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DC9" w:rsidRPr="006329A4" w:rsidRDefault="008E0DC9" w:rsidP="008E0DC9">
      <w:pPr>
        <w:tabs>
          <w:tab w:val="left" w:pos="2637"/>
        </w:tabs>
        <w:ind w:left="2832"/>
        <w:jc w:val="center"/>
        <w:rPr>
          <w:rFonts w:ascii="Arial Narrow" w:hAnsi="Arial Narrow"/>
          <w:sz w:val="76"/>
          <w:szCs w:val="76"/>
        </w:rPr>
      </w:pPr>
      <w:r w:rsidRPr="006329A4">
        <w:rPr>
          <w:rFonts w:ascii="Arial Narrow" w:hAnsi="Arial Narrow"/>
          <w:noProof/>
          <w:sz w:val="76"/>
          <w:szCs w:val="76"/>
          <w:lang w:eastAsia="hr-HR"/>
        </w:rPr>
        <w:drawing>
          <wp:anchor distT="0" distB="0" distL="114300" distR="114300" simplePos="0" relativeHeight="251679744" behindDoc="0" locked="0" layoutInCell="1" allowOverlap="1" wp14:anchorId="514BB2D2" wp14:editId="6017F48F">
            <wp:simplePos x="0" y="0"/>
            <wp:positionH relativeFrom="margin">
              <wp:align>left</wp:align>
            </wp:positionH>
            <wp:positionV relativeFrom="paragraph">
              <wp:posOffset>2730</wp:posOffset>
            </wp:positionV>
            <wp:extent cx="1264722" cy="1490345"/>
            <wp:effectExtent l="0" t="0" r="0" b="0"/>
            <wp:wrapNone/>
            <wp:docPr id="1" name="Slika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4360" cy="1548838"/>
                    </a:xfrm>
                    <a:prstGeom prst="rect">
                      <a:avLst/>
                    </a:prstGeom>
                    <a:noFill/>
                  </pic:spPr>
                </pic:pic>
              </a:graphicData>
            </a:graphic>
            <wp14:sizeRelH relativeFrom="page">
              <wp14:pctWidth>0</wp14:pctWidth>
            </wp14:sizeRelH>
            <wp14:sizeRelV relativeFrom="page">
              <wp14:pctHeight>0</wp14:pctHeight>
            </wp14:sizeRelV>
          </wp:anchor>
        </w:drawing>
      </w:r>
      <w:r w:rsidRPr="006329A4">
        <w:rPr>
          <w:rFonts w:ascii="Arial Narrow" w:hAnsi="Arial Narrow"/>
          <w:sz w:val="76"/>
          <w:szCs w:val="76"/>
        </w:rPr>
        <w:t>SLUŽBENI GLASNIK OPĆINE DUBRAVICA</w:t>
      </w:r>
    </w:p>
    <w:p w:rsidR="008E0DC9" w:rsidRPr="006329A4" w:rsidRDefault="008E0DC9" w:rsidP="008E0DC9">
      <w:pPr>
        <w:tabs>
          <w:tab w:val="left" w:pos="2637"/>
        </w:tabs>
        <w:rPr>
          <w:rFonts w:ascii="Arial Narrow" w:hAnsi="Arial Narrow"/>
        </w:rPr>
      </w:pPr>
    </w:p>
    <w:p w:rsidR="008E0DC9" w:rsidRPr="006329A4" w:rsidRDefault="008E0DC9" w:rsidP="008E0DC9">
      <w:pPr>
        <w:tabs>
          <w:tab w:val="left" w:pos="2637"/>
        </w:tabs>
        <w:rPr>
          <w:rFonts w:ascii="Arial Narrow" w:hAnsi="Arial Narrow"/>
        </w:rPr>
      </w:pPr>
    </w:p>
    <w:p w:rsidR="006329A4" w:rsidRDefault="006329A4" w:rsidP="008E0DC9">
      <w:pPr>
        <w:pBdr>
          <w:bottom w:val="single" w:sz="12" w:space="1" w:color="auto"/>
        </w:pBdr>
        <w:tabs>
          <w:tab w:val="left" w:pos="2637"/>
        </w:tabs>
        <w:rPr>
          <w:rFonts w:ascii="Arial Narrow" w:hAnsi="Arial Narrow"/>
        </w:rPr>
      </w:pPr>
    </w:p>
    <w:p w:rsidR="006329A4" w:rsidRDefault="006329A4" w:rsidP="008E0DC9">
      <w:pPr>
        <w:pBdr>
          <w:bottom w:val="single" w:sz="12" w:space="1" w:color="auto"/>
        </w:pBdr>
        <w:tabs>
          <w:tab w:val="left" w:pos="2637"/>
        </w:tabs>
        <w:rPr>
          <w:rFonts w:ascii="Arial Narrow" w:hAnsi="Arial Narrow"/>
        </w:rPr>
      </w:pPr>
    </w:p>
    <w:p w:rsidR="008E0DC9" w:rsidRPr="006329A4" w:rsidRDefault="008E0DC9" w:rsidP="008E0DC9">
      <w:pPr>
        <w:pBdr>
          <w:bottom w:val="single" w:sz="12" w:space="1" w:color="auto"/>
        </w:pBdr>
        <w:tabs>
          <w:tab w:val="left" w:pos="2637"/>
        </w:tabs>
        <w:rPr>
          <w:rFonts w:ascii="Arial Narrow" w:hAnsi="Arial Narrow"/>
        </w:rPr>
      </w:pPr>
      <w:r w:rsidRPr="006329A4">
        <w:rPr>
          <w:rFonts w:ascii="Arial Narrow" w:hAnsi="Arial Narrow"/>
        </w:rPr>
        <w:t>B</w:t>
      </w:r>
      <w:r w:rsidRPr="006329A4">
        <w:rPr>
          <w:rFonts w:ascii="Arial Narrow" w:hAnsi="Arial Narrow"/>
          <w:sz w:val="24"/>
        </w:rPr>
        <w:t xml:space="preserve">roj </w:t>
      </w:r>
      <w:r w:rsidR="006373A0">
        <w:rPr>
          <w:rFonts w:ascii="Arial Narrow" w:hAnsi="Arial Narrow"/>
          <w:sz w:val="24"/>
        </w:rPr>
        <w:t>01</w:t>
      </w:r>
      <w:r w:rsidR="00D70F90">
        <w:rPr>
          <w:rFonts w:ascii="Arial Narrow" w:hAnsi="Arial Narrow"/>
          <w:sz w:val="24"/>
        </w:rPr>
        <w:t>/2023</w:t>
      </w:r>
      <w:r w:rsidR="009A4DD8">
        <w:rPr>
          <w:rFonts w:ascii="Arial Narrow" w:hAnsi="Arial Narrow"/>
          <w:sz w:val="24"/>
        </w:rPr>
        <w:tab/>
      </w:r>
      <w:r w:rsidR="009A4DD8">
        <w:rPr>
          <w:rFonts w:ascii="Arial Narrow" w:hAnsi="Arial Narrow"/>
          <w:sz w:val="24"/>
        </w:rPr>
        <w:tab/>
      </w:r>
      <w:r w:rsidR="009A4DD8">
        <w:rPr>
          <w:rFonts w:ascii="Arial Narrow" w:hAnsi="Arial Narrow"/>
          <w:sz w:val="24"/>
        </w:rPr>
        <w:tab/>
      </w:r>
      <w:r w:rsidR="009A4DD8">
        <w:rPr>
          <w:rFonts w:ascii="Arial Narrow" w:hAnsi="Arial Narrow"/>
          <w:sz w:val="24"/>
        </w:rPr>
        <w:tab/>
      </w:r>
      <w:r w:rsidR="009A4DD8">
        <w:rPr>
          <w:rFonts w:ascii="Arial Narrow" w:hAnsi="Arial Narrow"/>
          <w:sz w:val="24"/>
        </w:rPr>
        <w:tab/>
      </w:r>
      <w:r w:rsidR="009A4DD8">
        <w:rPr>
          <w:rFonts w:ascii="Arial Narrow" w:hAnsi="Arial Narrow"/>
          <w:sz w:val="24"/>
        </w:rPr>
        <w:tab/>
      </w:r>
      <w:r w:rsidR="009A4DD8">
        <w:rPr>
          <w:rFonts w:ascii="Arial Narrow" w:hAnsi="Arial Narrow"/>
          <w:sz w:val="24"/>
        </w:rPr>
        <w:tab/>
        <w:t>GODINA XX</w:t>
      </w:r>
      <w:r w:rsidR="0091719F" w:rsidRPr="006329A4">
        <w:rPr>
          <w:rFonts w:ascii="Arial Narrow" w:hAnsi="Arial Narrow"/>
          <w:sz w:val="24"/>
        </w:rPr>
        <w:t>V</w:t>
      </w:r>
      <w:r w:rsidR="00D70F90">
        <w:rPr>
          <w:rFonts w:ascii="Arial Narrow" w:hAnsi="Arial Narrow"/>
          <w:sz w:val="24"/>
        </w:rPr>
        <w:t>I</w:t>
      </w:r>
      <w:r w:rsidRPr="006329A4">
        <w:rPr>
          <w:rFonts w:ascii="Arial Narrow" w:hAnsi="Arial Narrow"/>
          <w:sz w:val="24"/>
        </w:rPr>
        <w:tab/>
      </w:r>
      <w:r w:rsidRPr="006329A4">
        <w:rPr>
          <w:rFonts w:ascii="Arial Narrow" w:hAnsi="Arial Narrow"/>
          <w:sz w:val="24"/>
        </w:rPr>
        <w:tab/>
      </w:r>
      <w:r w:rsidRPr="006329A4">
        <w:rPr>
          <w:rFonts w:ascii="Arial Narrow" w:hAnsi="Arial Narrow"/>
          <w:sz w:val="24"/>
        </w:rPr>
        <w:tab/>
      </w:r>
      <w:r w:rsidRPr="006329A4">
        <w:rPr>
          <w:rFonts w:ascii="Arial Narrow" w:hAnsi="Arial Narrow"/>
          <w:sz w:val="24"/>
        </w:rPr>
        <w:tab/>
      </w:r>
      <w:r w:rsidRPr="006329A4">
        <w:rPr>
          <w:rFonts w:ascii="Arial Narrow" w:hAnsi="Arial Narrow"/>
          <w:sz w:val="24"/>
        </w:rPr>
        <w:tab/>
      </w:r>
      <w:r w:rsidRPr="006329A4">
        <w:rPr>
          <w:rFonts w:ascii="Arial Narrow" w:hAnsi="Arial Narrow"/>
          <w:sz w:val="24"/>
        </w:rPr>
        <w:tab/>
      </w:r>
      <w:r w:rsidRPr="006329A4">
        <w:rPr>
          <w:rFonts w:ascii="Arial Narrow" w:hAnsi="Arial Narrow"/>
          <w:sz w:val="24"/>
        </w:rPr>
        <w:tab/>
      </w:r>
      <w:r w:rsidR="00375EF9">
        <w:rPr>
          <w:rFonts w:ascii="Arial Narrow" w:hAnsi="Arial Narrow"/>
          <w:sz w:val="24"/>
        </w:rPr>
        <w:t>30</w:t>
      </w:r>
      <w:r w:rsidR="000B4853">
        <w:rPr>
          <w:rFonts w:ascii="Arial Narrow" w:hAnsi="Arial Narrow"/>
          <w:sz w:val="24"/>
        </w:rPr>
        <w:t xml:space="preserve">. </w:t>
      </w:r>
      <w:r w:rsidR="00D70F90">
        <w:rPr>
          <w:rFonts w:ascii="Arial Narrow" w:hAnsi="Arial Narrow"/>
          <w:sz w:val="24"/>
        </w:rPr>
        <w:t xml:space="preserve">ožujak </w:t>
      </w:r>
      <w:r w:rsidRPr="006329A4">
        <w:rPr>
          <w:rFonts w:ascii="Arial Narrow" w:hAnsi="Arial Narrow"/>
          <w:sz w:val="24"/>
        </w:rPr>
        <w:t>20</w:t>
      </w:r>
      <w:r w:rsidR="00D70F90">
        <w:rPr>
          <w:rFonts w:ascii="Arial Narrow" w:hAnsi="Arial Narrow"/>
          <w:sz w:val="24"/>
        </w:rPr>
        <w:t>23</w:t>
      </w:r>
      <w:r w:rsidRPr="006329A4">
        <w:rPr>
          <w:rFonts w:ascii="Arial Narrow" w:hAnsi="Arial Narrow"/>
          <w:sz w:val="24"/>
        </w:rPr>
        <w:t>.</w:t>
      </w:r>
    </w:p>
    <w:p w:rsidR="008E0DC9" w:rsidRPr="006329A4" w:rsidRDefault="008E0DC9" w:rsidP="008E0DC9">
      <w:pPr>
        <w:tabs>
          <w:tab w:val="left" w:pos="2637"/>
        </w:tabs>
        <w:rPr>
          <w:rFonts w:ascii="Arial Narrow" w:hAnsi="Arial Narrow"/>
        </w:rPr>
      </w:pPr>
    </w:p>
    <w:p w:rsidR="008A1FDE" w:rsidRDefault="008E0DC9" w:rsidP="008E0DC9">
      <w:pPr>
        <w:tabs>
          <w:tab w:val="left" w:pos="2637"/>
        </w:tabs>
        <w:jc w:val="center"/>
        <w:rPr>
          <w:rFonts w:ascii="Arial Narrow" w:hAnsi="Arial Narrow"/>
          <w:b/>
          <w:sz w:val="32"/>
        </w:rPr>
      </w:pPr>
      <w:r w:rsidRPr="006329A4">
        <w:rPr>
          <w:rFonts w:ascii="Arial Narrow" w:hAnsi="Arial Narrow"/>
          <w:b/>
          <w:sz w:val="32"/>
        </w:rPr>
        <w:t>SADRŽAJ</w:t>
      </w:r>
    </w:p>
    <w:p w:rsidR="008B3DD0" w:rsidRDefault="008B3DD0" w:rsidP="004E2B50">
      <w:pPr>
        <w:tabs>
          <w:tab w:val="left" w:pos="2637"/>
          <w:tab w:val="center" w:pos="7002"/>
        </w:tabs>
        <w:jc w:val="center"/>
        <w:rPr>
          <w:rFonts w:ascii="Arial Narrow" w:hAnsi="Arial Narrow"/>
          <w:b/>
          <w:sz w:val="24"/>
        </w:rPr>
      </w:pPr>
    </w:p>
    <w:p w:rsidR="00375EF9" w:rsidRDefault="00375EF9" w:rsidP="004E2B50">
      <w:pPr>
        <w:tabs>
          <w:tab w:val="left" w:pos="2637"/>
          <w:tab w:val="center" w:pos="7002"/>
        </w:tabs>
        <w:jc w:val="center"/>
        <w:rPr>
          <w:rFonts w:ascii="Arial Narrow" w:hAnsi="Arial Narrow"/>
          <w:b/>
          <w:sz w:val="24"/>
        </w:rPr>
      </w:pPr>
      <w:r>
        <w:rPr>
          <w:rFonts w:ascii="Arial Narrow" w:hAnsi="Arial Narrow"/>
          <w:b/>
          <w:sz w:val="24"/>
        </w:rPr>
        <w:t>AKTI OPĆINSKOG VIJEĆA OPĆINE DUBRAVICA</w:t>
      </w:r>
    </w:p>
    <w:p w:rsidR="00375EF9" w:rsidRDefault="00375EF9" w:rsidP="004E2B50">
      <w:pPr>
        <w:tabs>
          <w:tab w:val="left" w:pos="2637"/>
          <w:tab w:val="center" w:pos="7002"/>
        </w:tabs>
        <w:jc w:val="center"/>
        <w:rPr>
          <w:rFonts w:ascii="Arial Narrow" w:hAnsi="Arial Narrow"/>
          <w:b/>
          <w:sz w:val="24"/>
        </w:rPr>
      </w:pPr>
    </w:p>
    <w:p w:rsidR="00375EF9" w:rsidRPr="00375EF9" w:rsidRDefault="00375EF9" w:rsidP="006F6FC0">
      <w:pPr>
        <w:pStyle w:val="Odlomakpopisa"/>
        <w:widowControl/>
        <w:numPr>
          <w:ilvl w:val="0"/>
          <w:numId w:val="5"/>
        </w:numPr>
        <w:tabs>
          <w:tab w:val="left" w:pos="390"/>
          <w:tab w:val="left" w:pos="3105"/>
        </w:tabs>
        <w:autoSpaceDE/>
        <w:autoSpaceDN/>
        <w:contextualSpacing/>
        <w:rPr>
          <w:rFonts w:ascii="Arial Narrow" w:hAnsi="Arial Narrow"/>
          <w:sz w:val="24"/>
        </w:rPr>
      </w:pPr>
      <w:r>
        <w:rPr>
          <w:rFonts w:ascii="Arial Narrow" w:hAnsi="Arial Narrow"/>
          <w:sz w:val="24"/>
        </w:rPr>
        <w:t>Odluka</w:t>
      </w:r>
      <w:r w:rsidRPr="00375EF9">
        <w:rPr>
          <w:rFonts w:ascii="Arial Narrow" w:hAnsi="Arial Narrow"/>
          <w:sz w:val="24"/>
        </w:rPr>
        <w:t xml:space="preserve"> o donošenju I. Izmjena i dopuna proračuna Općine Dubravica za 2023. godinu i projekcija za 2024. i 2025. godinu</w:t>
      </w:r>
    </w:p>
    <w:p w:rsidR="00375EF9" w:rsidRPr="00375EF9" w:rsidRDefault="00375EF9" w:rsidP="006F6FC0">
      <w:pPr>
        <w:pStyle w:val="Odlomakpopisa"/>
        <w:widowControl/>
        <w:numPr>
          <w:ilvl w:val="0"/>
          <w:numId w:val="5"/>
        </w:numPr>
        <w:tabs>
          <w:tab w:val="left" w:pos="390"/>
          <w:tab w:val="left" w:pos="3105"/>
        </w:tabs>
        <w:autoSpaceDE/>
        <w:autoSpaceDN/>
        <w:contextualSpacing/>
        <w:rPr>
          <w:rFonts w:ascii="Arial Narrow" w:hAnsi="Arial Narrow"/>
          <w:sz w:val="24"/>
        </w:rPr>
      </w:pPr>
      <w:r w:rsidRPr="00375EF9">
        <w:rPr>
          <w:rFonts w:ascii="Arial Narrow" w:hAnsi="Arial Narrow"/>
          <w:sz w:val="24"/>
        </w:rPr>
        <w:t>I. izmjene i dopune Programa predškolskog obrazovanja za 2023. godinu</w:t>
      </w:r>
    </w:p>
    <w:p w:rsidR="00375EF9" w:rsidRPr="00375EF9" w:rsidRDefault="00375EF9" w:rsidP="006F6FC0">
      <w:pPr>
        <w:pStyle w:val="Odlomakpopisa"/>
        <w:widowControl/>
        <w:numPr>
          <w:ilvl w:val="0"/>
          <w:numId w:val="5"/>
        </w:numPr>
        <w:tabs>
          <w:tab w:val="left" w:pos="390"/>
          <w:tab w:val="left" w:pos="3105"/>
        </w:tabs>
        <w:autoSpaceDE/>
        <w:autoSpaceDN/>
        <w:contextualSpacing/>
        <w:rPr>
          <w:rFonts w:ascii="Arial Narrow" w:hAnsi="Arial Narrow"/>
          <w:sz w:val="24"/>
        </w:rPr>
      </w:pPr>
      <w:r w:rsidRPr="00375EF9">
        <w:rPr>
          <w:rFonts w:ascii="Arial Narrow" w:hAnsi="Arial Narrow"/>
          <w:sz w:val="24"/>
        </w:rPr>
        <w:t>I. izmjene i dopune Programa gradnje objekata i uređaja komunalne infrastrukture za 2023. godinu</w:t>
      </w:r>
    </w:p>
    <w:p w:rsidR="00375EF9" w:rsidRPr="00375EF9" w:rsidRDefault="00375EF9" w:rsidP="006F6FC0">
      <w:pPr>
        <w:pStyle w:val="Odlomakpopisa"/>
        <w:widowControl/>
        <w:numPr>
          <w:ilvl w:val="0"/>
          <w:numId w:val="5"/>
        </w:numPr>
        <w:tabs>
          <w:tab w:val="left" w:pos="390"/>
          <w:tab w:val="left" w:pos="3105"/>
        </w:tabs>
        <w:autoSpaceDE/>
        <w:autoSpaceDN/>
        <w:contextualSpacing/>
        <w:rPr>
          <w:rFonts w:ascii="Arial Narrow" w:hAnsi="Arial Narrow"/>
          <w:sz w:val="24"/>
        </w:rPr>
      </w:pPr>
      <w:r w:rsidRPr="00375EF9">
        <w:rPr>
          <w:rFonts w:ascii="Arial Narrow" w:hAnsi="Arial Narrow"/>
          <w:sz w:val="24"/>
        </w:rPr>
        <w:t>I. izmjene i dopune Programa gospodarstva i poljoprivrede za 2023. godinu</w:t>
      </w:r>
    </w:p>
    <w:p w:rsidR="00375EF9" w:rsidRPr="00375EF9" w:rsidRDefault="00375EF9" w:rsidP="006F6FC0">
      <w:pPr>
        <w:pStyle w:val="Odlomakpopisa"/>
        <w:widowControl/>
        <w:numPr>
          <w:ilvl w:val="0"/>
          <w:numId w:val="5"/>
        </w:numPr>
        <w:tabs>
          <w:tab w:val="left" w:pos="390"/>
          <w:tab w:val="left" w:pos="3105"/>
        </w:tabs>
        <w:autoSpaceDE/>
        <w:autoSpaceDN/>
        <w:contextualSpacing/>
        <w:rPr>
          <w:rFonts w:ascii="Arial Narrow" w:hAnsi="Arial Narrow"/>
          <w:sz w:val="24"/>
        </w:rPr>
      </w:pPr>
      <w:r w:rsidRPr="00375EF9">
        <w:rPr>
          <w:rFonts w:ascii="Arial Narrow" w:hAnsi="Arial Narrow"/>
          <w:sz w:val="24"/>
        </w:rPr>
        <w:t>I. izmjene i dopune Programa javnih potreba u kulturi za 2023. godinu</w:t>
      </w:r>
    </w:p>
    <w:p w:rsidR="00375EF9" w:rsidRPr="00375EF9" w:rsidRDefault="00375EF9" w:rsidP="006F6FC0">
      <w:pPr>
        <w:pStyle w:val="Odlomakpopisa"/>
        <w:widowControl/>
        <w:numPr>
          <w:ilvl w:val="0"/>
          <w:numId w:val="5"/>
        </w:numPr>
        <w:tabs>
          <w:tab w:val="left" w:pos="390"/>
          <w:tab w:val="left" w:pos="3105"/>
        </w:tabs>
        <w:autoSpaceDE/>
        <w:autoSpaceDN/>
        <w:contextualSpacing/>
        <w:rPr>
          <w:rFonts w:ascii="Arial Narrow" w:hAnsi="Arial Narrow"/>
          <w:sz w:val="24"/>
        </w:rPr>
      </w:pPr>
      <w:r w:rsidRPr="00375EF9">
        <w:rPr>
          <w:rFonts w:ascii="Arial Narrow" w:hAnsi="Arial Narrow"/>
          <w:sz w:val="24"/>
        </w:rPr>
        <w:t>I. izmjene i dopune Programa održavanja komunalne infrastrukture za 2023. godinu</w:t>
      </w:r>
    </w:p>
    <w:p w:rsidR="00375EF9" w:rsidRPr="00375EF9" w:rsidRDefault="00375EF9" w:rsidP="006F6FC0">
      <w:pPr>
        <w:pStyle w:val="Odlomakpopisa"/>
        <w:widowControl/>
        <w:numPr>
          <w:ilvl w:val="0"/>
          <w:numId w:val="5"/>
        </w:numPr>
        <w:tabs>
          <w:tab w:val="left" w:pos="390"/>
          <w:tab w:val="left" w:pos="3105"/>
        </w:tabs>
        <w:autoSpaceDE/>
        <w:autoSpaceDN/>
        <w:contextualSpacing/>
        <w:rPr>
          <w:rFonts w:ascii="Arial Narrow" w:hAnsi="Arial Narrow"/>
          <w:sz w:val="24"/>
        </w:rPr>
      </w:pPr>
      <w:r w:rsidRPr="00375EF9">
        <w:rPr>
          <w:rFonts w:ascii="Arial Narrow" w:hAnsi="Arial Narrow"/>
          <w:sz w:val="24"/>
        </w:rPr>
        <w:t>I. izmjene i dopune Programa uređenja i održavanja prostora na području Općine za 2023. godinu</w:t>
      </w:r>
    </w:p>
    <w:p w:rsidR="00375EF9" w:rsidRPr="00375EF9" w:rsidRDefault="00375EF9" w:rsidP="006F6FC0">
      <w:pPr>
        <w:pStyle w:val="Odlomakpopisa"/>
        <w:widowControl/>
        <w:numPr>
          <w:ilvl w:val="0"/>
          <w:numId w:val="5"/>
        </w:numPr>
        <w:tabs>
          <w:tab w:val="left" w:pos="390"/>
          <w:tab w:val="left" w:pos="3105"/>
        </w:tabs>
        <w:autoSpaceDE/>
        <w:autoSpaceDN/>
        <w:contextualSpacing/>
        <w:rPr>
          <w:rFonts w:ascii="Arial Narrow" w:hAnsi="Arial Narrow"/>
          <w:sz w:val="24"/>
        </w:rPr>
      </w:pPr>
      <w:r w:rsidRPr="00375EF9">
        <w:rPr>
          <w:rFonts w:ascii="Arial Narrow" w:hAnsi="Arial Narrow"/>
          <w:sz w:val="24"/>
        </w:rPr>
        <w:t>I. izmjene i dopune Programa razvoja civilnog društva za 2023. godinu</w:t>
      </w:r>
    </w:p>
    <w:p w:rsidR="00375EF9" w:rsidRPr="00375EF9" w:rsidRDefault="00375EF9" w:rsidP="006F6FC0">
      <w:pPr>
        <w:pStyle w:val="Odlomakpopisa"/>
        <w:widowControl/>
        <w:numPr>
          <w:ilvl w:val="0"/>
          <w:numId w:val="5"/>
        </w:numPr>
        <w:tabs>
          <w:tab w:val="left" w:pos="390"/>
          <w:tab w:val="left" w:pos="3105"/>
        </w:tabs>
        <w:autoSpaceDE/>
        <w:autoSpaceDN/>
        <w:contextualSpacing/>
        <w:rPr>
          <w:rFonts w:ascii="Arial Narrow" w:hAnsi="Arial Narrow"/>
          <w:sz w:val="24"/>
        </w:rPr>
      </w:pPr>
      <w:r>
        <w:rPr>
          <w:rFonts w:ascii="Arial Narrow" w:hAnsi="Arial Narrow"/>
          <w:sz w:val="24"/>
        </w:rPr>
        <w:t>Odluka</w:t>
      </w:r>
      <w:r w:rsidRPr="00375EF9">
        <w:rPr>
          <w:rFonts w:ascii="Arial Narrow" w:hAnsi="Arial Narrow"/>
          <w:sz w:val="24"/>
        </w:rPr>
        <w:t xml:space="preserve"> o isplati jednokratne novčane pomoći povodom Uskrsnih blagdana socijalno ugroženim osobama s područja Općine Dubravica</w:t>
      </w:r>
    </w:p>
    <w:p w:rsidR="00375EF9" w:rsidRPr="00375EF9" w:rsidRDefault="00375EF9" w:rsidP="006F6FC0">
      <w:pPr>
        <w:pStyle w:val="Odlomakpopisa"/>
        <w:widowControl/>
        <w:numPr>
          <w:ilvl w:val="0"/>
          <w:numId w:val="5"/>
        </w:numPr>
        <w:tabs>
          <w:tab w:val="left" w:pos="390"/>
          <w:tab w:val="left" w:pos="3105"/>
        </w:tabs>
        <w:autoSpaceDE/>
        <w:autoSpaceDN/>
        <w:contextualSpacing/>
        <w:rPr>
          <w:rFonts w:ascii="Arial Narrow" w:hAnsi="Arial Narrow"/>
          <w:sz w:val="24"/>
        </w:rPr>
      </w:pPr>
      <w:r>
        <w:rPr>
          <w:rFonts w:ascii="Arial Narrow" w:hAnsi="Arial Narrow"/>
          <w:sz w:val="24"/>
        </w:rPr>
        <w:t>Odluka</w:t>
      </w:r>
      <w:r w:rsidRPr="00375EF9">
        <w:rPr>
          <w:rFonts w:ascii="Arial Narrow" w:hAnsi="Arial Narrow"/>
          <w:sz w:val="24"/>
        </w:rPr>
        <w:t xml:space="preserve"> o određivanju imena parka</w:t>
      </w:r>
    </w:p>
    <w:p w:rsidR="00375EF9" w:rsidRPr="00375EF9" w:rsidRDefault="00375EF9" w:rsidP="006F6FC0">
      <w:pPr>
        <w:pStyle w:val="Odlomakpopisa"/>
        <w:widowControl/>
        <w:numPr>
          <w:ilvl w:val="0"/>
          <w:numId w:val="5"/>
        </w:numPr>
        <w:tabs>
          <w:tab w:val="left" w:pos="390"/>
          <w:tab w:val="left" w:pos="3105"/>
        </w:tabs>
        <w:autoSpaceDE/>
        <w:autoSpaceDN/>
        <w:contextualSpacing/>
        <w:rPr>
          <w:rFonts w:ascii="Arial Narrow" w:hAnsi="Arial Narrow"/>
          <w:sz w:val="24"/>
        </w:rPr>
      </w:pPr>
      <w:r>
        <w:rPr>
          <w:rFonts w:ascii="Arial Narrow" w:hAnsi="Arial Narrow"/>
          <w:sz w:val="24"/>
        </w:rPr>
        <w:t>Odluka</w:t>
      </w:r>
      <w:r w:rsidRPr="00375EF9">
        <w:rPr>
          <w:rFonts w:ascii="Arial Narrow" w:hAnsi="Arial Narrow"/>
          <w:sz w:val="24"/>
        </w:rPr>
        <w:t xml:space="preserve"> o proglašenju komunalne infrastrukture javnim dobrom u općoj uporabi</w:t>
      </w:r>
    </w:p>
    <w:p w:rsidR="00375EF9" w:rsidRPr="00375EF9" w:rsidRDefault="00375EF9" w:rsidP="006F6FC0">
      <w:pPr>
        <w:pStyle w:val="Odlomakpopisa"/>
        <w:widowControl/>
        <w:numPr>
          <w:ilvl w:val="0"/>
          <w:numId w:val="5"/>
        </w:numPr>
        <w:tabs>
          <w:tab w:val="left" w:pos="390"/>
          <w:tab w:val="left" w:pos="3105"/>
        </w:tabs>
        <w:autoSpaceDE/>
        <w:autoSpaceDN/>
        <w:contextualSpacing/>
        <w:rPr>
          <w:rFonts w:ascii="Arial Narrow" w:hAnsi="Arial Narrow"/>
          <w:sz w:val="24"/>
        </w:rPr>
      </w:pPr>
      <w:r w:rsidRPr="00375EF9">
        <w:rPr>
          <w:rFonts w:ascii="Arial Narrow" w:hAnsi="Arial Narrow"/>
          <w:sz w:val="24"/>
        </w:rPr>
        <w:t>I. Izmjene Odluke o osnivanju postrojbe civilne zaštite opće namjene Općine Dubravica</w:t>
      </w:r>
    </w:p>
    <w:p w:rsidR="00375EF9" w:rsidRPr="00375EF9" w:rsidRDefault="00375EF9" w:rsidP="006F6FC0">
      <w:pPr>
        <w:pStyle w:val="Odlomakpopisa"/>
        <w:widowControl/>
        <w:numPr>
          <w:ilvl w:val="0"/>
          <w:numId w:val="5"/>
        </w:numPr>
        <w:tabs>
          <w:tab w:val="left" w:pos="390"/>
          <w:tab w:val="left" w:pos="3105"/>
        </w:tabs>
        <w:autoSpaceDE/>
        <w:autoSpaceDN/>
        <w:contextualSpacing/>
        <w:rPr>
          <w:rFonts w:ascii="Arial Narrow" w:hAnsi="Arial Narrow"/>
          <w:sz w:val="24"/>
        </w:rPr>
      </w:pPr>
      <w:r>
        <w:rPr>
          <w:rFonts w:ascii="Arial Narrow" w:hAnsi="Arial Narrow"/>
          <w:sz w:val="24"/>
        </w:rPr>
        <w:t>Odluka</w:t>
      </w:r>
      <w:r w:rsidRPr="00375EF9">
        <w:rPr>
          <w:rFonts w:ascii="Arial Narrow" w:hAnsi="Arial Narrow"/>
          <w:sz w:val="24"/>
        </w:rPr>
        <w:t xml:space="preserve"> o prihvaćanju Godišnjeg plana održavanja Creta Dubravica za 2023. godinu s Izvješćem o provedenim aktivnostima u 2022. godini</w:t>
      </w:r>
    </w:p>
    <w:p w:rsidR="00375EF9" w:rsidRPr="00375EF9" w:rsidRDefault="00375EF9" w:rsidP="006F6FC0">
      <w:pPr>
        <w:pStyle w:val="Odlomakpopisa"/>
        <w:widowControl/>
        <w:numPr>
          <w:ilvl w:val="0"/>
          <w:numId w:val="5"/>
        </w:numPr>
        <w:tabs>
          <w:tab w:val="left" w:pos="390"/>
          <w:tab w:val="left" w:pos="3105"/>
        </w:tabs>
        <w:autoSpaceDE/>
        <w:autoSpaceDN/>
        <w:contextualSpacing/>
        <w:rPr>
          <w:rFonts w:ascii="Arial Narrow" w:hAnsi="Arial Narrow"/>
          <w:sz w:val="24"/>
        </w:rPr>
      </w:pPr>
      <w:r>
        <w:rPr>
          <w:rFonts w:ascii="Arial Narrow" w:hAnsi="Arial Narrow"/>
          <w:sz w:val="24"/>
        </w:rPr>
        <w:t>Odluka</w:t>
      </w:r>
      <w:r w:rsidRPr="00375EF9">
        <w:rPr>
          <w:rFonts w:ascii="Arial Narrow" w:hAnsi="Arial Narrow"/>
          <w:sz w:val="24"/>
        </w:rPr>
        <w:t xml:space="preserve"> o primanju na znanje Izvješća Općinskoga načelnika o svom radu za 2022. godinu, razdoblje od 01.07.2022. - 31.12. 2022. godine</w:t>
      </w:r>
    </w:p>
    <w:p w:rsidR="00375EF9" w:rsidRPr="00375EF9" w:rsidRDefault="00375EF9" w:rsidP="006F6FC0">
      <w:pPr>
        <w:pStyle w:val="Odlomakpopisa"/>
        <w:widowControl/>
        <w:numPr>
          <w:ilvl w:val="0"/>
          <w:numId w:val="5"/>
        </w:numPr>
        <w:tabs>
          <w:tab w:val="left" w:pos="390"/>
          <w:tab w:val="left" w:pos="3105"/>
        </w:tabs>
        <w:autoSpaceDE/>
        <w:autoSpaceDN/>
        <w:contextualSpacing/>
        <w:rPr>
          <w:rFonts w:ascii="Arial Narrow" w:hAnsi="Arial Narrow"/>
          <w:sz w:val="24"/>
        </w:rPr>
      </w:pPr>
      <w:r>
        <w:rPr>
          <w:rFonts w:ascii="Arial Narrow" w:hAnsi="Arial Narrow"/>
          <w:sz w:val="24"/>
        </w:rPr>
        <w:t>Odluka</w:t>
      </w:r>
      <w:r w:rsidRPr="00375EF9">
        <w:rPr>
          <w:rFonts w:ascii="Arial Narrow" w:hAnsi="Arial Narrow"/>
          <w:sz w:val="24"/>
        </w:rPr>
        <w:t xml:space="preserve"> o raspoređivanju sredstava za redovito godišnje financiranje političkih stranaka zastupljenih u Općinsko</w:t>
      </w:r>
      <w:r>
        <w:rPr>
          <w:rFonts w:ascii="Arial Narrow" w:hAnsi="Arial Narrow"/>
          <w:sz w:val="24"/>
        </w:rPr>
        <w:t>m vijeću Općine Dubravica u 2023</w:t>
      </w:r>
      <w:r w:rsidRPr="00375EF9">
        <w:rPr>
          <w:rFonts w:ascii="Arial Narrow" w:hAnsi="Arial Narrow"/>
          <w:sz w:val="24"/>
        </w:rPr>
        <w:t>. godini</w:t>
      </w:r>
    </w:p>
    <w:p w:rsidR="00375EF9" w:rsidRPr="00375EF9" w:rsidRDefault="00375EF9" w:rsidP="006F6FC0">
      <w:pPr>
        <w:pStyle w:val="Odlomakpopisa"/>
        <w:widowControl/>
        <w:numPr>
          <w:ilvl w:val="0"/>
          <w:numId w:val="5"/>
        </w:numPr>
        <w:tabs>
          <w:tab w:val="left" w:pos="390"/>
          <w:tab w:val="left" w:pos="3105"/>
        </w:tabs>
        <w:autoSpaceDE/>
        <w:autoSpaceDN/>
        <w:contextualSpacing/>
        <w:rPr>
          <w:rFonts w:ascii="Arial Narrow" w:hAnsi="Arial Narrow"/>
          <w:sz w:val="24"/>
        </w:rPr>
      </w:pPr>
      <w:r w:rsidRPr="00375EF9">
        <w:rPr>
          <w:rFonts w:ascii="Arial Narrow" w:hAnsi="Arial Narrow"/>
          <w:sz w:val="24"/>
        </w:rPr>
        <w:lastRenderedPageBreak/>
        <w:t>I. Izmjene Odluke o visini koeficijenta za obračun plaće službenika u Jedinstvenom upravnom odjelu Općine Dubravica</w:t>
      </w:r>
    </w:p>
    <w:p w:rsidR="00375EF9" w:rsidRPr="00375EF9" w:rsidRDefault="00375EF9" w:rsidP="006F6FC0">
      <w:pPr>
        <w:pStyle w:val="Odlomakpopisa"/>
        <w:widowControl/>
        <w:numPr>
          <w:ilvl w:val="0"/>
          <w:numId w:val="5"/>
        </w:numPr>
        <w:tabs>
          <w:tab w:val="left" w:pos="390"/>
          <w:tab w:val="left" w:pos="3105"/>
        </w:tabs>
        <w:autoSpaceDE/>
        <w:autoSpaceDN/>
        <w:contextualSpacing/>
        <w:rPr>
          <w:rFonts w:ascii="Arial Narrow" w:hAnsi="Arial Narrow"/>
          <w:sz w:val="24"/>
        </w:rPr>
      </w:pPr>
      <w:r>
        <w:rPr>
          <w:rFonts w:ascii="Arial Narrow" w:hAnsi="Arial Narrow"/>
          <w:sz w:val="24"/>
        </w:rPr>
        <w:t>Zaključak</w:t>
      </w:r>
      <w:r w:rsidRPr="00375EF9">
        <w:rPr>
          <w:rFonts w:ascii="Arial Narrow" w:hAnsi="Arial Narrow"/>
          <w:sz w:val="24"/>
        </w:rPr>
        <w:t xml:space="preserve"> o prijedlogu imenovanja suca porotnika Županijskog suda u Velikoj Gorici</w:t>
      </w:r>
    </w:p>
    <w:p w:rsidR="00375EF9" w:rsidRPr="00375EF9" w:rsidRDefault="00375EF9" w:rsidP="006F6FC0">
      <w:pPr>
        <w:pStyle w:val="Odlomakpopisa"/>
        <w:widowControl/>
        <w:numPr>
          <w:ilvl w:val="0"/>
          <w:numId w:val="5"/>
        </w:numPr>
        <w:tabs>
          <w:tab w:val="left" w:pos="390"/>
          <w:tab w:val="left" w:pos="3105"/>
        </w:tabs>
        <w:autoSpaceDE/>
        <w:autoSpaceDN/>
        <w:contextualSpacing/>
        <w:rPr>
          <w:rFonts w:ascii="Arial Narrow" w:hAnsi="Arial Narrow"/>
          <w:sz w:val="24"/>
        </w:rPr>
      </w:pPr>
      <w:r>
        <w:rPr>
          <w:rFonts w:ascii="Arial Narrow" w:hAnsi="Arial Narrow"/>
          <w:sz w:val="24"/>
        </w:rPr>
        <w:t>Zaključak</w:t>
      </w:r>
      <w:r w:rsidRPr="00375EF9">
        <w:rPr>
          <w:rFonts w:ascii="Arial Narrow" w:hAnsi="Arial Narrow"/>
          <w:sz w:val="24"/>
        </w:rPr>
        <w:t xml:space="preserve"> o prijedlogu imenovanja suca porotnika za mladež Županijskog suda u Velikoj Gorici</w:t>
      </w:r>
    </w:p>
    <w:p w:rsidR="00375EF9" w:rsidRDefault="00375EF9" w:rsidP="006F6FC0">
      <w:pPr>
        <w:pStyle w:val="Odlomakpopisa"/>
        <w:widowControl/>
        <w:numPr>
          <w:ilvl w:val="0"/>
          <w:numId w:val="5"/>
        </w:numPr>
        <w:tabs>
          <w:tab w:val="left" w:pos="390"/>
          <w:tab w:val="left" w:pos="3105"/>
        </w:tabs>
        <w:autoSpaceDE/>
        <w:autoSpaceDN/>
        <w:contextualSpacing/>
        <w:rPr>
          <w:rFonts w:ascii="Arial Narrow" w:hAnsi="Arial Narrow"/>
          <w:sz w:val="24"/>
        </w:rPr>
      </w:pPr>
      <w:r>
        <w:rPr>
          <w:rFonts w:ascii="Arial Narrow" w:hAnsi="Arial Narrow"/>
          <w:sz w:val="24"/>
        </w:rPr>
        <w:t>Zaključak</w:t>
      </w:r>
      <w:r w:rsidRPr="00375EF9">
        <w:rPr>
          <w:rFonts w:ascii="Arial Narrow" w:hAnsi="Arial Narrow"/>
          <w:sz w:val="24"/>
        </w:rPr>
        <w:t xml:space="preserve"> o primanju na znanje Izvješća o radu davatelja javne usluge – gospodarenje otpadom za 2022</w:t>
      </w:r>
      <w:r>
        <w:rPr>
          <w:rFonts w:ascii="Arial Narrow" w:hAnsi="Arial Narrow"/>
          <w:sz w:val="24"/>
        </w:rPr>
        <w:t>. godinu</w:t>
      </w:r>
    </w:p>
    <w:p w:rsidR="00375EF9" w:rsidRPr="00375EF9" w:rsidRDefault="00375EF9" w:rsidP="006F6FC0">
      <w:pPr>
        <w:pStyle w:val="Odlomakpopisa"/>
        <w:widowControl/>
        <w:numPr>
          <w:ilvl w:val="0"/>
          <w:numId w:val="5"/>
        </w:numPr>
        <w:tabs>
          <w:tab w:val="left" w:pos="390"/>
          <w:tab w:val="left" w:pos="3105"/>
        </w:tabs>
        <w:autoSpaceDE/>
        <w:autoSpaceDN/>
        <w:contextualSpacing/>
        <w:rPr>
          <w:rFonts w:ascii="Arial Narrow" w:hAnsi="Arial Narrow"/>
          <w:sz w:val="24"/>
        </w:rPr>
      </w:pPr>
      <w:r w:rsidRPr="00375EF9">
        <w:rPr>
          <w:rFonts w:ascii="Arial Narrow" w:hAnsi="Arial Narrow"/>
          <w:sz w:val="24"/>
        </w:rPr>
        <w:t>Zaključak o o sufinanciranju troškova snimanja dokumentarnog filma „Zaprešićki kraj u Domovinskom ratu“ u 2023. godini</w:t>
      </w:r>
    </w:p>
    <w:p w:rsidR="00375EF9" w:rsidRPr="00375EF9" w:rsidRDefault="00375EF9" w:rsidP="00375EF9">
      <w:pPr>
        <w:pStyle w:val="Odlomakpopisa"/>
        <w:tabs>
          <w:tab w:val="left" w:pos="2637"/>
          <w:tab w:val="center" w:pos="7002"/>
        </w:tabs>
        <w:ind w:left="720" w:firstLine="0"/>
        <w:rPr>
          <w:rFonts w:ascii="Arial Narrow" w:hAnsi="Arial Narrow"/>
          <w:sz w:val="24"/>
        </w:rPr>
      </w:pPr>
    </w:p>
    <w:p w:rsidR="00375EF9" w:rsidRDefault="00375EF9" w:rsidP="004E2B50">
      <w:pPr>
        <w:tabs>
          <w:tab w:val="left" w:pos="2637"/>
          <w:tab w:val="center" w:pos="7002"/>
        </w:tabs>
        <w:jc w:val="center"/>
        <w:rPr>
          <w:rFonts w:ascii="Arial Narrow" w:hAnsi="Arial Narrow"/>
          <w:b/>
          <w:sz w:val="24"/>
        </w:rPr>
      </w:pPr>
    </w:p>
    <w:p w:rsidR="004E2B50" w:rsidRDefault="004E2B50" w:rsidP="004E2B50">
      <w:pPr>
        <w:tabs>
          <w:tab w:val="left" w:pos="2637"/>
          <w:tab w:val="center" w:pos="7002"/>
        </w:tabs>
        <w:jc w:val="center"/>
        <w:rPr>
          <w:rFonts w:ascii="Arial Narrow" w:hAnsi="Arial Narrow"/>
          <w:b/>
          <w:sz w:val="24"/>
        </w:rPr>
      </w:pPr>
      <w:r w:rsidRPr="006329A4">
        <w:rPr>
          <w:rFonts w:ascii="Arial Narrow" w:hAnsi="Arial Narrow"/>
          <w:b/>
          <w:sz w:val="24"/>
        </w:rPr>
        <w:t>AKTI OPĆINSKOG NAČELNIKA OPĆINE DUBRAVICA</w:t>
      </w:r>
    </w:p>
    <w:p w:rsidR="000F39B7" w:rsidRDefault="000F39B7" w:rsidP="004E2B50">
      <w:pPr>
        <w:tabs>
          <w:tab w:val="left" w:pos="2637"/>
          <w:tab w:val="center" w:pos="7002"/>
        </w:tabs>
        <w:jc w:val="center"/>
        <w:rPr>
          <w:rFonts w:ascii="Arial Narrow" w:hAnsi="Arial Narrow"/>
          <w:b/>
          <w:sz w:val="24"/>
        </w:rPr>
      </w:pPr>
    </w:p>
    <w:p w:rsidR="008B3DD0" w:rsidRDefault="00316E65" w:rsidP="006F6FC0">
      <w:pPr>
        <w:pStyle w:val="Odlomakpopisa"/>
        <w:widowControl/>
        <w:numPr>
          <w:ilvl w:val="0"/>
          <w:numId w:val="9"/>
        </w:numPr>
        <w:tabs>
          <w:tab w:val="left" w:pos="390"/>
          <w:tab w:val="left" w:pos="3105"/>
        </w:tabs>
        <w:autoSpaceDE/>
        <w:autoSpaceDN/>
        <w:contextualSpacing/>
        <w:rPr>
          <w:rFonts w:ascii="Arial Narrow" w:hAnsi="Arial Narrow"/>
          <w:sz w:val="24"/>
        </w:rPr>
      </w:pPr>
      <w:r>
        <w:rPr>
          <w:rFonts w:ascii="Arial Narrow" w:hAnsi="Arial Narrow"/>
          <w:sz w:val="24"/>
        </w:rPr>
        <w:t xml:space="preserve">Odluka o isplati naknade za korištenje privatnog </w:t>
      </w:r>
      <w:r w:rsidR="006373A0">
        <w:rPr>
          <w:rFonts w:ascii="Arial Narrow" w:hAnsi="Arial Narrow"/>
          <w:sz w:val="24"/>
        </w:rPr>
        <w:t>automobila</w:t>
      </w:r>
      <w:r>
        <w:rPr>
          <w:rFonts w:ascii="Arial Narrow" w:hAnsi="Arial Narrow"/>
          <w:sz w:val="24"/>
        </w:rPr>
        <w:t xml:space="preserve"> u službene svrhe</w:t>
      </w:r>
    </w:p>
    <w:p w:rsidR="00316E65" w:rsidRDefault="005A6EA3" w:rsidP="006F6FC0">
      <w:pPr>
        <w:pStyle w:val="Odlomakpopisa"/>
        <w:widowControl/>
        <w:numPr>
          <w:ilvl w:val="0"/>
          <w:numId w:val="9"/>
        </w:numPr>
        <w:tabs>
          <w:tab w:val="left" w:pos="390"/>
          <w:tab w:val="left" w:pos="3105"/>
        </w:tabs>
        <w:autoSpaceDE/>
        <w:autoSpaceDN/>
        <w:contextualSpacing/>
        <w:rPr>
          <w:rFonts w:ascii="Arial Narrow" w:hAnsi="Arial Narrow"/>
          <w:sz w:val="24"/>
        </w:rPr>
      </w:pPr>
      <w:r>
        <w:rPr>
          <w:rFonts w:ascii="Arial Narrow" w:hAnsi="Arial Narrow"/>
          <w:sz w:val="24"/>
        </w:rPr>
        <w:t>Plan nabave za 2023. godinu</w:t>
      </w:r>
    </w:p>
    <w:p w:rsidR="005A6EA3" w:rsidRDefault="003F528B" w:rsidP="006F6FC0">
      <w:pPr>
        <w:pStyle w:val="Odlomakpopisa"/>
        <w:widowControl/>
        <w:numPr>
          <w:ilvl w:val="0"/>
          <w:numId w:val="9"/>
        </w:numPr>
        <w:tabs>
          <w:tab w:val="left" w:pos="390"/>
          <w:tab w:val="left" w:pos="3105"/>
        </w:tabs>
        <w:autoSpaceDE/>
        <w:autoSpaceDN/>
        <w:contextualSpacing/>
        <w:rPr>
          <w:rFonts w:ascii="Arial Narrow" w:hAnsi="Arial Narrow"/>
          <w:sz w:val="24"/>
        </w:rPr>
      </w:pPr>
      <w:r>
        <w:rPr>
          <w:rFonts w:ascii="Arial Narrow" w:hAnsi="Arial Narrow"/>
          <w:sz w:val="24"/>
        </w:rPr>
        <w:t>Plan prijma u službu u Jedinstveni upravni odjel Općine Dubravica u 2023. godini</w:t>
      </w:r>
    </w:p>
    <w:p w:rsidR="003F528B" w:rsidRDefault="003F528B" w:rsidP="006F6FC0">
      <w:pPr>
        <w:pStyle w:val="Odlomakpopisa"/>
        <w:widowControl/>
        <w:numPr>
          <w:ilvl w:val="0"/>
          <w:numId w:val="9"/>
        </w:numPr>
        <w:tabs>
          <w:tab w:val="left" w:pos="390"/>
          <w:tab w:val="left" w:pos="3105"/>
        </w:tabs>
        <w:autoSpaceDE/>
        <w:autoSpaceDN/>
        <w:contextualSpacing/>
        <w:rPr>
          <w:rFonts w:ascii="Arial Narrow" w:hAnsi="Arial Narrow"/>
          <w:sz w:val="24"/>
        </w:rPr>
      </w:pPr>
      <w:r>
        <w:rPr>
          <w:rFonts w:ascii="Arial Narrow" w:hAnsi="Arial Narrow"/>
          <w:sz w:val="24"/>
        </w:rPr>
        <w:t>Odluka o početku postupka jednostavne nabave</w:t>
      </w:r>
    </w:p>
    <w:p w:rsidR="003F528B" w:rsidRPr="003F528B" w:rsidRDefault="003F528B" w:rsidP="006F6FC0">
      <w:pPr>
        <w:pStyle w:val="Odlomakpopisa"/>
        <w:widowControl/>
        <w:numPr>
          <w:ilvl w:val="0"/>
          <w:numId w:val="9"/>
        </w:numPr>
        <w:tabs>
          <w:tab w:val="left" w:pos="390"/>
          <w:tab w:val="left" w:pos="3105"/>
        </w:tabs>
        <w:autoSpaceDE/>
        <w:autoSpaceDN/>
        <w:contextualSpacing/>
        <w:rPr>
          <w:rFonts w:ascii="Arial Narrow" w:hAnsi="Arial Narrow"/>
          <w:sz w:val="24"/>
        </w:rPr>
      </w:pPr>
      <w:r>
        <w:rPr>
          <w:rFonts w:ascii="Arial Narrow" w:hAnsi="Arial Narrow"/>
          <w:sz w:val="24"/>
        </w:rPr>
        <w:t>Odluka o prihvaćanju Programa mjera DDD i Provedbenog plana na području Općine Dubravica za 2023. godinu</w:t>
      </w:r>
    </w:p>
    <w:p w:rsidR="00200B5C" w:rsidRDefault="00FD79E9" w:rsidP="006F6FC0">
      <w:pPr>
        <w:pStyle w:val="Odlomakpopisa"/>
        <w:widowControl/>
        <w:numPr>
          <w:ilvl w:val="0"/>
          <w:numId w:val="9"/>
        </w:numPr>
        <w:tabs>
          <w:tab w:val="left" w:pos="390"/>
          <w:tab w:val="left" w:pos="3105"/>
        </w:tabs>
        <w:autoSpaceDE/>
        <w:autoSpaceDN/>
        <w:contextualSpacing/>
        <w:rPr>
          <w:rFonts w:ascii="Arial Narrow" w:hAnsi="Arial Narrow"/>
          <w:sz w:val="24"/>
        </w:rPr>
      </w:pPr>
      <w:r>
        <w:rPr>
          <w:rFonts w:ascii="Arial Narrow" w:hAnsi="Arial Narrow"/>
          <w:sz w:val="24"/>
        </w:rPr>
        <w:t>Odluka o odabiru</w:t>
      </w:r>
    </w:p>
    <w:p w:rsidR="003F528B" w:rsidRDefault="003F528B" w:rsidP="006F6FC0">
      <w:pPr>
        <w:pStyle w:val="Odlomakpopisa"/>
        <w:widowControl/>
        <w:numPr>
          <w:ilvl w:val="0"/>
          <w:numId w:val="9"/>
        </w:numPr>
        <w:tabs>
          <w:tab w:val="left" w:pos="390"/>
          <w:tab w:val="left" w:pos="3105"/>
        </w:tabs>
        <w:autoSpaceDE/>
        <w:autoSpaceDN/>
        <w:contextualSpacing/>
        <w:rPr>
          <w:rFonts w:ascii="Arial Narrow" w:hAnsi="Arial Narrow"/>
          <w:sz w:val="24"/>
        </w:rPr>
      </w:pPr>
      <w:r>
        <w:rPr>
          <w:rFonts w:ascii="Arial Narrow" w:hAnsi="Arial Narrow"/>
          <w:sz w:val="24"/>
        </w:rPr>
        <w:t>Odluka o poništenju</w:t>
      </w:r>
    </w:p>
    <w:p w:rsidR="003F528B" w:rsidRDefault="003F528B" w:rsidP="006F6FC0">
      <w:pPr>
        <w:pStyle w:val="Odlomakpopisa"/>
        <w:widowControl/>
        <w:numPr>
          <w:ilvl w:val="0"/>
          <w:numId w:val="9"/>
        </w:numPr>
        <w:tabs>
          <w:tab w:val="left" w:pos="390"/>
          <w:tab w:val="left" w:pos="3105"/>
        </w:tabs>
        <w:autoSpaceDE/>
        <w:autoSpaceDN/>
        <w:contextualSpacing/>
        <w:rPr>
          <w:rFonts w:ascii="Arial Narrow" w:hAnsi="Arial Narrow"/>
          <w:sz w:val="24"/>
        </w:rPr>
      </w:pPr>
      <w:r>
        <w:rPr>
          <w:rFonts w:ascii="Arial Narrow" w:hAnsi="Arial Narrow"/>
          <w:sz w:val="24"/>
        </w:rPr>
        <w:t xml:space="preserve">Odluka o sufinanciranju sudjelovanja športskih ekipa Podučne </w:t>
      </w:r>
      <w:r w:rsidR="006373A0">
        <w:rPr>
          <w:rFonts w:ascii="Arial Narrow" w:hAnsi="Arial Narrow"/>
          <w:sz w:val="24"/>
        </w:rPr>
        <w:t>škole</w:t>
      </w:r>
      <w:r>
        <w:rPr>
          <w:rFonts w:ascii="Arial Narrow" w:hAnsi="Arial Narrow"/>
          <w:sz w:val="24"/>
        </w:rPr>
        <w:t xml:space="preserve"> Dubravica na školskim športskim natjecanjima u 2023. godini</w:t>
      </w:r>
    </w:p>
    <w:p w:rsidR="003F528B" w:rsidRDefault="003F528B" w:rsidP="006F6FC0">
      <w:pPr>
        <w:pStyle w:val="Odlomakpopisa"/>
        <w:widowControl/>
        <w:numPr>
          <w:ilvl w:val="0"/>
          <w:numId w:val="9"/>
        </w:numPr>
        <w:tabs>
          <w:tab w:val="left" w:pos="390"/>
          <w:tab w:val="left" w:pos="3105"/>
        </w:tabs>
        <w:autoSpaceDE/>
        <w:autoSpaceDN/>
        <w:contextualSpacing/>
        <w:rPr>
          <w:rFonts w:ascii="Arial Narrow" w:hAnsi="Arial Narrow"/>
          <w:sz w:val="24"/>
        </w:rPr>
      </w:pPr>
      <w:r>
        <w:rPr>
          <w:rFonts w:ascii="Arial Narrow" w:hAnsi="Arial Narrow"/>
          <w:sz w:val="24"/>
        </w:rPr>
        <w:t>Godišnji plan raspisivanja natječaja i javnih poziva financiranja udruga u 2023. godini iz proračuna Općine Dubravica</w:t>
      </w:r>
    </w:p>
    <w:p w:rsidR="003F528B" w:rsidRDefault="003F528B" w:rsidP="006F6FC0">
      <w:pPr>
        <w:pStyle w:val="Odlomakpopisa"/>
        <w:widowControl/>
        <w:numPr>
          <w:ilvl w:val="0"/>
          <w:numId w:val="9"/>
        </w:numPr>
        <w:tabs>
          <w:tab w:val="left" w:pos="390"/>
          <w:tab w:val="left" w:pos="3105"/>
        </w:tabs>
        <w:autoSpaceDE/>
        <w:autoSpaceDN/>
        <w:contextualSpacing/>
        <w:rPr>
          <w:rFonts w:ascii="Arial Narrow" w:hAnsi="Arial Narrow"/>
          <w:sz w:val="24"/>
        </w:rPr>
      </w:pPr>
      <w:r>
        <w:rPr>
          <w:rFonts w:ascii="Arial Narrow" w:hAnsi="Arial Narrow"/>
          <w:sz w:val="24"/>
        </w:rPr>
        <w:t>Odluka o imenovanju članova stručnog Povjerenstva za stručno vrednovanje prijavljenih programa i projekata na Javni poziv za dodjelu jednokratnih financijskih potpora udrugama</w:t>
      </w:r>
    </w:p>
    <w:p w:rsidR="003F528B" w:rsidRDefault="003F528B" w:rsidP="006F6FC0">
      <w:pPr>
        <w:pStyle w:val="Odlomakpopisa"/>
        <w:widowControl/>
        <w:numPr>
          <w:ilvl w:val="0"/>
          <w:numId w:val="9"/>
        </w:numPr>
        <w:tabs>
          <w:tab w:val="left" w:pos="390"/>
          <w:tab w:val="left" w:pos="3105"/>
        </w:tabs>
        <w:autoSpaceDE/>
        <w:autoSpaceDN/>
        <w:contextualSpacing/>
        <w:rPr>
          <w:rFonts w:ascii="Arial Narrow" w:hAnsi="Arial Narrow"/>
          <w:sz w:val="24"/>
        </w:rPr>
      </w:pPr>
      <w:r>
        <w:rPr>
          <w:rFonts w:ascii="Arial Narrow" w:hAnsi="Arial Narrow"/>
          <w:sz w:val="24"/>
        </w:rPr>
        <w:t xml:space="preserve">Odluka o načinu raspodjele sredstava iz proračuna Općine Dubravica namijenjenih financiranju programa i aktivnosti koje provode </w:t>
      </w:r>
      <w:r w:rsidR="006373A0">
        <w:rPr>
          <w:rFonts w:ascii="Arial Narrow" w:hAnsi="Arial Narrow"/>
          <w:sz w:val="24"/>
        </w:rPr>
        <w:t>udruge</w:t>
      </w:r>
      <w:r>
        <w:rPr>
          <w:rFonts w:ascii="Arial Narrow" w:hAnsi="Arial Narrow"/>
          <w:sz w:val="24"/>
        </w:rPr>
        <w:t xml:space="preserve"> u 2023. godini</w:t>
      </w:r>
    </w:p>
    <w:p w:rsidR="003F528B" w:rsidRDefault="003F528B" w:rsidP="006F6FC0">
      <w:pPr>
        <w:pStyle w:val="Odlomakpopisa"/>
        <w:widowControl/>
        <w:numPr>
          <w:ilvl w:val="0"/>
          <w:numId w:val="9"/>
        </w:numPr>
        <w:tabs>
          <w:tab w:val="left" w:pos="390"/>
          <w:tab w:val="left" w:pos="3105"/>
        </w:tabs>
        <w:autoSpaceDE/>
        <w:autoSpaceDN/>
        <w:contextualSpacing/>
        <w:rPr>
          <w:rFonts w:ascii="Arial Narrow" w:hAnsi="Arial Narrow"/>
          <w:sz w:val="24"/>
        </w:rPr>
      </w:pPr>
      <w:r>
        <w:rPr>
          <w:rFonts w:ascii="Arial Narrow" w:hAnsi="Arial Narrow"/>
          <w:sz w:val="24"/>
        </w:rPr>
        <w:t xml:space="preserve">Odluka o obrascu Izvješća o provođenju programa i projekata koje provode </w:t>
      </w:r>
      <w:r w:rsidR="006373A0">
        <w:rPr>
          <w:rFonts w:ascii="Arial Narrow" w:hAnsi="Arial Narrow"/>
          <w:sz w:val="24"/>
        </w:rPr>
        <w:t>udruge</w:t>
      </w:r>
    </w:p>
    <w:p w:rsidR="003F528B" w:rsidRDefault="003F528B" w:rsidP="006F6FC0">
      <w:pPr>
        <w:pStyle w:val="Odlomakpopisa"/>
        <w:widowControl/>
        <w:numPr>
          <w:ilvl w:val="0"/>
          <w:numId w:val="9"/>
        </w:numPr>
        <w:tabs>
          <w:tab w:val="left" w:pos="390"/>
          <w:tab w:val="left" w:pos="3105"/>
        </w:tabs>
        <w:autoSpaceDE/>
        <w:autoSpaceDN/>
        <w:contextualSpacing/>
        <w:rPr>
          <w:rFonts w:ascii="Arial Narrow" w:hAnsi="Arial Narrow"/>
          <w:sz w:val="24"/>
        </w:rPr>
      </w:pPr>
      <w:r>
        <w:rPr>
          <w:rFonts w:ascii="Arial Narrow" w:hAnsi="Arial Narrow"/>
          <w:sz w:val="24"/>
        </w:rPr>
        <w:t>Analiza i vrednovanje učinaka upravljanja komunalnom infrastrukturom za 2023. godinu</w:t>
      </w:r>
    </w:p>
    <w:p w:rsidR="003F528B" w:rsidRDefault="003F528B" w:rsidP="006F6FC0">
      <w:pPr>
        <w:pStyle w:val="Odlomakpopisa"/>
        <w:widowControl/>
        <w:numPr>
          <w:ilvl w:val="0"/>
          <w:numId w:val="9"/>
        </w:numPr>
        <w:tabs>
          <w:tab w:val="left" w:pos="390"/>
          <w:tab w:val="left" w:pos="3105"/>
        </w:tabs>
        <w:autoSpaceDE/>
        <w:autoSpaceDN/>
        <w:contextualSpacing/>
        <w:rPr>
          <w:rFonts w:ascii="Arial Narrow" w:hAnsi="Arial Narrow"/>
          <w:sz w:val="24"/>
        </w:rPr>
      </w:pPr>
      <w:r>
        <w:rPr>
          <w:rFonts w:ascii="Arial Narrow" w:hAnsi="Arial Narrow"/>
          <w:sz w:val="24"/>
        </w:rPr>
        <w:t>Odluka o odabiru</w:t>
      </w:r>
    </w:p>
    <w:p w:rsidR="003F528B" w:rsidRDefault="003F528B" w:rsidP="006F6FC0">
      <w:pPr>
        <w:pStyle w:val="Odlomakpopisa"/>
        <w:widowControl/>
        <w:numPr>
          <w:ilvl w:val="0"/>
          <w:numId w:val="9"/>
        </w:numPr>
        <w:tabs>
          <w:tab w:val="left" w:pos="390"/>
          <w:tab w:val="left" w:pos="3105"/>
        </w:tabs>
        <w:autoSpaceDE/>
        <w:autoSpaceDN/>
        <w:contextualSpacing/>
        <w:rPr>
          <w:rFonts w:ascii="Arial Narrow" w:hAnsi="Arial Narrow"/>
          <w:sz w:val="24"/>
        </w:rPr>
      </w:pPr>
      <w:r>
        <w:rPr>
          <w:rFonts w:ascii="Arial Narrow" w:hAnsi="Arial Narrow"/>
          <w:sz w:val="24"/>
        </w:rPr>
        <w:t>I. Izmjene i dopune Plana nabave za 2023. godinu</w:t>
      </w:r>
    </w:p>
    <w:p w:rsidR="003F528B" w:rsidRDefault="003F528B" w:rsidP="006F6FC0">
      <w:pPr>
        <w:pStyle w:val="Odlomakpopisa"/>
        <w:widowControl/>
        <w:numPr>
          <w:ilvl w:val="0"/>
          <w:numId w:val="9"/>
        </w:numPr>
        <w:tabs>
          <w:tab w:val="left" w:pos="390"/>
          <w:tab w:val="left" w:pos="3105"/>
        </w:tabs>
        <w:autoSpaceDE/>
        <w:autoSpaceDN/>
        <w:contextualSpacing/>
        <w:rPr>
          <w:rFonts w:ascii="Arial Narrow" w:hAnsi="Arial Narrow"/>
          <w:sz w:val="24"/>
        </w:rPr>
      </w:pPr>
      <w:r>
        <w:rPr>
          <w:rFonts w:ascii="Arial Narrow" w:hAnsi="Arial Narrow"/>
          <w:sz w:val="24"/>
        </w:rPr>
        <w:t>Odluka o početku postupka jednostavne nabave</w:t>
      </w:r>
    </w:p>
    <w:p w:rsidR="003F528B" w:rsidRDefault="003F528B" w:rsidP="006F6FC0">
      <w:pPr>
        <w:pStyle w:val="Odlomakpopisa"/>
        <w:widowControl/>
        <w:numPr>
          <w:ilvl w:val="0"/>
          <w:numId w:val="9"/>
        </w:numPr>
        <w:tabs>
          <w:tab w:val="left" w:pos="390"/>
          <w:tab w:val="left" w:pos="3105"/>
        </w:tabs>
        <w:autoSpaceDE/>
        <w:autoSpaceDN/>
        <w:contextualSpacing/>
        <w:rPr>
          <w:rFonts w:ascii="Arial Narrow" w:hAnsi="Arial Narrow"/>
          <w:sz w:val="24"/>
        </w:rPr>
      </w:pPr>
      <w:r>
        <w:rPr>
          <w:rFonts w:ascii="Arial Narrow" w:hAnsi="Arial Narrow"/>
          <w:sz w:val="24"/>
        </w:rPr>
        <w:t>Odluka o početku postupka jednostavne nabave</w:t>
      </w:r>
    </w:p>
    <w:p w:rsidR="003F528B" w:rsidRDefault="003F528B" w:rsidP="006F6FC0">
      <w:pPr>
        <w:pStyle w:val="Odlomakpopisa"/>
        <w:widowControl/>
        <w:numPr>
          <w:ilvl w:val="0"/>
          <w:numId w:val="9"/>
        </w:numPr>
        <w:tabs>
          <w:tab w:val="left" w:pos="390"/>
          <w:tab w:val="left" w:pos="3105"/>
        </w:tabs>
        <w:autoSpaceDE/>
        <w:autoSpaceDN/>
        <w:contextualSpacing/>
        <w:rPr>
          <w:rFonts w:ascii="Arial Narrow" w:hAnsi="Arial Narrow"/>
          <w:sz w:val="24"/>
        </w:rPr>
      </w:pPr>
      <w:r>
        <w:rPr>
          <w:rFonts w:ascii="Arial Narrow" w:hAnsi="Arial Narrow"/>
          <w:sz w:val="24"/>
        </w:rPr>
        <w:t>Odluka o odabiru</w:t>
      </w:r>
    </w:p>
    <w:p w:rsidR="003F528B" w:rsidRDefault="003F528B" w:rsidP="006F6FC0">
      <w:pPr>
        <w:pStyle w:val="Odlomakpopisa"/>
        <w:widowControl/>
        <w:numPr>
          <w:ilvl w:val="0"/>
          <w:numId w:val="9"/>
        </w:numPr>
        <w:tabs>
          <w:tab w:val="left" w:pos="390"/>
          <w:tab w:val="left" w:pos="3105"/>
        </w:tabs>
        <w:autoSpaceDE/>
        <w:autoSpaceDN/>
        <w:contextualSpacing/>
        <w:rPr>
          <w:rFonts w:ascii="Arial Narrow" w:hAnsi="Arial Narrow"/>
          <w:sz w:val="24"/>
        </w:rPr>
      </w:pPr>
      <w:r>
        <w:rPr>
          <w:rFonts w:ascii="Arial Narrow" w:hAnsi="Arial Narrow"/>
          <w:sz w:val="24"/>
        </w:rPr>
        <w:t>Odluka o odabiru i financiranju stručne službe za provedbu Programa zaštite divljači te povjeravanju i financiranju lova divljači s površina na kojima je zabranjeno ustanovljenje lovišta pravnoj osobi registriranoj za obavljanje lova na površinama u obuhvatu Programa zaštite divljači</w:t>
      </w:r>
    </w:p>
    <w:p w:rsidR="003F528B" w:rsidRDefault="003F528B" w:rsidP="006F6FC0">
      <w:pPr>
        <w:pStyle w:val="Odlomakpopisa"/>
        <w:widowControl/>
        <w:numPr>
          <w:ilvl w:val="0"/>
          <w:numId w:val="9"/>
        </w:numPr>
        <w:tabs>
          <w:tab w:val="left" w:pos="390"/>
          <w:tab w:val="left" w:pos="3105"/>
        </w:tabs>
        <w:autoSpaceDE/>
        <w:autoSpaceDN/>
        <w:contextualSpacing/>
        <w:rPr>
          <w:rFonts w:ascii="Arial Narrow" w:hAnsi="Arial Narrow"/>
          <w:sz w:val="24"/>
        </w:rPr>
      </w:pPr>
      <w:r>
        <w:rPr>
          <w:rFonts w:ascii="Arial Narrow" w:hAnsi="Arial Narrow"/>
          <w:sz w:val="24"/>
        </w:rPr>
        <w:lastRenderedPageBreak/>
        <w:t xml:space="preserve">Odluka o dodjeli financijske potpore Vatrogasnoj </w:t>
      </w:r>
      <w:r w:rsidR="006373A0">
        <w:rPr>
          <w:rFonts w:ascii="Arial Narrow" w:hAnsi="Arial Narrow"/>
          <w:sz w:val="24"/>
        </w:rPr>
        <w:t>zajednici</w:t>
      </w:r>
      <w:r>
        <w:rPr>
          <w:rFonts w:ascii="Arial Narrow" w:hAnsi="Arial Narrow"/>
          <w:sz w:val="24"/>
        </w:rPr>
        <w:t xml:space="preserve"> Općine Dubravica za organizaciju tradicionalne 60. fašničke povorke “Fašnik u Bobovcu” u 2023. godini</w:t>
      </w:r>
    </w:p>
    <w:p w:rsidR="003F528B" w:rsidRDefault="003F528B" w:rsidP="006F6FC0">
      <w:pPr>
        <w:pStyle w:val="Odlomakpopisa"/>
        <w:widowControl/>
        <w:numPr>
          <w:ilvl w:val="0"/>
          <w:numId w:val="9"/>
        </w:numPr>
        <w:tabs>
          <w:tab w:val="left" w:pos="390"/>
          <w:tab w:val="left" w:pos="3105"/>
        </w:tabs>
        <w:autoSpaceDE/>
        <w:autoSpaceDN/>
        <w:contextualSpacing/>
        <w:rPr>
          <w:rFonts w:ascii="Arial Narrow" w:hAnsi="Arial Narrow"/>
          <w:sz w:val="24"/>
        </w:rPr>
      </w:pPr>
      <w:r>
        <w:rPr>
          <w:rFonts w:ascii="Arial Narrow" w:hAnsi="Arial Narrow"/>
          <w:sz w:val="24"/>
        </w:rPr>
        <w:t>II. Izmjene i dopune Plana nabave za 2023. godinu</w:t>
      </w:r>
    </w:p>
    <w:p w:rsidR="003F528B" w:rsidRDefault="003F528B" w:rsidP="006F6FC0">
      <w:pPr>
        <w:pStyle w:val="Odlomakpopisa"/>
        <w:widowControl/>
        <w:numPr>
          <w:ilvl w:val="0"/>
          <w:numId w:val="9"/>
        </w:numPr>
        <w:tabs>
          <w:tab w:val="left" w:pos="390"/>
          <w:tab w:val="left" w:pos="3105"/>
        </w:tabs>
        <w:autoSpaceDE/>
        <w:autoSpaceDN/>
        <w:contextualSpacing/>
        <w:rPr>
          <w:rFonts w:ascii="Arial Narrow" w:hAnsi="Arial Narrow"/>
          <w:sz w:val="24"/>
        </w:rPr>
      </w:pPr>
      <w:r>
        <w:rPr>
          <w:rFonts w:ascii="Arial Narrow" w:hAnsi="Arial Narrow"/>
          <w:sz w:val="24"/>
        </w:rPr>
        <w:t>Odluka o poništenju</w:t>
      </w:r>
    </w:p>
    <w:p w:rsidR="003F528B" w:rsidRDefault="003F528B" w:rsidP="006F6FC0">
      <w:pPr>
        <w:pStyle w:val="Odlomakpopisa"/>
        <w:widowControl/>
        <w:numPr>
          <w:ilvl w:val="0"/>
          <w:numId w:val="9"/>
        </w:numPr>
        <w:tabs>
          <w:tab w:val="left" w:pos="390"/>
          <w:tab w:val="left" w:pos="3105"/>
        </w:tabs>
        <w:autoSpaceDE/>
        <w:autoSpaceDN/>
        <w:contextualSpacing/>
        <w:rPr>
          <w:rFonts w:ascii="Arial Narrow" w:hAnsi="Arial Narrow"/>
          <w:sz w:val="24"/>
        </w:rPr>
      </w:pPr>
      <w:r>
        <w:rPr>
          <w:rFonts w:ascii="Arial Narrow" w:hAnsi="Arial Narrow"/>
          <w:sz w:val="24"/>
        </w:rPr>
        <w:t>Odluka o početku postupka jednostavne nabave</w:t>
      </w:r>
    </w:p>
    <w:p w:rsidR="003F528B" w:rsidRDefault="003F528B" w:rsidP="006F6FC0">
      <w:pPr>
        <w:pStyle w:val="Odlomakpopisa"/>
        <w:widowControl/>
        <w:numPr>
          <w:ilvl w:val="0"/>
          <w:numId w:val="9"/>
        </w:numPr>
        <w:tabs>
          <w:tab w:val="left" w:pos="390"/>
          <w:tab w:val="left" w:pos="3105"/>
        </w:tabs>
        <w:autoSpaceDE/>
        <w:autoSpaceDN/>
        <w:contextualSpacing/>
        <w:rPr>
          <w:rFonts w:ascii="Arial Narrow" w:hAnsi="Arial Narrow"/>
          <w:sz w:val="24"/>
        </w:rPr>
      </w:pPr>
      <w:r>
        <w:rPr>
          <w:rFonts w:ascii="Arial Narrow" w:hAnsi="Arial Narrow"/>
          <w:sz w:val="24"/>
        </w:rPr>
        <w:t>Izmjena Plana prijma u službu u Jedinstveni upravni odjel Općine Dubravica u 2023. godini</w:t>
      </w:r>
    </w:p>
    <w:p w:rsidR="003F528B" w:rsidRDefault="003F528B" w:rsidP="006F6FC0">
      <w:pPr>
        <w:pStyle w:val="Odlomakpopisa"/>
        <w:widowControl/>
        <w:numPr>
          <w:ilvl w:val="0"/>
          <w:numId w:val="9"/>
        </w:numPr>
        <w:tabs>
          <w:tab w:val="left" w:pos="390"/>
          <w:tab w:val="left" w:pos="3105"/>
        </w:tabs>
        <w:autoSpaceDE/>
        <w:autoSpaceDN/>
        <w:contextualSpacing/>
        <w:rPr>
          <w:rFonts w:ascii="Arial Narrow" w:hAnsi="Arial Narrow"/>
          <w:sz w:val="24"/>
        </w:rPr>
      </w:pPr>
      <w:r>
        <w:rPr>
          <w:rFonts w:ascii="Arial Narrow" w:hAnsi="Arial Narrow"/>
          <w:sz w:val="24"/>
        </w:rPr>
        <w:t>Odluka o odabiru</w:t>
      </w:r>
    </w:p>
    <w:p w:rsidR="003F528B" w:rsidRDefault="003F528B" w:rsidP="006F6FC0">
      <w:pPr>
        <w:pStyle w:val="Odlomakpopisa"/>
        <w:widowControl/>
        <w:numPr>
          <w:ilvl w:val="0"/>
          <w:numId w:val="9"/>
        </w:numPr>
        <w:tabs>
          <w:tab w:val="left" w:pos="390"/>
          <w:tab w:val="left" w:pos="3105"/>
        </w:tabs>
        <w:autoSpaceDE/>
        <w:autoSpaceDN/>
        <w:contextualSpacing/>
        <w:rPr>
          <w:rFonts w:ascii="Arial Narrow" w:hAnsi="Arial Narrow"/>
          <w:sz w:val="24"/>
        </w:rPr>
      </w:pPr>
      <w:r>
        <w:rPr>
          <w:rFonts w:ascii="Arial Narrow" w:hAnsi="Arial Narrow"/>
          <w:sz w:val="24"/>
        </w:rPr>
        <w:t>Odluka o odabiru</w:t>
      </w:r>
    </w:p>
    <w:p w:rsidR="00AF5FE2" w:rsidRPr="00AF5FE2" w:rsidRDefault="00AF5FE2" w:rsidP="006F6FC0">
      <w:pPr>
        <w:pStyle w:val="Odlomakpopisa"/>
        <w:numPr>
          <w:ilvl w:val="0"/>
          <w:numId w:val="9"/>
        </w:numPr>
        <w:rPr>
          <w:rFonts w:ascii="Arial Narrow" w:hAnsi="Arial Narrow"/>
          <w:sz w:val="24"/>
        </w:rPr>
      </w:pPr>
      <w:r w:rsidRPr="00AF5FE2">
        <w:rPr>
          <w:rFonts w:ascii="Arial Narrow" w:hAnsi="Arial Narrow"/>
          <w:sz w:val="24"/>
        </w:rPr>
        <w:t>Odluka o isplati regresa za razmjerni dio korištenja godišnjeg odmora službenici Jedinstvenog upravnog odjela Općine Dubravica u 2023. godini</w:t>
      </w:r>
    </w:p>
    <w:p w:rsidR="00AF5FE2" w:rsidRDefault="00AF5FE2" w:rsidP="006F6FC0">
      <w:pPr>
        <w:pStyle w:val="HTML-adresa"/>
        <w:numPr>
          <w:ilvl w:val="0"/>
          <w:numId w:val="9"/>
        </w:numPr>
        <w:jc w:val="both"/>
        <w:rPr>
          <w:rFonts w:ascii="Arial Narrow" w:hAnsi="Arial Narrow"/>
          <w:i w:val="0"/>
          <w:iCs w:val="0"/>
          <w:szCs w:val="22"/>
          <w:lang w:val="en-US" w:eastAsia="en-US"/>
        </w:rPr>
      </w:pPr>
      <w:r w:rsidRPr="00AF5FE2">
        <w:rPr>
          <w:rFonts w:ascii="Arial Narrow" w:hAnsi="Arial Narrow"/>
          <w:i w:val="0"/>
          <w:iCs w:val="0"/>
          <w:szCs w:val="22"/>
          <w:lang w:val="en-US" w:eastAsia="en-US"/>
        </w:rPr>
        <w:t>Odluka o isplati dodatka za uspješnost u radu temeljem ocjenjivanja službenika Jedinstvenog upravnog odjela Općine Dubravica</w:t>
      </w:r>
    </w:p>
    <w:p w:rsidR="00DF664A" w:rsidRDefault="00DF664A" w:rsidP="006F6FC0">
      <w:pPr>
        <w:pStyle w:val="HTML-adresa"/>
        <w:numPr>
          <w:ilvl w:val="0"/>
          <w:numId w:val="9"/>
        </w:numPr>
        <w:jc w:val="both"/>
        <w:rPr>
          <w:rFonts w:ascii="Arial Narrow" w:hAnsi="Arial Narrow"/>
          <w:i w:val="0"/>
          <w:iCs w:val="0"/>
          <w:szCs w:val="22"/>
          <w:lang w:val="en-US" w:eastAsia="en-US"/>
        </w:rPr>
      </w:pPr>
      <w:r>
        <w:rPr>
          <w:rFonts w:ascii="Arial Narrow" w:hAnsi="Arial Narrow"/>
          <w:i w:val="0"/>
          <w:iCs w:val="0"/>
          <w:szCs w:val="22"/>
          <w:lang w:val="en-US" w:eastAsia="en-US"/>
        </w:rPr>
        <w:t>Odluka o dodjeli jednokratnih financijskih potpora udrugama za 2023. godinu</w:t>
      </w:r>
    </w:p>
    <w:p w:rsidR="00DF664A" w:rsidRDefault="00DF664A" w:rsidP="006F6FC0">
      <w:pPr>
        <w:pStyle w:val="HTML-adresa"/>
        <w:numPr>
          <w:ilvl w:val="0"/>
          <w:numId w:val="9"/>
        </w:numPr>
        <w:jc w:val="both"/>
        <w:rPr>
          <w:rFonts w:ascii="Arial Narrow" w:hAnsi="Arial Narrow"/>
          <w:i w:val="0"/>
          <w:iCs w:val="0"/>
          <w:szCs w:val="22"/>
          <w:lang w:val="en-US" w:eastAsia="en-US"/>
        </w:rPr>
      </w:pPr>
      <w:r>
        <w:rPr>
          <w:rFonts w:ascii="Arial Narrow" w:hAnsi="Arial Narrow"/>
          <w:i w:val="0"/>
          <w:iCs w:val="0"/>
          <w:szCs w:val="22"/>
          <w:lang w:val="en-US" w:eastAsia="en-US"/>
        </w:rPr>
        <w:t>Godišnji plan održavanja zaštićenog područja ekološke mreže RH HR2000670 Cret Dubravica u Općini Dubravica za 2023. godinu i Izvješće o provedenim aktivnostima za 2022. godinu</w:t>
      </w:r>
    </w:p>
    <w:p w:rsidR="00DF664A" w:rsidRDefault="00DF664A" w:rsidP="006F6FC0">
      <w:pPr>
        <w:pStyle w:val="HTML-adresa"/>
        <w:numPr>
          <w:ilvl w:val="0"/>
          <w:numId w:val="9"/>
        </w:numPr>
        <w:jc w:val="both"/>
        <w:rPr>
          <w:rFonts w:ascii="Arial Narrow" w:hAnsi="Arial Narrow"/>
          <w:i w:val="0"/>
          <w:iCs w:val="0"/>
          <w:szCs w:val="22"/>
          <w:lang w:val="en-US" w:eastAsia="en-US"/>
        </w:rPr>
      </w:pPr>
      <w:r>
        <w:rPr>
          <w:rFonts w:ascii="Arial Narrow" w:hAnsi="Arial Narrow"/>
          <w:i w:val="0"/>
          <w:iCs w:val="0"/>
          <w:szCs w:val="22"/>
          <w:lang w:val="en-US" w:eastAsia="en-US"/>
        </w:rPr>
        <w:t>Odluka o odabiru</w:t>
      </w:r>
    </w:p>
    <w:p w:rsidR="00DF664A" w:rsidRDefault="00DF664A" w:rsidP="006F6FC0">
      <w:pPr>
        <w:pStyle w:val="HTML-adresa"/>
        <w:numPr>
          <w:ilvl w:val="0"/>
          <w:numId w:val="9"/>
        </w:numPr>
        <w:jc w:val="both"/>
        <w:rPr>
          <w:rFonts w:ascii="Arial Narrow" w:hAnsi="Arial Narrow"/>
          <w:i w:val="0"/>
          <w:iCs w:val="0"/>
          <w:szCs w:val="22"/>
          <w:lang w:val="en-US" w:eastAsia="en-US"/>
        </w:rPr>
      </w:pPr>
      <w:r>
        <w:rPr>
          <w:rFonts w:ascii="Arial Narrow" w:hAnsi="Arial Narrow"/>
          <w:i w:val="0"/>
          <w:iCs w:val="0"/>
          <w:szCs w:val="22"/>
          <w:lang w:val="en-US" w:eastAsia="en-US"/>
        </w:rPr>
        <w:t>Odluka o davanju suglasnoti za sufinanciranje projekata iz natječaja za UTZ 2023.</w:t>
      </w:r>
    </w:p>
    <w:p w:rsidR="0038736F" w:rsidRDefault="0038736F" w:rsidP="006F6FC0">
      <w:pPr>
        <w:pStyle w:val="HTML-adresa"/>
        <w:numPr>
          <w:ilvl w:val="0"/>
          <w:numId w:val="9"/>
        </w:numPr>
        <w:jc w:val="both"/>
        <w:rPr>
          <w:rFonts w:ascii="Arial Narrow" w:hAnsi="Arial Narrow"/>
          <w:i w:val="0"/>
          <w:iCs w:val="0"/>
          <w:szCs w:val="22"/>
          <w:lang w:val="en-US" w:eastAsia="en-US"/>
        </w:rPr>
      </w:pPr>
      <w:r>
        <w:rPr>
          <w:rFonts w:ascii="Arial Narrow" w:hAnsi="Arial Narrow"/>
          <w:i w:val="0"/>
          <w:iCs w:val="0"/>
          <w:szCs w:val="22"/>
          <w:lang w:val="en-US" w:eastAsia="en-US"/>
        </w:rPr>
        <w:t>Godišnje izvješće o provedbi Plana gospodarenja otpadom Općine Dubravica za 2022. godinu</w:t>
      </w:r>
    </w:p>
    <w:p w:rsidR="0038736F" w:rsidRDefault="0038736F" w:rsidP="006F6FC0">
      <w:pPr>
        <w:pStyle w:val="HTML-adresa"/>
        <w:numPr>
          <w:ilvl w:val="0"/>
          <w:numId w:val="9"/>
        </w:numPr>
        <w:jc w:val="both"/>
        <w:rPr>
          <w:rFonts w:ascii="Arial Narrow" w:hAnsi="Arial Narrow"/>
          <w:i w:val="0"/>
          <w:iCs w:val="0"/>
          <w:szCs w:val="22"/>
          <w:lang w:val="en-US" w:eastAsia="en-US"/>
        </w:rPr>
      </w:pPr>
      <w:r>
        <w:rPr>
          <w:rFonts w:ascii="Arial Narrow" w:hAnsi="Arial Narrow"/>
          <w:i w:val="0"/>
          <w:iCs w:val="0"/>
          <w:szCs w:val="22"/>
          <w:lang w:val="en-US" w:eastAsia="en-US"/>
        </w:rPr>
        <w:t>Odluka o početku postupka nabave i imenovanju članova povjerenstva za nabavu</w:t>
      </w:r>
    </w:p>
    <w:p w:rsidR="0038736F" w:rsidRDefault="0038736F" w:rsidP="006F6FC0">
      <w:pPr>
        <w:pStyle w:val="Odlomakpopisa"/>
        <w:widowControl/>
        <w:numPr>
          <w:ilvl w:val="0"/>
          <w:numId w:val="9"/>
        </w:numPr>
        <w:tabs>
          <w:tab w:val="left" w:pos="390"/>
          <w:tab w:val="left" w:pos="3105"/>
        </w:tabs>
        <w:autoSpaceDE/>
        <w:autoSpaceDN/>
        <w:contextualSpacing/>
        <w:rPr>
          <w:rFonts w:ascii="Arial Narrow" w:hAnsi="Arial Narrow"/>
          <w:sz w:val="24"/>
        </w:rPr>
      </w:pPr>
      <w:r>
        <w:rPr>
          <w:rFonts w:ascii="Arial Narrow" w:hAnsi="Arial Narrow"/>
          <w:sz w:val="24"/>
        </w:rPr>
        <w:t>III. Izmjene i dopune Plana nabave za 2023. godinu</w:t>
      </w:r>
    </w:p>
    <w:p w:rsidR="0038736F" w:rsidRDefault="0038736F" w:rsidP="006F6FC0">
      <w:pPr>
        <w:pStyle w:val="HTML-adresa"/>
        <w:numPr>
          <w:ilvl w:val="0"/>
          <w:numId w:val="9"/>
        </w:numPr>
        <w:jc w:val="both"/>
        <w:rPr>
          <w:rFonts w:ascii="Arial Narrow" w:hAnsi="Arial Narrow"/>
          <w:i w:val="0"/>
          <w:iCs w:val="0"/>
          <w:szCs w:val="22"/>
          <w:lang w:val="en-US" w:eastAsia="en-US"/>
        </w:rPr>
      </w:pPr>
      <w:r>
        <w:rPr>
          <w:rFonts w:ascii="Arial Narrow" w:hAnsi="Arial Narrow"/>
          <w:i w:val="0"/>
          <w:iCs w:val="0"/>
          <w:szCs w:val="22"/>
          <w:lang w:val="en-US" w:eastAsia="en-US"/>
        </w:rPr>
        <w:t>Odluka o početku postupka nabave i imenovanju članova povjerenstva za nabavu</w:t>
      </w:r>
    </w:p>
    <w:p w:rsidR="0038736F" w:rsidRDefault="0038736F" w:rsidP="006F6FC0">
      <w:pPr>
        <w:pStyle w:val="HTML-adresa"/>
        <w:numPr>
          <w:ilvl w:val="0"/>
          <w:numId w:val="9"/>
        </w:numPr>
        <w:jc w:val="both"/>
        <w:rPr>
          <w:rFonts w:ascii="Arial Narrow" w:hAnsi="Arial Narrow"/>
          <w:i w:val="0"/>
          <w:iCs w:val="0"/>
          <w:szCs w:val="22"/>
          <w:lang w:val="en-US" w:eastAsia="en-US"/>
        </w:rPr>
      </w:pPr>
      <w:r>
        <w:rPr>
          <w:rFonts w:ascii="Arial Narrow" w:hAnsi="Arial Narrow"/>
          <w:i w:val="0"/>
          <w:iCs w:val="0"/>
          <w:szCs w:val="22"/>
          <w:lang w:val="en-US" w:eastAsia="en-US"/>
        </w:rPr>
        <w:t>Odluka o početku postupka nabave i imenovanju članova povjerenstva za nabavu</w:t>
      </w:r>
    </w:p>
    <w:p w:rsidR="0038736F" w:rsidRDefault="0038736F" w:rsidP="006F6FC0">
      <w:pPr>
        <w:pStyle w:val="HTML-adresa"/>
        <w:numPr>
          <w:ilvl w:val="0"/>
          <w:numId w:val="9"/>
        </w:numPr>
        <w:jc w:val="both"/>
        <w:rPr>
          <w:rFonts w:ascii="Arial Narrow" w:hAnsi="Arial Narrow"/>
          <w:i w:val="0"/>
          <w:iCs w:val="0"/>
          <w:szCs w:val="22"/>
          <w:lang w:val="en-US" w:eastAsia="en-US"/>
        </w:rPr>
      </w:pPr>
      <w:r>
        <w:rPr>
          <w:rFonts w:ascii="Arial Narrow" w:hAnsi="Arial Narrow"/>
          <w:i w:val="0"/>
          <w:iCs w:val="0"/>
          <w:szCs w:val="22"/>
          <w:lang w:val="en-US" w:eastAsia="en-US"/>
        </w:rPr>
        <w:t>Odluka o početku postupka nabave i imenovanju članova povjerenstva za nabavu</w:t>
      </w:r>
    </w:p>
    <w:p w:rsidR="0038736F" w:rsidRDefault="0038736F" w:rsidP="006F6FC0">
      <w:pPr>
        <w:pStyle w:val="Odlomakpopisa"/>
        <w:widowControl/>
        <w:numPr>
          <w:ilvl w:val="0"/>
          <w:numId w:val="9"/>
        </w:numPr>
        <w:tabs>
          <w:tab w:val="left" w:pos="390"/>
          <w:tab w:val="left" w:pos="3105"/>
        </w:tabs>
        <w:autoSpaceDE/>
        <w:autoSpaceDN/>
        <w:contextualSpacing/>
        <w:rPr>
          <w:rFonts w:ascii="Arial Narrow" w:hAnsi="Arial Narrow"/>
          <w:sz w:val="24"/>
        </w:rPr>
      </w:pPr>
      <w:r>
        <w:rPr>
          <w:rFonts w:ascii="Arial Narrow" w:hAnsi="Arial Narrow"/>
          <w:sz w:val="24"/>
        </w:rPr>
        <w:t>IV. Izmjene i dopune Plana nabave za 2023. godinu</w:t>
      </w:r>
    </w:p>
    <w:p w:rsidR="0038736F" w:rsidRDefault="0038736F" w:rsidP="006F6FC0">
      <w:pPr>
        <w:pStyle w:val="Odlomakpopisa"/>
        <w:widowControl/>
        <w:numPr>
          <w:ilvl w:val="0"/>
          <w:numId w:val="9"/>
        </w:numPr>
        <w:tabs>
          <w:tab w:val="left" w:pos="390"/>
          <w:tab w:val="left" w:pos="3105"/>
        </w:tabs>
        <w:autoSpaceDE/>
        <w:autoSpaceDN/>
        <w:contextualSpacing/>
        <w:rPr>
          <w:rFonts w:ascii="Arial Narrow" w:hAnsi="Arial Narrow"/>
          <w:sz w:val="24"/>
        </w:rPr>
      </w:pPr>
      <w:r>
        <w:rPr>
          <w:rFonts w:ascii="Arial Narrow" w:hAnsi="Arial Narrow"/>
          <w:sz w:val="24"/>
        </w:rPr>
        <w:t>V. Izmjene i dopune Plana nabave za 2023. godinu</w:t>
      </w:r>
    </w:p>
    <w:p w:rsidR="0038736F" w:rsidRDefault="0038736F" w:rsidP="006F6FC0">
      <w:pPr>
        <w:pStyle w:val="HTML-adresa"/>
        <w:numPr>
          <w:ilvl w:val="0"/>
          <w:numId w:val="9"/>
        </w:numPr>
        <w:jc w:val="both"/>
        <w:rPr>
          <w:rFonts w:ascii="Arial Narrow" w:hAnsi="Arial Narrow"/>
          <w:i w:val="0"/>
          <w:iCs w:val="0"/>
          <w:szCs w:val="22"/>
          <w:lang w:val="en-US" w:eastAsia="en-US"/>
        </w:rPr>
      </w:pPr>
      <w:r>
        <w:rPr>
          <w:rFonts w:ascii="Arial Narrow" w:hAnsi="Arial Narrow"/>
          <w:i w:val="0"/>
          <w:iCs w:val="0"/>
          <w:szCs w:val="22"/>
          <w:lang w:val="en-US" w:eastAsia="en-US"/>
        </w:rPr>
        <w:t>Odluka o početku postupka nabave i imenovanju članova povjerenstva za nabavu</w:t>
      </w:r>
    </w:p>
    <w:p w:rsidR="0038736F" w:rsidRDefault="0038736F" w:rsidP="006F6FC0">
      <w:pPr>
        <w:pStyle w:val="HTML-adresa"/>
        <w:numPr>
          <w:ilvl w:val="0"/>
          <w:numId w:val="9"/>
        </w:numPr>
        <w:jc w:val="both"/>
        <w:rPr>
          <w:rFonts w:ascii="Arial Narrow" w:hAnsi="Arial Narrow"/>
          <w:i w:val="0"/>
          <w:iCs w:val="0"/>
          <w:szCs w:val="22"/>
          <w:lang w:val="en-US" w:eastAsia="en-US"/>
        </w:rPr>
      </w:pPr>
      <w:r>
        <w:rPr>
          <w:rFonts w:ascii="Arial Narrow" w:hAnsi="Arial Narrow"/>
          <w:i w:val="0"/>
          <w:iCs w:val="0"/>
          <w:szCs w:val="22"/>
          <w:lang w:val="en-US" w:eastAsia="en-US"/>
        </w:rPr>
        <w:t>Izvješće načelnika o svom radu za 2022. godinu za period 01.07.2022. do 31.12.2022.</w:t>
      </w:r>
    </w:p>
    <w:p w:rsidR="0038736F" w:rsidRDefault="0038736F" w:rsidP="006F6FC0">
      <w:pPr>
        <w:pStyle w:val="HTML-adresa"/>
        <w:numPr>
          <w:ilvl w:val="0"/>
          <w:numId w:val="9"/>
        </w:numPr>
        <w:jc w:val="both"/>
        <w:rPr>
          <w:rFonts w:ascii="Arial Narrow" w:hAnsi="Arial Narrow"/>
          <w:i w:val="0"/>
          <w:iCs w:val="0"/>
          <w:szCs w:val="22"/>
          <w:lang w:val="en-US" w:eastAsia="en-US"/>
        </w:rPr>
      </w:pPr>
      <w:r>
        <w:rPr>
          <w:rFonts w:ascii="Arial Narrow" w:hAnsi="Arial Narrow"/>
          <w:i w:val="0"/>
          <w:iCs w:val="0"/>
          <w:szCs w:val="22"/>
          <w:lang w:val="en-US" w:eastAsia="en-US"/>
        </w:rPr>
        <w:t>Odluka o odabiru</w:t>
      </w:r>
    </w:p>
    <w:p w:rsidR="0038736F" w:rsidRDefault="0038736F" w:rsidP="006F6FC0">
      <w:pPr>
        <w:pStyle w:val="HTML-adresa"/>
        <w:numPr>
          <w:ilvl w:val="0"/>
          <w:numId w:val="9"/>
        </w:numPr>
        <w:jc w:val="both"/>
        <w:rPr>
          <w:rFonts w:ascii="Arial Narrow" w:hAnsi="Arial Narrow"/>
          <w:i w:val="0"/>
          <w:iCs w:val="0"/>
          <w:szCs w:val="22"/>
          <w:lang w:val="en-US" w:eastAsia="en-US"/>
        </w:rPr>
      </w:pPr>
      <w:r>
        <w:rPr>
          <w:rFonts w:ascii="Arial Narrow" w:hAnsi="Arial Narrow"/>
          <w:i w:val="0"/>
          <w:iCs w:val="0"/>
          <w:szCs w:val="22"/>
          <w:lang w:val="en-US" w:eastAsia="en-US"/>
        </w:rPr>
        <w:t>Odluka o odabiru</w:t>
      </w:r>
    </w:p>
    <w:p w:rsidR="0038736F" w:rsidRDefault="0038736F" w:rsidP="006F6FC0">
      <w:pPr>
        <w:pStyle w:val="HTML-adresa"/>
        <w:numPr>
          <w:ilvl w:val="0"/>
          <w:numId w:val="9"/>
        </w:numPr>
        <w:jc w:val="both"/>
        <w:rPr>
          <w:rFonts w:ascii="Arial Narrow" w:hAnsi="Arial Narrow"/>
          <w:i w:val="0"/>
          <w:iCs w:val="0"/>
          <w:szCs w:val="22"/>
          <w:lang w:val="en-US" w:eastAsia="en-US"/>
        </w:rPr>
      </w:pPr>
      <w:r>
        <w:rPr>
          <w:rFonts w:ascii="Arial Narrow" w:hAnsi="Arial Narrow"/>
          <w:i w:val="0"/>
          <w:iCs w:val="0"/>
          <w:szCs w:val="22"/>
          <w:lang w:val="en-US" w:eastAsia="en-US"/>
        </w:rPr>
        <w:t>Odluka o odabiru</w:t>
      </w:r>
    </w:p>
    <w:p w:rsidR="0038736F" w:rsidRPr="003B409F" w:rsidRDefault="0038736F" w:rsidP="006F6FC0">
      <w:pPr>
        <w:pStyle w:val="HTML-adresa"/>
        <w:numPr>
          <w:ilvl w:val="0"/>
          <w:numId w:val="9"/>
        </w:numPr>
        <w:jc w:val="both"/>
        <w:rPr>
          <w:rFonts w:ascii="Arial Narrow" w:hAnsi="Arial Narrow"/>
          <w:i w:val="0"/>
          <w:iCs w:val="0"/>
          <w:szCs w:val="22"/>
          <w:lang w:val="en-US" w:eastAsia="en-US"/>
        </w:rPr>
      </w:pPr>
      <w:r>
        <w:rPr>
          <w:rFonts w:ascii="Arial Narrow" w:hAnsi="Arial Narrow"/>
          <w:i w:val="0"/>
          <w:iCs w:val="0"/>
          <w:szCs w:val="22"/>
          <w:lang w:val="en-US" w:eastAsia="en-US"/>
        </w:rPr>
        <w:t>Odluka o početku postupka nabave i imenovanju članova povjerenstva za nabavu</w:t>
      </w:r>
    </w:p>
    <w:p w:rsidR="0038736F" w:rsidRDefault="0038736F" w:rsidP="006F6FC0">
      <w:pPr>
        <w:pStyle w:val="HTML-adresa"/>
        <w:numPr>
          <w:ilvl w:val="0"/>
          <w:numId w:val="9"/>
        </w:numPr>
        <w:jc w:val="both"/>
        <w:rPr>
          <w:rFonts w:ascii="Arial Narrow" w:hAnsi="Arial Narrow"/>
          <w:i w:val="0"/>
          <w:iCs w:val="0"/>
          <w:szCs w:val="22"/>
          <w:lang w:val="en-US" w:eastAsia="en-US"/>
        </w:rPr>
      </w:pPr>
      <w:r>
        <w:rPr>
          <w:rFonts w:ascii="Arial Narrow" w:hAnsi="Arial Narrow"/>
          <w:i w:val="0"/>
          <w:iCs w:val="0"/>
          <w:szCs w:val="22"/>
          <w:lang w:val="en-US" w:eastAsia="en-US"/>
        </w:rPr>
        <w:t>I. Izmjene i dopune Pravilnika o radu i unutarnjem redu Jedinstvenog upravnog odjela Općine Dubravica</w:t>
      </w:r>
    </w:p>
    <w:p w:rsidR="0038736F" w:rsidRPr="00AF5FE2" w:rsidRDefault="0038736F" w:rsidP="0038736F">
      <w:pPr>
        <w:pStyle w:val="HTML-adresa"/>
        <w:ind w:left="928"/>
        <w:jc w:val="both"/>
        <w:rPr>
          <w:rFonts w:ascii="Arial Narrow" w:hAnsi="Arial Narrow"/>
          <w:i w:val="0"/>
          <w:iCs w:val="0"/>
          <w:szCs w:val="22"/>
          <w:lang w:val="en-US" w:eastAsia="en-US"/>
        </w:rPr>
      </w:pPr>
    </w:p>
    <w:p w:rsidR="00E37799" w:rsidRDefault="00E37799" w:rsidP="00AF5FE2">
      <w:pPr>
        <w:pStyle w:val="Odlomakpopisa"/>
        <w:widowControl/>
        <w:tabs>
          <w:tab w:val="left" w:pos="390"/>
          <w:tab w:val="left" w:pos="3105"/>
        </w:tabs>
        <w:autoSpaceDE/>
        <w:autoSpaceDN/>
        <w:ind w:left="644" w:firstLine="0"/>
        <w:contextualSpacing/>
        <w:rPr>
          <w:rFonts w:ascii="Arial Narrow" w:hAnsi="Arial Narrow"/>
          <w:sz w:val="24"/>
        </w:rPr>
      </w:pPr>
    </w:p>
    <w:p w:rsidR="00CE0628" w:rsidRDefault="00CE0628" w:rsidP="00CE0628">
      <w:pPr>
        <w:tabs>
          <w:tab w:val="left" w:pos="2637"/>
          <w:tab w:val="center" w:pos="7002"/>
        </w:tabs>
        <w:jc w:val="center"/>
        <w:rPr>
          <w:rFonts w:ascii="Arial Narrow" w:hAnsi="Arial Narrow"/>
          <w:b/>
          <w:sz w:val="28"/>
        </w:rPr>
      </w:pPr>
      <w:r w:rsidRPr="00892765">
        <w:rPr>
          <w:rFonts w:ascii="Arial Narrow" w:hAnsi="Arial Narrow"/>
          <w:b/>
          <w:sz w:val="28"/>
        </w:rPr>
        <w:t xml:space="preserve">AKTI OPĆINSKOG </w:t>
      </w:r>
      <w:r>
        <w:rPr>
          <w:rFonts w:ascii="Arial Narrow" w:hAnsi="Arial Narrow"/>
          <w:b/>
          <w:sz w:val="28"/>
        </w:rPr>
        <w:t>VIJEĆA</w:t>
      </w:r>
      <w:r w:rsidRPr="00892765">
        <w:rPr>
          <w:rFonts w:ascii="Arial Narrow" w:hAnsi="Arial Narrow"/>
          <w:b/>
          <w:sz w:val="28"/>
        </w:rPr>
        <w:t xml:space="preserve"> OPĆINE DUBRAVICA</w:t>
      </w:r>
    </w:p>
    <w:p w:rsidR="00CE0628" w:rsidRDefault="00CE0628" w:rsidP="00CE0628">
      <w:pPr>
        <w:tabs>
          <w:tab w:val="left" w:pos="2637"/>
          <w:tab w:val="center" w:pos="7002"/>
        </w:tabs>
        <w:jc w:val="center"/>
        <w:rPr>
          <w:rFonts w:ascii="Arial Narrow" w:hAnsi="Arial Narrow"/>
          <w:b/>
          <w:sz w:val="28"/>
        </w:rPr>
      </w:pPr>
    </w:p>
    <w:p w:rsidR="00CE0628" w:rsidRPr="00892765" w:rsidRDefault="00CE0628" w:rsidP="00CE0628">
      <w:pPr>
        <w:tabs>
          <w:tab w:val="left" w:pos="2637"/>
          <w:tab w:val="center" w:pos="7002"/>
        </w:tabs>
        <w:jc w:val="center"/>
        <w:rPr>
          <w:rFonts w:ascii="Arial Narrow" w:hAnsi="Arial Narrow"/>
          <w:b/>
          <w:sz w:val="28"/>
        </w:rPr>
      </w:pPr>
    </w:p>
    <w:p w:rsidR="00200B5C" w:rsidRDefault="00CE0628" w:rsidP="00200B5C">
      <w:pPr>
        <w:pStyle w:val="Odlomakpopisa"/>
        <w:widowControl/>
        <w:tabs>
          <w:tab w:val="left" w:pos="390"/>
          <w:tab w:val="left" w:pos="3105"/>
        </w:tabs>
        <w:autoSpaceDE/>
        <w:autoSpaceDN/>
        <w:ind w:left="644" w:firstLine="0"/>
        <w:contextualSpacing/>
        <w:rPr>
          <w:rFonts w:ascii="Arial Narrow" w:hAnsi="Arial Narrow"/>
          <w:sz w:val="24"/>
        </w:rPr>
      </w:pPr>
      <w:r w:rsidRPr="003E0461">
        <w:rPr>
          <w:rFonts w:ascii="Arial Narrow" w:hAnsi="Arial Narrow"/>
          <w:b/>
          <w:noProof/>
          <w:lang w:val="hr-HR" w:eastAsia="hr-HR"/>
        </w:rPr>
        <mc:AlternateContent>
          <mc:Choice Requires="wps">
            <w:drawing>
              <wp:anchor distT="0" distB="0" distL="114300" distR="114300" simplePos="0" relativeHeight="251959296" behindDoc="0" locked="0" layoutInCell="1" allowOverlap="1" wp14:anchorId="3F7088E8" wp14:editId="5B410AB1">
                <wp:simplePos x="0" y="0"/>
                <wp:positionH relativeFrom="margin">
                  <wp:posOffset>0</wp:posOffset>
                </wp:positionH>
                <wp:positionV relativeFrom="paragraph">
                  <wp:posOffset>114300</wp:posOffset>
                </wp:positionV>
                <wp:extent cx="334371" cy="362197"/>
                <wp:effectExtent l="57150" t="114300" r="142240" b="76200"/>
                <wp:wrapNone/>
                <wp:docPr id="2"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146A03" w:rsidRPr="00104EAC" w:rsidRDefault="00146A03" w:rsidP="00CE0628">
                            <w:pPr>
                              <w:jc w:val="center"/>
                              <w:rPr>
                                <w:rFonts w:ascii="Arial Narrow" w:hAnsi="Arial Narrow"/>
                                <w:sz w:val="24"/>
                                <w:szCs w:val="24"/>
                              </w:rPr>
                            </w:pPr>
                            <w:r>
                              <w:rPr>
                                <w:rFonts w:ascii="Arial Narrow" w:hAnsi="Arial Narrow"/>
                                <w:sz w:val="24"/>
                                <w:szCs w:val="24"/>
                              </w:rPr>
                              <w:t>1</w:t>
                            </w:r>
                          </w:p>
                          <w:p w:rsidR="00146A03" w:rsidRDefault="00146A03" w:rsidP="00CE06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7088E8" id="Zaobljeni pravokutnik 23" o:spid="_x0000_s1026" style="position:absolute;left:0;text-align:left;margin-left:0;margin-top:9pt;width:26.35pt;height:28.5pt;z-index:25195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" fillcolor="#afabab" strokecolor="#8e8e8e" strokeweight="1.52778mm">
                <v:stroke linestyle="thickThin"/>
                <v:shadow on="t" color="black" opacity="26214f" origin="-.5,.5" offset=".74836mm,-.74836mm"/>
                <v:textbox>
                  <w:txbxContent>
                    <w:p w:rsidR="00146A03" w:rsidRPr="00104EAC" w:rsidRDefault="00146A03" w:rsidP="00CE0628">
                      <w:pPr>
                        <w:jc w:val="center"/>
                        <w:rPr>
                          <w:rFonts w:ascii="Arial Narrow" w:hAnsi="Arial Narrow"/>
                          <w:sz w:val="24"/>
                          <w:szCs w:val="24"/>
                        </w:rPr>
                      </w:pPr>
                      <w:r>
                        <w:rPr>
                          <w:rFonts w:ascii="Arial Narrow" w:hAnsi="Arial Narrow"/>
                          <w:sz w:val="24"/>
                          <w:szCs w:val="24"/>
                        </w:rPr>
                        <w:t>1</w:t>
                      </w:r>
                    </w:p>
                    <w:p w:rsidR="00146A03" w:rsidRDefault="00146A03" w:rsidP="00CE0628">
                      <w:pPr>
                        <w:jc w:val="center"/>
                      </w:pPr>
                    </w:p>
                  </w:txbxContent>
                </v:textbox>
                <w10:wrap anchorx="margin"/>
              </v:roundrect>
            </w:pict>
          </mc:Fallback>
        </mc:AlternateContent>
      </w:r>
    </w:p>
    <w:p w:rsidR="00E83671" w:rsidRPr="00CD37BB" w:rsidRDefault="00E83671" w:rsidP="00E83671">
      <w:pPr>
        <w:pStyle w:val="Odlomakpopisa"/>
        <w:widowControl/>
        <w:tabs>
          <w:tab w:val="left" w:pos="390"/>
          <w:tab w:val="left" w:pos="3105"/>
        </w:tabs>
        <w:autoSpaceDE/>
        <w:autoSpaceDN/>
        <w:ind w:left="644" w:firstLine="0"/>
        <w:contextualSpacing/>
        <w:rPr>
          <w:rFonts w:ascii="Arial Narrow" w:hAnsi="Arial Narrow"/>
          <w:sz w:val="24"/>
        </w:rPr>
      </w:pPr>
    </w:p>
    <w:p w:rsidR="00A558E9" w:rsidRDefault="00A558E9" w:rsidP="00A558E9">
      <w:pPr>
        <w:tabs>
          <w:tab w:val="left" w:pos="390"/>
          <w:tab w:val="num" w:pos="1080"/>
          <w:tab w:val="left" w:pos="3105"/>
        </w:tabs>
        <w:rPr>
          <w:b/>
          <w:lang w:val="pl-PL"/>
        </w:rPr>
      </w:pPr>
    </w:p>
    <w:p w:rsidR="00A558E9" w:rsidRPr="00A558E9" w:rsidRDefault="00A558E9" w:rsidP="00A558E9">
      <w:pPr>
        <w:pStyle w:val="Tijeloteksta"/>
        <w:spacing w:after="0"/>
        <w:rPr>
          <w:rFonts w:ascii="Arial Narrow" w:hAnsi="Arial Narrow"/>
        </w:rPr>
      </w:pPr>
      <w:r w:rsidRPr="00A558E9">
        <w:rPr>
          <w:rFonts w:ascii="Arial Narrow" w:hAnsi="Arial Narrow"/>
        </w:rPr>
        <w:t>KLASA: 024-02/23-01/4</w:t>
      </w:r>
    </w:p>
    <w:p w:rsidR="00A558E9" w:rsidRPr="00A558E9" w:rsidRDefault="00A558E9" w:rsidP="00A558E9">
      <w:pPr>
        <w:pStyle w:val="Tijeloteksta"/>
        <w:spacing w:after="0"/>
        <w:rPr>
          <w:rFonts w:ascii="Arial Narrow" w:hAnsi="Arial Narrow"/>
        </w:rPr>
      </w:pPr>
      <w:r w:rsidRPr="00A558E9">
        <w:rPr>
          <w:rFonts w:ascii="Arial Narrow" w:hAnsi="Arial Narrow"/>
        </w:rPr>
        <w:t>URBROJ: 238-40-02-23-3</w:t>
      </w:r>
    </w:p>
    <w:p w:rsidR="00A558E9" w:rsidRPr="00A558E9" w:rsidRDefault="00A558E9" w:rsidP="00A558E9">
      <w:pPr>
        <w:tabs>
          <w:tab w:val="left" w:pos="0"/>
          <w:tab w:val="left" w:pos="142"/>
        </w:tabs>
        <w:rPr>
          <w:rFonts w:ascii="Arial Narrow" w:hAnsi="Arial Narrow"/>
        </w:rPr>
      </w:pPr>
      <w:r w:rsidRPr="00A558E9">
        <w:rPr>
          <w:rFonts w:ascii="Arial Narrow" w:hAnsi="Arial Narrow"/>
        </w:rPr>
        <w:t>Dubravica, 28. ožujak 2023. godine</w:t>
      </w:r>
    </w:p>
    <w:p w:rsidR="00A558E9" w:rsidRPr="00A558E9" w:rsidRDefault="00A558E9" w:rsidP="00A558E9">
      <w:pPr>
        <w:rPr>
          <w:rFonts w:ascii="Arial Narrow" w:hAnsi="Arial Narrow"/>
          <w:b/>
          <w:u w:val="single"/>
        </w:rPr>
      </w:pPr>
    </w:p>
    <w:p w:rsidR="00A558E9" w:rsidRPr="00A558E9" w:rsidRDefault="00A558E9" w:rsidP="00A558E9">
      <w:pPr>
        <w:rPr>
          <w:rFonts w:ascii="Arial Narrow" w:hAnsi="Arial Narrow"/>
        </w:rPr>
      </w:pPr>
      <w:r w:rsidRPr="00A558E9">
        <w:rPr>
          <w:rFonts w:ascii="Arial Narrow" w:hAnsi="Arial Narrow"/>
        </w:rPr>
        <w:t xml:space="preserve">Na temelju članka 10. Zakona o proračunu („Narodne novine“ br. 144/21) i članka 21. Statuta Općine Dubravica („Službeni glasnik Općine Dubravica“ br. 01/2021) Općinsko vijeće Općine Dubravica na svojoj 12. sjednici održanoj dana 28. ožujka 2023. godine donosi </w:t>
      </w:r>
    </w:p>
    <w:p w:rsidR="00A558E9" w:rsidRPr="00A558E9" w:rsidRDefault="00A558E9" w:rsidP="00A558E9">
      <w:pPr>
        <w:rPr>
          <w:rFonts w:ascii="Arial Narrow" w:hAnsi="Arial Narrow"/>
        </w:rPr>
      </w:pPr>
    </w:p>
    <w:p w:rsidR="00A558E9" w:rsidRPr="00A558E9" w:rsidRDefault="00A558E9" w:rsidP="00A558E9">
      <w:pPr>
        <w:jc w:val="center"/>
        <w:rPr>
          <w:rFonts w:ascii="Arial Narrow" w:hAnsi="Arial Narrow"/>
          <w:b/>
        </w:rPr>
      </w:pPr>
      <w:r w:rsidRPr="00A558E9">
        <w:rPr>
          <w:rFonts w:ascii="Arial Narrow" w:hAnsi="Arial Narrow"/>
          <w:b/>
        </w:rPr>
        <w:t>ODLUKU</w:t>
      </w:r>
    </w:p>
    <w:p w:rsidR="00A558E9" w:rsidRPr="00A558E9" w:rsidRDefault="00A558E9" w:rsidP="00A558E9">
      <w:pPr>
        <w:jc w:val="center"/>
        <w:rPr>
          <w:rFonts w:ascii="Arial Narrow" w:hAnsi="Arial Narrow"/>
          <w:b/>
        </w:rPr>
      </w:pPr>
      <w:r w:rsidRPr="00A558E9">
        <w:rPr>
          <w:rFonts w:ascii="Arial Narrow" w:hAnsi="Arial Narrow"/>
          <w:b/>
        </w:rPr>
        <w:t xml:space="preserve">o donošenju I. Izmjena i dopuna proračuna Općine Dubravica za 2023. godinu </w:t>
      </w:r>
    </w:p>
    <w:p w:rsidR="00A558E9" w:rsidRPr="00A558E9" w:rsidRDefault="00A558E9" w:rsidP="00A558E9">
      <w:pPr>
        <w:jc w:val="center"/>
        <w:rPr>
          <w:rFonts w:ascii="Arial Narrow" w:hAnsi="Arial Narrow"/>
          <w:b/>
        </w:rPr>
      </w:pPr>
      <w:r w:rsidRPr="00A558E9">
        <w:rPr>
          <w:rFonts w:ascii="Arial Narrow" w:hAnsi="Arial Narrow"/>
          <w:b/>
        </w:rPr>
        <w:t>i projekcija za 2024. i 2025. godinu</w:t>
      </w:r>
    </w:p>
    <w:p w:rsidR="00A558E9" w:rsidRPr="00A558E9" w:rsidRDefault="00A558E9" w:rsidP="00A558E9">
      <w:pPr>
        <w:rPr>
          <w:rFonts w:ascii="Arial Narrow" w:hAnsi="Arial Narrow"/>
        </w:rPr>
      </w:pPr>
    </w:p>
    <w:p w:rsidR="00A558E9" w:rsidRPr="00A558E9" w:rsidRDefault="00A558E9" w:rsidP="00A558E9">
      <w:pPr>
        <w:jc w:val="center"/>
        <w:rPr>
          <w:rFonts w:ascii="Arial Narrow" w:hAnsi="Arial Narrow"/>
          <w:b/>
        </w:rPr>
      </w:pPr>
      <w:r w:rsidRPr="00A558E9">
        <w:rPr>
          <w:rFonts w:ascii="Arial Narrow" w:hAnsi="Arial Narrow"/>
          <w:b/>
        </w:rPr>
        <w:t>Članak 1.</w:t>
      </w:r>
    </w:p>
    <w:p w:rsidR="00A558E9" w:rsidRPr="00A558E9" w:rsidRDefault="00A558E9" w:rsidP="00A558E9">
      <w:pPr>
        <w:pStyle w:val="Tijeloteksta2"/>
        <w:spacing w:line="240" w:lineRule="auto"/>
        <w:rPr>
          <w:rFonts w:ascii="Arial Narrow" w:hAnsi="Arial Narrow"/>
        </w:rPr>
      </w:pPr>
      <w:r w:rsidRPr="00A558E9">
        <w:rPr>
          <w:rFonts w:ascii="Arial Narrow" w:hAnsi="Arial Narrow"/>
        </w:rPr>
        <w:t>Donose se I. Izmjene i dopune Proračuna Općine Dubravica za 2023. godinu i projekcija za 2024. i 2025. godinu („Službeni glasnik Općine Dubravica“ br. 08/2022) koje glase:</w:t>
      </w:r>
    </w:p>
    <w:p w:rsidR="00A558E9" w:rsidRPr="00A558E9" w:rsidRDefault="00A558E9" w:rsidP="006F6FC0">
      <w:pPr>
        <w:numPr>
          <w:ilvl w:val="0"/>
          <w:numId w:val="10"/>
        </w:numPr>
        <w:jc w:val="left"/>
        <w:rPr>
          <w:rFonts w:ascii="Arial Narrow" w:hAnsi="Arial Narrow"/>
        </w:rPr>
      </w:pPr>
      <w:r w:rsidRPr="00A558E9">
        <w:rPr>
          <w:rFonts w:ascii="Arial Narrow" w:hAnsi="Arial Narrow"/>
        </w:rPr>
        <w:t xml:space="preserve">RAČUN PRIHODA I RASHODA                                            </w:t>
      </w:r>
    </w:p>
    <w:p w:rsidR="00A558E9" w:rsidRPr="00A558E9" w:rsidRDefault="00A558E9" w:rsidP="00A558E9">
      <w:pPr>
        <w:tabs>
          <w:tab w:val="right" w:pos="8640"/>
        </w:tabs>
        <w:ind w:left="720"/>
        <w:rPr>
          <w:rFonts w:ascii="Arial Narrow" w:hAnsi="Arial Narrow"/>
        </w:rPr>
      </w:pPr>
      <w:r w:rsidRPr="00A558E9">
        <w:rPr>
          <w:rFonts w:ascii="Arial Narrow" w:hAnsi="Arial Narrow"/>
        </w:rPr>
        <w:t>Prihodi poslovanja                                                               3.685.564,00 EUR</w:t>
      </w:r>
    </w:p>
    <w:p w:rsidR="00A558E9" w:rsidRPr="00A558E9" w:rsidRDefault="00A558E9" w:rsidP="00A558E9">
      <w:pPr>
        <w:tabs>
          <w:tab w:val="right" w:pos="8640"/>
        </w:tabs>
        <w:ind w:left="720"/>
        <w:rPr>
          <w:rFonts w:ascii="Arial Narrow" w:hAnsi="Arial Narrow"/>
        </w:rPr>
      </w:pPr>
      <w:r w:rsidRPr="00A558E9">
        <w:rPr>
          <w:rFonts w:ascii="Arial Narrow" w:hAnsi="Arial Narrow"/>
        </w:rPr>
        <w:t xml:space="preserve">                                                                                                   (27.768.881,96 HRK)</w:t>
      </w:r>
    </w:p>
    <w:p w:rsidR="00A558E9" w:rsidRPr="00A558E9" w:rsidRDefault="00A558E9" w:rsidP="00A558E9">
      <w:pPr>
        <w:tabs>
          <w:tab w:val="right" w:pos="8640"/>
        </w:tabs>
        <w:ind w:left="720"/>
        <w:rPr>
          <w:rFonts w:ascii="Arial Narrow" w:hAnsi="Arial Narrow"/>
        </w:rPr>
      </w:pPr>
      <w:r w:rsidRPr="00A558E9">
        <w:rPr>
          <w:rFonts w:ascii="Arial Narrow" w:hAnsi="Arial Narrow"/>
        </w:rPr>
        <w:t>Prihodi od prodaje nefinancijske imovine                                         0,00 EUR</w:t>
      </w:r>
    </w:p>
    <w:p w:rsidR="00A558E9" w:rsidRPr="00A558E9" w:rsidRDefault="00A558E9" w:rsidP="00A558E9">
      <w:pPr>
        <w:tabs>
          <w:tab w:val="right" w:pos="8640"/>
        </w:tabs>
        <w:ind w:left="720"/>
        <w:rPr>
          <w:rFonts w:ascii="Arial Narrow" w:hAnsi="Arial Narrow"/>
        </w:rPr>
      </w:pPr>
      <w:r w:rsidRPr="00A558E9">
        <w:rPr>
          <w:rFonts w:ascii="Arial Narrow" w:hAnsi="Arial Narrow"/>
        </w:rPr>
        <w:t xml:space="preserve">                                                                                                               (0,00 HRK)</w:t>
      </w:r>
    </w:p>
    <w:p w:rsidR="00A558E9" w:rsidRPr="00A558E9" w:rsidRDefault="00A558E9" w:rsidP="00A558E9">
      <w:pPr>
        <w:tabs>
          <w:tab w:val="right" w:pos="8640"/>
        </w:tabs>
        <w:ind w:left="720"/>
        <w:rPr>
          <w:rFonts w:ascii="Arial Narrow" w:hAnsi="Arial Narrow"/>
        </w:rPr>
      </w:pPr>
      <w:r w:rsidRPr="00A558E9">
        <w:rPr>
          <w:rFonts w:ascii="Arial Narrow" w:hAnsi="Arial Narrow"/>
        </w:rPr>
        <w:t>Rashodi poslovanja                                                              2.090.749,00EUR</w:t>
      </w:r>
    </w:p>
    <w:p w:rsidR="00A558E9" w:rsidRPr="00A558E9" w:rsidRDefault="00A558E9" w:rsidP="00A558E9">
      <w:pPr>
        <w:tabs>
          <w:tab w:val="left" w:pos="8640"/>
        </w:tabs>
        <w:ind w:left="720"/>
        <w:rPr>
          <w:rFonts w:ascii="Arial Narrow" w:hAnsi="Arial Narrow"/>
        </w:rPr>
      </w:pPr>
      <w:r w:rsidRPr="00A558E9">
        <w:rPr>
          <w:rFonts w:ascii="Arial Narrow" w:hAnsi="Arial Narrow"/>
        </w:rPr>
        <w:t xml:space="preserve">                                                                                                                                    (15.752.748,34 HRK)</w:t>
      </w:r>
    </w:p>
    <w:p w:rsidR="00A558E9" w:rsidRPr="00A558E9" w:rsidRDefault="00A558E9" w:rsidP="00A558E9">
      <w:pPr>
        <w:tabs>
          <w:tab w:val="right" w:pos="8640"/>
        </w:tabs>
        <w:ind w:left="720"/>
        <w:rPr>
          <w:rFonts w:ascii="Arial Narrow" w:hAnsi="Arial Narrow"/>
        </w:rPr>
      </w:pPr>
      <w:r w:rsidRPr="00A558E9">
        <w:rPr>
          <w:rFonts w:ascii="Arial Narrow" w:hAnsi="Arial Narrow"/>
        </w:rPr>
        <w:t>Rashodi za nabavu nefinancijske imovine                           1.522.234,00 EUR</w:t>
      </w:r>
    </w:p>
    <w:p w:rsidR="00A558E9" w:rsidRPr="00A558E9" w:rsidRDefault="00A558E9" w:rsidP="00A558E9">
      <w:pPr>
        <w:tabs>
          <w:tab w:val="right" w:pos="8640"/>
        </w:tabs>
        <w:ind w:left="720"/>
        <w:rPr>
          <w:rFonts w:ascii="Arial Narrow" w:hAnsi="Arial Narrow"/>
        </w:rPr>
      </w:pPr>
      <w:r w:rsidRPr="00A558E9">
        <w:rPr>
          <w:rFonts w:ascii="Arial Narrow" w:hAnsi="Arial Narrow"/>
        </w:rPr>
        <w:t xml:space="preserve">                                                                                                                                    (11.469.272,07 HRK)</w:t>
      </w:r>
      <w:r w:rsidRPr="00A558E9">
        <w:rPr>
          <w:rFonts w:ascii="Arial Narrow" w:hAnsi="Arial Narrow"/>
        </w:rPr>
        <w:tab/>
      </w:r>
    </w:p>
    <w:p w:rsidR="00A558E9" w:rsidRPr="00A558E9" w:rsidRDefault="00A558E9" w:rsidP="00A558E9">
      <w:pPr>
        <w:tabs>
          <w:tab w:val="right" w:pos="8640"/>
        </w:tabs>
        <w:ind w:left="720"/>
        <w:rPr>
          <w:rFonts w:ascii="Arial Narrow" w:hAnsi="Arial Narrow"/>
        </w:rPr>
      </w:pPr>
      <w:r w:rsidRPr="00A558E9">
        <w:rPr>
          <w:rFonts w:ascii="Arial Narrow" w:hAnsi="Arial Narrow"/>
        </w:rPr>
        <w:t>RAZLIKA                                                                                 72.581,00 EUR</w:t>
      </w:r>
    </w:p>
    <w:p w:rsidR="00A558E9" w:rsidRPr="00A558E9" w:rsidRDefault="00A558E9" w:rsidP="00A558E9">
      <w:pPr>
        <w:tabs>
          <w:tab w:val="right" w:pos="8640"/>
        </w:tabs>
        <w:ind w:left="720"/>
        <w:rPr>
          <w:rFonts w:ascii="Arial Narrow" w:hAnsi="Arial Narrow"/>
        </w:rPr>
      </w:pPr>
      <w:r w:rsidRPr="00A558E9">
        <w:rPr>
          <w:rFonts w:ascii="Arial Narrow" w:hAnsi="Arial Narrow"/>
        </w:rPr>
        <w:t xml:space="preserve">                                                                                                                                         (546.861,54 HRK)</w:t>
      </w:r>
    </w:p>
    <w:p w:rsidR="00A558E9" w:rsidRPr="00A558E9" w:rsidRDefault="00A558E9" w:rsidP="00A558E9">
      <w:pPr>
        <w:tabs>
          <w:tab w:val="left" w:pos="7530"/>
        </w:tabs>
        <w:rPr>
          <w:rFonts w:ascii="Arial Narrow" w:hAnsi="Arial Narrow"/>
        </w:rPr>
      </w:pPr>
    </w:p>
    <w:p w:rsidR="00A558E9" w:rsidRPr="00A558E9" w:rsidRDefault="00A558E9" w:rsidP="00A558E9">
      <w:pPr>
        <w:tabs>
          <w:tab w:val="right" w:pos="8640"/>
        </w:tabs>
        <w:rPr>
          <w:rFonts w:ascii="Arial Narrow" w:hAnsi="Arial Narrow"/>
        </w:rPr>
      </w:pPr>
      <w:r w:rsidRPr="00A558E9">
        <w:rPr>
          <w:rFonts w:ascii="Arial Narrow" w:hAnsi="Arial Narrow"/>
        </w:rPr>
        <w:t xml:space="preserve">      B) RAČUN ZADUŽIVANJA/FINANCIRANJA</w:t>
      </w:r>
    </w:p>
    <w:p w:rsidR="00A558E9" w:rsidRPr="00A558E9" w:rsidRDefault="00A558E9" w:rsidP="00A558E9">
      <w:pPr>
        <w:tabs>
          <w:tab w:val="right" w:pos="8640"/>
        </w:tabs>
        <w:rPr>
          <w:rFonts w:ascii="Arial Narrow" w:hAnsi="Arial Narrow"/>
        </w:rPr>
      </w:pPr>
      <w:r w:rsidRPr="00A558E9">
        <w:rPr>
          <w:rFonts w:ascii="Arial Narrow" w:hAnsi="Arial Narrow"/>
        </w:rPr>
        <w:lastRenderedPageBreak/>
        <w:t xml:space="preserve">           Primici od financijske imovine i zaduživanja                           90.522,00 EUR</w:t>
      </w:r>
    </w:p>
    <w:p w:rsidR="00A558E9" w:rsidRPr="00A558E9" w:rsidRDefault="00A558E9" w:rsidP="00A558E9">
      <w:pPr>
        <w:tabs>
          <w:tab w:val="right" w:pos="8640"/>
        </w:tabs>
        <w:rPr>
          <w:rFonts w:ascii="Arial Narrow" w:hAnsi="Arial Narrow"/>
        </w:rPr>
      </w:pPr>
      <w:r w:rsidRPr="00A558E9">
        <w:rPr>
          <w:rFonts w:ascii="Arial Narrow" w:hAnsi="Arial Narrow"/>
        </w:rPr>
        <w:t xml:space="preserve">                                                                                                                                                        (682.038,01 HRK)</w:t>
      </w:r>
    </w:p>
    <w:p w:rsidR="00A558E9" w:rsidRPr="00A558E9" w:rsidRDefault="00A558E9" w:rsidP="00A558E9">
      <w:pPr>
        <w:tabs>
          <w:tab w:val="right" w:pos="8640"/>
        </w:tabs>
        <w:rPr>
          <w:rFonts w:ascii="Arial Narrow" w:hAnsi="Arial Narrow"/>
        </w:rPr>
      </w:pPr>
      <w:r w:rsidRPr="00A558E9">
        <w:rPr>
          <w:rFonts w:ascii="Arial Narrow" w:hAnsi="Arial Narrow"/>
        </w:rPr>
        <w:t xml:space="preserve">           Izdaci za financijsku imovinu i otplate zajmova                       30.390,00 EUR</w:t>
      </w:r>
    </w:p>
    <w:p w:rsidR="00A558E9" w:rsidRPr="00A558E9" w:rsidRDefault="00A558E9" w:rsidP="00A558E9">
      <w:pPr>
        <w:tabs>
          <w:tab w:val="right" w:pos="8640"/>
        </w:tabs>
        <w:rPr>
          <w:rFonts w:ascii="Arial Narrow" w:hAnsi="Arial Narrow"/>
        </w:rPr>
      </w:pPr>
      <w:r w:rsidRPr="00A558E9">
        <w:rPr>
          <w:rFonts w:ascii="Arial Narrow" w:hAnsi="Arial Narrow"/>
        </w:rPr>
        <w:t xml:space="preserve">                                                                                                                                                        (228.973,46 HRK)</w:t>
      </w:r>
    </w:p>
    <w:p w:rsidR="00A558E9" w:rsidRPr="00A558E9" w:rsidRDefault="00A558E9" w:rsidP="00A558E9">
      <w:pPr>
        <w:tabs>
          <w:tab w:val="right" w:pos="8640"/>
        </w:tabs>
        <w:rPr>
          <w:rFonts w:ascii="Arial Narrow" w:hAnsi="Arial Narrow"/>
        </w:rPr>
      </w:pPr>
      <w:r w:rsidRPr="00A558E9">
        <w:rPr>
          <w:rFonts w:ascii="Arial Narrow" w:hAnsi="Arial Narrow"/>
        </w:rPr>
        <w:t xml:space="preserve">           NETO ZADUŽIVANJE/FINANCIRANJE                              60.132,00 EUR</w:t>
      </w:r>
    </w:p>
    <w:p w:rsidR="00A558E9" w:rsidRPr="00A558E9" w:rsidRDefault="00A558E9" w:rsidP="00A558E9">
      <w:pPr>
        <w:tabs>
          <w:tab w:val="right" w:pos="8640"/>
        </w:tabs>
        <w:rPr>
          <w:rFonts w:ascii="Arial Narrow" w:hAnsi="Arial Narrow"/>
        </w:rPr>
      </w:pPr>
      <w:r w:rsidRPr="00A558E9">
        <w:rPr>
          <w:rFonts w:ascii="Arial Narrow" w:hAnsi="Arial Narrow"/>
        </w:rPr>
        <w:t xml:space="preserve">                                                                                                                                                        (453.064,55 HRK)</w:t>
      </w:r>
      <w:r w:rsidRPr="00A558E9">
        <w:rPr>
          <w:rFonts w:ascii="Arial Narrow" w:hAnsi="Arial Narrow"/>
        </w:rPr>
        <w:tab/>
      </w:r>
    </w:p>
    <w:p w:rsidR="00A558E9" w:rsidRPr="00A558E9" w:rsidRDefault="00A558E9" w:rsidP="00A558E9">
      <w:pPr>
        <w:tabs>
          <w:tab w:val="left" w:pos="7530"/>
        </w:tabs>
        <w:rPr>
          <w:rFonts w:ascii="Arial Narrow" w:hAnsi="Arial Narrow"/>
        </w:rPr>
      </w:pPr>
    </w:p>
    <w:p w:rsidR="00A558E9" w:rsidRPr="00A558E9" w:rsidRDefault="00A558E9" w:rsidP="006F6FC0">
      <w:pPr>
        <w:numPr>
          <w:ilvl w:val="0"/>
          <w:numId w:val="11"/>
        </w:numPr>
        <w:tabs>
          <w:tab w:val="right" w:pos="8640"/>
        </w:tabs>
        <w:jc w:val="left"/>
        <w:rPr>
          <w:rFonts w:ascii="Arial Narrow" w:hAnsi="Arial Narrow"/>
        </w:rPr>
      </w:pPr>
      <w:r w:rsidRPr="00A558E9">
        <w:rPr>
          <w:rFonts w:ascii="Arial Narrow" w:hAnsi="Arial Narrow"/>
        </w:rPr>
        <w:t xml:space="preserve">RASPOLOŽIVA SREDSTVA IZ PRETHODNIH GODINA </w:t>
      </w:r>
      <w:r w:rsidRPr="00A558E9">
        <w:rPr>
          <w:rFonts w:ascii="Arial Narrow" w:hAnsi="Arial Narrow"/>
        </w:rPr>
        <w:tab/>
      </w:r>
    </w:p>
    <w:p w:rsidR="00A558E9" w:rsidRPr="00A558E9" w:rsidRDefault="00A558E9" w:rsidP="00A558E9">
      <w:pPr>
        <w:tabs>
          <w:tab w:val="left" w:pos="7530"/>
        </w:tabs>
        <w:ind w:left="360"/>
        <w:rPr>
          <w:rFonts w:ascii="Arial Narrow" w:hAnsi="Arial Narrow"/>
        </w:rPr>
      </w:pPr>
      <w:r w:rsidRPr="00A558E9">
        <w:rPr>
          <w:rFonts w:ascii="Arial Narrow" w:hAnsi="Arial Narrow"/>
        </w:rPr>
        <w:t xml:space="preserve">     (VIŠAK/MANJAK IZ PRETHODNIH GODINA)              - 132.713,00 EUR</w:t>
      </w:r>
    </w:p>
    <w:p w:rsidR="00A558E9" w:rsidRPr="00A558E9" w:rsidRDefault="00A558E9" w:rsidP="00A558E9">
      <w:pPr>
        <w:tabs>
          <w:tab w:val="left" w:pos="7530"/>
        </w:tabs>
        <w:ind w:left="360"/>
        <w:rPr>
          <w:rFonts w:ascii="Arial Narrow" w:hAnsi="Arial Narrow"/>
        </w:rPr>
      </w:pPr>
      <w:r w:rsidRPr="00A558E9">
        <w:rPr>
          <w:rFonts w:ascii="Arial Narrow" w:hAnsi="Arial Narrow"/>
        </w:rPr>
        <w:t xml:space="preserve">                                                                                                                                                (992.926,10 HRK)</w:t>
      </w:r>
    </w:p>
    <w:p w:rsidR="00A558E9" w:rsidRPr="00A558E9" w:rsidRDefault="00A558E9" w:rsidP="00A558E9">
      <w:pPr>
        <w:tabs>
          <w:tab w:val="left" w:pos="7530"/>
        </w:tabs>
        <w:ind w:left="360"/>
        <w:rPr>
          <w:rFonts w:ascii="Arial Narrow" w:hAnsi="Arial Narrow"/>
        </w:rPr>
      </w:pPr>
      <w:r w:rsidRPr="00A558E9">
        <w:rPr>
          <w:rFonts w:ascii="Arial Narrow" w:hAnsi="Arial Narrow"/>
        </w:rPr>
        <w:t xml:space="preserve">                                                                                                   (fiksni tečaj konverzije 1 EUR=7,53450 HRK)</w:t>
      </w:r>
    </w:p>
    <w:p w:rsidR="00A558E9" w:rsidRPr="00A558E9" w:rsidRDefault="00A558E9" w:rsidP="00A558E9">
      <w:pPr>
        <w:tabs>
          <w:tab w:val="left" w:pos="7530"/>
        </w:tabs>
        <w:ind w:left="360"/>
        <w:rPr>
          <w:rFonts w:ascii="Arial Narrow" w:hAnsi="Arial Narrow"/>
        </w:rPr>
      </w:pPr>
      <w:r w:rsidRPr="00A558E9">
        <w:rPr>
          <w:rFonts w:ascii="Arial Narrow" w:hAnsi="Arial Narrow"/>
        </w:rPr>
        <w:t xml:space="preserve">      </w:t>
      </w:r>
    </w:p>
    <w:p w:rsidR="00A558E9" w:rsidRPr="00A558E9" w:rsidRDefault="00A558E9" w:rsidP="00A558E9">
      <w:pPr>
        <w:jc w:val="center"/>
        <w:rPr>
          <w:rFonts w:ascii="Arial Narrow" w:hAnsi="Arial Narrow"/>
          <w:b/>
        </w:rPr>
      </w:pPr>
      <w:r w:rsidRPr="00A558E9">
        <w:rPr>
          <w:rFonts w:ascii="Arial Narrow" w:hAnsi="Arial Narrow"/>
          <w:b/>
        </w:rPr>
        <w:t>Članak 2.</w:t>
      </w:r>
    </w:p>
    <w:p w:rsidR="00A558E9" w:rsidRPr="00A558E9" w:rsidRDefault="00A558E9" w:rsidP="00A558E9">
      <w:pPr>
        <w:rPr>
          <w:rFonts w:ascii="Arial Narrow" w:hAnsi="Arial Narrow"/>
        </w:rPr>
      </w:pPr>
      <w:r w:rsidRPr="00A558E9">
        <w:rPr>
          <w:rFonts w:ascii="Arial Narrow" w:hAnsi="Arial Narrow"/>
        </w:rPr>
        <w:t>Sastavni dio ove Odluke su Opći i Posebni dio I. Izmjena i dopuna Proračuna Općine Dubravica za 2023. godinu.</w:t>
      </w:r>
    </w:p>
    <w:p w:rsidR="00A558E9" w:rsidRPr="00A558E9" w:rsidRDefault="00A558E9" w:rsidP="00A558E9">
      <w:pPr>
        <w:tabs>
          <w:tab w:val="left" w:pos="6690"/>
        </w:tabs>
        <w:ind w:left="720"/>
        <w:rPr>
          <w:rFonts w:ascii="Arial Narrow" w:hAnsi="Arial Narrow"/>
        </w:rPr>
      </w:pPr>
    </w:p>
    <w:p w:rsidR="00A558E9" w:rsidRPr="00A558E9" w:rsidRDefault="00A558E9" w:rsidP="00A558E9">
      <w:pPr>
        <w:jc w:val="center"/>
        <w:rPr>
          <w:rFonts w:ascii="Arial Narrow" w:hAnsi="Arial Narrow"/>
          <w:b/>
        </w:rPr>
      </w:pPr>
      <w:r w:rsidRPr="00A558E9">
        <w:rPr>
          <w:rFonts w:ascii="Arial Narrow" w:hAnsi="Arial Narrow"/>
          <w:b/>
        </w:rPr>
        <w:t>Članak 3.</w:t>
      </w:r>
    </w:p>
    <w:p w:rsidR="00A558E9" w:rsidRPr="00A558E9" w:rsidRDefault="00A558E9" w:rsidP="00A558E9">
      <w:pPr>
        <w:rPr>
          <w:rFonts w:ascii="Arial Narrow" w:hAnsi="Arial Narrow"/>
        </w:rPr>
      </w:pPr>
      <w:r w:rsidRPr="00A558E9">
        <w:rPr>
          <w:rFonts w:ascii="Arial Narrow" w:hAnsi="Arial Narrow"/>
        </w:rPr>
        <w:t>Ova Odluka stupa na snagu prvog dana od dana objave u „Službenom glasniku Općine Dubravica“.</w:t>
      </w:r>
    </w:p>
    <w:p w:rsidR="00A558E9" w:rsidRPr="00A558E9" w:rsidRDefault="00A558E9" w:rsidP="00A558E9">
      <w:pPr>
        <w:tabs>
          <w:tab w:val="left" w:pos="390"/>
          <w:tab w:val="num" w:pos="1080"/>
          <w:tab w:val="left" w:pos="3105"/>
        </w:tabs>
        <w:rPr>
          <w:rFonts w:ascii="Arial Narrow" w:hAnsi="Arial Narrow"/>
          <w:b/>
        </w:rPr>
      </w:pPr>
    </w:p>
    <w:p w:rsidR="00A558E9" w:rsidRPr="00A558E9" w:rsidRDefault="00A558E9" w:rsidP="00A558E9">
      <w:pPr>
        <w:tabs>
          <w:tab w:val="left" w:pos="390"/>
          <w:tab w:val="num" w:pos="1080"/>
          <w:tab w:val="left" w:pos="3105"/>
        </w:tabs>
        <w:jc w:val="right"/>
        <w:rPr>
          <w:rFonts w:ascii="Arial Narrow" w:hAnsi="Arial Narrow"/>
        </w:rPr>
      </w:pPr>
      <w:r w:rsidRPr="00A558E9">
        <w:rPr>
          <w:rFonts w:ascii="Arial Narrow" w:hAnsi="Arial Narrow"/>
          <w:b/>
        </w:rPr>
        <w:t xml:space="preserve">                                       </w:t>
      </w:r>
      <w:r w:rsidRPr="00A558E9">
        <w:rPr>
          <w:rFonts w:ascii="Arial Narrow" w:hAnsi="Arial Narrow"/>
        </w:rPr>
        <w:t>OPĆINSKO VIJEĆE OPĆINE DUBRAVICA</w:t>
      </w:r>
    </w:p>
    <w:p w:rsidR="00A558E9" w:rsidRDefault="00A558E9" w:rsidP="00A558E9">
      <w:pPr>
        <w:tabs>
          <w:tab w:val="left" w:pos="390"/>
          <w:tab w:val="num" w:pos="1080"/>
          <w:tab w:val="left" w:pos="3105"/>
          <w:tab w:val="left" w:pos="3405"/>
        </w:tabs>
        <w:jc w:val="right"/>
        <w:rPr>
          <w:rFonts w:ascii="Arial Narrow" w:hAnsi="Arial Narrow"/>
        </w:rPr>
      </w:pPr>
      <w:r w:rsidRPr="00A558E9">
        <w:rPr>
          <w:rFonts w:ascii="Arial Narrow" w:hAnsi="Arial Narrow"/>
        </w:rPr>
        <w:tab/>
      </w:r>
      <w:r w:rsidRPr="00A558E9">
        <w:rPr>
          <w:rFonts w:ascii="Arial Narrow" w:hAnsi="Arial Narrow"/>
        </w:rPr>
        <w:tab/>
        <w:t xml:space="preserve"> </w:t>
      </w:r>
      <w:r w:rsidRPr="00A558E9">
        <w:rPr>
          <w:rFonts w:ascii="Arial Narrow" w:hAnsi="Arial Narrow"/>
        </w:rPr>
        <w:tab/>
      </w:r>
      <w:r w:rsidRPr="00A558E9">
        <w:rPr>
          <w:rFonts w:ascii="Arial Narrow" w:hAnsi="Arial Narrow"/>
        </w:rPr>
        <w:tab/>
      </w:r>
      <w:r w:rsidRPr="00A558E9">
        <w:rPr>
          <w:rFonts w:ascii="Arial Narrow" w:hAnsi="Arial Narrow"/>
        </w:rPr>
        <w:tab/>
      </w:r>
      <w:r w:rsidRPr="00A558E9">
        <w:rPr>
          <w:rFonts w:ascii="Arial Narrow" w:hAnsi="Arial Narrow"/>
        </w:rPr>
        <w:tab/>
      </w:r>
      <w:r w:rsidRPr="00A558E9">
        <w:rPr>
          <w:rFonts w:ascii="Arial Narrow" w:hAnsi="Arial Narrow"/>
        </w:rPr>
        <w:tab/>
        <w:t>Predsjednik Ivica Stiperski</w:t>
      </w:r>
    </w:p>
    <w:p w:rsidR="00241E8C" w:rsidRDefault="00241E8C" w:rsidP="00A558E9">
      <w:pPr>
        <w:tabs>
          <w:tab w:val="left" w:pos="390"/>
          <w:tab w:val="num" w:pos="1080"/>
          <w:tab w:val="left" w:pos="3105"/>
          <w:tab w:val="left" w:pos="3405"/>
        </w:tabs>
        <w:jc w:val="right"/>
        <w:rPr>
          <w:rFonts w:ascii="Arial Narrow" w:hAnsi="Arial Narrow"/>
        </w:rPr>
      </w:pPr>
    </w:p>
    <w:tbl>
      <w:tblPr>
        <w:tblW w:w="0" w:type="auto"/>
        <w:tblCellMar>
          <w:left w:w="0" w:type="dxa"/>
          <w:right w:w="0" w:type="dxa"/>
        </w:tblCellMar>
        <w:tblLook w:val="0000" w:firstRow="0" w:lastRow="0" w:firstColumn="0" w:lastColumn="0" w:noHBand="0" w:noVBand="0"/>
      </w:tblPr>
      <w:tblGrid>
        <w:gridCol w:w="56"/>
        <w:gridCol w:w="4741"/>
        <w:gridCol w:w="9110"/>
        <w:gridCol w:w="97"/>
      </w:tblGrid>
      <w:tr w:rsidR="00241E8C" w:rsidTr="00784C55">
        <w:trPr>
          <w:trHeight w:val="359"/>
        </w:trPr>
        <w:tc>
          <w:tcPr>
            <w:tcW w:w="56" w:type="dxa"/>
          </w:tcPr>
          <w:p w:rsidR="00241E8C" w:rsidRDefault="00241E8C" w:rsidP="00784C55">
            <w:pPr>
              <w:pStyle w:val="EmptyCellLayoutStyle"/>
              <w:spacing w:after="0" w:line="240" w:lineRule="auto"/>
            </w:pPr>
          </w:p>
        </w:tc>
        <w:tc>
          <w:tcPr>
            <w:tcW w:w="5045" w:type="dxa"/>
            <w:gridSpan w:val="2"/>
          </w:tcPr>
          <w:tbl>
            <w:tblPr>
              <w:tblW w:w="0" w:type="auto"/>
              <w:tblCellMar>
                <w:left w:w="0" w:type="dxa"/>
                <w:right w:w="0" w:type="dxa"/>
              </w:tblCellMar>
              <w:tblLook w:val="0000" w:firstRow="0" w:lastRow="0" w:firstColumn="0" w:lastColumn="0" w:noHBand="0" w:noVBand="0"/>
            </w:tblPr>
            <w:tblGrid>
              <w:gridCol w:w="13851"/>
            </w:tblGrid>
            <w:tr w:rsidR="00241E8C" w:rsidTr="00784C55">
              <w:trPr>
                <w:trHeight w:val="281"/>
              </w:trPr>
              <w:tc>
                <w:tcPr>
                  <w:tcW w:w="15137" w:type="dxa"/>
                  <w:tcBorders>
                    <w:top w:val="nil"/>
                    <w:left w:val="nil"/>
                    <w:bottom w:val="nil"/>
                    <w:right w:val="nil"/>
                  </w:tcBorders>
                  <w:tcMar>
                    <w:top w:w="39" w:type="dxa"/>
                    <w:left w:w="39" w:type="dxa"/>
                    <w:bottom w:w="39" w:type="dxa"/>
                    <w:right w:w="39" w:type="dxa"/>
                  </w:tcMar>
                </w:tcPr>
                <w:p w:rsidR="00241E8C" w:rsidRDefault="00241E8C" w:rsidP="00784C55">
                  <w:pPr>
                    <w:jc w:val="center"/>
                  </w:pPr>
                  <w:r>
                    <w:rPr>
                      <w:rFonts w:ascii="Arial" w:eastAsia="Arial" w:hAnsi="Arial"/>
                      <w:b/>
                      <w:color w:val="000000"/>
                      <w:sz w:val="24"/>
                    </w:rPr>
                    <w:t xml:space="preserve">I. IZMJENE I DOPUNE PLANA PRORAČUNA ZA 2023. GODINU </w:t>
                  </w:r>
                </w:p>
              </w:tc>
            </w:tr>
          </w:tbl>
          <w:p w:rsidR="00241E8C" w:rsidRDefault="00241E8C" w:rsidP="00784C55"/>
        </w:tc>
        <w:tc>
          <w:tcPr>
            <w:tcW w:w="113" w:type="dxa"/>
          </w:tcPr>
          <w:p w:rsidR="00241E8C" w:rsidRDefault="00241E8C" w:rsidP="00784C55">
            <w:pPr>
              <w:pStyle w:val="EmptyCellLayoutStyle"/>
              <w:spacing w:after="0" w:line="240" w:lineRule="auto"/>
            </w:pPr>
          </w:p>
        </w:tc>
      </w:tr>
      <w:tr w:rsidR="00241E8C" w:rsidTr="00784C55">
        <w:trPr>
          <w:trHeight w:val="36"/>
        </w:trPr>
        <w:tc>
          <w:tcPr>
            <w:tcW w:w="56" w:type="dxa"/>
          </w:tcPr>
          <w:p w:rsidR="00241E8C" w:rsidRDefault="00241E8C" w:rsidP="00784C55">
            <w:pPr>
              <w:pStyle w:val="EmptyCellLayoutStyle"/>
              <w:spacing w:after="0" w:line="240" w:lineRule="auto"/>
            </w:pPr>
          </w:p>
        </w:tc>
        <w:tc>
          <w:tcPr>
            <w:tcW w:w="5045" w:type="dxa"/>
          </w:tcPr>
          <w:p w:rsidR="00241E8C" w:rsidRDefault="00241E8C" w:rsidP="00784C55">
            <w:pPr>
              <w:pStyle w:val="EmptyCellLayoutStyle"/>
              <w:spacing w:after="0" w:line="240" w:lineRule="auto"/>
            </w:pPr>
          </w:p>
        </w:tc>
        <w:tc>
          <w:tcPr>
            <w:tcW w:w="10091" w:type="dxa"/>
          </w:tcPr>
          <w:p w:rsidR="00241E8C" w:rsidRDefault="00241E8C" w:rsidP="00784C55">
            <w:pPr>
              <w:pStyle w:val="EmptyCellLayoutStyle"/>
              <w:spacing w:after="0" w:line="240" w:lineRule="auto"/>
            </w:pPr>
          </w:p>
        </w:tc>
        <w:tc>
          <w:tcPr>
            <w:tcW w:w="113" w:type="dxa"/>
          </w:tcPr>
          <w:p w:rsidR="00241E8C" w:rsidRDefault="00241E8C" w:rsidP="00784C55">
            <w:pPr>
              <w:pStyle w:val="EmptyCellLayoutStyle"/>
              <w:spacing w:after="0" w:line="240" w:lineRule="auto"/>
            </w:pPr>
          </w:p>
        </w:tc>
      </w:tr>
      <w:tr w:rsidR="00241E8C" w:rsidTr="00784C55">
        <w:trPr>
          <w:trHeight w:val="359"/>
        </w:trPr>
        <w:tc>
          <w:tcPr>
            <w:tcW w:w="56" w:type="dxa"/>
          </w:tcPr>
          <w:p w:rsidR="00241E8C" w:rsidRDefault="00241E8C" w:rsidP="00784C55">
            <w:pPr>
              <w:pStyle w:val="EmptyCellLayoutStyle"/>
              <w:spacing w:after="0" w:line="240" w:lineRule="auto"/>
            </w:pPr>
          </w:p>
        </w:tc>
        <w:tc>
          <w:tcPr>
            <w:tcW w:w="5045" w:type="dxa"/>
            <w:gridSpan w:val="2"/>
          </w:tcPr>
          <w:tbl>
            <w:tblPr>
              <w:tblW w:w="0" w:type="auto"/>
              <w:tblCellMar>
                <w:left w:w="0" w:type="dxa"/>
                <w:right w:w="0" w:type="dxa"/>
              </w:tblCellMar>
              <w:tblLook w:val="0000" w:firstRow="0" w:lastRow="0" w:firstColumn="0" w:lastColumn="0" w:noHBand="0" w:noVBand="0"/>
            </w:tblPr>
            <w:tblGrid>
              <w:gridCol w:w="13851"/>
            </w:tblGrid>
            <w:tr w:rsidR="00241E8C" w:rsidTr="00784C55">
              <w:trPr>
                <w:trHeight w:val="281"/>
              </w:trPr>
              <w:tc>
                <w:tcPr>
                  <w:tcW w:w="15137" w:type="dxa"/>
                  <w:tcBorders>
                    <w:top w:val="nil"/>
                    <w:left w:val="nil"/>
                    <w:bottom w:val="nil"/>
                    <w:right w:val="nil"/>
                  </w:tcBorders>
                  <w:tcMar>
                    <w:top w:w="39" w:type="dxa"/>
                    <w:left w:w="39" w:type="dxa"/>
                    <w:bottom w:w="39" w:type="dxa"/>
                    <w:right w:w="39" w:type="dxa"/>
                  </w:tcMar>
                </w:tcPr>
                <w:p w:rsidR="00241E8C" w:rsidRDefault="00241E8C" w:rsidP="00784C55">
                  <w:pPr>
                    <w:jc w:val="center"/>
                  </w:pPr>
                  <w:r>
                    <w:rPr>
                      <w:rFonts w:ascii="Arial" w:eastAsia="Arial" w:hAnsi="Arial"/>
                      <w:color w:val="000000"/>
                    </w:rPr>
                    <w:t>OPĆI DIO</w:t>
                  </w:r>
                </w:p>
              </w:tc>
            </w:tr>
          </w:tbl>
          <w:p w:rsidR="00241E8C" w:rsidRDefault="00241E8C" w:rsidP="00784C55"/>
        </w:tc>
        <w:tc>
          <w:tcPr>
            <w:tcW w:w="113" w:type="dxa"/>
          </w:tcPr>
          <w:p w:rsidR="00241E8C" w:rsidRDefault="00241E8C" w:rsidP="00784C55">
            <w:pPr>
              <w:pStyle w:val="EmptyCellLayoutStyle"/>
              <w:spacing w:after="0" w:line="240" w:lineRule="auto"/>
            </w:pPr>
          </w:p>
        </w:tc>
      </w:tr>
      <w:tr w:rsidR="00241E8C" w:rsidTr="00784C55">
        <w:trPr>
          <w:trHeight w:val="433"/>
        </w:trPr>
        <w:tc>
          <w:tcPr>
            <w:tcW w:w="56" w:type="dxa"/>
          </w:tcPr>
          <w:p w:rsidR="00241E8C" w:rsidRDefault="00241E8C" w:rsidP="00784C55">
            <w:pPr>
              <w:pStyle w:val="EmptyCellLayoutStyle"/>
              <w:spacing w:after="0" w:line="240" w:lineRule="auto"/>
            </w:pPr>
          </w:p>
        </w:tc>
        <w:tc>
          <w:tcPr>
            <w:tcW w:w="5045" w:type="dxa"/>
          </w:tcPr>
          <w:p w:rsidR="00241E8C" w:rsidRDefault="00241E8C" w:rsidP="00784C55">
            <w:pPr>
              <w:pStyle w:val="EmptyCellLayoutStyle"/>
              <w:spacing w:after="0" w:line="240" w:lineRule="auto"/>
            </w:pPr>
          </w:p>
        </w:tc>
        <w:tc>
          <w:tcPr>
            <w:tcW w:w="10091" w:type="dxa"/>
          </w:tcPr>
          <w:p w:rsidR="00241E8C" w:rsidRDefault="00241E8C" w:rsidP="00784C55">
            <w:pPr>
              <w:pStyle w:val="EmptyCellLayoutStyle"/>
              <w:spacing w:after="0" w:line="240" w:lineRule="auto"/>
            </w:pPr>
          </w:p>
        </w:tc>
        <w:tc>
          <w:tcPr>
            <w:tcW w:w="113" w:type="dxa"/>
          </w:tcPr>
          <w:p w:rsidR="00241E8C" w:rsidRDefault="00241E8C" w:rsidP="00784C55">
            <w:pPr>
              <w:pStyle w:val="EmptyCellLayoutStyle"/>
              <w:spacing w:after="0" w:line="240" w:lineRule="auto"/>
            </w:pPr>
          </w:p>
        </w:tc>
      </w:tr>
      <w:tr w:rsidR="00241E8C" w:rsidTr="00784C55">
        <w:tc>
          <w:tcPr>
            <w:tcW w:w="56" w:type="dxa"/>
            <w:gridSpan w:val="3"/>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99"/>
              <w:gridCol w:w="7495"/>
              <w:gridCol w:w="1712"/>
              <w:gridCol w:w="1686"/>
              <w:gridCol w:w="906"/>
              <w:gridCol w:w="1709"/>
            </w:tblGrid>
            <w:tr w:rsidR="00241E8C" w:rsidTr="00784C55">
              <w:trPr>
                <w:trHeight w:val="205"/>
              </w:trPr>
              <w:tc>
                <w:tcPr>
                  <w:tcW w:w="425" w:type="dxa"/>
                  <w:tcBorders>
                    <w:top w:val="nil"/>
                    <w:left w:val="nil"/>
                    <w:bottom w:val="nil"/>
                    <w:right w:val="nil"/>
                  </w:tcBorders>
                  <w:tcMar>
                    <w:top w:w="39" w:type="dxa"/>
                    <w:left w:w="39" w:type="dxa"/>
                    <w:bottom w:w="39" w:type="dxa"/>
                    <w:right w:w="39" w:type="dxa"/>
                  </w:tcMar>
                </w:tcPr>
                <w:p w:rsidR="00241E8C" w:rsidRDefault="00241E8C" w:rsidP="00784C55">
                  <w:pPr>
                    <w:rPr>
                      <w:sz w:val="0"/>
                    </w:rPr>
                  </w:pPr>
                </w:p>
              </w:tc>
              <w:tc>
                <w:tcPr>
                  <w:tcW w:w="8362" w:type="dxa"/>
                  <w:tcBorders>
                    <w:top w:val="nil"/>
                    <w:left w:val="nil"/>
                    <w:bottom w:val="nil"/>
                    <w:right w:val="nil"/>
                  </w:tcBorders>
                  <w:tcMar>
                    <w:top w:w="39" w:type="dxa"/>
                    <w:left w:w="39" w:type="dxa"/>
                    <w:bottom w:w="39" w:type="dxa"/>
                    <w:right w:w="39" w:type="dxa"/>
                  </w:tcMar>
                </w:tcPr>
                <w:p w:rsidR="00241E8C" w:rsidRDefault="00241E8C" w:rsidP="00784C55">
                  <w:pPr>
                    <w:rPr>
                      <w:sz w:val="0"/>
                    </w:rPr>
                  </w:pPr>
                </w:p>
              </w:tc>
              <w:tc>
                <w:tcPr>
                  <w:tcW w:w="1814" w:type="dxa"/>
                  <w:tcBorders>
                    <w:top w:val="nil"/>
                    <w:left w:val="nil"/>
                    <w:bottom w:val="nil"/>
                    <w:right w:val="nil"/>
                  </w:tcBorders>
                  <w:tcMar>
                    <w:top w:w="39" w:type="dxa"/>
                    <w:left w:w="39" w:type="dxa"/>
                    <w:bottom w:w="39" w:type="dxa"/>
                    <w:right w:w="39" w:type="dxa"/>
                  </w:tcMar>
                </w:tcPr>
                <w:p w:rsidR="00241E8C" w:rsidRDefault="00241E8C" w:rsidP="00784C55">
                  <w:pPr>
                    <w:rPr>
                      <w:sz w:val="0"/>
                    </w:rPr>
                  </w:pPr>
                </w:p>
              </w:tc>
              <w:tc>
                <w:tcPr>
                  <w:tcW w:w="1814" w:type="dxa"/>
                  <w:gridSpan w:val="3"/>
                  <w:tcBorders>
                    <w:top w:val="nil"/>
                    <w:left w:val="nil"/>
                    <w:bottom w:val="nil"/>
                    <w:right w:val="nil"/>
                  </w:tcBorders>
                  <w:tcMar>
                    <w:top w:w="39" w:type="dxa"/>
                    <w:left w:w="39" w:type="dxa"/>
                    <w:bottom w:w="39" w:type="dxa"/>
                    <w:right w:w="39" w:type="dxa"/>
                  </w:tcMar>
                  <w:vAlign w:val="center"/>
                </w:tcPr>
                <w:p w:rsidR="00241E8C" w:rsidRDefault="00241E8C" w:rsidP="00784C55">
                  <w:pPr>
                    <w:jc w:val="center"/>
                  </w:pPr>
                  <w:r>
                    <w:rPr>
                      <w:rFonts w:ascii="Arial" w:eastAsia="Arial" w:hAnsi="Arial"/>
                      <w:b/>
                      <w:color w:val="000000"/>
                      <w:sz w:val="18"/>
                    </w:rPr>
                    <w:t>PROMJENA</w:t>
                  </w:r>
                </w:p>
              </w:tc>
            </w:tr>
            <w:tr w:rsidR="00241E8C" w:rsidTr="00784C55">
              <w:trPr>
                <w:trHeight w:val="205"/>
              </w:trPr>
              <w:tc>
                <w:tcPr>
                  <w:tcW w:w="425" w:type="dxa"/>
                  <w:tcBorders>
                    <w:top w:val="nil"/>
                    <w:left w:val="nil"/>
                    <w:bottom w:val="nil"/>
                    <w:right w:val="nil"/>
                  </w:tcBorders>
                  <w:tcMar>
                    <w:top w:w="39" w:type="dxa"/>
                    <w:left w:w="39" w:type="dxa"/>
                    <w:bottom w:w="39" w:type="dxa"/>
                    <w:right w:w="39" w:type="dxa"/>
                  </w:tcMar>
                </w:tcPr>
                <w:p w:rsidR="00241E8C" w:rsidRDefault="00241E8C" w:rsidP="00784C55">
                  <w:pPr>
                    <w:rPr>
                      <w:sz w:val="0"/>
                    </w:rPr>
                  </w:pPr>
                </w:p>
              </w:tc>
              <w:tc>
                <w:tcPr>
                  <w:tcW w:w="8362" w:type="dxa"/>
                  <w:tcBorders>
                    <w:top w:val="nil"/>
                    <w:left w:val="nil"/>
                    <w:bottom w:val="nil"/>
                    <w:right w:val="nil"/>
                  </w:tcBorders>
                  <w:tcMar>
                    <w:top w:w="39" w:type="dxa"/>
                    <w:left w:w="39" w:type="dxa"/>
                    <w:bottom w:w="39" w:type="dxa"/>
                    <w:right w:w="39" w:type="dxa"/>
                  </w:tcMar>
                </w:tcPr>
                <w:p w:rsidR="00241E8C" w:rsidRDefault="00241E8C" w:rsidP="00784C55">
                  <w:pPr>
                    <w:rPr>
                      <w:sz w:val="0"/>
                    </w:rPr>
                  </w:pPr>
                </w:p>
              </w:tc>
              <w:tc>
                <w:tcPr>
                  <w:tcW w:w="1814" w:type="dxa"/>
                  <w:tcBorders>
                    <w:top w:val="nil"/>
                    <w:left w:val="nil"/>
                    <w:bottom w:val="nil"/>
                    <w:right w:val="nil"/>
                  </w:tcBorders>
                  <w:tcMar>
                    <w:top w:w="39" w:type="dxa"/>
                    <w:left w:w="39" w:type="dxa"/>
                    <w:bottom w:w="39" w:type="dxa"/>
                    <w:right w:w="39" w:type="dxa"/>
                  </w:tcMar>
                </w:tcPr>
                <w:p w:rsidR="00241E8C" w:rsidRDefault="00241E8C" w:rsidP="00784C55">
                  <w:pPr>
                    <w:jc w:val="right"/>
                  </w:pPr>
                  <w:r>
                    <w:rPr>
                      <w:rFonts w:ascii="Arial" w:eastAsia="Arial" w:hAnsi="Arial"/>
                      <w:b/>
                      <w:color w:val="000000"/>
                      <w:sz w:val="18"/>
                    </w:rPr>
                    <w:t>PLANIRANO</w:t>
                  </w:r>
                </w:p>
              </w:tc>
              <w:tc>
                <w:tcPr>
                  <w:tcW w:w="1814" w:type="dxa"/>
                  <w:tcBorders>
                    <w:top w:val="nil"/>
                    <w:left w:val="nil"/>
                    <w:bottom w:val="nil"/>
                    <w:right w:val="nil"/>
                  </w:tcBorders>
                  <w:tcMar>
                    <w:top w:w="39" w:type="dxa"/>
                    <w:left w:w="39" w:type="dxa"/>
                    <w:bottom w:w="39" w:type="dxa"/>
                    <w:right w:w="39" w:type="dxa"/>
                  </w:tcMar>
                </w:tcPr>
                <w:p w:rsidR="00241E8C" w:rsidRDefault="00241E8C" w:rsidP="00784C55">
                  <w:pPr>
                    <w:jc w:val="right"/>
                  </w:pPr>
                  <w:r>
                    <w:rPr>
                      <w:rFonts w:ascii="Arial" w:eastAsia="Arial" w:hAnsi="Arial"/>
                      <w:b/>
                      <w:color w:val="000000"/>
                      <w:sz w:val="18"/>
                    </w:rPr>
                    <w:t>IZNOS</w:t>
                  </w:r>
                </w:p>
              </w:tc>
              <w:tc>
                <w:tcPr>
                  <w:tcW w:w="963" w:type="dxa"/>
                  <w:tcBorders>
                    <w:top w:val="nil"/>
                    <w:left w:val="nil"/>
                    <w:bottom w:val="nil"/>
                    <w:right w:val="nil"/>
                  </w:tcBorders>
                  <w:tcMar>
                    <w:top w:w="39" w:type="dxa"/>
                    <w:left w:w="39" w:type="dxa"/>
                    <w:bottom w:w="39" w:type="dxa"/>
                    <w:right w:w="39" w:type="dxa"/>
                  </w:tcMar>
                </w:tcPr>
                <w:p w:rsidR="00241E8C" w:rsidRDefault="00241E8C" w:rsidP="00784C55">
                  <w:pPr>
                    <w:jc w:val="right"/>
                  </w:pPr>
                  <w:r>
                    <w:rPr>
                      <w:rFonts w:ascii="Arial" w:eastAsia="Arial" w:hAnsi="Arial"/>
                      <w:b/>
                      <w:color w:val="000000"/>
                      <w:sz w:val="18"/>
                    </w:rPr>
                    <w:t>(%)</w:t>
                  </w:r>
                </w:p>
              </w:tc>
              <w:tc>
                <w:tcPr>
                  <w:tcW w:w="1814" w:type="dxa"/>
                  <w:tcBorders>
                    <w:top w:val="nil"/>
                    <w:left w:val="nil"/>
                    <w:bottom w:val="nil"/>
                    <w:right w:val="nil"/>
                  </w:tcBorders>
                  <w:tcMar>
                    <w:top w:w="39" w:type="dxa"/>
                    <w:left w:w="39" w:type="dxa"/>
                    <w:bottom w:w="39" w:type="dxa"/>
                    <w:right w:w="39" w:type="dxa"/>
                  </w:tcMar>
                </w:tcPr>
                <w:p w:rsidR="00241E8C" w:rsidRDefault="00241E8C" w:rsidP="00784C55">
                  <w:pPr>
                    <w:jc w:val="right"/>
                  </w:pPr>
                  <w:r>
                    <w:rPr>
                      <w:rFonts w:ascii="Arial" w:eastAsia="Arial" w:hAnsi="Arial"/>
                      <w:b/>
                      <w:color w:val="000000"/>
                      <w:sz w:val="18"/>
                    </w:rPr>
                    <w:t>NOVI IZNOS</w:t>
                  </w:r>
                </w:p>
              </w:tc>
            </w:tr>
            <w:tr w:rsidR="00241E8C" w:rsidTr="00784C55">
              <w:trPr>
                <w:trHeight w:val="92"/>
              </w:trPr>
              <w:tc>
                <w:tcPr>
                  <w:tcW w:w="425" w:type="dxa"/>
                  <w:tcBorders>
                    <w:top w:val="nil"/>
                    <w:left w:val="nil"/>
                    <w:bottom w:val="nil"/>
                    <w:right w:val="nil"/>
                  </w:tcBorders>
                  <w:tcMar>
                    <w:top w:w="39" w:type="dxa"/>
                    <w:left w:w="39" w:type="dxa"/>
                    <w:bottom w:w="39" w:type="dxa"/>
                    <w:right w:w="39" w:type="dxa"/>
                  </w:tcMar>
                </w:tcPr>
                <w:p w:rsidR="00241E8C" w:rsidRDefault="00241E8C" w:rsidP="00784C55">
                  <w:pPr>
                    <w:rPr>
                      <w:sz w:val="0"/>
                    </w:rPr>
                  </w:pPr>
                </w:p>
              </w:tc>
              <w:tc>
                <w:tcPr>
                  <w:tcW w:w="8362" w:type="dxa"/>
                  <w:tcBorders>
                    <w:top w:val="nil"/>
                    <w:left w:val="nil"/>
                    <w:bottom w:val="nil"/>
                    <w:right w:val="nil"/>
                  </w:tcBorders>
                  <w:tcMar>
                    <w:top w:w="39" w:type="dxa"/>
                    <w:left w:w="0" w:type="dxa"/>
                    <w:bottom w:w="39" w:type="dxa"/>
                    <w:right w:w="39" w:type="dxa"/>
                  </w:tcMar>
                </w:tcPr>
                <w:p w:rsidR="00241E8C" w:rsidRDefault="00241E8C" w:rsidP="00784C55">
                  <w:pPr>
                    <w:rPr>
                      <w:sz w:val="0"/>
                    </w:rPr>
                  </w:pPr>
                </w:p>
              </w:tc>
              <w:tc>
                <w:tcPr>
                  <w:tcW w:w="1814" w:type="dxa"/>
                  <w:tcBorders>
                    <w:top w:val="nil"/>
                    <w:left w:val="nil"/>
                    <w:bottom w:val="nil"/>
                    <w:right w:val="nil"/>
                  </w:tcBorders>
                  <w:tcMar>
                    <w:top w:w="39" w:type="dxa"/>
                    <w:left w:w="39" w:type="dxa"/>
                    <w:bottom w:w="39" w:type="dxa"/>
                    <w:right w:w="39" w:type="dxa"/>
                  </w:tcMar>
                </w:tcPr>
                <w:p w:rsidR="00241E8C" w:rsidRDefault="00241E8C" w:rsidP="00784C55">
                  <w:pPr>
                    <w:rPr>
                      <w:sz w:val="0"/>
                    </w:rPr>
                  </w:pPr>
                </w:p>
              </w:tc>
              <w:tc>
                <w:tcPr>
                  <w:tcW w:w="1814" w:type="dxa"/>
                  <w:tcBorders>
                    <w:top w:val="nil"/>
                    <w:left w:val="nil"/>
                    <w:bottom w:val="nil"/>
                    <w:right w:val="nil"/>
                  </w:tcBorders>
                  <w:tcMar>
                    <w:top w:w="39" w:type="dxa"/>
                    <w:left w:w="39" w:type="dxa"/>
                    <w:bottom w:w="39" w:type="dxa"/>
                    <w:right w:w="39" w:type="dxa"/>
                  </w:tcMar>
                </w:tcPr>
                <w:p w:rsidR="00241E8C" w:rsidRDefault="00241E8C" w:rsidP="00784C55">
                  <w:pPr>
                    <w:rPr>
                      <w:sz w:val="0"/>
                    </w:rPr>
                  </w:pPr>
                </w:p>
              </w:tc>
              <w:tc>
                <w:tcPr>
                  <w:tcW w:w="963" w:type="dxa"/>
                  <w:tcBorders>
                    <w:top w:val="nil"/>
                    <w:left w:val="nil"/>
                    <w:bottom w:val="nil"/>
                    <w:right w:val="nil"/>
                  </w:tcBorders>
                  <w:tcMar>
                    <w:top w:w="39" w:type="dxa"/>
                    <w:left w:w="39" w:type="dxa"/>
                    <w:bottom w:w="39" w:type="dxa"/>
                    <w:right w:w="39" w:type="dxa"/>
                  </w:tcMar>
                </w:tcPr>
                <w:p w:rsidR="00241E8C" w:rsidRDefault="00241E8C" w:rsidP="00784C55">
                  <w:pPr>
                    <w:rPr>
                      <w:sz w:val="0"/>
                    </w:rPr>
                  </w:pPr>
                </w:p>
              </w:tc>
              <w:tc>
                <w:tcPr>
                  <w:tcW w:w="1814" w:type="dxa"/>
                  <w:tcBorders>
                    <w:top w:val="nil"/>
                    <w:left w:val="nil"/>
                    <w:bottom w:val="nil"/>
                    <w:right w:val="nil"/>
                  </w:tcBorders>
                  <w:tcMar>
                    <w:top w:w="39" w:type="dxa"/>
                    <w:left w:w="39" w:type="dxa"/>
                    <w:bottom w:w="39" w:type="dxa"/>
                    <w:right w:w="39" w:type="dxa"/>
                  </w:tcMar>
                </w:tcPr>
                <w:p w:rsidR="00241E8C" w:rsidRDefault="00241E8C" w:rsidP="00784C55">
                  <w:pPr>
                    <w:rPr>
                      <w:sz w:val="0"/>
                    </w:rPr>
                  </w:pPr>
                </w:p>
              </w:tc>
            </w:tr>
            <w:tr w:rsidR="00241E8C" w:rsidTr="00784C55">
              <w:trPr>
                <w:trHeight w:val="205"/>
              </w:trPr>
              <w:tc>
                <w:tcPr>
                  <w:tcW w:w="425" w:type="dxa"/>
                  <w:tcBorders>
                    <w:top w:val="nil"/>
                    <w:left w:val="nil"/>
                    <w:bottom w:val="nil"/>
                    <w:right w:val="nil"/>
                  </w:tcBorders>
                  <w:tcMar>
                    <w:top w:w="39" w:type="dxa"/>
                    <w:left w:w="39" w:type="dxa"/>
                    <w:bottom w:w="39" w:type="dxa"/>
                    <w:right w:w="39" w:type="dxa"/>
                  </w:tcMar>
                </w:tcPr>
                <w:p w:rsidR="00241E8C" w:rsidRDefault="00241E8C" w:rsidP="00784C55">
                  <w:r>
                    <w:rPr>
                      <w:rFonts w:ascii="Arial" w:eastAsia="Arial" w:hAnsi="Arial"/>
                      <w:b/>
                      <w:color w:val="000000"/>
                      <w:sz w:val="18"/>
                    </w:rPr>
                    <w:t>A.</w:t>
                  </w:r>
                </w:p>
              </w:tc>
              <w:tc>
                <w:tcPr>
                  <w:tcW w:w="8362" w:type="dxa"/>
                  <w:tcBorders>
                    <w:top w:val="nil"/>
                    <w:left w:val="nil"/>
                    <w:bottom w:val="nil"/>
                    <w:right w:val="nil"/>
                  </w:tcBorders>
                  <w:tcMar>
                    <w:top w:w="39" w:type="dxa"/>
                    <w:left w:w="0" w:type="dxa"/>
                    <w:bottom w:w="39" w:type="dxa"/>
                    <w:right w:w="39" w:type="dxa"/>
                  </w:tcMar>
                </w:tcPr>
                <w:p w:rsidR="00241E8C" w:rsidRDefault="00241E8C" w:rsidP="00784C55">
                  <w:r>
                    <w:rPr>
                      <w:rFonts w:ascii="Arial" w:eastAsia="Arial" w:hAnsi="Arial"/>
                      <w:b/>
                      <w:color w:val="000000"/>
                      <w:sz w:val="18"/>
                    </w:rPr>
                    <w:t>RAČUN PRIHODA I RASHODA</w:t>
                  </w:r>
                </w:p>
              </w:tc>
              <w:tc>
                <w:tcPr>
                  <w:tcW w:w="1814" w:type="dxa"/>
                  <w:tcBorders>
                    <w:top w:val="nil"/>
                    <w:left w:val="nil"/>
                    <w:bottom w:val="nil"/>
                    <w:right w:val="nil"/>
                  </w:tcBorders>
                  <w:tcMar>
                    <w:top w:w="39" w:type="dxa"/>
                    <w:left w:w="39" w:type="dxa"/>
                    <w:bottom w:w="39" w:type="dxa"/>
                    <w:right w:w="39" w:type="dxa"/>
                  </w:tcMar>
                </w:tcPr>
                <w:p w:rsidR="00241E8C" w:rsidRDefault="00241E8C" w:rsidP="00784C55">
                  <w:pPr>
                    <w:rPr>
                      <w:sz w:val="0"/>
                    </w:rPr>
                  </w:pPr>
                </w:p>
              </w:tc>
              <w:tc>
                <w:tcPr>
                  <w:tcW w:w="1814" w:type="dxa"/>
                  <w:tcBorders>
                    <w:top w:val="nil"/>
                    <w:left w:val="nil"/>
                    <w:bottom w:val="nil"/>
                    <w:right w:val="nil"/>
                  </w:tcBorders>
                  <w:tcMar>
                    <w:top w:w="39" w:type="dxa"/>
                    <w:left w:w="39" w:type="dxa"/>
                    <w:bottom w:w="39" w:type="dxa"/>
                    <w:right w:w="39" w:type="dxa"/>
                  </w:tcMar>
                </w:tcPr>
                <w:p w:rsidR="00241E8C" w:rsidRDefault="00241E8C" w:rsidP="00784C55">
                  <w:pPr>
                    <w:rPr>
                      <w:sz w:val="0"/>
                    </w:rPr>
                  </w:pPr>
                </w:p>
              </w:tc>
              <w:tc>
                <w:tcPr>
                  <w:tcW w:w="963" w:type="dxa"/>
                  <w:tcBorders>
                    <w:top w:val="nil"/>
                    <w:left w:val="nil"/>
                    <w:bottom w:val="nil"/>
                    <w:right w:val="nil"/>
                  </w:tcBorders>
                  <w:tcMar>
                    <w:top w:w="39" w:type="dxa"/>
                    <w:left w:w="39" w:type="dxa"/>
                    <w:bottom w:w="39" w:type="dxa"/>
                    <w:right w:w="39" w:type="dxa"/>
                  </w:tcMar>
                </w:tcPr>
                <w:p w:rsidR="00241E8C" w:rsidRDefault="00241E8C" w:rsidP="00784C55">
                  <w:pPr>
                    <w:rPr>
                      <w:sz w:val="0"/>
                    </w:rPr>
                  </w:pPr>
                </w:p>
              </w:tc>
              <w:tc>
                <w:tcPr>
                  <w:tcW w:w="1814" w:type="dxa"/>
                  <w:tcBorders>
                    <w:top w:val="nil"/>
                    <w:left w:val="nil"/>
                    <w:bottom w:val="nil"/>
                    <w:right w:val="nil"/>
                  </w:tcBorders>
                  <w:tcMar>
                    <w:top w:w="39" w:type="dxa"/>
                    <w:left w:w="39" w:type="dxa"/>
                    <w:bottom w:w="39" w:type="dxa"/>
                    <w:right w:w="39" w:type="dxa"/>
                  </w:tcMar>
                </w:tcPr>
                <w:p w:rsidR="00241E8C" w:rsidRDefault="00241E8C" w:rsidP="00784C55">
                  <w:pPr>
                    <w:rPr>
                      <w:sz w:val="0"/>
                    </w:rPr>
                  </w:pPr>
                </w:p>
              </w:tc>
            </w:tr>
            <w:tr w:rsidR="00241E8C" w:rsidTr="00784C55">
              <w:trPr>
                <w:trHeight w:val="148"/>
              </w:trPr>
              <w:tc>
                <w:tcPr>
                  <w:tcW w:w="425" w:type="dxa"/>
                  <w:tcBorders>
                    <w:top w:val="nil"/>
                    <w:left w:val="nil"/>
                    <w:bottom w:val="nil"/>
                    <w:right w:val="nil"/>
                  </w:tcBorders>
                  <w:tcMar>
                    <w:top w:w="0" w:type="dxa"/>
                    <w:left w:w="0" w:type="dxa"/>
                    <w:bottom w:w="39" w:type="dxa"/>
                    <w:right w:w="39" w:type="dxa"/>
                  </w:tcMar>
                </w:tcPr>
                <w:p w:rsidR="00241E8C" w:rsidRDefault="00241E8C" w:rsidP="00784C55">
                  <w:pPr>
                    <w:rPr>
                      <w:sz w:val="0"/>
                    </w:rPr>
                  </w:pPr>
                </w:p>
              </w:tc>
              <w:tc>
                <w:tcPr>
                  <w:tcW w:w="8362" w:type="dxa"/>
                  <w:tcBorders>
                    <w:top w:val="nil"/>
                    <w:left w:val="nil"/>
                    <w:bottom w:val="nil"/>
                    <w:right w:val="nil"/>
                  </w:tcBorders>
                  <w:tcMar>
                    <w:top w:w="0" w:type="dxa"/>
                    <w:left w:w="0" w:type="dxa"/>
                    <w:bottom w:w="39" w:type="dxa"/>
                    <w:right w:w="39" w:type="dxa"/>
                  </w:tcMar>
                </w:tcPr>
                <w:p w:rsidR="00241E8C" w:rsidRDefault="00241E8C" w:rsidP="00784C55">
                  <w:r>
                    <w:rPr>
                      <w:rFonts w:ascii="Arial" w:eastAsia="Arial" w:hAnsi="Arial"/>
                      <w:b/>
                      <w:color w:val="000000"/>
                      <w:sz w:val="18"/>
                    </w:rPr>
                    <w:t xml:space="preserve">Prihodi poslovanja                                                                                  </w:t>
                  </w:r>
                </w:p>
              </w:tc>
              <w:tc>
                <w:tcPr>
                  <w:tcW w:w="1814" w:type="dxa"/>
                  <w:tcBorders>
                    <w:top w:val="nil"/>
                    <w:left w:val="nil"/>
                    <w:bottom w:val="nil"/>
                    <w:right w:val="nil"/>
                  </w:tcBorders>
                  <w:tcMar>
                    <w:top w:w="0" w:type="dxa"/>
                    <w:left w:w="39" w:type="dxa"/>
                    <w:bottom w:w="39" w:type="dxa"/>
                    <w:right w:w="39" w:type="dxa"/>
                  </w:tcMar>
                  <w:vAlign w:val="bottom"/>
                </w:tcPr>
                <w:p w:rsidR="00241E8C" w:rsidRDefault="00241E8C" w:rsidP="00784C55">
                  <w:pPr>
                    <w:jc w:val="right"/>
                  </w:pPr>
                  <w:r>
                    <w:rPr>
                      <w:rFonts w:ascii="Arial" w:eastAsia="Arial" w:hAnsi="Arial"/>
                      <w:b/>
                      <w:color w:val="000000"/>
                      <w:sz w:val="18"/>
                    </w:rPr>
                    <w:t>2.705.878,00</w:t>
                  </w:r>
                </w:p>
              </w:tc>
              <w:tc>
                <w:tcPr>
                  <w:tcW w:w="1814" w:type="dxa"/>
                  <w:tcBorders>
                    <w:top w:val="nil"/>
                    <w:left w:val="nil"/>
                    <w:bottom w:val="nil"/>
                    <w:right w:val="nil"/>
                  </w:tcBorders>
                  <w:tcMar>
                    <w:top w:w="0" w:type="dxa"/>
                    <w:left w:w="39" w:type="dxa"/>
                    <w:bottom w:w="39" w:type="dxa"/>
                    <w:right w:w="39" w:type="dxa"/>
                  </w:tcMar>
                  <w:vAlign w:val="bottom"/>
                </w:tcPr>
                <w:p w:rsidR="00241E8C" w:rsidRDefault="00241E8C" w:rsidP="00784C55">
                  <w:pPr>
                    <w:jc w:val="right"/>
                  </w:pPr>
                  <w:r>
                    <w:rPr>
                      <w:rFonts w:ascii="Arial" w:eastAsia="Arial" w:hAnsi="Arial"/>
                      <w:b/>
                      <w:color w:val="000000"/>
                      <w:sz w:val="18"/>
                    </w:rPr>
                    <w:t>979.686,00</w:t>
                  </w:r>
                </w:p>
              </w:tc>
              <w:tc>
                <w:tcPr>
                  <w:tcW w:w="963" w:type="dxa"/>
                  <w:tcBorders>
                    <w:top w:val="nil"/>
                    <w:left w:val="nil"/>
                    <w:bottom w:val="nil"/>
                    <w:right w:val="nil"/>
                  </w:tcBorders>
                  <w:tcMar>
                    <w:top w:w="39" w:type="dxa"/>
                    <w:left w:w="39" w:type="dxa"/>
                    <w:bottom w:w="39" w:type="dxa"/>
                    <w:right w:w="39" w:type="dxa"/>
                  </w:tcMar>
                  <w:vAlign w:val="bottom"/>
                </w:tcPr>
                <w:p w:rsidR="00241E8C" w:rsidRDefault="00241E8C" w:rsidP="00784C55">
                  <w:pPr>
                    <w:jc w:val="right"/>
                  </w:pPr>
                  <w:r>
                    <w:rPr>
                      <w:rFonts w:ascii="Arial" w:eastAsia="Arial" w:hAnsi="Arial"/>
                      <w:b/>
                      <w:color w:val="000000"/>
                      <w:sz w:val="18"/>
                    </w:rPr>
                    <w:t>36.2%</w:t>
                  </w:r>
                </w:p>
              </w:tc>
              <w:tc>
                <w:tcPr>
                  <w:tcW w:w="1814" w:type="dxa"/>
                  <w:tcBorders>
                    <w:top w:val="nil"/>
                    <w:left w:val="nil"/>
                    <w:bottom w:val="nil"/>
                    <w:right w:val="nil"/>
                  </w:tcBorders>
                  <w:tcMar>
                    <w:top w:w="0" w:type="dxa"/>
                    <w:left w:w="39" w:type="dxa"/>
                    <w:bottom w:w="39" w:type="dxa"/>
                    <w:right w:w="39" w:type="dxa"/>
                  </w:tcMar>
                  <w:vAlign w:val="bottom"/>
                </w:tcPr>
                <w:p w:rsidR="00241E8C" w:rsidRDefault="00241E8C" w:rsidP="00784C55">
                  <w:pPr>
                    <w:jc w:val="right"/>
                  </w:pPr>
                  <w:r>
                    <w:rPr>
                      <w:rFonts w:ascii="Arial" w:eastAsia="Arial" w:hAnsi="Arial"/>
                      <w:b/>
                      <w:color w:val="000000"/>
                      <w:sz w:val="18"/>
                    </w:rPr>
                    <w:t>3.685.564,00</w:t>
                  </w:r>
                </w:p>
              </w:tc>
            </w:tr>
            <w:tr w:rsidR="00241E8C" w:rsidTr="00784C55">
              <w:trPr>
                <w:trHeight w:val="148"/>
              </w:trPr>
              <w:tc>
                <w:tcPr>
                  <w:tcW w:w="425" w:type="dxa"/>
                  <w:tcBorders>
                    <w:top w:val="nil"/>
                    <w:left w:val="nil"/>
                    <w:bottom w:val="nil"/>
                    <w:right w:val="nil"/>
                  </w:tcBorders>
                  <w:tcMar>
                    <w:top w:w="0" w:type="dxa"/>
                    <w:left w:w="0" w:type="dxa"/>
                    <w:bottom w:w="39" w:type="dxa"/>
                    <w:right w:w="39" w:type="dxa"/>
                  </w:tcMar>
                </w:tcPr>
                <w:p w:rsidR="00241E8C" w:rsidRDefault="00241E8C" w:rsidP="00784C55">
                  <w:pPr>
                    <w:rPr>
                      <w:sz w:val="0"/>
                    </w:rPr>
                  </w:pPr>
                </w:p>
              </w:tc>
              <w:tc>
                <w:tcPr>
                  <w:tcW w:w="8362" w:type="dxa"/>
                  <w:tcBorders>
                    <w:top w:val="nil"/>
                    <w:left w:val="nil"/>
                    <w:bottom w:val="nil"/>
                    <w:right w:val="nil"/>
                  </w:tcBorders>
                  <w:tcMar>
                    <w:top w:w="0" w:type="dxa"/>
                    <w:left w:w="0" w:type="dxa"/>
                    <w:bottom w:w="39" w:type="dxa"/>
                    <w:right w:w="39" w:type="dxa"/>
                  </w:tcMar>
                </w:tcPr>
                <w:p w:rsidR="00241E8C" w:rsidRDefault="00241E8C" w:rsidP="00784C55">
                  <w:r>
                    <w:rPr>
                      <w:rFonts w:ascii="Arial" w:eastAsia="Arial" w:hAnsi="Arial"/>
                      <w:b/>
                      <w:color w:val="000000"/>
                      <w:sz w:val="18"/>
                    </w:rPr>
                    <w:t xml:space="preserve">Prihodi od prodaje nefinancijske imovine                                                            </w:t>
                  </w:r>
                </w:p>
              </w:tc>
              <w:tc>
                <w:tcPr>
                  <w:tcW w:w="1814" w:type="dxa"/>
                  <w:tcBorders>
                    <w:top w:val="nil"/>
                    <w:left w:val="nil"/>
                    <w:bottom w:val="nil"/>
                    <w:right w:val="nil"/>
                  </w:tcBorders>
                  <w:tcMar>
                    <w:top w:w="0" w:type="dxa"/>
                    <w:left w:w="39" w:type="dxa"/>
                    <w:bottom w:w="39" w:type="dxa"/>
                    <w:right w:w="39" w:type="dxa"/>
                  </w:tcMar>
                  <w:vAlign w:val="bottom"/>
                </w:tcPr>
                <w:p w:rsidR="00241E8C" w:rsidRDefault="00241E8C" w:rsidP="00784C55">
                  <w:pPr>
                    <w:jc w:val="right"/>
                  </w:pPr>
                  <w:r>
                    <w:rPr>
                      <w:rFonts w:ascii="Arial" w:eastAsia="Arial" w:hAnsi="Arial"/>
                      <w:b/>
                      <w:color w:val="000000"/>
                      <w:sz w:val="18"/>
                    </w:rPr>
                    <w:t>0,00</w:t>
                  </w:r>
                </w:p>
              </w:tc>
              <w:tc>
                <w:tcPr>
                  <w:tcW w:w="1814" w:type="dxa"/>
                  <w:tcBorders>
                    <w:top w:val="nil"/>
                    <w:left w:val="nil"/>
                    <w:bottom w:val="nil"/>
                    <w:right w:val="nil"/>
                  </w:tcBorders>
                  <w:tcMar>
                    <w:top w:w="0" w:type="dxa"/>
                    <w:left w:w="39" w:type="dxa"/>
                    <w:bottom w:w="39" w:type="dxa"/>
                    <w:right w:w="39" w:type="dxa"/>
                  </w:tcMar>
                  <w:vAlign w:val="bottom"/>
                </w:tcPr>
                <w:p w:rsidR="00241E8C" w:rsidRDefault="00241E8C" w:rsidP="00784C55">
                  <w:pPr>
                    <w:jc w:val="right"/>
                  </w:pPr>
                  <w:r>
                    <w:rPr>
                      <w:rFonts w:ascii="Arial" w:eastAsia="Arial" w:hAnsi="Arial"/>
                      <w:b/>
                      <w:color w:val="000000"/>
                      <w:sz w:val="18"/>
                    </w:rPr>
                    <w:t>0,00</w:t>
                  </w:r>
                </w:p>
              </w:tc>
              <w:tc>
                <w:tcPr>
                  <w:tcW w:w="963" w:type="dxa"/>
                  <w:tcBorders>
                    <w:top w:val="nil"/>
                    <w:left w:val="nil"/>
                    <w:bottom w:val="nil"/>
                    <w:right w:val="nil"/>
                  </w:tcBorders>
                  <w:tcMar>
                    <w:top w:w="39" w:type="dxa"/>
                    <w:left w:w="39" w:type="dxa"/>
                    <w:bottom w:w="39" w:type="dxa"/>
                    <w:right w:w="39" w:type="dxa"/>
                  </w:tcMar>
                  <w:vAlign w:val="bottom"/>
                </w:tcPr>
                <w:p w:rsidR="00241E8C" w:rsidRDefault="00241E8C" w:rsidP="00784C55">
                  <w:pPr>
                    <w:jc w:val="right"/>
                  </w:pPr>
                  <w:r>
                    <w:rPr>
                      <w:rFonts w:ascii="Arial" w:eastAsia="Arial" w:hAnsi="Arial"/>
                      <w:b/>
                      <w:color w:val="000000"/>
                      <w:sz w:val="18"/>
                    </w:rPr>
                    <w:t>0,0%</w:t>
                  </w:r>
                </w:p>
              </w:tc>
              <w:tc>
                <w:tcPr>
                  <w:tcW w:w="1814" w:type="dxa"/>
                  <w:tcBorders>
                    <w:top w:val="nil"/>
                    <w:left w:val="nil"/>
                    <w:bottom w:val="nil"/>
                    <w:right w:val="nil"/>
                  </w:tcBorders>
                  <w:tcMar>
                    <w:top w:w="0" w:type="dxa"/>
                    <w:left w:w="39" w:type="dxa"/>
                    <w:bottom w:w="39" w:type="dxa"/>
                    <w:right w:w="39" w:type="dxa"/>
                  </w:tcMar>
                  <w:vAlign w:val="bottom"/>
                </w:tcPr>
                <w:p w:rsidR="00241E8C" w:rsidRDefault="00241E8C" w:rsidP="00784C55">
                  <w:pPr>
                    <w:jc w:val="right"/>
                  </w:pPr>
                  <w:r>
                    <w:rPr>
                      <w:rFonts w:ascii="Arial" w:eastAsia="Arial" w:hAnsi="Arial"/>
                      <w:b/>
                      <w:color w:val="000000"/>
                      <w:sz w:val="18"/>
                    </w:rPr>
                    <w:t>0,00</w:t>
                  </w:r>
                </w:p>
              </w:tc>
            </w:tr>
            <w:tr w:rsidR="00241E8C" w:rsidTr="00784C55">
              <w:trPr>
                <w:trHeight w:val="148"/>
              </w:trPr>
              <w:tc>
                <w:tcPr>
                  <w:tcW w:w="425" w:type="dxa"/>
                  <w:tcBorders>
                    <w:top w:val="nil"/>
                    <w:left w:val="nil"/>
                    <w:bottom w:val="nil"/>
                    <w:right w:val="nil"/>
                  </w:tcBorders>
                  <w:tcMar>
                    <w:top w:w="0" w:type="dxa"/>
                    <w:left w:w="0" w:type="dxa"/>
                    <w:bottom w:w="39" w:type="dxa"/>
                    <w:right w:w="39" w:type="dxa"/>
                  </w:tcMar>
                </w:tcPr>
                <w:p w:rsidR="00241E8C" w:rsidRDefault="00241E8C" w:rsidP="00784C55">
                  <w:pPr>
                    <w:rPr>
                      <w:sz w:val="0"/>
                    </w:rPr>
                  </w:pPr>
                </w:p>
              </w:tc>
              <w:tc>
                <w:tcPr>
                  <w:tcW w:w="8362" w:type="dxa"/>
                  <w:tcBorders>
                    <w:top w:val="nil"/>
                    <w:left w:val="nil"/>
                    <w:bottom w:val="nil"/>
                    <w:right w:val="nil"/>
                  </w:tcBorders>
                  <w:tcMar>
                    <w:top w:w="0" w:type="dxa"/>
                    <w:left w:w="0" w:type="dxa"/>
                    <w:bottom w:w="39" w:type="dxa"/>
                    <w:right w:w="39" w:type="dxa"/>
                  </w:tcMar>
                </w:tcPr>
                <w:p w:rsidR="00241E8C" w:rsidRDefault="00241E8C" w:rsidP="00784C55">
                  <w:r>
                    <w:rPr>
                      <w:rFonts w:ascii="Arial" w:eastAsia="Arial" w:hAnsi="Arial"/>
                      <w:b/>
                      <w:color w:val="000000"/>
                      <w:sz w:val="18"/>
                    </w:rPr>
                    <w:t xml:space="preserve">Rashodi poslovanja                                                                                  </w:t>
                  </w:r>
                </w:p>
              </w:tc>
              <w:tc>
                <w:tcPr>
                  <w:tcW w:w="1814" w:type="dxa"/>
                  <w:tcBorders>
                    <w:top w:val="nil"/>
                    <w:left w:val="nil"/>
                    <w:bottom w:val="nil"/>
                    <w:right w:val="nil"/>
                  </w:tcBorders>
                  <w:tcMar>
                    <w:top w:w="0" w:type="dxa"/>
                    <w:left w:w="39" w:type="dxa"/>
                    <w:bottom w:w="39" w:type="dxa"/>
                    <w:right w:w="39" w:type="dxa"/>
                  </w:tcMar>
                  <w:vAlign w:val="bottom"/>
                </w:tcPr>
                <w:p w:rsidR="00241E8C" w:rsidRDefault="00241E8C" w:rsidP="00784C55">
                  <w:pPr>
                    <w:jc w:val="right"/>
                  </w:pPr>
                  <w:r>
                    <w:rPr>
                      <w:rFonts w:ascii="Arial" w:eastAsia="Arial" w:hAnsi="Arial"/>
                      <w:b/>
                      <w:color w:val="000000"/>
                      <w:sz w:val="18"/>
                    </w:rPr>
                    <w:t>1.273.563,00</w:t>
                  </w:r>
                </w:p>
              </w:tc>
              <w:tc>
                <w:tcPr>
                  <w:tcW w:w="1814" w:type="dxa"/>
                  <w:tcBorders>
                    <w:top w:val="nil"/>
                    <w:left w:val="nil"/>
                    <w:bottom w:val="nil"/>
                    <w:right w:val="nil"/>
                  </w:tcBorders>
                  <w:tcMar>
                    <w:top w:w="0" w:type="dxa"/>
                    <w:left w:w="39" w:type="dxa"/>
                    <w:bottom w:w="39" w:type="dxa"/>
                    <w:right w:w="39" w:type="dxa"/>
                  </w:tcMar>
                  <w:vAlign w:val="bottom"/>
                </w:tcPr>
                <w:p w:rsidR="00241E8C" w:rsidRDefault="00241E8C" w:rsidP="00784C55">
                  <w:pPr>
                    <w:jc w:val="right"/>
                  </w:pPr>
                  <w:r>
                    <w:rPr>
                      <w:rFonts w:ascii="Arial" w:eastAsia="Arial" w:hAnsi="Arial"/>
                      <w:b/>
                      <w:color w:val="000000"/>
                      <w:sz w:val="18"/>
                    </w:rPr>
                    <w:t>817.186,00</w:t>
                  </w:r>
                </w:p>
              </w:tc>
              <w:tc>
                <w:tcPr>
                  <w:tcW w:w="963" w:type="dxa"/>
                  <w:tcBorders>
                    <w:top w:val="nil"/>
                    <w:left w:val="nil"/>
                    <w:bottom w:val="nil"/>
                    <w:right w:val="nil"/>
                  </w:tcBorders>
                  <w:tcMar>
                    <w:top w:w="39" w:type="dxa"/>
                    <w:left w:w="39" w:type="dxa"/>
                    <w:bottom w:w="39" w:type="dxa"/>
                    <w:right w:w="39" w:type="dxa"/>
                  </w:tcMar>
                  <w:vAlign w:val="bottom"/>
                </w:tcPr>
                <w:p w:rsidR="00241E8C" w:rsidRDefault="00241E8C" w:rsidP="00784C55">
                  <w:pPr>
                    <w:jc w:val="right"/>
                  </w:pPr>
                  <w:r>
                    <w:rPr>
                      <w:rFonts w:ascii="Arial" w:eastAsia="Arial" w:hAnsi="Arial"/>
                      <w:b/>
                      <w:color w:val="000000"/>
                      <w:sz w:val="18"/>
                    </w:rPr>
                    <w:t>64.2%</w:t>
                  </w:r>
                </w:p>
              </w:tc>
              <w:tc>
                <w:tcPr>
                  <w:tcW w:w="1814" w:type="dxa"/>
                  <w:tcBorders>
                    <w:top w:val="nil"/>
                    <w:left w:val="nil"/>
                    <w:bottom w:val="nil"/>
                    <w:right w:val="nil"/>
                  </w:tcBorders>
                  <w:tcMar>
                    <w:top w:w="0" w:type="dxa"/>
                    <w:left w:w="39" w:type="dxa"/>
                    <w:bottom w:w="39" w:type="dxa"/>
                    <w:right w:w="39" w:type="dxa"/>
                  </w:tcMar>
                  <w:vAlign w:val="bottom"/>
                </w:tcPr>
                <w:p w:rsidR="00241E8C" w:rsidRDefault="00241E8C" w:rsidP="00784C55">
                  <w:pPr>
                    <w:jc w:val="right"/>
                  </w:pPr>
                  <w:r>
                    <w:rPr>
                      <w:rFonts w:ascii="Arial" w:eastAsia="Arial" w:hAnsi="Arial"/>
                      <w:b/>
                      <w:color w:val="000000"/>
                      <w:sz w:val="18"/>
                    </w:rPr>
                    <w:t>2.090.749,00</w:t>
                  </w:r>
                </w:p>
              </w:tc>
            </w:tr>
            <w:tr w:rsidR="00241E8C" w:rsidTr="00784C55">
              <w:trPr>
                <w:trHeight w:val="148"/>
              </w:trPr>
              <w:tc>
                <w:tcPr>
                  <w:tcW w:w="425" w:type="dxa"/>
                  <w:tcBorders>
                    <w:top w:val="nil"/>
                    <w:left w:val="nil"/>
                    <w:bottom w:val="nil"/>
                    <w:right w:val="nil"/>
                  </w:tcBorders>
                  <w:tcMar>
                    <w:top w:w="0" w:type="dxa"/>
                    <w:left w:w="0" w:type="dxa"/>
                    <w:bottom w:w="39" w:type="dxa"/>
                    <w:right w:w="39" w:type="dxa"/>
                  </w:tcMar>
                </w:tcPr>
                <w:p w:rsidR="00241E8C" w:rsidRDefault="00241E8C" w:rsidP="00784C55">
                  <w:pPr>
                    <w:rPr>
                      <w:sz w:val="0"/>
                    </w:rPr>
                  </w:pPr>
                </w:p>
              </w:tc>
              <w:tc>
                <w:tcPr>
                  <w:tcW w:w="8362" w:type="dxa"/>
                  <w:tcBorders>
                    <w:top w:val="nil"/>
                    <w:left w:val="nil"/>
                    <w:bottom w:val="nil"/>
                    <w:right w:val="nil"/>
                  </w:tcBorders>
                  <w:tcMar>
                    <w:top w:w="0" w:type="dxa"/>
                    <w:left w:w="0" w:type="dxa"/>
                    <w:bottom w:w="39" w:type="dxa"/>
                    <w:right w:w="39" w:type="dxa"/>
                  </w:tcMar>
                </w:tcPr>
                <w:p w:rsidR="00241E8C" w:rsidRDefault="00241E8C" w:rsidP="00784C55">
                  <w:r>
                    <w:rPr>
                      <w:rFonts w:ascii="Arial" w:eastAsia="Arial" w:hAnsi="Arial"/>
                      <w:b/>
                      <w:color w:val="000000"/>
                      <w:sz w:val="18"/>
                    </w:rPr>
                    <w:t xml:space="preserve">Rashodi za nabavu nefinancijske imovine                                                             </w:t>
                  </w:r>
                </w:p>
              </w:tc>
              <w:tc>
                <w:tcPr>
                  <w:tcW w:w="1814" w:type="dxa"/>
                  <w:tcBorders>
                    <w:top w:val="nil"/>
                    <w:left w:val="nil"/>
                    <w:bottom w:val="nil"/>
                    <w:right w:val="nil"/>
                  </w:tcBorders>
                  <w:tcMar>
                    <w:top w:w="0" w:type="dxa"/>
                    <w:left w:w="39" w:type="dxa"/>
                    <w:bottom w:w="39" w:type="dxa"/>
                    <w:right w:w="39" w:type="dxa"/>
                  </w:tcMar>
                  <w:vAlign w:val="bottom"/>
                </w:tcPr>
                <w:p w:rsidR="00241E8C" w:rsidRDefault="00241E8C" w:rsidP="00784C55">
                  <w:pPr>
                    <w:jc w:val="right"/>
                  </w:pPr>
                  <w:r>
                    <w:rPr>
                      <w:rFonts w:ascii="Arial" w:eastAsia="Arial" w:hAnsi="Arial"/>
                      <w:b/>
                      <w:color w:val="000000"/>
                      <w:sz w:val="18"/>
                    </w:rPr>
                    <w:t>1.359.734,00</w:t>
                  </w:r>
                </w:p>
              </w:tc>
              <w:tc>
                <w:tcPr>
                  <w:tcW w:w="1814" w:type="dxa"/>
                  <w:tcBorders>
                    <w:top w:val="nil"/>
                    <w:left w:val="nil"/>
                    <w:bottom w:val="nil"/>
                    <w:right w:val="nil"/>
                  </w:tcBorders>
                  <w:tcMar>
                    <w:top w:w="0" w:type="dxa"/>
                    <w:left w:w="39" w:type="dxa"/>
                    <w:bottom w:w="39" w:type="dxa"/>
                    <w:right w:w="39" w:type="dxa"/>
                  </w:tcMar>
                  <w:vAlign w:val="bottom"/>
                </w:tcPr>
                <w:p w:rsidR="00241E8C" w:rsidRDefault="00241E8C" w:rsidP="00784C55">
                  <w:pPr>
                    <w:jc w:val="right"/>
                  </w:pPr>
                  <w:r>
                    <w:rPr>
                      <w:rFonts w:ascii="Arial" w:eastAsia="Arial" w:hAnsi="Arial"/>
                      <w:b/>
                      <w:color w:val="000000"/>
                      <w:sz w:val="18"/>
                    </w:rPr>
                    <w:t>162.500,00</w:t>
                  </w:r>
                </w:p>
              </w:tc>
              <w:tc>
                <w:tcPr>
                  <w:tcW w:w="963" w:type="dxa"/>
                  <w:tcBorders>
                    <w:top w:val="nil"/>
                    <w:left w:val="nil"/>
                    <w:bottom w:val="nil"/>
                    <w:right w:val="nil"/>
                  </w:tcBorders>
                  <w:tcMar>
                    <w:top w:w="39" w:type="dxa"/>
                    <w:left w:w="39" w:type="dxa"/>
                    <w:bottom w:w="39" w:type="dxa"/>
                    <w:right w:w="39" w:type="dxa"/>
                  </w:tcMar>
                  <w:vAlign w:val="bottom"/>
                </w:tcPr>
                <w:p w:rsidR="00241E8C" w:rsidRDefault="00241E8C" w:rsidP="00784C55">
                  <w:pPr>
                    <w:jc w:val="right"/>
                  </w:pPr>
                  <w:r>
                    <w:rPr>
                      <w:rFonts w:ascii="Arial" w:eastAsia="Arial" w:hAnsi="Arial"/>
                      <w:b/>
                      <w:color w:val="000000"/>
                      <w:sz w:val="18"/>
                    </w:rPr>
                    <w:t>12.0%</w:t>
                  </w:r>
                </w:p>
              </w:tc>
              <w:tc>
                <w:tcPr>
                  <w:tcW w:w="1814" w:type="dxa"/>
                  <w:tcBorders>
                    <w:top w:val="nil"/>
                    <w:left w:val="nil"/>
                    <w:bottom w:val="nil"/>
                    <w:right w:val="nil"/>
                  </w:tcBorders>
                  <w:tcMar>
                    <w:top w:w="0" w:type="dxa"/>
                    <w:left w:w="39" w:type="dxa"/>
                    <w:bottom w:w="39" w:type="dxa"/>
                    <w:right w:w="39" w:type="dxa"/>
                  </w:tcMar>
                  <w:vAlign w:val="bottom"/>
                </w:tcPr>
                <w:p w:rsidR="00241E8C" w:rsidRDefault="00241E8C" w:rsidP="00784C55">
                  <w:pPr>
                    <w:jc w:val="right"/>
                  </w:pPr>
                  <w:r>
                    <w:rPr>
                      <w:rFonts w:ascii="Arial" w:eastAsia="Arial" w:hAnsi="Arial"/>
                      <w:b/>
                      <w:color w:val="000000"/>
                      <w:sz w:val="18"/>
                    </w:rPr>
                    <w:t>1.522.234,00</w:t>
                  </w:r>
                </w:p>
              </w:tc>
            </w:tr>
            <w:tr w:rsidR="00241E8C" w:rsidTr="00784C55">
              <w:trPr>
                <w:trHeight w:val="148"/>
              </w:trPr>
              <w:tc>
                <w:tcPr>
                  <w:tcW w:w="425" w:type="dxa"/>
                  <w:tcBorders>
                    <w:top w:val="nil"/>
                    <w:left w:val="nil"/>
                    <w:bottom w:val="nil"/>
                    <w:right w:val="nil"/>
                  </w:tcBorders>
                  <w:tcMar>
                    <w:top w:w="0" w:type="dxa"/>
                    <w:left w:w="0" w:type="dxa"/>
                    <w:bottom w:w="39" w:type="dxa"/>
                    <w:right w:w="39" w:type="dxa"/>
                  </w:tcMar>
                </w:tcPr>
                <w:p w:rsidR="00241E8C" w:rsidRDefault="00241E8C" w:rsidP="00784C55">
                  <w:pPr>
                    <w:rPr>
                      <w:sz w:val="0"/>
                    </w:rPr>
                  </w:pPr>
                </w:p>
              </w:tc>
              <w:tc>
                <w:tcPr>
                  <w:tcW w:w="8362" w:type="dxa"/>
                  <w:tcBorders>
                    <w:top w:val="nil"/>
                    <w:left w:val="nil"/>
                    <w:bottom w:val="nil"/>
                    <w:right w:val="nil"/>
                  </w:tcBorders>
                  <w:tcMar>
                    <w:top w:w="0" w:type="dxa"/>
                    <w:left w:w="0" w:type="dxa"/>
                    <w:bottom w:w="39" w:type="dxa"/>
                    <w:right w:w="39" w:type="dxa"/>
                  </w:tcMar>
                </w:tcPr>
                <w:p w:rsidR="00241E8C" w:rsidRDefault="00241E8C" w:rsidP="00784C55">
                  <w:r>
                    <w:rPr>
                      <w:rFonts w:ascii="Arial" w:eastAsia="Arial" w:hAnsi="Arial"/>
                      <w:b/>
                      <w:color w:val="000000"/>
                      <w:sz w:val="18"/>
                    </w:rPr>
                    <w:t>RAZLIKA</w:t>
                  </w:r>
                </w:p>
              </w:tc>
              <w:tc>
                <w:tcPr>
                  <w:tcW w:w="1814" w:type="dxa"/>
                  <w:tcBorders>
                    <w:top w:val="nil"/>
                    <w:left w:val="nil"/>
                    <w:bottom w:val="nil"/>
                    <w:right w:val="nil"/>
                  </w:tcBorders>
                  <w:tcMar>
                    <w:top w:w="0" w:type="dxa"/>
                    <w:left w:w="39" w:type="dxa"/>
                    <w:bottom w:w="39" w:type="dxa"/>
                    <w:right w:w="39" w:type="dxa"/>
                  </w:tcMar>
                  <w:vAlign w:val="bottom"/>
                </w:tcPr>
                <w:p w:rsidR="00241E8C" w:rsidRDefault="00241E8C" w:rsidP="00784C55">
                  <w:pPr>
                    <w:jc w:val="right"/>
                  </w:pPr>
                  <w:r>
                    <w:rPr>
                      <w:rFonts w:ascii="Arial" w:eastAsia="Arial" w:hAnsi="Arial"/>
                      <w:b/>
                      <w:color w:val="000000"/>
                      <w:sz w:val="18"/>
                    </w:rPr>
                    <w:t>72.581,00</w:t>
                  </w:r>
                </w:p>
              </w:tc>
              <w:tc>
                <w:tcPr>
                  <w:tcW w:w="1814" w:type="dxa"/>
                  <w:tcBorders>
                    <w:top w:val="nil"/>
                    <w:left w:val="nil"/>
                    <w:bottom w:val="nil"/>
                    <w:right w:val="nil"/>
                  </w:tcBorders>
                  <w:tcMar>
                    <w:top w:w="0" w:type="dxa"/>
                    <w:left w:w="39" w:type="dxa"/>
                    <w:bottom w:w="39" w:type="dxa"/>
                    <w:right w:w="39" w:type="dxa"/>
                  </w:tcMar>
                  <w:vAlign w:val="bottom"/>
                </w:tcPr>
                <w:p w:rsidR="00241E8C" w:rsidRDefault="00241E8C" w:rsidP="00784C55">
                  <w:pPr>
                    <w:jc w:val="right"/>
                  </w:pPr>
                  <w:r>
                    <w:rPr>
                      <w:rFonts w:ascii="Arial" w:eastAsia="Arial" w:hAnsi="Arial"/>
                      <w:b/>
                      <w:color w:val="000000"/>
                      <w:sz w:val="18"/>
                    </w:rPr>
                    <w:t>0,00</w:t>
                  </w:r>
                </w:p>
              </w:tc>
              <w:tc>
                <w:tcPr>
                  <w:tcW w:w="963" w:type="dxa"/>
                  <w:tcBorders>
                    <w:top w:val="nil"/>
                    <w:left w:val="nil"/>
                    <w:bottom w:val="nil"/>
                    <w:right w:val="nil"/>
                  </w:tcBorders>
                  <w:tcMar>
                    <w:top w:w="39" w:type="dxa"/>
                    <w:left w:w="39" w:type="dxa"/>
                    <w:bottom w:w="39" w:type="dxa"/>
                    <w:right w:w="39" w:type="dxa"/>
                  </w:tcMar>
                  <w:vAlign w:val="bottom"/>
                </w:tcPr>
                <w:p w:rsidR="00241E8C" w:rsidRDefault="00241E8C" w:rsidP="00784C55">
                  <w:pPr>
                    <w:jc w:val="right"/>
                  </w:pPr>
                  <w:r>
                    <w:rPr>
                      <w:rFonts w:ascii="Arial" w:eastAsia="Arial" w:hAnsi="Arial"/>
                      <w:b/>
                      <w:color w:val="000000"/>
                      <w:sz w:val="18"/>
                    </w:rPr>
                    <w:t>0.0%</w:t>
                  </w:r>
                </w:p>
              </w:tc>
              <w:tc>
                <w:tcPr>
                  <w:tcW w:w="1814" w:type="dxa"/>
                  <w:tcBorders>
                    <w:top w:val="nil"/>
                    <w:left w:val="nil"/>
                    <w:bottom w:val="nil"/>
                    <w:right w:val="nil"/>
                  </w:tcBorders>
                  <w:tcMar>
                    <w:top w:w="0" w:type="dxa"/>
                    <w:left w:w="39" w:type="dxa"/>
                    <w:bottom w:w="39" w:type="dxa"/>
                    <w:right w:w="39" w:type="dxa"/>
                  </w:tcMar>
                  <w:vAlign w:val="bottom"/>
                </w:tcPr>
                <w:p w:rsidR="00241E8C" w:rsidRDefault="00241E8C" w:rsidP="00784C55">
                  <w:pPr>
                    <w:jc w:val="right"/>
                  </w:pPr>
                  <w:r>
                    <w:rPr>
                      <w:rFonts w:ascii="Arial" w:eastAsia="Arial" w:hAnsi="Arial"/>
                      <w:b/>
                      <w:color w:val="000000"/>
                      <w:sz w:val="18"/>
                    </w:rPr>
                    <w:t>72.581,00</w:t>
                  </w:r>
                </w:p>
              </w:tc>
            </w:tr>
            <w:tr w:rsidR="00241E8C" w:rsidTr="00784C55">
              <w:trPr>
                <w:trHeight w:val="92"/>
              </w:trPr>
              <w:tc>
                <w:tcPr>
                  <w:tcW w:w="425" w:type="dxa"/>
                  <w:tcBorders>
                    <w:top w:val="nil"/>
                    <w:left w:val="nil"/>
                    <w:bottom w:val="nil"/>
                    <w:right w:val="nil"/>
                  </w:tcBorders>
                  <w:tcMar>
                    <w:top w:w="39" w:type="dxa"/>
                    <w:left w:w="39" w:type="dxa"/>
                    <w:bottom w:w="39" w:type="dxa"/>
                    <w:right w:w="39" w:type="dxa"/>
                  </w:tcMar>
                </w:tcPr>
                <w:p w:rsidR="00241E8C" w:rsidRDefault="00241E8C" w:rsidP="00784C55">
                  <w:pPr>
                    <w:rPr>
                      <w:sz w:val="0"/>
                    </w:rPr>
                  </w:pPr>
                </w:p>
              </w:tc>
              <w:tc>
                <w:tcPr>
                  <w:tcW w:w="8362" w:type="dxa"/>
                  <w:tcBorders>
                    <w:top w:val="nil"/>
                    <w:left w:val="nil"/>
                    <w:bottom w:val="nil"/>
                    <w:right w:val="nil"/>
                  </w:tcBorders>
                  <w:tcMar>
                    <w:top w:w="39" w:type="dxa"/>
                    <w:left w:w="0" w:type="dxa"/>
                    <w:bottom w:w="39" w:type="dxa"/>
                    <w:right w:w="39" w:type="dxa"/>
                  </w:tcMar>
                </w:tcPr>
                <w:p w:rsidR="00241E8C" w:rsidRDefault="00241E8C" w:rsidP="00784C55">
                  <w:pPr>
                    <w:rPr>
                      <w:sz w:val="0"/>
                    </w:rPr>
                  </w:pPr>
                </w:p>
              </w:tc>
              <w:tc>
                <w:tcPr>
                  <w:tcW w:w="1814" w:type="dxa"/>
                  <w:tcBorders>
                    <w:top w:val="nil"/>
                    <w:left w:val="nil"/>
                    <w:bottom w:val="nil"/>
                    <w:right w:val="nil"/>
                  </w:tcBorders>
                  <w:tcMar>
                    <w:top w:w="39" w:type="dxa"/>
                    <w:left w:w="39" w:type="dxa"/>
                    <w:bottom w:w="39" w:type="dxa"/>
                    <w:right w:w="39" w:type="dxa"/>
                  </w:tcMar>
                </w:tcPr>
                <w:p w:rsidR="00241E8C" w:rsidRDefault="00241E8C" w:rsidP="00784C55">
                  <w:pPr>
                    <w:rPr>
                      <w:sz w:val="0"/>
                    </w:rPr>
                  </w:pPr>
                </w:p>
              </w:tc>
              <w:tc>
                <w:tcPr>
                  <w:tcW w:w="1814" w:type="dxa"/>
                  <w:tcBorders>
                    <w:top w:val="nil"/>
                    <w:left w:val="nil"/>
                    <w:bottom w:val="nil"/>
                    <w:right w:val="nil"/>
                  </w:tcBorders>
                  <w:tcMar>
                    <w:top w:w="39" w:type="dxa"/>
                    <w:left w:w="39" w:type="dxa"/>
                    <w:bottom w:w="39" w:type="dxa"/>
                    <w:right w:w="39" w:type="dxa"/>
                  </w:tcMar>
                </w:tcPr>
                <w:p w:rsidR="00241E8C" w:rsidRDefault="00241E8C" w:rsidP="00784C55">
                  <w:pPr>
                    <w:rPr>
                      <w:sz w:val="0"/>
                    </w:rPr>
                  </w:pPr>
                </w:p>
              </w:tc>
              <w:tc>
                <w:tcPr>
                  <w:tcW w:w="963" w:type="dxa"/>
                  <w:tcBorders>
                    <w:top w:val="nil"/>
                    <w:left w:val="nil"/>
                    <w:bottom w:val="nil"/>
                    <w:right w:val="nil"/>
                  </w:tcBorders>
                  <w:tcMar>
                    <w:top w:w="39" w:type="dxa"/>
                    <w:left w:w="39" w:type="dxa"/>
                    <w:bottom w:w="39" w:type="dxa"/>
                    <w:right w:w="39" w:type="dxa"/>
                  </w:tcMar>
                </w:tcPr>
                <w:p w:rsidR="00241E8C" w:rsidRDefault="00241E8C" w:rsidP="00784C55">
                  <w:pPr>
                    <w:rPr>
                      <w:sz w:val="0"/>
                    </w:rPr>
                  </w:pPr>
                </w:p>
              </w:tc>
              <w:tc>
                <w:tcPr>
                  <w:tcW w:w="1814" w:type="dxa"/>
                  <w:tcBorders>
                    <w:top w:val="nil"/>
                    <w:left w:val="nil"/>
                    <w:bottom w:val="nil"/>
                    <w:right w:val="nil"/>
                  </w:tcBorders>
                  <w:tcMar>
                    <w:top w:w="39" w:type="dxa"/>
                    <w:left w:w="39" w:type="dxa"/>
                    <w:bottom w:w="39" w:type="dxa"/>
                    <w:right w:w="39" w:type="dxa"/>
                  </w:tcMar>
                </w:tcPr>
                <w:p w:rsidR="00241E8C" w:rsidRDefault="00241E8C" w:rsidP="00784C55">
                  <w:pPr>
                    <w:rPr>
                      <w:sz w:val="0"/>
                    </w:rPr>
                  </w:pPr>
                </w:p>
              </w:tc>
            </w:tr>
            <w:tr w:rsidR="00241E8C" w:rsidTr="00784C55">
              <w:trPr>
                <w:trHeight w:val="205"/>
              </w:trPr>
              <w:tc>
                <w:tcPr>
                  <w:tcW w:w="425" w:type="dxa"/>
                  <w:tcBorders>
                    <w:top w:val="nil"/>
                    <w:left w:val="nil"/>
                    <w:bottom w:val="nil"/>
                    <w:right w:val="nil"/>
                  </w:tcBorders>
                  <w:tcMar>
                    <w:top w:w="39" w:type="dxa"/>
                    <w:left w:w="39" w:type="dxa"/>
                    <w:bottom w:w="39" w:type="dxa"/>
                    <w:right w:w="39" w:type="dxa"/>
                  </w:tcMar>
                </w:tcPr>
                <w:p w:rsidR="00241E8C" w:rsidRDefault="00241E8C" w:rsidP="00784C55">
                  <w:r>
                    <w:rPr>
                      <w:rFonts w:ascii="Arial" w:eastAsia="Arial" w:hAnsi="Arial"/>
                      <w:b/>
                      <w:color w:val="000000"/>
                      <w:sz w:val="18"/>
                    </w:rPr>
                    <w:t>B.</w:t>
                  </w:r>
                </w:p>
              </w:tc>
              <w:tc>
                <w:tcPr>
                  <w:tcW w:w="8362" w:type="dxa"/>
                  <w:tcBorders>
                    <w:top w:val="nil"/>
                    <w:left w:val="nil"/>
                    <w:bottom w:val="nil"/>
                    <w:right w:val="nil"/>
                  </w:tcBorders>
                  <w:tcMar>
                    <w:top w:w="39" w:type="dxa"/>
                    <w:left w:w="0" w:type="dxa"/>
                    <w:bottom w:w="39" w:type="dxa"/>
                    <w:right w:w="39" w:type="dxa"/>
                  </w:tcMar>
                </w:tcPr>
                <w:p w:rsidR="00241E8C" w:rsidRDefault="00241E8C" w:rsidP="00784C55">
                  <w:r>
                    <w:rPr>
                      <w:rFonts w:ascii="Arial" w:eastAsia="Arial" w:hAnsi="Arial"/>
                      <w:b/>
                      <w:color w:val="000000"/>
                      <w:sz w:val="18"/>
                    </w:rPr>
                    <w:t>RAČUN ZADUŽIVANJA/FINANCIRANJA</w:t>
                  </w:r>
                </w:p>
              </w:tc>
              <w:tc>
                <w:tcPr>
                  <w:tcW w:w="1814" w:type="dxa"/>
                  <w:tcBorders>
                    <w:top w:val="nil"/>
                    <w:left w:val="nil"/>
                    <w:bottom w:val="nil"/>
                    <w:right w:val="nil"/>
                  </w:tcBorders>
                  <w:tcMar>
                    <w:top w:w="39" w:type="dxa"/>
                    <w:left w:w="39" w:type="dxa"/>
                    <w:bottom w:w="39" w:type="dxa"/>
                    <w:right w:w="39" w:type="dxa"/>
                  </w:tcMar>
                </w:tcPr>
                <w:p w:rsidR="00241E8C" w:rsidRDefault="00241E8C" w:rsidP="00784C55">
                  <w:pPr>
                    <w:rPr>
                      <w:sz w:val="0"/>
                    </w:rPr>
                  </w:pPr>
                </w:p>
              </w:tc>
              <w:tc>
                <w:tcPr>
                  <w:tcW w:w="1814" w:type="dxa"/>
                  <w:tcBorders>
                    <w:top w:val="nil"/>
                    <w:left w:val="nil"/>
                    <w:bottom w:val="nil"/>
                    <w:right w:val="nil"/>
                  </w:tcBorders>
                  <w:tcMar>
                    <w:top w:w="39" w:type="dxa"/>
                    <w:left w:w="39" w:type="dxa"/>
                    <w:bottom w:w="39" w:type="dxa"/>
                    <w:right w:w="39" w:type="dxa"/>
                  </w:tcMar>
                </w:tcPr>
                <w:p w:rsidR="00241E8C" w:rsidRDefault="00241E8C" w:rsidP="00784C55">
                  <w:pPr>
                    <w:rPr>
                      <w:sz w:val="0"/>
                    </w:rPr>
                  </w:pPr>
                </w:p>
              </w:tc>
              <w:tc>
                <w:tcPr>
                  <w:tcW w:w="963" w:type="dxa"/>
                  <w:tcBorders>
                    <w:top w:val="nil"/>
                    <w:left w:val="nil"/>
                    <w:bottom w:val="nil"/>
                    <w:right w:val="nil"/>
                  </w:tcBorders>
                  <w:tcMar>
                    <w:top w:w="39" w:type="dxa"/>
                    <w:left w:w="39" w:type="dxa"/>
                    <w:bottom w:w="39" w:type="dxa"/>
                    <w:right w:w="39" w:type="dxa"/>
                  </w:tcMar>
                </w:tcPr>
                <w:p w:rsidR="00241E8C" w:rsidRDefault="00241E8C" w:rsidP="00784C55">
                  <w:pPr>
                    <w:rPr>
                      <w:sz w:val="0"/>
                    </w:rPr>
                  </w:pPr>
                </w:p>
              </w:tc>
              <w:tc>
                <w:tcPr>
                  <w:tcW w:w="1814" w:type="dxa"/>
                  <w:tcBorders>
                    <w:top w:val="nil"/>
                    <w:left w:val="nil"/>
                    <w:bottom w:val="nil"/>
                    <w:right w:val="nil"/>
                  </w:tcBorders>
                  <w:tcMar>
                    <w:top w:w="39" w:type="dxa"/>
                    <w:left w:w="39" w:type="dxa"/>
                    <w:bottom w:w="39" w:type="dxa"/>
                    <w:right w:w="39" w:type="dxa"/>
                  </w:tcMar>
                </w:tcPr>
                <w:p w:rsidR="00241E8C" w:rsidRDefault="00241E8C" w:rsidP="00784C55">
                  <w:pPr>
                    <w:rPr>
                      <w:sz w:val="0"/>
                    </w:rPr>
                  </w:pPr>
                </w:p>
              </w:tc>
            </w:tr>
            <w:tr w:rsidR="00241E8C" w:rsidTr="00784C55">
              <w:trPr>
                <w:trHeight w:val="148"/>
              </w:trPr>
              <w:tc>
                <w:tcPr>
                  <w:tcW w:w="425" w:type="dxa"/>
                  <w:tcBorders>
                    <w:top w:val="nil"/>
                    <w:left w:val="nil"/>
                    <w:bottom w:val="nil"/>
                    <w:right w:val="nil"/>
                  </w:tcBorders>
                  <w:tcMar>
                    <w:top w:w="0" w:type="dxa"/>
                    <w:left w:w="0" w:type="dxa"/>
                    <w:bottom w:w="39" w:type="dxa"/>
                    <w:right w:w="39" w:type="dxa"/>
                  </w:tcMar>
                </w:tcPr>
                <w:p w:rsidR="00241E8C" w:rsidRDefault="00241E8C" w:rsidP="00784C55">
                  <w:pPr>
                    <w:rPr>
                      <w:sz w:val="0"/>
                    </w:rPr>
                  </w:pPr>
                </w:p>
              </w:tc>
              <w:tc>
                <w:tcPr>
                  <w:tcW w:w="8362" w:type="dxa"/>
                  <w:tcBorders>
                    <w:top w:val="nil"/>
                    <w:left w:val="nil"/>
                    <w:bottom w:val="nil"/>
                    <w:right w:val="nil"/>
                  </w:tcBorders>
                  <w:tcMar>
                    <w:top w:w="0" w:type="dxa"/>
                    <w:left w:w="0" w:type="dxa"/>
                    <w:bottom w:w="39" w:type="dxa"/>
                    <w:right w:w="39" w:type="dxa"/>
                  </w:tcMar>
                </w:tcPr>
                <w:p w:rsidR="00241E8C" w:rsidRDefault="00241E8C" w:rsidP="00784C55">
                  <w:r>
                    <w:rPr>
                      <w:rFonts w:ascii="Arial" w:eastAsia="Arial" w:hAnsi="Arial"/>
                      <w:b/>
                      <w:color w:val="000000"/>
                      <w:sz w:val="18"/>
                    </w:rPr>
                    <w:t xml:space="preserve">Primici od financijske imovine i zaduživanja                                                        </w:t>
                  </w:r>
                </w:p>
              </w:tc>
              <w:tc>
                <w:tcPr>
                  <w:tcW w:w="1814" w:type="dxa"/>
                  <w:tcBorders>
                    <w:top w:val="nil"/>
                    <w:left w:val="nil"/>
                    <w:bottom w:val="nil"/>
                    <w:right w:val="nil"/>
                  </w:tcBorders>
                  <w:tcMar>
                    <w:top w:w="0" w:type="dxa"/>
                    <w:left w:w="39" w:type="dxa"/>
                    <w:bottom w:w="39" w:type="dxa"/>
                    <w:right w:w="39" w:type="dxa"/>
                  </w:tcMar>
                  <w:vAlign w:val="bottom"/>
                </w:tcPr>
                <w:p w:rsidR="00241E8C" w:rsidRDefault="00241E8C" w:rsidP="00784C55">
                  <w:pPr>
                    <w:jc w:val="right"/>
                  </w:pPr>
                  <w:r>
                    <w:rPr>
                      <w:rFonts w:ascii="Arial" w:eastAsia="Arial" w:hAnsi="Arial"/>
                      <w:b/>
                      <w:color w:val="000000"/>
                      <w:sz w:val="18"/>
                    </w:rPr>
                    <w:t>90.522,00</w:t>
                  </w:r>
                </w:p>
              </w:tc>
              <w:tc>
                <w:tcPr>
                  <w:tcW w:w="1814" w:type="dxa"/>
                  <w:tcBorders>
                    <w:top w:val="nil"/>
                    <w:left w:val="nil"/>
                    <w:bottom w:val="nil"/>
                    <w:right w:val="nil"/>
                  </w:tcBorders>
                  <w:tcMar>
                    <w:top w:w="0" w:type="dxa"/>
                    <w:left w:w="39" w:type="dxa"/>
                    <w:bottom w:w="39" w:type="dxa"/>
                    <w:right w:w="39" w:type="dxa"/>
                  </w:tcMar>
                  <w:vAlign w:val="bottom"/>
                </w:tcPr>
                <w:p w:rsidR="00241E8C" w:rsidRDefault="00241E8C" w:rsidP="00784C55">
                  <w:pPr>
                    <w:jc w:val="right"/>
                  </w:pPr>
                  <w:r>
                    <w:rPr>
                      <w:rFonts w:ascii="Arial" w:eastAsia="Arial" w:hAnsi="Arial"/>
                      <w:b/>
                      <w:color w:val="000000"/>
                      <w:sz w:val="18"/>
                    </w:rPr>
                    <w:t>0,00</w:t>
                  </w:r>
                </w:p>
              </w:tc>
              <w:tc>
                <w:tcPr>
                  <w:tcW w:w="963" w:type="dxa"/>
                  <w:tcBorders>
                    <w:top w:val="nil"/>
                    <w:left w:val="nil"/>
                    <w:bottom w:val="nil"/>
                    <w:right w:val="nil"/>
                  </w:tcBorders>
                  <w:tcMar>
                    <w:top w:w="39" w:type="dxa"/>
                    <w:left w:w="39" w:type="dxa"/>
                    <w:bottom w:w="39" w:type="dxa"/>
                    <w:right w:w="39" w:type="dxa"/>
                  </w:tcMar>
                  <w:vAlign w:val="bottom"/>
                </w:tcPr>
                <w:p w:rsidR="00241E8C" w:rsidRDefault="00241E8C" w:rsidP="00784C55">
                  <w:pPr>
                    <w:jc w:val="right"/>
                  </w:pPr>
                  <w:r>
                    <w:rPr>
                      <w:rFonts w:ascii="Arial" w:eastAsia="Arial" w:hAnsi="Arial"/>
                      <w:b/>
                      <w:color w:val="000000"/>
                      <w:sz w:val="18"/>
                    </w:rPr>
                    <w:t>0.0%</w:t>
                  </w:r>
                </w:p>
              </w:tc>
              <w:tc>
                <w:tcPr>
                  <w:tcW w:w="1814" w:type="dxa"/>
                  <w:tcBorders>
                    <w:top w:val="nil"/>
                    <w:left w:val="nil"/>
                    <w:bottom w:val="nil"/>
                    <w:right w:val="nil"/>
                  </w:tcBorders>
                  <w:tcMar>
                    <w:top w:w="0" w:type="dxa"/>
                    <w:left w:w="39" w:type="dxa"/>
                    <w:bottom w:w="39" w:type="dxa"/>
                    <w:right w:w="39" w:type="dxa"/>
                  </w:tcMar>
                  <w:vAlign w:val="bottom"/>
                </w:tcPr>
                <w:p w:rsidR="00241E8C" w:rsidRDefault="00241E8C" w:rsidP="00784C55">
                  <w:pPr>
                    <w:jc w:val="right"/>
                  </w:pPr>
                  <w:r>
                    <w:rPr>
                      <w:rFonts w:ascii="Arial" w:eastAsia="Arial" w:hAnsi="Arial"/>
                      <w:b/>
                      <w:color w:val="000000"/>
                      <w:sz w:val="18"/>
                    </w:rPr>
                    <w:t>90.522,00</w:t>
                  </w:r>
                </w:p>
              </w:tc>
            </w:tr>
            <w:tr w:rsidR="00241E8C" w:rsidTr="00784C55">
              <w:trPr>
                <w:trHeight w:val="148"/>
              </w:trPr>
              <w:tc>
                <w:tcPr>
                  <w:tcW w:w="425" w:type="dxa"/>
                  <w:tcBorders>
                    <w:top w:val="nil"/>
                    <w:left w:val="nil"/>
                    <w:bottom w:val="nil"/>
                    <w:right w:val="nil"/>
                  </w:tcBorders>
                  <w:tcMar>
                    <w:top w:w="0" w:type="dxa"/>
                    <w:left w:w="0" w:type="dxa"/>
                    <w:bottom w:w="39" w:type="dxa"/>
                    <w:right w:w="39" w:type="dxa"/>
                  </w:tcMar>
                </w:tcPr>
                <w:p w:rsidR="00241E8C" w:rsidRDefault="00241E8C" w:rsidP="00784C55">
                  <w:pPr>
                    <w:rPr>
                      <w:sz w:val="0"/>
                    </w:rPr>
                  </w:pPr>
                </w:p>
              </w:tc>
              <w:tc>
                <w:tcPr>
                  <w:tcW w:w="8362" w:type="dxa"/>
                  <w:tcBorders>
                    <w:top w:val="nil"/>
                    <w:left w:val="nil"/>
                    <w:bottom w:val="nil"/>
                    <w:right w:val="nil"/>
                  </w:tcBorders>
                  <w:tcMar>
                    <w:top w:w="0" w:type="dxa"/>
                    <w:left w:w="0" w:type="dxa"/>
                    <w:bottom w:w="39" w:type="dxa"/>
                    <w:right w:w="39" w:type="dxa"/>
                  </w:tcMar>
                </w:tcPr>
                <w:p w:rsidR="00241E8C" w:rsidRDefault="00241E8C" w:rsidP="00784C55">
                  <w:r>
                    <w:rPr>
                      <w:rFonts w:ascii="Arial" w:eastAsia="Arial" w:hAnsi="Arial"/>
                      <w:b/>
                      <w:color w:val="000000"/>
                      <w:sz w:val="18"/>
                    </w:rPr>
                    <w:t xml:space="preserve">Izdaci za financijsku imovinu i otplate zajmova                                                     </w:t>
                  </w:r>
                </w:p>
              </w:tc>
              <w:tc>
                <w:tcPr>
                  <w:tcW w:w="1814" w:type="dxa"/>
                  <w:tcBorders>
                    <w:top w:val="nil"/>
                    <w:left w:val="nil"/>
                    <w:bottom w:val="nil"/>
                    <w:right w:val="nil"/>
                  </w:tcBorders>
                  <w:tcMar>
                    <w:top w:w="0" w:type="dxa"/>
                    <w:left w:w="39" w:type="dxa"/>
                    <w:bottom w:w="39" w:type="dxa"/>
                    <w:right w:w="39" w:type="dxa"/>
                  </w:tcMar>
                  <w:vAlign w:val="bottom"/>
                </w:tcPr>
                <w:p w:rsidR="00241E8C" w:rsidRDefault="00241E8C" w:rsidP="00784C55">
                  <w:pPr>
                    <w:jc w:val="right"/>
                  </w:pPr>
                  <w:r>
                    <w:rPr>
                      <w:rFonts w:ascii="Arial" w:eastAsia="Arial" w:hAnsi="Arial"/>
                      <w:b/>
                      <w:color w:val="000000"/>
                      <w:sz w:val="18"/>
                    </w:rPr>
                    <w:t>30.390,00</w:t>
                  </w:r>
                </w:p>
              </w:tc>
              <w:tc>
                <w:tcPr>
                  <w:tcW w:w="1814" w:type="dxa"/>
                  <w:tcBorders>
                    <w:top w:val="nil"/>
                    <w:left w:val="nil"/>
                    <w:bottom w:val="nil"/>
                    <w:right w:val="nil"/>
                  </w:tcBorders>
                  <w:tcMar>
                    <w:top w:w="0" w:type="dxa"/>
                    <w:left w:w="39" w:type="dxa"/>
                    <w:bottom w:w="39" w:type="dxa"/>
                    <w:right w:w="39" w:type="dxa"/>
                  </w:tcMar>
                  <w:vAlign w:val="bottom"/>
                </w:tcPr>
                <w:p w:rsidR="00241E8C" w:rsidRDefault="00241E8C" w:rsidP="00784C55">
                  <w:pPr>
                    <w:jc w:val="right"/>
                  </w:pPr>
                  <w:r>
                    <w:rPr>
                      <w:rFonts w:ascii="Arial" w:eastAsia="Arial" w:hAnsi="Arial"/>
                      <w:b/>
                      <w:color w:val="000000"/>
                      <w:sz w:val="18"/>
                    </w:rPr>
                    <w:t>0,00</w:t>
                  </w:r>
                </w:p>
              </w:tc>
              <w:tc>
                <w:tcPr>
                  <w:tcW w:w="963" w:type="dxa"/>
                  <w:tcBorders>
                    <w:top w:val="nil"/>
                    <w:left w:val="nil"/>
                    <w:bottom w:val="nil"/>
                    <w:right w:val="nil"/>
                  </w:tcBorders>
                  <w:tcMar>
                    <w:top w:w="39" w:type="dxa"/>
                    <w:left w:w="39" w:type="dxa"/>
                    <w:bottom w:w="39" w:type="dxa"/>
                    <w:right w:w="39" w:type="dxa"/>
                  </w:tcMar>
                  <w:vAlign w:val="bottom"/>
                </w:tcPr>
                <w:p w:rsidR="00241E8C" w:rsidRDefault="00241E8C" w:rsidP="00784C55">
                  <w:pPr>
                    <w:jc w:val="right"/>
                  </w:pPr>
                  <w:r>
                    <w:rPr>
                      <w:rFonts w:ascii="Arial" w:eastAsia="Arial" w:hAnsi="Arial"/>
                      <w:b/>
                      <w:color w:val="000000"/>
                      <w:sz w:val="18"/>
                    </w:rPr>
                    <w:t>0.0%</w:t>
                  </w:r>
                </w:p>
              </w:tc>
              <w:tc>
                <w:tcPr>
                  <w:tcW w:w="1814" w:type="dxa"/>
                  <w:tcBorders>
                    <w:top w:val="nil"/>
                    <w:left w:val="nil"/>
                    <w:bottom w:val="nil"/>
                    <w:right w:val="nil"/>
                  </w:tcBorders>
                  <w:tcMar>
                    <w:top w:w="0" w:type="dxa"/>
                    <w:left w:w="39" w:type="dxa"/>
                    <w:bottom w:w="39" w:type="dxa"/>
                    <w:right w:w="39" w:type="dxa"/>
                  </w:tcMar>
                  <w:vAlign w:val="bottom"/>
                </w:tcPr>
                <w:p w:rsidR="00241E8C" w:rsidRDefault="00241E8C" w:rsidP="00784C55">
                  <w:pPr>
                    <w:jc w:val="right"/>
                  </w:pPr>
                  <w:r>
                    <w:rPr>
                      <w:rFonts w:ascii="Arial" w:eastAsia="Arial" w:hAnsi="Arial"/>
                      <w:b/>
                      <w:color w:val="000000"/>
                      <w:sz w:val="18"/>
                    </w:rPr>
                    <w:t>30.390,00</w:t>
                  </w:r>
                </w:p>
              </w:tc>
            </w:tr>
            <w:tr w:rsidR="00241E8C" w:rsidTr="00784C55">
              <w:trPr>
                <w:trHeight w:val="148"/>
              </w:trPr>
              <w:tc>
                <w:tcPr>
                  <w:tcW w:w="425" w:type="dxa"/>
                  <w:tcBorders>
                    <w:top w:val="nil"/>
                    <w:left w:val="nil"/>
                    <w:bottom w:val="nil"/>
                    <w:right w:val="nil"/>
                  </w:tcBorders>
                  <w:tcMar>
                    <w:top w:w="0" w:type="dxa"/>
                    <w:left w:w="0" w:type="dxa"/>
                    <w:bottom w:w="39" w:type="dxa"/>
                    <w:right w:w="39" w:type="dxa"/>
                  </w:tcMar>
                </w:tcPr>
                <w:p w:rsidR="00241E8C" w:rsidRDefault="00241E8C" w:rsidP="00784C55">
                  <w:pPr>
                    <w:rPr>
                      <w:sz w:val="0"/>
                    </w:rPr>
                  </w:pPr>
                </w:p>
              </w:tc>
              <w:tc>
                <w:tcPr>
                  <w:tcW w:w="8362" w:type="dxa"/>
                  <w:tcBorders>
                    <w:top w:val="nil"/>
                    <w:left w:val="nil"/>
                    <w:bottom w:val="nil"/>
                    <w:right w:val="nil"/>
                  </w:tcBorders>
                  <w:tcMar>
                    <w:top w:w="0" w:type="dxa"/>
                    <w:left w:w="0" w:type="dxa"/>
                    <w:bottom w:w="39" w:type="dxa"/>
                    <w:right w:w="39" w:type="dxa"/>
                  </w:tcMar>
                </w:tcPr>
                <w:p w:rsidR="00241E8C" w:rsidRDefault="00241E8C" w:rsidP="00784C55">
                  <w:r>
                    <w:rPr>
                      <w:rFonts w:ascii="Arial" w:eastAsia="Arial" w:hAnsi="Arial"/>
                      <w:b/>
                      <w:color w:val="000000"/>
                      <w:sz w:val="18"/>
                    </w:rPr>
                    <w:t>NETO ZADUŽIVANJE/FINANCIRANJE</w:t>
                  </w:r>
                </w:p>
              </w:tc>
              <w:tc>
                <w:tcPr>
                  <w:tcW w:w="1814" w:type="dxa"/>
                  <w:tcBorders>
                    <w:top w:val="nil"/>
                    <w:left w:val="nil"/>
                    <w:bottom w:val="nil"/>
                    <w:right w:val="nil"/>
                  </w:tcBorders>
                  <w:tcMar>
                    <w:top w:w="0" w:type="dxa"/>
                    <w:left w:w="39" w:type="dxa"/>
                    <w:bottom w:w="39" w:type="dxa"/>
                    <w:right w:w="39" w:type="dxa"/>
                  </w:tcMar>
                  <w:vAlign w:val="bottom"/>
                </w:tcPr>
                <w:p w:rsidR="00241E8C" w:rsidRDefault="00241E8C" w:rsidP="00784C55">
                  <w:pPr>
                    <w:jc w:val="right"/>
                  </w:pPr>
                  <w:r>
                    <w:rPr>
                      <w:rFonts w:ascii="Arial" w:eastAsia="Arial" w:hAnsi="Arial"/>
                      <w:b/>
                      <w:color w:val="000000"/>
                      <w:sz w:val="18"/>
                    </w:rPr>
                    <w:t>60.132,00</w:t>
                  </w:r>
                </w:p>
              </w:tc>
              <w:tc>
                <w:tcPr>
                  <w:tcW w:w="1814" w:type="dxa"/>
                  <w:tcBorders>
                    <w:top w:val="nil"/>
                    <w:left w:val="nil"/>
                    <w:bottom w:val="nil"/>
                    <w:right w:val="nil"/>
                  </w:tcBorders>
                  <w:tcMar>
                    <w:top w:w="0" w:type="dxa"/>
                    <w:left w:w="39" w:type="dxa"/>
                    <w:bottom w:w="39" w:type="dxa"/>
                    <w:right w:w="39" w:type="dxa"/>
                  </w:tcMar>
                  <w:vAlign w:val="bottom"/>
                </w:tcPr>
                <w:p w:rsidR="00241E8C" w:rsidRDefault="00241E8C" w:rsidP="00784C55">
                  <w:pPr>
                    <w:jc w:val="right"/>
                  </w:pPr>
                  <w:r>
                    <w:rPr>
                      <w:rFonts w:ascii="Arial" w:eastAsia="Arial" w:hAnsi="Arial"/>
                      <w:b/>
                      <w:color w:val="000000"/>
                      <w:sz w:val="18"/>
                    </w:rPr>
                    <w:t>0,00</w:t>
                  </w:r>
                </w:p>
              </w:tc>
              <w:tc>
                <w:tcPr>
                  <w:tcW w:w="963" w:type="dxa"/>
                  <w:tcBorders>
                    <w:top w:val="nil"/>
                    <w:left w:val="nil"/>
                    <w:bottom w:val="nil"/>
                    <w:right w:val="nil"/>
                  </w:tcBorders>
                  <w:tcMar>
                    <w:top w:w="39" w:type="dxa"/>
                    <w:left w:w="39" w:type="dxa"/>
                    <w:bottom w:w="39" w:type="dxa"/>
                    <w:right w:w="39" w:type="dxa"/>
                  </w:tcMar>
                  <w:vAlign w:val="bottom"/>
                </w:tcPr>
                <w:p w:rsidR="00241E8C" w:rsidRDefault="00241E8C" w:rsidP="00784C55">
                  <w:pPr>
                    <w:jc w:val="right"/>
                  </w:pPr>
                  <w:r>
                    <w:rPr>
                      <w:rFonts w:ascii="Arial" w:eastAsia="Arial" w:hAnsi="Arial"/>
                      <w:b/>
                      <w:color w:val="000000"/>
                      <w:sz w:val="18"/>
                    </w:rPr>
                    <w:t>0.0%</w:t>
                  </w:r>
                </w:p>
              </w:tc>
              <w:tc>
                <w:tcPr>
                  <w:tcW w:w="1814" w:type="dxa"/>
                  <w:tcBorders>
                    <w:top w:val="nil"/>
                    <w:left w:val="nil"/>
                    <w:bottom w:val="nil"/>
                    <w:right w:val="nil"/>
                  </w:tcBorders>
                  <w:tcMar>
                    <w:top w:w="0" w:type="dxa"/>
                    <w:left w:w="39" w:type="dxa"/>
                    <w:bottom w:w="39" w:type="dxa"/>
                    <w:right w:w="39" w:type="dxa"/>
                  </w:tcMar>
                  <w:vAlign w:val="bottom"/>
                </w:tcPr>
                <w:p w:rsidR="00241E8C" w:rsidRDefault="00241E8C" w:rsidP="00784C55">
                  <w:pPr>
                    <w:jc w:val="right"/>
                  </w:pPr>
                  <w:r>
                    <w:rPr>
                      <w:rFonts w:ascii="Arial" w:eastAsia="Arial" w:hAnsi="Arial"/>
                      <w:b/>
                      <w:color w:val="000000"/>
                      <w:sz w:val="18"/>
                    </w:rPr>
                    <w:t>60.132,00</w:t>
                  </w:r>
                </w:p>
              </w:tc>
            </w:tr>
            <w:tr w:rsidR="00241E8C" w:rsidTr="00784C55">
              <w:trPr>
                <w:trHeight w:val="92"/>
              </w:trPr>
              <w:tc>
                <w:tcPr>
                  <w:tcW w:w="425" w:type="dxa"/>
                  <w:tcBorders>
                    <w:top w:val="nil"/>
                    <w:left w:val="nil"/>
                    <w:bottom w:val="nil"/>
                    <w:right w:val="nil"/>
                  </w:tcBorders>
                  <w:tcMar>
                    <w:top w:w="39" w:type="dxa"/>
                    <w:left w:w="39" w:type="dxa"/>
                    <w:bottom w:w="39" w:type="dxa"/>
                    <w:right w:w="39" w:type="dxa"/>
                  </w:tcMar>
                </w:tcPr>
                <w:p w:rsidR="00241E8C" w:rsidRDefault="00241E8C" w:rsidP="00784C55">
                  <w:pPr>
                    <w:rPr>
                      <w:sz w:val="0"/>
                    </w:rPr>
                  </w:pPr>
                </w:p>
              </w:tc>
              <w:tc>
                <w:tcPr>
                  <w:tcW w:w="8362" w:type="dxa"/>
                  <w:tcBorders>
                    <w:top w:val="nil"/>
                    <w:left w:val="nil"/>
                    <w:bottom w:val="nil"/>
                    <w:right w:val="nil"/>
                  </w:tcBorders>
                  <w:tcMar>
                    <w:top w:w="39" w:type="dxa"/>
                    <w:left w:w="0" w:type="dxa"/>
                    <w:bottom w:w="39" w:type="dxa"/>
                    <w:right w:w="39" w:type="dxa"/>
                  </w:tcMar>
                </w:tcPr>
                <w:p w:rsidR="00241E8C" w:rsidRDefault="00241E8C" w:rsidP="00784C55">
                  <w:pPr>
                    <w:rPr>
                      <w:sz w:val="0"/>
                    </w:rPr>
                  </w:pPr>
                </w:p>
              </w:tc>
              <w:tc>
                <w:tcPr>
                  <w:tcW w:w="1814" w:type="dxa"/>
                  <w:tcBorders>
                    <w:top w:val="nil"/>
                    <w:left w:val="nil"/>
                    <w:bottom w:val="nil"/>
                    <w:right w:val="nil"/>
                  </w:tcBorders>
                  <w:tcMar>
                    <w:top w:w="39" w:type="dxa"/>
                    <w:left w:w="39" w:type="dxa"/>
                    <w:bottom w:w="39" w:type="dxa"/>
                    <w:right w:w="39" w:type="dxa"/>
                  </w:tcMar>
                </w:tcPr>
                <w:p w:rsidR="00241E8C" w:rsidRDefault="00241E8C" w:rsidP="00784C55">
                  <w:pPr>
                    <w:rPr>
                      <w:sz w:val="0"/>
                    </w:rPr>
                  </w:pPr>
                </w:p>
              </w:tc>
              <w:tc>
                <w:tcPr>
                  <w:tcW w:w="1814" w:type="dxa"/>
                  <w:tcBorders>
                    <w:top w:val="nil"/>
                    <w:left w:val="nil"/>
                    <w:bottom w:val="nil"/>
                    <w:right w:val="nil"/>
                  </w:tcBorders>
                  <w:tcMar>
                    <w:top w:w="39" w:type="dxa"/>
                    <w:left w:w="39" w:type="dxa"/>
                    <w:bottom w:w="39" w:type="dxa"/>
                    <w:right w:w="39" w:type="dxa"/>
                  </w:tcMar>
                </w:tcPr>
                <w:p w:rsidR="00241E8C" w:rsidRDefault="00241E8C" w:rsidP="00784C55">
                  <w:pPr>
                    <w:rPr>
                      <w:sz w:val="0"/>
                    </w:rPr>
                  </w:pPr>
                </w:p>
              </w:tc>
              <w:tc>
                <w:tcPr>
                  <w:tcW w:w="963" w:type="dxa"/>
                  <w:tcBorders>
                    <w:top w:val="nil"/>
                    <w:left w:val="nil"/>
                    <w:bottom w:val="nil"/>
                    <w:right w:val="nil"/>
                  </w:tcBorders>
                  <w:tcMar>
                    <w:top w:w="39" w:type="dxa"/>
                    <w:left w:w="39" w:type="dxa"/>
                    <w:bottom w:w="39" w:type="dxa"/>
                    <w:right w:w="39" w:type="dxa"/>
                  </w:tcMar>
                </w:tcPr>
                <w:p w:rsidR="00241E8C" w:rsidRDefault="00241E8C" w:rsidP="00784C55">
                  <w:pPr>
                    <w:rPr>
                      <w:sz w:val="0"/>
                    </w:rPr>
                  </w:pPr>
                </w:p>
              </w:tc>
              <w:tc>
                <w:tcPr>
                  <w:tcW w:w="1814" w:type="dxa"/>
                  <w:tcBorders>
                    <w:top w:val="nil"/>
                    <w:left w:val="nil"/>
                    <w:bottom w:val="nil"/>
                    <w:right w:val="nil"/>
                  </w:tcBorders>
                  <w:tcMar>
                    <w:top w:w="39" w:type="dxa"/>
                    <w:left w:w="39" w:type="dxa"/>
                    <w:bottom w:w="39" w:type="dxa"/>
                    <w:right w:w="39" w:type="dxa"/>
                  </w:tcMar>
                </w:tcPr>
                <w:p w:rsidR="00241E8C" w:rsidRDefault="00241E8C" w:rsidP="00784C55">
                  <w:pPr>
                    <w:rPr>
                      <w:sz w:val="0"/>
                    </w:rPr>
                  </w:pPr>
                </w:p>
              </w:tc>
            </w:tr>
            <w:tr w:rsidR="00241E8C" w:rsidTr="00784C55">
              <w:trPr>
                <w:trHeight w:val="205"/>
              </w:trPr>
              <w:tc>
                <w:tcPr>
                  <w:tcW w:w="425" w:type="dxa"/>
                  <w:tcBorders>
                    <w:top w:val="nil"/>
                    <w:left w:val="nil"/>
                    <w:bottom w:val="nil"/>
                    <w:right w:val="nil"/>
                  </w:tcBorders>
                  <w:tcMar>
                    <w:top w:w="39" w:type="dxa"/>
                    <w:left w:w="39" w:type="dxa"/>
                    <w:bottom w:w="39" w:type="dxa"/>
                    <w:right w:w="39" w:type="dxa"/>
                  </w:tcMar>
                </w:tcPr>
                <w:p w:rsidR="00241E8C" w:rsidRDefault="00241E8C" w:rsidP="00784C55">
                  <w:r>
                    <w:rPr>
                      <w:rFonts w:ascii="Arial" w:eastAsia="Arial" w:hAnsi="Arial"/>
                      <w:b/>
                      <w:color w:val="000000"/>
                      <w:sz w:val="18"/>
                    </w:rPr>
                    <w:t>C.</w:t>
                  </w:r>
                </w:p>
              </w:tc>
              <w:tc>
                <w:tcPr>
                  <w:tcW w:w="8362" w:type="dxa"/>
                  <w:tcBorders>
                    <w:top w:val="nil"/>
                    <w:left w:val="nil"/>
                    <w:bottom w:val="nil"/>
                    <w:right w:val="nil"/>
                  </w:tcBorders>
                  <w:tcMar>
                    <w:top w:w="39" w:type="dxa"/>
                    <w:left w:w="0" w:type="dxa"/>
                    <w:bottom w:w="39" w:type="dxa"/>
                    <w:right w:w="39" w:type="dxa"/>
                  </w:tcMar>
                </w:tcPr>
                <w:p w:rsidR="00241E8C" w:rsidRDefault="00241E8C" w:rsidP="00784C55">
                  <w:r>
                    <w:rPr>
                      <w:rFonts w:ascii="Arial" w:eastAsia="Arial" w:hAnsi="Arial"/>
                      <w:b/>
                      <w:color w:val="000000"/>
                      <w:sz w:val="18"/>
                    </w:rPr>
                    <w:t>RASPOLOŽIVA SREDSTVA IZ PRETHODNIH GODINA</w:t>
                  </w:r>
                </w:p>
              </w:tc>
              <w:tc>
                <w:tcPr>
                  <w:tcW w:w="1814" w:type="dxa"/>
                  <w:tcBorders>
                    <w:top w:val="nil"/>
                    <w:left w:val="nil"/>
                    <w:bottom w:val="nil"/>
                    <w:right w:val="nil"/>
                  </w:tcBorders>
                  <w:tcMar>
                    <w:top w:w="39" w:type="dxa"/>
                    <w:left w:w="39" w:type="dxa"/>
                    <w:bottom w:w="39" w:type="dxa"/>
                    <w:right w:w="39" w:type="dxa"/>
                  </w:tcMar>
                </w:tcPr>
                <w:p w:rsidR="00241E8C" w:rsidRDefault="00241E8C" w:rsidP="00784C55">
                  <w:pPr>
                    <w:rPr>
                      <w:sz w:val="0"/>
                    </w:rPr>
                  </w:pPr>
                </w:p>
              </w:tc>
              <w:tc>
                <w:tcPr>
                  <w:tcW w:w="1814" w:type="dxa"/>
                  <w:tcBorders>
                    <w:top w:val="nil"/>
                    <w:left w:val="nil"/>
                    <w:bottom w:val="nil"/>
                    <w:right w:val="nil"/>
                  </w:tcBorders>
                  <w:tcMar>
                    <w:top w:w="39" w:type="dxa"/>
                    <w:left w:w="39" w:type="dxa"/>
                    <w:bottom w:w="39" w:type="dxa"/>
                    <w:right w:w="39" w:type="dxa"/>
                  </w:tcMar>
                </w:tcPr>
                <w:p w:rsidR="00241E8C" w:rsidRDefault="00241E8C" w:rsidP="00784C55">
                  <w:pPr>
                    <w:rPr>
                      <w:sz w:val="0"/>
                    </w:rPr>
                  </w:pPr>
                </w:p>
              </w:tc>
              <w:tc>
                <w:tcPr>
                  <w:tcW w:w="963" w:type="dxa"/>
                  <w:tcBorders>
                    <w:top w:val="nil"/>
                    <w:left w:val="nil"/>
                    <w:bottom w:val="nil"/>
                    <w:right w:val="nil"/>
                  </w:tcBorders>
                  <w:tcMar>
                    <w:top w:w="39" w:type="dxa"/>
                    <w:left w:w="39" w:type="dxa"/>
                    <w:bottom w:w="39" w:type="dxa"/>
                    <w:right w:w="39" w:type="dxa"/>
                  </w:tcMar>
                </w:tcPr>
                <w:p w:rsidR="00241E8C" w:rsidRDefault="00241E8C" w:rsidP="00784C55">
                  <w:pPr>
                    <w:rPr>
                      <w:sz w:val="0"/>
                    </w:rPr>
                  </w:pPr>
                </w:p>
              </w:tc>
              <w:tc>
                <w:tcPr>
                  <w:tcW w:w="1814" w:type="dxa"/>
                  <w:tcBorders>
                    <w:top w:val="nil"/>
                    <w:left w:val="nil"/>
                    <w:bottom w:val="nil"/>
                    <w:right w:val="nil"/>
                  </w:tcBorders>
                  <w:tcMar>
                    <w:top w:w="39" w:type="dxa"/>
                    <w:left w:w="39" w:type="dxa"/>
                    <w:bottom w:w="39" w:type="dxa"/>
                    <w:right w:w="39" w:type="dxa"/>
                  </w:tcMar>
                </w:tcPr>
                <w:p w:rsidR="00241E8C" w:rsidRDefault="00241E8C" w:rsidP="00784C55">
                  <w:pPr>
                    <w:rPr>
                      <w:sz w:val="0"/>
                    </w:rPr>
                  </w:pPr>
                </w:p>
              </w:tc>
            </w:tr>
            <w:tr w:rsidR="00241E8C" w:rsidTr="00784C55">
              <w:trPr>
                <w:trHeight w:val="148"/>
              </w:trPr>
              <w:tc>
                <w:tcPr>
                  <w:tcW w:w="425" w:type="dxa"/>
                  <w:tcBorders>
                    <w:top w:val="nil"/>
                    <w:left w:val="nil"/>
                    <w:bottom w:val="nil"/>
                    <w:right w:val="nil"/>
                  </w:tcBorders>
                  <w:tcMar>
                    <w:top w:w="0" w:type="dxa"/>
                    <w:left w:w="0" w:type="dxa"/>
                    <w:bottom w:w="39" w:type="dxa"/>
                    <w:right w:w="39" w:type="dxa"/>
                  </w:tcMar>
                </w:tcPr>
                <w:p w:rsidR="00241E8C" w:rsidRDefault="00241E8C" w:rsidP="00784C55">
                  <w:pPr>
                    <w:rPr>
                      <w:sz w:val="0"/>
                    </w:rPr>
                  </w:pPr>
                </w:p>
              </w:tc>
              <w:tc>
                <w:tcPr>
                  <w:tcW w:w="8362" w:type="dxa"/>
                  <w:tcBorders>
                    <w:top w:val="nil"/>
                    <w:left w:val="nil"/>
                    <w:bottom w:val="nil"/>
                    <w:right w:val="nil"/>
                  </w:tcBorders>
                  <w:tcMar>
                    <w:top w:w="0" w:type="dxa"/>
                    <w:left w:w="0" w:type="dxa"/>
                    <w:bottom w:w="39" w:type="dxa"/>
                    <w:right w:w="39" w:type="dxa"/>
                  </w:tcMar>
                </w:tcPr>
                <w:p w:rsidR="00241E8C" w:rsidRDefault="00241E8C" w:rsidP="00784C55">
                  <w:r>
                    <w:rPr>
                      <w:rFonts w:ascii="Arial" w:eastAsia="Arial" w:hAnsi="Arial"/>
                      <w:b/>
                      <w:color w:val="000000"/>
                      <w:sz w:val="18"/>
                    </w:rPr>
                    <w:t>VIŠAK/MANJAK IZ PRETHODNIH GODINA</w:t>
                  </w:r>
                </w:p>
              </w:tc>
              <w:tc>
                <w:tcPr>
                  <w:tcW w:w="1814" w:type="dxa"/>
                  <w:tcBorders>
                    <w:top w:val="nil"/>
                    <w:left w:val="nil"/>
                    <w:bottom w:val="nil"/>
                    <w:right w:val="nil"/>
                  </w:tcBorders>
                  <w:tcMar>
                    <w:top w:w="0" w:type="dxa"/>
                    <w:left w:w="39" w:type="dxa"/>
                    <w:bottom w:w="39" w:type="dxa"/>
                    <w:right w:w="39" w:type="dxa"/>
                  </w:tcMar>
                  <w:vAlign w:val="bottom"/>
                </w:tcPr>
                <w:p w:rsidR="00241E8C" w:rsidRDefault="00241E8C" w:rsidP="00784C55">
                  <w:pPr>
                    <w:jc w:val="right"/>
                  </w:pPr>
                  <w:r>
                    <w:rPr>
                      <w:rFonts w:ascii="Arial" w:eastAsia="Arial" w:hAnsi="Arial"/>
                      <w:b/>
                      <w:color w:val="000000"/>
                      <w:sz w:val="18"/>
                    </w:rPr>
                    <w:t>- 132.713,00</w:t>
                  </w:r>
                </w:p>
              </w:tc>
              <w:tc>
                <w:tcPr>
                  <w:tcW w:w="1814" w:type="dxa"/>
                  <w:tcBorders>
                    <w:top w:val="nil"/>
                    <w:left w:val="nil"/>
                    <w:bottom w:val="nil"/>
                    <w:right w:val="nil"/>
                  </w:tcBorders>
                  <w:tcMar>
                    <w:top w:w="0" w:type="dxa"/>
                    <w:left w:w="39" w:type="dxa"/>
                    <w:bottom w:w="39" w:type="dxa"/>
                    <w:right w:w="39" w:type="dxa"/>
                  </w:tcMar>
                  <w:vAlign w:val="bottom"/>
                </w:tcPr>
                <w:p w:rsidR="00241E8C" w:rsidRDefault="00241E8C" w:rsidP="00784C55">
                  <w:pPr>
                    <w:jc w:val="right"/>
                  </w:pPr>
                  <w:r>
                    <w:rPr>
                      <w:rFonts w:ascii="Arial" w:eastAsia="Arial" w:hAnsi="Arial"/>
                      <w:b/>
                      <w:color w:val="000000"/>
                      <w:sz w:val="18"/>
                    </w:rPr>
                    <w:t>0,00</w:t>
                  </w:r>
                </w:p>
              </w:tc>
              <w:tc>
                <w:tcPr>
                  <w:tcW w:w="963" w:type="dxa"/>
                  <w:tcBorders>
                    <w:top w:val="nil"/>
                    <w:left w:val="nil"/>
                    <w:bottom w:val="nil"/>
                    <w:right w:val="nil"/>
                  </w:tcBorders>
                  <w:tcMar>
                    <w:top w:w="39" w:type="dxa"/>
                    <w:left w:w="39" w:type="dxa"/>
                    <w:bottom w:w="39" w:type="dxa"/>
                    <w:right w:w="39" w:type="dxa"/>
                  </w:tcMar>
                  <w:vAlign w:val="bottom"/>
                </w:tcPr>
                <w:p w:rsidR="00241E8C" w:rsidRDefault="00241E8C" w:rsidP="00784C55">
                  <w:pPr>
                    <w:jc w:val="right"/>
                  </w:pPr>
                  <w:r>
                    <w:rPr>
                      <w:rFonts w:ascii="Arial" w:eastAsia="Arial" w:hAnsi="Arial"/>
                      <w:b/>
                      <w:color w:val="000000"/>
                      <w:sz w:val="18"/>
                    </w:rPr>
                    <w:t>0.0%</w:t>
                  </w:r>
                </w:p>
              </w:tc>
              <w:tc>
                <w:tcPr>
                  <w:tcW w:w="1814" w:type="dxa"/>
                  <w:tcBorders>
                    <w:top w:val="nil"/>
                    <w:left w:val="nil"/>
                    <w:bottom w:val="nil"/>
                    <w:right w:val="nil"/>
                  </w:tcBorders>
                  <w:tcMar>
                    <w:top w:w="0" w:type="dxa"/>
                    <w:left w:w="39" w:type="dxa"/>
                    <w:bottom w:w="39" w:type="dxa"/>
                    <w:right w:w="39" w:type="dxa"/>
                  </w:tcMar>
                  <w:vAlign w:val="bottom"/>
                </w:tcPr>
                <w:p w:rsidR="00241E8C" w:rsidRDefault="00241E8C" w:rsidP="00784C55">
                  <w:pPr>
                    <w:jc w:val="right"/>
                  </w:pPr>
                  <w:r>
                    <w:rPr>
                      <w:rFonts w:ascii="Arial" w:eastAsia="Arial" w:hAnsi="Arial"/>
                      <w:b/>
                      <w:color w:val="000000"/>
                      <w:sz w:val="18"/>
                    </w:rPr>
                    <w:t>- 132.713,00</w:t>
                  </w:r>
                </w:p>
              </w:tc>
            </w:tr>
            <w:tr w:rsidR="00241E8C" w:rsidTr="00784C55">
              <w:trPr>
                <w:trHeight w:val="92"/>
              </w:trPr>
              <w:tc>
                <w:tcPr>
                  <w:tcW w:w="425" w:type="dxa"/>
                  <w:tcBorders>
                    <w:top w:val="nil"/>
                    <w:left w:val="nil"/>
                    <w:bottom w:val="nil"/>
                    <w:right w:val="nil"/>
                  </w:tcBorders>
                  <w:tcMar>
                    <w:top w:w="39" w:type="dxa"/>
                    <w:left w:w="39" w:type="dxa"/>
                    <w:bottom w:w="39" w:type="dxa"/>
                    <w:right w:w="39" w:type="dxa"/>
                  </w:tcMar>
                </w:tcPr>
                <w:p w:rsidR="00241E8C" w:rsidRDefault="00241E8C" w:rsidP="00784C55">
                  <w:pPr>
                    <w:rPr>
                      <w:sz w:val="0"/>
                    </w:rPr>
                  </w:pPr>
                </w:p>
              </w:tc>
              <w:tc>
                <w:tcPr>
                  <w:tcW w:w="8362" w:type="dxa"/>
                  <w:tcBorders>
                    <w:top w:val="nil"/>
                    <w:left w:val="nil"/>
                    <w:bottom w:val="nil"/>
                    <w:right w:val="nil"/>
                  </w:tcBorders>
                  <w:tcMar>
                    <w:top w:w="39" w:type="dxa"/>
                    <w:left w:w="0" w:type="dxa"/>
                    <w:bottom w:w="39" w:type="dxa"/>
                    <w:right w:w="39" w:type="dxa"/>
                  </w:tcMar>
                </w:tcPr>
                <w:p w:rsidR="00241E8C" w:rsidRDefault="00241E8C" w:rsidP="00784C55">
                  <w:pPr>
                    <w:rPr>
                      <w:sz w:val="0"/>
                    </w:rPr>
                  </w:pPr>
                </w:p>
              </w:tc>
              <w:tc>
                <w:tcPr>
                  <w:tcW w:w="1814" w:type="dxa"/>
                  <w:tcBorders>
                    <w:top w:val="nil"/>
                    <w:left w:val="nil"/>
                    <w:bottom w:val="nil"/>
                    <w:right w:val="nil"/>
                  </w:tcBorders>
                  <w:tcMar>
                    <w:top w:w="39" w:type="dxa"/>
                    <w:left w:w="39" w:type="dxa"/>
                    <w:bottom w:w="39" w:type="dxa"/>
                    <w:right w:w="39" w:type="dxa"/>
                  </w:tcMar>
                </w:tcPr>
                <w:p w:rsidR="00241E8C" w:rsidRDefault="00241E8C" w:rsidP="00784C55">
                  <w:pPr>
                    <w:rPr>
                      <w:sz w:val="0"/>
                    </w:rPr>
                  </w:pPr>
                </w:p>
              </w:tc>
              <w:tc>
                <w:tcPr>
                  <w:tcW w:w="1814" w:type="dxa"/>
                  <w:tcBorders>
                    <w:top w:val="nil"/>
                    <w:left w:val="nil"/>
                    <w:bottom w:val="nil"/>
                    <w:right w:val="nil"/>
                  </w:tcBorders>
                  <w:tcMar>
                    <w:top w:w="39" w:type="dxa"/>
                    <w:left w:w="39" w:type="dxa"/>
                    <w:bottom w:w="39" w:type="dxa"/>
                    <w:right w:w="39" w:type="dxa"/>
                  </w:tcMar>
                </w:tcPr>
                <w:p w:rsidR="00241E8C" w:rsidRDefault="00241E8C" w:rsidP="00784C55">
                  <w:pPr>
                    <w:rPr>
                      <w:sz w:val="0"/>
                    </w:rPr>
                  </w:pPr>
                </w:p>
              </w:tc>
              <w:tc>
                <w:tcPr>
                  <w:tcW w:w="963" w:type="dxa"/>
                  <w:tcBorders>
                    <w:top w:val="nil"/>
                    <w:left w:val="nil"/>
                    <w:bottom w:val="nil"/>
                    <w:right w:val="nil"/>
                  </w:tcBorders>
                  <w:tcMar>
                    <w:top w:w="39" w:type="dxa"/>
                    <w:left w:w="39" w:type="dxa"/>
                    <w:bottom w:w="39" w:type="dxa"/>
                    <w:right w:w="39" w:type="dxa"/>
                  </w:tcMar>
                </w:tcPr>
                <w:p w:rsidR="00241E8C" w:rsidRDefault="00241E8C" w:rsidP="00784C55">
                  <w:pPr>
                    <w:rPr>
                      <w:sz w:val="0"/>
                    </w:rPr>
                  </w:pPr>
                </w:p>
              </w:tc>
              <w:tc>
                <w:tcPr>
                  <w:tcW w:w="1814" w:type="dxa"/>
                  <w:tcBorders>
                    <w:top w:val="nil"/>
                    <w:left w:val="nil"/>
                    <w:bottom w:val="nil"/>
                    <w:right w:val="nil"/>
                  </w:tcBorders>
                  <w:tcMar>
                    <w:top w:w="39" w:type="dxa"/>
                    <w:left w:w="39" w:type="dxa"/>
                    <w:bottom w:w="39" w:type="dxa"/>
                    <w:right w:w="39" w:type="dxa"/>
                  </w:tcMar>
                </w:tcPr>
                <w:p w:rsidR="00241E8C" w:rsidRDefault="00241E8C" w:rsidP="00784C55">
                  <w:pPr>
                    <w:rPr>
                      <w:sz w:val="0"/>
                    </w:rPr>
                  </w:pPr>
                </w:p>
              </w:tc>
            </w:tr>
            <w:tr w:rsidR="00241E8C" w:rsidTr="00784C55">
              <w:trPr>
                <w:trHeight w:val="205"/>
              </w:trPr>
              <w:tc>
                <w:tcPr>
                  <w:tcW w:w="425" w:type="dxa"/>
                  <w:tcBorders>
                    <w:top w:val="nil"/>
                    <w:left w:val="nil"/>
                    <w:bottom w:val="nil"/>
                    <w:right w:val="nil"/>
                  </w:tcBorders>
                  <w:tcMar>
                    <w:top w:w="39" w:type="dxa"/>
                    <w:left w:w="39" w:type="dxa"/>
                    <w:bottom w:w="39" w:type="dxa"/>
                    <w:right w:w="39" w:type="dxa"/>
                  </w:tcMar>
                </w:tcPr>
                <w:p w:rsidR="00241E8C" w:rsidRDefault="00241E8C" w:rsidP="00784C55">
                  <w:pPr>
                    <w:rPr>
                      <w:sz w:val="0"/>
                    </w:rPr>
                  </w:pPr>
                </w:p>
              </w:tc>
              <w:tc>
                <w:tcPr>
                  <w:tcW w:w="8362" w:type="dxa"/>
                  <w:tcBorders>
                    <w:top w:val="nil"/>
                    <w:left w:val="nil"/>
                    <w:bottom w:val="nil"/>
                    <w:right w:val="nil"/>
                  </w:tcBorders>
                  <w:tcMar>
                    <w:top w:w="39" w:type="dxa"/>
                    <w:left w:w="0" w:type="dxa"/>
                    <w:bottom w:w="39" w:type="dxa"/>
                    <w:right w:w="39" w:type="dxa"/>
                  </w:tcMar>
                </w:tcPr>
                <w:p w:rsidR="00241E8C" w:rsidRDefault="00241E8C" w:rsidP="00784C55">
                  <w:pPr>
                    <w:rPr>
                      <w:sz w:val="0"/>
                    </w:rPr>
                  </w:pPr>
                </w:p>
              </w:tc>
              <w:tc>
                <w:tcPr>
                  <w:tcW w:w="1814" w:type="dxa"/>
                  <w:tcBorders>
                    <w:top w:val="nil"/>
                    <w:left w:val="nil"/>
                    <w:bottom w:val="nil"/>
                    <w:right w:val="nil"/>
                  </w:tcBorders>
                  <w:tcMar>
                    <w:top w:w="39" w:type="dxa"/>
                    <w:left w:w="39" w:type="dxa"/>
                    <w:bottom w:w="39" w:type="dxa"/>
                    <w:right w:w="39" w:type="dxa"/>
                  </w:tcMar>
                </w:tcPr>
                <w:p w:rsidR="00241E8C" w:rsidRDefault="00241E8C" w:rsidP="00784C55">
                  <w:pPr>
                    <w:rPr>
                      <w:sz w:val="0"/>
                    </w:rPr>
                  </w:pPr>
                </w:p>
              </w:tc>
              <w:tc>
                <w:tcPr>
                  <w:tcW w:w="1814" w:type="dxa"/>
                  <w:tcBorders>
                    <w:top w:val="nil"/>
                    <w:left w:val="nil"/>
                    <w:bottom w:val="nil"/>
                    <w:right w:val="nil"/>
                  </w:tcBorders>
                  <w:tcMar>
                    <w:top w:w="39" w:type="dxa"/>
                    <w:left w:w="39" w:type="dxa"/>
                    <w:bottom w:w="39" w:type="dxa"/>
                    <w:right w:w="39" w:type="dxa"/>
                  </w:tcMar>
                </w:tcPr>
                <w:p w:rsidR="00241E8C" w:rsidRDefault="00241E8C" w:rsidP="00784C55">
                  <w:pPr>
                    <w:rPr>
                      <w:sz w:val="0"/>
                    </w:rPr>
                  </w:pPr>
                </w:p>
              </w:tc>
              <w:tc>
                <w:tcPr>
                  <w:tcW w:w="963" w:type="dxa"/>
                  <w:tcBorders>
                    <w:top w:val="nil"/>
                    <w:left w:val="nil"/>
                    <w:bottom w:val="nil"/>
                    <w:right w:val="nil"/>
                  </w:tcBorders>
                  <w:tcMar>
                    <w:top w:w="39" w:type="dxa"/>
                    <w:left w:w="39" w:type="dxa"/>
                    <w:bottom w:w="39" w:type="dxa"/>
                    <w:right w:w="39" w:type="dxa"/>
                  </w:tcMar>
                </w:tcPr>
                <w:p w:rsidR="00241E8C" w:rsidRDefault="00241E8C" w:rsidP="00784C55">
                  <w:pPr>
                    <w:rPr>
                      <w:sz w:val="0"/>
                    </w:rPr>
                  </w:pPr>
                </w:p>
              </w:tc>
              <w:tc>
                <w:tcPr>
                  <w:tcW w:w="1814" w:type="dxa"/>
                  <w:tcBorders>
                    <w:top w:val="nil"/>
                    <w:left w:val="nil"/>
                    <w:bottom w:val="nil"/>
                    <w:right w:val="nil"/>
                  </w:tcBorders>
                  <w:tcMar>
                    <w:top w:w="39" w:type="dxa"/>
                    <w:left w:w="39" w:type="dxa"/>
                    <w:bottom w:w="39" w:type="dxa"/>
                    <w:right w:w="39" w:type="dxa"/>
                  </w:tcMar>
                </w:tcPr>
                <w:p w:rsidR="00241E8C" w:rsidRDefault="00241E8C" w:rsidP="00784C55">
                  <w:pPr>
                    <w:rPr>
                      <w:sz w:val="0"/>
                    </w:rPr>
                  </w:pPr>
                </w:p>
              </w:tc>
            </w:tr>
            <w:tr w:rsidR="00241E8C" w:rsidTr="00784C55">
              <w:trPr>
                <w:trHeight w:val="148"/>
              </w:trPr>
              <w:tc>
                <w:tcPr>
                  <w:tcW w:w="425" w:type="dxa"/>
                  <w:tcBorders>
                    <w:top w:val="nil"/>
                    <w:left w:val="nil"/>
                    <w:bottom w:val="nil"/>
                    <w:right w:val="nil"/>
                  </w:tcBorders>
                  <w:tcMar>
                    <w:top w:w="0" w:type="dxa"/>
                    <w:left w:w="0" w:type="dxa"/>
                    <w:bottom w:w="39" w:type="dxa"/>
                    <w:right w:w="39" w:type="dxa"/>
                  </w:tcMar>
                </w:tcPr>
                <w:p w:rsidR="00241E8C" w:rsidRDefault="00241E8C" w:rsidP="00784C55">
                  <w:pPr>
                    <w:rPr>
                      <w:sz w:val="0"/>
                    </w:rPr>
                  </w:pPr>
                </w:p>
              </w:tc>
              <w:tc>
                <w:tcPr>
                  <w:tcW w:w="8362" w:type="dxa"/>
                  <w:tcBorders>
                    <w:top w:val="nil"/>
                    <w:left w:val="nil"/>
                    <w:bottom w:val="nil"/>
                    <w:right w:val="nil"/>
                  </w:tcBorders>
                  <w:tcMar>
                    <w:top w:w="0" w:type="dxa"/>
                    <w:left w:w="0" w:type="dxa"/>
                    <w:bottom w:w="39" w:type="dxa"/>
                    <w:right w:w="39" w:type="dxa"/>
                  </w:tcMar>
                </w:tcPr>
                <w:p w:rsidR="00241E8C" w:rsidRDefault="00241E8C" w:rsidP="00784C55">
                  <w:r>
                    <w:rPr>
                      <w:rFonts w:ascii="Arial" w:eastAsia="Arial" w:hAnsi="Arial"/>
                      <w:b/>
                      <w:color w:val="000000"/>
                      <w:sz w:val="18"/>
                    </w:rPr>
                    <w:t>VIŠAK/MANJAK + NETO ZADUŽIVANJA/FINANCIRANJA + RASPOLOŽIVA SREDSTVA IZ PRETHODNIH GODINA</w:t>
                  </w:r>
                </w:p>
              </w:tc>
              <w:tc>
                <w:tcPr>
                  <w:tcW w:w="1814" w:type="dxa"/>
                  <w:tcBorders>
                    <w:top w:val="nil"/>
                    <w:left w:val="nil"/>
                    <w:bottom w:val="nil"/>
                    <w:right w:val="nil"/>
                  </w:tcBorders>
                  <w:tcMar>
                    <w:top w:w="0" w:type="dxa"/>
                    <w:left w:w="39" w:type="dxa"/>
                    <w:bottom w:w="39" w:type="dxa"/>
                    <w:right w:w="39" w:type="dxa"/>
                  </w:tcMar>
                  <w:vAlign w:val="bottom"/>
                </w:tcPr>
                <w:p w:rsidR="00241E8C" w:rsidRDefault="00241E8C" w:rsidP="00784C55">
                  <w:pPr>
                    <w:jc w:val="right"/>
                  </w:pPr>
                  <w:r>
                    <w:rPr>
                      <w:rFonts w:ascii="Arial" w:eastAsia="Arial" w:hAnsi="Arial"/>
                      <w:b/>
                      <w:color w:val="000000"/>
                      <w:sz w:val="18"/>
                    </w:rPr>
                    <w:t>0,00</w:t>
                  </w:r>
                </w:p>
              </w:tc>
              <w:tc>
                <w:tcPr>
                  <w:tcW w:w="1814" w:type="dxa"/>
                  <w:tcBorders>
                    <w:top w:val="nil"/>
                    <w:left w:val="nil"/>
                    <w:bottom w:val="nil"/>
                    <w:right w:val="nil"/>
                  </w:tcBorders>
                  <w:tcMar>
                    <w:top w:w="0" w:type="dxa"/>
                    <w:left w:w="39" w:type="dxa"/>
                    <w:bottom w:w="39" w:type="dxa"/>
                    <w:right w:w="39" w:type="dxa"/>
                  </w:tcMar>
                  <w:vAlign w:val="bottom"/>
                </w:tcPr>
                <w:p w:rsidR="00241E8C" w:rsidRDefault="00241E8C" w:rsidP="00784C55">
                  <w:pPr>
                    <w:jc w:val="right"/>
                  </w:pPr>
                  <w:r>
                    <w:rPr>
                      <w:rFonts w:ascii="Arial" w:eastAsia="Arial" w:hAnsi="Arial"/>
                      <w:b/>
                      <w:color w:val="000000"/>
                      <w:sz w:val="18"/>
                    </w:rPr>
                    <w:t>0,00</w:t>
                  </w:r>
                </w:p>
              </w:tc>
              <w:tc>
                <w:tcPr>
                  <w:tcW w:w="963" w:type="dxa"/>
                  <w:tcBorders>
                    <w:top w:val="nil"/>
                    <w:left w:val="nil"/>
                    <w:bottom w:val="nil"/>
                    <w:right w:val="nil"/>
                  </w:tcBorders>
                  <w:tcMar>
                    <w:top w:w="39" w:type="dxa"/>
                    <w:left w:w="39" w:type="dxa"/>
                    <w:bottom w:w="39" w:type="dxa"/>
                    <w:right w:w="39" w:type="dxa"/>
                  </w:tcMar>
                  <w:vAlign w:val="bottom"/>
                </w:tcPr>
                <w:p w:rsidR="00241E8C" w:rsidRDefault="00241E8C" w:rsidP="00784C55">
                  <w:pPr>
                    <w:jc w:val="right"/>
                  </w:pPr>
                  <w:r>
                    <w:rPr>
                      <w:rFonts w:ascii="Arial" w:eastAsia="Arial" w:hAnsi="Arial"/>
                      <w:b/>
                      <w:color w:val="000000"/>
                      <w:sz w:val="18"/>
                    </w:rPr>
                    <w:t>0,0%</w:t>
                  </w:r>
                </w:p>
              </w:tc>
              <w:tc>
                <w:tcPr>
                  <w:tcW w:w="1814" w:type="dxa"/>
                  <w:tcBorders>
                    <w:top w:val="nil"/>
                    <w:left w:val="nil"/>
                    <w:bottom w:val="nil"/>
                    <w:right w:val="nil"/>
                  </w:tcBorders>
                  <w:tcMar>
                    <w:top w:w="0" w:type="dxa"/>
                    <w:left w:w="39" w:type="dxa"/>
                    <w:bottom w:w="39" w:type="dxa"/>
                    <w:right w:w="39" w:type="dxa"/>
                  </w:tcMar>
                  <w:vAlign w:val="bottom"/>
                </w:tcPr>
                <w:p w:rsidR="00241E8C" w:rsidRDefault="00241E8C" w:rsidP="00784C55">
                  <w:pPr>
                    <w:jc w:val="right"/>
                  </w:pPr>
                  <w:r>
                    <w:rPr>
                      <w:rFonts w:ascii="Arial" w:eastAsia="Arial" w:hAnsi="Arial"/>
                      <w:b/>
                      <w:color w:val="000000"/>
                      <w:sz w:val="18"/>
                    </w:rPr>
                    <w:t>0,00</w:t>
                  </w:r>
                </w:p>
              </w:tc>
            </w:tr>
          </w:tbl>
          <w:p w:rsidR="00241E8C" w:rsidRDefault="00241E8C" w:rsidP="00784C55"/>
        </w:tc>
        <w:tc>
          <w:tcPr>
            <w:tcW w:w="113" w:type="dxa"/>
          </w:tcPr>
          <w:p w:rsidR="00241E8C" w:rsidRDefault="00241E8C" w:rsidP="00784C55">
            <w:pPr>
              <w:pStyle w:val="EmptyCellLayoutStyle"/>
              <w:spacing w:after="0" w:line="240" w:lineRule="auto"/>
            </w:pPr>
          </w:p>
        </w:tc>
      </w:tr>
    </w:tbl>
    <w:p w:rsidR="00241E8C" w:rsidRDefault="00241E8C" w:rsidP="00241E8C">
      <w:pPr>
        <w:rPr>
          <w:sz w:val="0"/>
        </w:rPr>
      </w:pPr>
      <w:r>
        <w:br w:type="page"/>
      </w:r>
    </w:p>
    <w:tbl>
      <w:tblPr>
        <w:tblW w:w="0" w:type="auto"/>
        <w:tblCellMar>
          <w:left w:w="0" w:type="dxa"/>
          <w:right w:w="0" w:type="dxa"/>
        </w:tblCellMar>
        <w:tblLook w:val="0000" w:firstRow="0" w:lastRow="0" w:firstColumn="0" w:lastColumn="0" w:noHBand="0" w:noVBand="0"/>
      </w:tblPr>
      <w:tblGrid>
        <w:gridCol w:w="13956"/>
        <w:gridCol w:w="48"/>
      </w:tblGrid>
      <w:tr w:rsidR="00241E8C" w:rsidTr="00784C55">
        <w:trPr>
          <w:trHeight w:val="453"/>
        </w:trPr>
        <w:tc>
          <w:tcPr>
            <w:tcW w:w="15251" w:type="dxa"/>
          </w:tcPr>
          <w:p w:rsidR="00241E8C" w:rsidRDefault="00241E8C" w:rsidP="00784C55">
            <w:pPr>
              <w:pStyle w:val="EmptyCellLayoutStyle"/>
              <w:spacing w:after="0" w:line="240" w:lineRule="auto"/>
            </w:pPr>
          </w:p>
        </w:tc>
        <w:tc>
          <w:tcPr>
            <w:tcW w:w="55" w:type="dxa"/>
          </w:tcPr>
          <w:p w:rsidR="00241E8C" w:rsidRDefault="00241E8C" w:rsidP="00784C55">
            <w:pPr>
              <w:pStyle w:val="EmptyCellLayoutStyle"/>
              <w:spacing w:after="0" w:line="240" w:lineRule="auto"/>
            </w:pPr>
          </w:p>
        </w:tc>
      </w:tr>
      <w:tr w:rsidR="00241E8C" w:rsidTr="00784C55">
        <w:tc>
          <w:tcPr>
            <w:tcW w:w="15251"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78"/>
              <w:gridCol w:w="6942"/>
              <w:gridCol w:w="1719"/>
              <w:gridCol w:w="1689"/>
              <w:gridCol w:w="918"/>
              <w:gridCol w:w="1710"/>
            </w:tblGrid>
            <w:tr w:rsidR="00241E8C" w:rsidTr="00784C55">
              <w:trPr>
                <w:trHeight w:val="131"/>
              </w:trPr>
              <w:tc>
                <w:tcPr>
                  <w:tcW w:w="1021" w:type="dxa"/>
                  <w:tcBorders>
                    <w:top w:val="single" w:sz="15" w:space="0" w:color="000000"/>
                    <w:left w:val="nil"/>
                    <w:bottom w:val="nil"/>
                    <w:right w:val="nil"/>
                  </w:tcBorders>
                  <w:tcMar>
                    <w:top w:w="39" w:type="dxa"/>
                    <w:left w:w="0" w:type="dxa"/>
                    <w:bottom w:w="0" w:type="dxa"/>
                    <w:right w:w="0" w:type="dxa"/>
                  </w:tcMar>
                  <w:vAlign w:val="center"/>
                </w:tcPr>
                <w:p w:rsidR="00241E8C" w:rsidRDefault="00241E8C" w:rsidP="00784C55">
                  <w:pPr>
                    <w:rPr>
                      <w:sz w:val="0"/>
                    </w:rPr>
                  </w:pPr>
                </w:p>
              </w:tc>
              <w:tc>
                <w:tcPr>
                  <w:tcW w:w="7823" w:type="dxa"/>
                  <w:tcBorders>
                    <w:top w:val="single" w:sz="15" w:space="0" w:color="000000"/>
                    <w:left w:val="nil"/>
                    <w:bottom w:val="nil"/>
                    <w:right w:val="nil"/>
                  </w:tcBorders>
                  <w:tcMar>
                    <w:top w:w="39" w:type="dxa"/>
                    <w:left w:w="0" w:type="dxa"/>
                    <w:bottom w:w="0" w:type="dxa"/>
                    <w:right w:w="0" w:type="dxa"/>
                  </w:tcMar>
                  <w:vAlign w:val="bottom"/>
                </w:tcPr>
                <w:p w:rsidR="00241E8C" w:rsidRDefault="00241E8C" w:rsidP="00784C55">
                  <w:pPr>
                    <w:rPr>
                      <w:sz w:val="0"/>
                    </w:rPr>
                  </w:pPr>
                </w:p>
              </w:tc>
              <w:tc>
                <w:tcPr>
                  <w:tcW w:w="1814" w:type="dxa"/>
                  <w:tcBorders>
                    <w:top w:val="single" w:sz="15" w:space="0" w:color="000000"/>
                    <w:left w:val="nil"/>
                    <w:bottom w:val="nil"/>
                    <w:right w:val="nil"/>
                  </w:tcBorders>
                  <w:tcMar>
                    <w:top w:w="39" w:type="dxa"/>
                    <w:left w:w="0" w:type="dxa"/>
                    <w:bottom w:w="0" w:type="dxa"/>
                    <w:right w:w="0" w:type="dxa"/>
                  </w:tcMar>
                  <w:vAlign w:val="bottom"/>
                </w:tcPr>
                <w:p w:rsidR="00241E8C" w:rsidRDefault="00241E8C" w:rsidP="00784C55">
                  <w:pPr>
                    <w:rPr>
                      <w:sz w:val="0"/>
                    </w:rPr>
                  </w:pPr>
                </w:p>
              </w:tc>
              <w:tc>
                <w:tcPr>
                  <w:tcW w:w="1814" w:type="dxa"/>
                  <w:gridSpan w:val="3"/>
                  <w:tcBorders>
                    <w:top w:val="single" w:sz="15" w:space="0" w:color="000000"/>
                    <w:left w:val="nil"/>
                    <w:bottom w:val="nil"/>
                    <w:right w:val="nil"/>
                  </w:tcBorders>
                  <w:tcMar>
                    <w:top w:w="39" w:type="dxa"/>
                    <w:left w:w="0" w:type="dxa"/>
                    <w:bottom w:w="0" w:type="dxa"/>
                    <w:right w:w="0" w:type="dxa"/>
                  </w:tcMar>
                  <w:vAlign w:val="bottom"/>
                </w:tcPr>
                <w:p w:rsidR="00241E8C" w:rsidRDefault="00241E8C" w:rsidP="00784C55">
                  <w:pPr>
                    <w:jc w:val="center"/>
                  </w:pPr>
                  <w:r>
                    <w:rPr>
                      <w:rFonts w:ascii="Arial" w:eastAsia="Arial" w:hAnsi="Arial"/>
                      <w:b/>
                      <w:color w:val="000000"/>
                      <w:sz w:val="18"/>
                    </w:rPr>
                    <w:t>PROMJENA</w:t>
                  </w:r>
                </w:p>
              </w:tc>
            </w:tr>
            <w:tr w:rsidR="00241E8C" w:rsidTr="00784C55">
              <w:trPr>
                <w:trHeight w:val="131"/>
              </w:trPr>
              <w:tc>
                <w:tcPr>
                  <w:tcW w:w="1021" w:type="dxa"/>
                  <w:tcBorders>
                    <w:top w:val="nil"/>
                    <w:left w:val="nil"/>
                    <w:bottom w:val="single" w:sz="15" w:space="0" w:color="000000"/>
                    <w:right w:val="nil"/>
                  </w:tcBorders>
                  <w:tcMar>
                    <w:top w:w="0" w:type="dxa"/>
                    <w:left w:w="39" w:type="dxa"/>
                    <w:bottom w:w="39" w:type="dxa"/>
                    <w:right w:w="39" w:type="dxa"/>
                  </w:tcMar>
                  <w:vAlign w:val="center"/>
                </w:tcPr>
                <w:p w:rsidR="00241E8C" w:rsidRDefault="00241E8C" w:rsidP="00784C55">
                  <w:r>
                    <w:rPr>
                      <w:rFonts w:ascii="Arial" w:eastAsia="Arial" w:hAnsi="Arial"/>
                      <w:b/>
                      <w:color w:val="000000"/>
                      <w:sz w:val="18"/>
                    </w:rPr>
                    <w:t>BROJ KONTA</w:t>
                  </w:r>
                </w:p>
              </w:tc>
              <w:tc>
                <w:tcPr>
                  <w:tcW w:w="7823" w:type="dxa"/>
                  <w:tcBorders>
                    <w:top w:val="nil"/>
                    <w:left w:val="nil"/>
                    <w:bottom w:val="single" w:sz="15" w:space="0" w:color="000000"/>
                    <w:right w:val="nil"/>
                  </w:tcBorders>
                  <w:tcMar>
                    <w:top w:w="0" w:type="dxa"/>
                    <w:left w:w="39" w:type="dxa"/>
                    <w:bottom w:w="39" w:type="dxa"/>
                    <w:right w:w="39" w:type="dxa"/>
                  </w:tcMar>
                  <w:vAlign w:val="bottom"/>
                </w:tcPr>
                <w:p w:rsidR="00241E8C" w:rsidRDefault="00241E8C" w:rsidP="00784C55">
                  <w:r>
                    <w:rPr>
                      <w:rFonts w:ascii="Arial" w:eastAsia="Arial" w:hAnsi="Arial"/>
                      <w:b/>
                      <w:color w:val="000000"/>
                      <w:sz w:val="18"/>
                    </w:rPr>
                    <w:t>VRSTA PRIHODA / RASHODA</w:t>
                  </w:r>
                </w:p>
              </w:tc>
              <w:tc>
                <w:tcPr>
                  <w:tcW w:w="1814" w:type="dxa"/>
                  <w:tcBorders>
                    <w:top w:val="nil"/>
                    <w:left w:val="nil"/>
                    <w:bottom w:val="single" w:sz="15" w:space="0" w:color="000000"/>
                    <w:right w:val="nil"/>
                  </w:tcBorders>
                  <w:tcMar>
                    <w:top w:w="0" w:type="dxa"/>
                    <w:left w:w="39" w:type="dxa"/>
                    <w:bottom w:w="39" w:type="dxa"/>
                    <w:right w:w="39" w:type="dxa"/>
                  </w:tcMar>
                  <w:vAlign w:val="bottom"/>
                </w:tcPr>
                <w:p w:rsidR="00241E8C" w:rsidRDefault="00241E8C" w:rsidP="00784C55">
                  <w:pPr>
                    <w:jc w:val="right"/>
                  </w:pPr>
                  <w:r>
                    <w:rPr>
                      <w:rFonts w:ascii="Arial" w:eastAsia="Arial" w:hAnsi="Arial"/>
                      <w:b/>
                      <w:color w:val="000000"/>
                      <w:sz w:val="18"/>
                    </w:rPr>
                    <w:t>PLANIRANO</w:t>
                  </w:r>
                </w:p>
              </w:tc>
              <w:tc>
                <w:tcPr>
                  <w:tcW w:w="1814" w:type="dxa"/>
                  <w:tcBorders>
                    <w:top w:val="nil"/>
                    <w:left w:val="nil"/>
                    <w:bottom w:val="single" w:sz="15" w:space="0" w:color="000000"/>
                    <w:right w:val="nil"/>
                  </w:tcBorders>
                  <w:tcMar>
                    <w:top w:w="0" w:type="dxa"/>
                    <w:left w:w="39" w:type="dxa"/>
                    <w:bottom w:w="39" w:type="dxa"/>
                    <w:right w:w="39" w:type="dxa"/>
                  </w:tcMar>
                  <w:vAlign w:val="bottom"/>
                </w:tcPr>
                <w:p w:rsidR="00241E8C" w:rsidRDefault="00241E8C" w:rsidP="00784C55">
                  <w:pPr>
                    <w:jc w:val="right"/>
                  </w:pPr>
                  <w:r>
                    <w:rPr>
                      <w:rFonts w:ascii="Arial" w:eastAsia="Arial" w:hAnsi="Arial"/>
                      <w:b/>
                      <w:color w:val="000000"/>
                      <w:sz w:val="18"/>
                    </w:rPr>
                    <w:t>IZNOS</w:t>
                  </w:r>
                </w:p>
              </w:tc>
              <w:tc>
                <w:tcPr>
                  <w:tcW w:w="963" w:type="dxa"/>
                  <w:tcBorders>
                    <w:top w:val="nil"/>
                    <w:left w:val="nil"/>
                    <w:bottom w:val="single" w:sz="15" w:space="0" w:color="000000"/>
                    <w:right w:val="nil"/>
                  </w:tcBorders>
                  <w:tcMar>
                    <w:top w:w="0" w:type="dxa"/>
                    <w:left w:w="39" w:type="dxa"/>
                    <w:bottom w:w="39" w:type="dxa"/>
                    <w:right w:w="39" w:type="dxa"/>
                  </w:tcMar>
                  <w:vAlign w:val="bottom"/>
                </w:tcPr>
                <w:p w:rsidR="00241E8C" w:rsidRDefault="00241E8C" w:rsidP="00784C55">
                  <w:pPr>
                    <w:jc w:val="right"/>
                  </w:pPr>
                  <w:r>
                    <w:rPr>
                      <w:rFonts w:ascii="Arial" w:eastAsia="Arial" w:hAnsi="Arial"/>
                      <w:b/>
                      <w:color w:val="000000"/>
                      <w:sz w:val="18"/>
                    </w:rPr>
                    <w:t>(%)</w:t>
                  </w:r>
                </w:p>
              </w:tc>
              <w:tc>
                <w:tcPr>
                  <w:tcW w:w="1814" w:type="dxa"/>
                  <w:tcBorders>
                    <w:top w:val="nil"/>
                    <w:left w:val="nil"/>
                    <w:bottom w:val="single" w:sz="15" w:space="0" w:color="000000"/>
                    <w:right w:val="nil"/>
                  </w:tcBorders>
                  <w:tcMar>
                    <w:top w:w="0" w:type="dxa"/>
                    <w:left w:w="39" w:type="dxa"/>
                    <w:bottom w:w="39" w:type="dxa"/>
                    <w:right w:w="39" w:type="dxa"/>
                  </w:tcMar>
                  <w:vAlign w:val="bottom"/>
                </w:tcPr>
                <w:p w:rsidR="00241E8C" w:rsidRDefault="00241E8C" w:rsidP="00784C55">
                  <w:pPr>
                    <w:jc w:val="right"/>
                  </w:pPr>
                  <w:r>
                    <w:rPr>
                      <w:rFonts w:ascii="Arial" w:eastAsia="Arial" w:hAnsi="Arial"/>
                      <w:b/>
                      <w:color w:val="000000"/>
                      <w:sz w:val="18"/>
                    </w:rPr>
                    <w:t>NOVI IZNOS</w:t>
                  </w:r>
                </w:p>
              </w:tc>
            </w:tr>
            <w:tr w:rsidR="00241E8C" w:rsidTr="00784C55">
              <w:trPr>
                <w:trHeight w:val="35"/>
              </w:trPr>
              <w:tc>
                <w:tcPr>
                  <w:tcW w:w="1021" w:type="dxa"/>
                  <w:tcBorders>
                    <w:top w:val="nil"/>
                    <w:left w:val="nil"/>
                    <w:bottom w:val="nil"/>
                    <w:right w:val="nil"/>
                  </w:tcBorders>
                  <w:tcMar>
                    <w:top w:w="39" w:type="dxa"/>
                    <w:left w:w="39" w:type="dxa"/>
                    <w:bottom w:w="39" w:type="dxa"/>
                    <w:right w:w="39" w:type="dxa"/>
                  </w:tcMar>
                  <w:vAlign w:val="center"/>
                </w:tcPr>
                <w:p w:rsidR="00241E8C" w:rsidRDefault="00241E8C" w:rsidP="00784C55">
                  <w:pPr>
                    <w:rPr>
                      <w:sz w:val="0"/>
                    </w:rPr>
                  </w:pPr>
                </w:p>
              </w:tc>
              <w:tc>
                <w:tcPr>
                  <w:tcW w:w="7823" w:type="dxa"/>
                  <w:tcBorders>
                    <w:top w:val="nil"/>
                    <w:left w:val="nil"/>
                    <w:bottom w:val="nil"/>
                    <w:right w:val="nil"/>
                  </w:tcBorders>
                  <w:tcMar>
                    <w:top w:w="39" w:type="dxa"/>
                    <w:left w:w="39" w:type="dxa"/>
                    <w:bottom w:w="39" w:type="dxa"/>
                    <w:right w:w="39" w:type="dxa"/>
                  </w:tcMar>
                  <w:vAlign w:val="bottom"/>
                </w:tcPr>
                <w:p w:rsidR="00241E8C" w:rsidRDefault="00241E8C" w:rsidP="00784C55">
                  <w:pPr>
                    <w:rPr>
                      <w:sz w:val="0"/>
                    </w:rPr>
                  </w:pPr>
                </w:p>
              </w:tc>
              <w:tc>
                <w:tcPr>
                  <w:tcW w:w="1814" w:type="dxa"/>
                  <w:tcBorders>
                    <w:top w:val="nil"/>
                    <w:left w:val="nil"/>
                    <w:bottom w:val="nil"/>
                    <w:right w:val="nil"/>
                  </w:tcBorders>
                  <w:tcMar>
                    <w:top w:w="39" w:type="dxa"/>
                    <w:left w:w="39" w:type="dxa"/>
                    <w:bottom w:w="39" w:type="dxa"/>
                    <w:right w:w="39" w:type="dxa"/>
                  </w:tcMar>
                  <w:vAlign w:val="bottom"/>
                </w:tcPr>
                <w:p w:rsidR="00241E8C" w:rsidRDefault="00241E8C" w:rsidP="00784C55">
                  <w:pPr>
                    <w:rPr>
                      <w:sz w:val="0"/>
                    </w:rPr>
                  </w:pPr>
                </w:p>
              </w:tc>
              <w:tc>
                <w:tcPr>
                  <w:tcW w:w="1814" w:type="dxa"/>
                  <w:tcBorders>
                    <w:top w:val="nil"/>
                    <w:left w:val="nil"/>
                    <w:bottom w:val="nil"/>
                    <w:right w:val="nil"/>
                  </w:tcBorders>
                  <w:tcMar>
                    <w:top w:w="39" w:type="dxa"/>
                    <w:left w:w="39" w:type="dxa"/>
                    <w:bottom w:w="39" w:type="dxa"/>
                    <w:right w:w="39" w:type="dxa"/>
                  </w:tcMar>
                  <w:vAlign w:val="bottom"/>
                </w:tcPr>
                <w:p w:rsidR="00241E8C" w:rsidRDefault="00241E8C" w:rsidP="00784C55">
                  <w:pPr>
                    <w:rPr>
                      <w:sz w:val="0"/>
                    </w:rPr>
                  </w:pPr>
                </w:p>
              </w:tc>
              <w:tc>
                <w:tcPr>
                  <w:tcW w:w="963" w:type="dxa"/>
                  <w:tcBorders>
                    <w:top w:val="nil"/>
                    <w:left w:val="nil"/>
                    <w:bottom w:val="nil"/>
                    <w:right w:val="nil"/>
                  </w:tcBorders>
                  <w:tcMar>
                    <w:top w:w="39" w:type="dxa"/>
                    <w:left w:w="39" w:type="dxa"/>
                    <w:bottom w:w="39" w:type="dxa"/>
                    <w:right w:w="39" w:type="dxa"/>
                  </w:tcMar>
                  <w:vAlign w:val="bottom"/>
                </w:tcPr>
                <w:p w:rsidR="00241E8C" w:rsidRDefault="00241E8C" w:rsidP="00784C55">
                  <w:pPr>
                    <w:rPr>
                      <w:sz w:val="0"/>
                    </w:rPr>
                  </w:pPr>
                </w:p>
              </w:tc>
              <w:tc>
                <w:tcPr>
                  <w:tcW w:w="1814" w:type="dxa"/>
                  <w:tcBorders>
                    <w:top w:val="nil"/>
                    <w:left w:val="nil"/>
                    <w:bottom w:val="nil"/>
                    <w:right w:val="nil"/>
                  </w:tcBorders>
                  <w:tcMar>
                    <w:top w:w="39" w:type="dxa"/>
                    <w:left w:w="39" w:type="dxa"/>
                    <w:bottom w:w="39" w:type="dxa"/>
                    <w:right w:w="39" w:type="dxa"/>
                  </w:tcMar>
                  <w:vAlign w:val="bottom"/>
                </w:tcPr>
                <w:p w:rsidR="00241E8C" w:rsidRDefault="00241E8C" w:rsidP="00784C55">
                  <w:pPr>
                    <w:rPr>
                      <w:sz w:val="0"/>
                    </w:rPr>
                  </w:pPr>
                </w:p>
              </w:tc>
            </w:tr>
            <w:tr w:rsidR="00241E8C" w:rsidTr="00784C55">
              <w:trPr>
                <w:trHeight w:val="148"/>
              </w:trPr>
              <w:tc>
                <w:tcPr>
                  <w:tcW w:w="1021" w:type="dxa"/>
                  <w:gridSpan w:val="3"/>
                  <w:tcBorders>
                    <w:top w:val="nil"/>
                    <w:left w:val="nil"/>
                    <w:bottom w:val="nil"/>
                    <w:right w:val="nil"/>
                  </w:tcBorders>
                  <w:shd w:val="clear" w:color="auto" w:fill="808080"/>
                  <w:tcMar>
                    <w:top w:w="39" w:type="dxa"/>
                    <w:left w:w="39" w:type="dxa"/>
                    <w:bottom w:w="39" w:type="dxa"/>
                    <w:right w:w="39" w:type="dxa"/>
                  </w:tcMar>
                </w:tcPr>
                <w:p w:rsidR="00241E8C" w:rsidRDefault="00241E8C" w:rsidP="00784C55">
                  <w:r>
                    <w:rPr>
                      <w:rFonts w:ascii="Arial" w:eastAsia="Arial" w:hAnsi="Arial"/>
                      <w:b/>
                      <w:color w:val="FFFFFF"/>
                    </w:rPr>
                    <w:t>A. RAČUN PRIHODA I RASHODA</w:t>
                  </w:r>
                </w:p>
              </w:tc>
              <w:tc>
                <w:tcPr>
                  <w:tcW w:w="1814" w:type="dxa"/>
                  <w:tcBorders>
                    <w:top w:val="nil"/>
                    <w:left w:val="nil"/>
                    <w:bottom w:val="nil"/>
                    <w:right w:val="nil"/>
                  </w:tcBorders>
                  <w:shd w:val="clear" w:color="auto" w:fill="808080"/>
                  <w:tcMar>
                    <w:top w:w="39" w:type="dxa"/>
                    <w:left w:w="39" w:type="dxa"/>
                    <w:bottom w:w="39" w:type="dxa"/>
                    <w:right w:w="39" w:type="dxa"/>
                  </w:tcMar>
                </w:tcPr>
                <w:p w:rsidR="00241E8C" w:rsidRDefault="00241E8C" w:rsidP="00784C55">
                  <w:pPr>
                    <w:rPr>
                      <w:sz w:val="0"/>
                    </w:rPr>
                  </w:pPr>
                </w:p>
              </w:tc>
              <w:tc>
                <w:tcPr>
                  <w:tcW w:w="963" w:type="dxa"/>
                  <w:tcBorders>
                    <w:top w:val="nil"/>
                    <w:left w:val="nil"/>
                    <w:bottom w:val="nil"/>
                    <w:right w:val="nil"/>
                  </w:tcBorders>
                  <w:shd w:val="clear" w:color="auto" w:fill="808080"/>
                  <w:tcMar>
                    <w:top w:w="39" w:type="dxa"/>
                    <w:left w:w="39" w:type="dxa"/>
                    <w:bottom w:w="39" w:type="dxa"/>
                    <w:right w:w="39" w:type="dxa"/>
                  </w:tcMar>
                </w:tcPr>
                <w:p w:rsidR="00241E8C" w:rsidRDefault="00241E8C" w:rsidP="00784C55">
                  <w:pPr>
                    <w:rPr>
                      <w:sz w:val="0"/>
                    </w:rPr>
                  </w:pPr>
                </w:p>
              </w:tc>
              <w:tc>
                <w:tcPr>
                  <w:tcW w:w="1814" w:type="dxa"/>
                  <w:tcBorders>
                    <w:top w:val="nil"/>
                    <w:left w:val="nil"/>
                    <w:bottom w:val="nil"/>
                    <w:right w:val="nil"/>
                  </w:tcBorders>
                  <w:shd w:val="clear" w:color="auto" w:fill="808080"/>
                  <w:tcMar>
                    <w:top w:w="39" w:type="dxa"/>
                    <w:left w:w="39" w:type="dxa"/>
                    <w:bottom w:w="39" w:type="dxa"/>
                    <w:right w:w="39" w:type="dxa"/>
                  </w:tcMar>
                </w:tcPr>
                <w:p w:rsidR="00241E8C" w:rsidRDefault="00241E8C" w:rsidP="00784C55">
                  <w:pPr>
                    <w:rPr>
                      <w:sz w:val="0"/>
                    </w:rPr>
                  </w:pPr>
                </w:p>
              </w:tc>
            </w:tr>
            <w:tr w:rsidR="00241E8C" w:rsidTr="00784C55">
              <w:trPr>
                <w:trHeight w:val="132"/>
              </w:trPr>
              <w:tc>
                <w:tcPr>
                  <w:tcW w:w="1021" w:type="dxa"/>
                  <w:tcBorders>
                    <w:top w:val="nil"/>
                    <w:left w:val="nil"/>
                    <w:bottom w:val="nil"/>
                    <w:right w:val="nil"/>
                  </w:tcBorders>
                  <w:shd w:val="clear" w:color="auto" w:fill="191970"/>
                  <w:tcMar>
                    <w:top w:w="19" w:type="dxa"/>
                    <w:left w:w="19" w:type="dxa"/>
                    <w:bottom w:w="19" w:type="dxa"/>
                    <w:right w:w="19" w:type="dxa"/>
                  </w:tcMar>
                </w:tcPr>
                <w:p w:rsidR="00241E8C" w:rsidRDefault="00241E8C" w:rsidP="00784C55">
                  <w:r>
                    <w:rPr>
                      <w:rFonts w:ascii="Arial" w:eastAsia="Arial" w:hAnsi="Arial"/>
                      <w:b/>
                      <w:color w:val="FFFFFF"/>
                      <w:sz w:val="18"/>
                    </w:rPr>
                    <w:t>6</w:t>
                  </w:r>
                </w:p>
              </w:tc>
              <w:tc>
                <w:tcPr>
                  <w:tcW w:w="7823" w:type="dxa"/>
                  <w:tcBorders>
                    <w:top w:val="nil"/>
                    <w:left w:val="nil"/>
                    <w:bottom w:val="nil"/>
                    <w:right w:val="nil"/>
                  </w:tcBorders>
                  <w:shd w:val="clear" w:color="auto" w:fill="191970"/>
                  <w:tcMar>
                    <w:top w:w="19" w:type="dxa"/>
                    <w:left w:w="19" w:type="dxa"/>
                    <w:bottom w:w="19" w:type="dxa"/>
                    <w:right w:w="19" w:type="dxa"/>
                  </w:tcMar>
                </w:tcPr>
                <w:p w:rsidR="00241E8C" w:rsidRDefault="00241E8C" w:rsidP="00784C55">
                  <w:r>
                    <w:rPr>
                      <w:rFonts w:ascii="Arial" w:eastAsia="Arial" w:hAnsi="Arial"/>
                      <w:b/>
                      <w:color w:val="FFFFFF"/>
                      <w:sz w:val="18"/>
                    </w:rPr>
                    <w:t>Prihodi poslovanja</w:t>
                  </w:r>
                </w:p>
              </w:tc>
              <w:tc>
                <w:tcPr>
                  <w:tcW w:w="1814" w:type="dxa"/>
                  <w:tcBorders>
                    <w:top w:val="nil"/>
                    <w:left w:val="nil"/>
                    <w:bottom w:val="nil"/>
                    <w:right w:val="nil"/>
                  </w:tcBorders>
                  <w:shd w:val="clear" w:color="auto" w:fill="191970"/>
                  <w:tcMar>
                    <w:top w:w="19" w:type="dxa"/>
                    <w:left w:w="19" w:type="dxa"/>
                    <w:bottom w:w="19" w:type="dxa"/>
                    <w:right w:w="19" w:type="dxa"/>
                  </w:tcMar>
                </w:tcPr>
                <w:p w:rsidR="00241E8C" w:rsidRDefault="00241E8C" w:rsidP="00784C55">
                  <w:pPr>
                    <w:jc w:val="right"/>
                  </w:pPr>
                  <w:r>
                    <w:rPr>
                      <w:rFonts w:ascii="Arial" w:eastAsia="Arial" w:hAnsi="Arial"/>
                      <w:b/>
                      <w:color w:val="FFFFFF"/>
                      <w:sz w:val="18"/>
                    </w:rPr>
                    <w:t>2.705.878,00</w:t>
                  </w:r>
                </w:p>
              </w:tc>
              <w:tc>
                <w:tcPr>
                  <w:tcW w:w="1814" w:type="dxa"/>
                  <w:tcBorders>
                    <w:top w:val="nil"/>
                    <w:left w:val="nil"/>
                    <w:bottom w:val="nil"/>
                    <w:right w:val="nil"/>
                  </w:tcBorders>
                  <w:shd w:val="clear" w:color="auto" w:fill="191970"/>
                  <w:tcMar>
                    <w:top w:w="19" w:type="dxa"/>
                    <w:left w:w="19" w:type="dxa"/>
                    <w:bottom w:w="19" w:type="dxa"/>
                    <w:right w:w="19" w:type="dxa"/>
                  </w:tcMar>
                </w:tcPr>
                <w:p w:rsidR="00241E8C" w:rsidRDefault="00241E8C" w:rsidP="00784C55">
                  <w:pPr>
                    <w:jc w:val="right"/>
                  </w:pPr>
                  <w:r>
                    <w:rPr>
                      <w:rFonts w:ascii="Arial" w:eastAsia="Arial" w:hAnsi="Arial"/>
                      <w:b/>
                      <w:color w:val="FFFFFF"/>
                      <w:sz w:val="18"/>
                    </w:rPr>
                    <w:t>979.686,00</w:t>
                  </w:r>
                </w:p>
              </w:tc>
              <w:tc>
                <w:tcPr>
                  <w:tcW w:w="963" w:type="dxa"/>
                  <w:tcBorders>
                    <w:top w:val="nil"/>
                    <w:left w:val="nil"/>
                    <w:bottom w:val="nil"/>
                    <w:right w:val="nil"/>
                  </w:tcBorders>
                  <w:shd w:val="clear" w:color="auto" w:fill="191970"/>
                  <w:tcMar>
                    <w:top w:w="19" w:type="dxa"/>
                    <w:left w:w="19" w:type="dxa"/>
                    <w:bottom w:w="19" w:type="dxa"/>
                    <w:right w:w="19" w:type="dxa"/>
                  </w:tcMar>
                </w:tcPr>
                <w:p w:rsidR="00241E8C" w:rsidRDefault="00241E8C" w:rsidP="00784C55">
                  <w:pPr>
                    <w:jc w:val="right"/>
                  </w:pPr>
                  <w:r>
                    <w:rPr>
                      <w:rFonts w:ascii="Arial" w:eastAsia="Arial" w:hAnsi="Arial"/>
                      <w:b/>
                      <w:color w:val="FFFFFF"/>
                      <w:sz w:val="18"/>
                    </w:rPr>
                    <w:t>36.2%</w:t>
                  </w:r>
                </w:p>
              </w:tc>
              <w:tc>
                <w:tcPr>
                  <w:tcW w:w="1814" w:type="dxa"/>
                  <w:tcBorders>
                    <w:top w:val="nil"/>
                    <w:left w:val="nil"/>
                    <w:bottom w:val="nil"/>
                    <w:right w:val="nil"/>
                  </w:tcBorders>
                  <w:shd w:val="clear" w:color="auto" w:fill="191970"/>
                  <w:tcMar>
                    <w:top w:w="19" w:type="dxa"/>
                    <w:left w:w="19" w:type="dxa"/>
                    <w:bottom w:w="19" w:type="dxa"/>
                    <w:right w:w="19" w:type="dxa"/>
                  </w:tcMar>
                </w:tcPr>
                <w:p w:rsidR="00241E8C" w:rsidRDefault="00241E8C" w:rsidP="00784C55">
                  <w:pPr>
                    <w:jc w:val="right"/>
                  </w:pPr>
                  <w:r>
                    <w:rPr>
                      <w:rFonts w:ascii="Arial" w:eastAsia="Arial" w:hAnsi="Arial"/>
                      <w:b/>
                      <w:color w:val="FFFFFF"/>
                      <w:sz w:val="18"/>
                    </w:rPr>
                    <w:t>3.685.564,00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61</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Prihodi od poreza</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600.240,00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36.436,00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6.1%</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636.676,00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611</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Porez i prirez na dohodak</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500.264,00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36.436,00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7.3%</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536.700,00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6111</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Porez i prirez na dohodak od nesamostalnog rada</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466.328,00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36.436,00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7.8%</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502.764,00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6112</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Porez i prirez na dohodak od samostalnih djelatnosti</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23.891,00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23.891,00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6113</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Porez i prirez na dohodak od imovine i imovinskih prava</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22.563,00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22.563,00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6114</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Porez i prirez na dohodak od kapitala</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11.282,00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11.282,00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6115</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Porez i prirez na dohodak po godišnjoj prijavi</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12.610,00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12.610,00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6116</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Porez i prirez na dohodak utvrđen u postupku nadzora za prethodne godine</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7.300,00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7.300,00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6117</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Povrat poreza i prireza na dohodak po godišnjoj prijavi</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- 43.710,00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- 43.710,00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613</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Porezi na imovinu</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93.658,00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93.658,00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6131</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Stalni porezi na nepokretnu imovinu (zemlju, zgrade, kuće i ostalo)</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6.902,00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6.902,00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6134</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Povremeni porezi na imovinu</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86.756,00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86.756,00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614</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Porezi na robu i usluge</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6.318,00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6.318,00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6142</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Porez na promet</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6.238,00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6.238,00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6145</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Porezi na korištenje dobara ili izvođenje aktivnosti</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80,00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80,00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63</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Pomoći iz inozemstva i od subjekata unutar općeg proračuna</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1.942.075,00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938.250,00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48.3%</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2.880.325,00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633</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Pomoći proračunu iz drugih proračuna</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395.597,00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130.000,00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32.9%</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525.597,00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6331</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Tekuće pomoći proračunu iz drugih proračuna</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78.771,00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78.771,00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6332</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Kapitalne pomoći proračunu iz drugih proračuna</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316.826,00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130.000,00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41.0%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446.826,00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634</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Pomoći od izvanproračunskih korisnika</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6341</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Tekuće pomoći od izvanproračunskih korisnika</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638</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Pomoći iz državnog proračuna temeljem prijenosa EU sredstava</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1.546.478,00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808.250,00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52.3%</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2.354.728,00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6382</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Kapitalne pomoći iz državnog proračuna temeljem prijenosa EU sredstava</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1.546.478,00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808.250,00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52.3%</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2.354.728,00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64</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Prihodi od imovine</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21.274,00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21.274,00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641</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Prihodi od financijske imovine</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1.063,00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1.063,00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6413</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Kamate na oročena sredstva i depozite po viđenju</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133,00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133,00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6414</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Prihodi od zateznih kamata</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266,00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266,00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6419</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Ostali prihodi od financijske imovine</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664,00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664,00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lastRenderedPageBreak/>
                    <w:t>642</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Prihodi od nefinancijske imovine</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20.211,00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20.211,00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6421</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Naknade za koncesije</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400,00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400,00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6422</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Prihodi od zakupa i iznajmljivanja imovine</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14.900,00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14.900,00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6423</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Naknada za korištenje nefinancijske imovine</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131,00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131,00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6429</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Ostali prihodi od nefinancijske imovine</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4.780,00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4.780,00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65</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Prihodi od upravnih i administrativnih pristojbi, pristojbi po posebnim propisima i naknada</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137.509,00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5.000,00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3.6%</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142.509,00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651</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Upravne i administrativne pristojbe</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399,00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399,00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6513</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Ostale upravne pristojbe i naknade</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399,00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399,00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652</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Prihodi po posebnim propisima</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71.945,00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71.945,00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6526</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Ostali nespomenuti prihodi</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71.945,00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71.945,00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653</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Komunalni doprinosi i naknade</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65.165,00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5.000,00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7.7%</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70.165,00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6531</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Komunalni doprinosi</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13.665,00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13.665,00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6532</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Komunalne naknade</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51.500,00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5.000,00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9.7%</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56.500,00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6533</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Naknade za priključak</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66</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Prihodi od prodaje proizvoda i robe te pruženih usluga i prihodi od donacija</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4.510,00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4.510,00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661</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Prihodi od prodaje proizvoda i robe te pruženih usluga</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4.510,00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4.510,00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6615</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Prihodi od pruženih usluga</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4.510,00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4.510,00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663</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Donacije od pravnih i fizičkih osoba izvan općeg proračuna</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6631</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Tekuće donacije</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6632</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Kapitalne donacije</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68</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Kazne, upravne mjere i ostali prihodi</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270,00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270,00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681</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Kazne i upravne mjere</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270,00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270,00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6819</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Ostale kazne</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270,00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270,00</w:t>
                  </w:r>
                </w:p>
              </w:tc>
            </w:tr>
            <w:tr w:rsidR="00241E8C" w:rsidTr="00784C55">
              <w:trPr>
                <w:trHeight w:val="132"/>
              </w:trPr>
              <w:tc>
                <w:tcPr>
                  <w:tcW w:w="1021" w:type="dxa"/>
                  <w:tcBorders>
                    <w:top w:val="nil"/>
                    <w:left w:val="nil"/>
                    <w:bottom w:val="nil"/>
                    <w:right w:val="nil"/>
                  </w:tcBorders>
                  <w:shd w:val="clear" w:color="auto" w:fill="191970"/>
                  <w:tcMar>
                    <w:top w:w="19" w:type="dxa"/>
                    <w:left w:w="19" w:type="dxa"/>
                    <w:bottom w:w="19" w:type="dxa"/>
                    <w:right w:w="19" w:type="dxa"/>
                  </w:tcMar>
                </w:tcPr>
                <w:p w:rsidR="00241E8C" w:rsidRDefault="00241E8C" w:rsidP="00784C55">
                  <w:r>
                    <w:rPr>
                      <w:rFonts w:ascii="Arial" w:eastAsia="Arial" w:hAnsi="Arial"/>
                      <w:b/>
                      <w:color w:val="FFFFFF"/>
                      <w:sz w:val="18"/>
                    </w:rPr>
                    <w:t>7</w:t>
                  </w:r>
                </w:p>
              </w:tc>
              <w:tc>
                <w:tcPr>
                  <w:tcW w:w="7823" w:type="dxa"/>
                  <w:tcBorders>
                    <w:top w:val="nil"/>
                    <w:left w:val="nil"/>
                    <w:bottom w:val="nil"/>
                    <w:right w:val="nil"/>
                  </w:tcBorders>
                  <w:shd w:val="clear" w:color="auto" w:fill="191970"/>
                  <w:tcMar>
                    <w:top w:w="19" w:type="dxa"/>
                    <w:left w:w="19" w:type="dxa"/>
                    <w:bottom w:w="19" w:type="dxa"/>
                    <w:right w:w="19" w:type="dxa"/>
                  </w:tcMar>
                </w:tcPr>
                <w:p w:rsidR="00241E8C" w:rsidRDefault="00241E8C" w:rsidP="00784C55">
                  <w:r>
                    <w:rPr>
                      <w:rFonts w:ascii="Arial" w:eastAsia="Arial" w:hAnsi="Arial"/>
                      <w:b/>
                      <w:color w:val="FFFFFF"/>
                      <w:sz w:val="18"/>
                    </w:rPr>
                    <w:t>Prihodi od prodaje nefinancijske imovine</w:t>
                  </w:r>
                </w:p>
              </w:tc>
              <w:tc>
                <w:tcPr>
                  <w:tcW w:w="1814" w:type="dxa"/>
                  <w:tcBorders>
                    <w:top w:val="nil"/>
                    <w:left w:val="nil"/>
                    <w:bottom w:val="nil"/>
                    <w:right w:val="nil"/>
                  </w:tcBorders>
                  <w:shd w:val="clear" w:color="auto" w:fill="191970"/>
                  <w:tcMar>
                    <w:top w:w="19" w:type="dxa"/>
                    <w:left w:w="19" w:type="dxa"/>
                    <w:bottom w:w="19" w:type="dxa"/>
                    <w:right w:w="19" w:type="dxa"/>
                  </w:tcMar>
                </w:tcPr>
                <w:p w:rsidR="00241E8C" w:rsidRDefault="00241E8C" w:rsidP="00784C55">
                  <w:pPr>
                    <w:jc w:val="right"/>
                  </w:pPr>
                  <w:r>
                    <w:rPr>
                      <w:rFonts w:ascii="Arial" w:eastAsia="Arial" w:hAnsi="Arial"/>
                      <w:b/>
                      <w:color w:val="FFFFFF"/>
                      <w:sz w:val="18"/>
                    </w:rPr>
                    <w:t>0,00</w:t>
                  </w:r>
                </w:p>
              </w:tc>
              <w:tc>
                <w:tcPr>
                  <w:tcW w:w="1814" w:type="dxa"/>
                  <w:tcBorders>
                    <w:top w:val="nil"/>
                    <w:left w:val="nil"/>
                    <w:bottom w:val="nil"/>
                    <w:right w:val="nil"/>
                  </w:tcBorders>
                  <w:shd w:val="clear" w:color="auto" w:fill="191970"/>
                  <w:tcMar>
                    <w:top w:w="19" w:type="dxa"/>
                    <w:left w:w="19" w:type="dxa"/>
                    <w:bottom w:w="19" w:type="dxa"/>
                    <w:right w:w="19" w:type="dxa"/>
                  </w:tcMar>
                </w:tcPr>
                <w:p w:rsidR="00241E8C" w:rsidRDefault="00241E8C" w:rsidP="00784C55">
                  <w:pPr>
                    <w:jc w:val="right"/>
                  </w:pPr>
                  <w:r>
                    <w:rPr>
                      <w:rFonts w:ascii="Arial" w:eastAsia="Arial" w:hAnsi="Arial"/>
                      <w:b/>
                      <w:color w:val="FFFFFF"/>
                      <w:sz w:val="18"/>
                    </w:rPr>
                    <w:t>0,00</w:t>
                  </w:r>
                </w:p>
              </w:tc>
              <w:tc>
                <w:tcPr>
                  <w:tcW w:w="963" w:type="dxa"/>
                  <w:tcBorders>
                    <w:top w:val="nil"/>
                    <w:left w:val="nil"/>
                    <w:bottom w:val="nil"/>
                    <w:right w:val="nil"/>
                  </w:tcBorders>
                  <w:shd w:val="clear" w:color="auto" w:fill="191970"/>
                  <w:tcMar>
                    <w:top w:w="19" w:type="dxa"/>
                    <w:left w:w="19" w:type="dxa"/>
                    <w:bottom w:w="19" w:type="dxa"/>
                    <w:right w:w="19" w:type="dxa"/>
                  </w:tcMar>
                </w:tcPr>
                <w:p w:rsidR="00241E8C" w:rsidRDefault="00241E8C" w:rsidP="00784C55">
                  <w:pPr>
                    <w:jc w:val="right"/>
                  </w:pPr>
                  <w:r>
                    <w:rPr>
                      <w:rFonts w:ascii="Arial" w:eastAsia="Arial" w:hAnsi="Arial"/>
                      <w:b/>
                      <w:color w:val="FFFFFF"/>
                      <w:sz w:val="18"/>
                    </w:rPr>
                    <w:t>0,0%</w:t>
                  </w:r>
                </w:p>
              </w:tc>
              <w:tc>
                <w:tcPr>
                  <w:tcW w:w="1814" w:type="dxa"/>
                  <w:tcBorders>
                    <w:top w:val="nil"/>
                    <w:left w:val="nil"/>
                    <w:bottom w:val="nil"/>
                    <w:right w:val="nil"/>
                  </w:tcBorders>
                  <w:shd w:val="clear" w:color="auto" w:fill="191970"/>
                  <w:tcMar>
                    <w:top w:w="19" w:type="dxa"/>
                    <w:left w:w="19" w:type="dxa"/>
                    <w:bottom w:w="19" w:type="dxa"/>
                    <w:right w:w="19" w:type="dxa"/>
                  </w:tcMar>
                </w:tcPr>
                <w:p w:rsidR="00241E8C" w:rsidRDefault="00241E8C" w:rsidP="00784C55">
                  <w:pPr>
                    <w:jc w:val="right"/>
                  </w:pPr>
                  <w:r>
                    <w:rPr>
                      <w:rFonts w:ascii="Arial" w:eastAsia="Arial" w:hAnsi="Arial"/>
                      <w:b/>
                      <w:color w:val="FFFFFF"/>
                      <w:sz w:val="18"/>
                    </w:rPr>
                    <w:t>0,00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71</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Prihodi od prodaje neproizvedene dugotrajne imovine</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711</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Prihodi od prodaje materijalne imovine - prirodnih bogatstava</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7111</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Zemljište</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72</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Prihodi od prodaje proizvedene dugotrajne imovine</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721</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Prihodi od prodaje građevinskih objekata</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7212</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Poslovni objekti</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r>
            <w:tr w:rsidR="00241E8C" w:rsidTr="00784C55">
              <w:trPr>
                <w:trHeight w:val="132"/>
              </w:trPr>
              <w:tc>
                <w:tcPr>
                  <w:tcW w:w="1021" w:type="dxa"/>
                  <w:tcBorders>
                    <w:top w:val="nil"/>
                    <w:left w:val="nil"/>
                    <w:bottom w:val="nil"/>
                    <w:right w:val="nil"/>
                  </w:tcBorders>
                  <w:shd w:val="clear" w:color="auto" w:fill="191970"/>
                  <w:tcMar>
                    <w:top w:w="19" w:type="dxa"/>
                    <w:left w:w="19" w:type="dxa"/>
                    <w:bottom w:w="19" w:type="dxa"/>
                    <w:right w:w="19" w:type="dxa"/>
                  </w:tcMar>
                </w:tcPr>
                <w:p w:rsidR="00241E8C" w:rsidRDefault="00241E8C" w:rsidP="00784C55">
                  <w:r>
                    <w:rPr>
                      <w:rFonts w:ascii="Arial" w:eastAsia="Arial" w:hAnsi="Arial"/>
                      <w:b/>
                      <w:color w:val="FFFFFF"/>
                      <w:sz w:val="18"/>
                    </w:rPr>
                    <w:t>3</w:t>
                  </w:r>
                </w:p>
              </w:tc>
              <w:tc>
                <w:tcPr>
                  <w:tcW w:w="7823" w:type="dxa"/>
                  <w:tcBorders>
                    <w:top w:val="nil"/>
                    <w:left w:val="nil"/>
                    <w:bottom w:val="nil"/>
                    <w:right w:val="nil"/>
                  </w:tcBorders>
                  <w:shd w:val="clear" w:color="auto" w:fill="191970"/>
                  <w:tcMar>
                    <w:top w:w="19" w:type="dxa"/>
                    <w:left w:w="19" w:type="dxa"/>
                    <w:bottom w:w="19" w:type="dxa"/>
                    <w:right w:w="19" w:type="dxa"/>
                  </w:tcMar>
                </w:tcPr>
                <w:p w:rsidR="00241E8C" w:rsidRDefault="00241E8C" w:rsidP="00784C55">
                  <w:r>
                    <w:rPr>
                      <w:rFonts w:ascii="Arial" w:eastAsia="Arial" w:hAnsi="Arial"/>
                      <w:b/>
                      <w:color w:val="FFFFFF"/>
                      <w:sz w:val="18"/>
                    </w:rPr>
                    <w:t>Rashodi poslovanja</w:t>
                  </w:r>
                </w:p>
              </w:tc>
              <w:tc>
                <w:tcPr>
                  <w:tcW w:w="1814" w:type="dxa"/>
                  <w:tcBorders>
                    <w:top w:val="nil"/>
                    <w:left w:val="nil"/>
                    <w:bottom w:val="nil"/>
                    <w:right w:val="nil"/>
                  </w:tcBorders>
                  <w:shd w:val="clear" w:color="auto" w:fill="191970"/>
                  <w:tcMar>
                    <w:top w:w="19" w:type="dxa"/>
                    <w:left w:w="19" w:type="dxa"/>
                    <w:bottom w:w="19" w:type="dxa"/>
                    <w:right w:w="19" w:type="dxa"/>
                  </w:tcMar>
                </w:tcPr>
                <w:p w:rsidR="00241E8C" w:rsidRDefault="00241E8C" w:rsidP="00784C55">
                  <w:pPr>
                    <w:jc w:val="right"/>
                  </w:pPr>
                  <w:r>
                    <w:rPr>
                      <w:rFonts w:ascii="Arial" w:eastAsia="Arial" w:hAnsi="Arial"/>
                      <w:b/>
                      <w:color w:val="FFFFFF"/>
                      <w:sz w:val="18"/>
                    </w:rPr>
                    <w:t>1.273.563,00</w:t>
                  </w:r>
                </w:p>
              </w:tc>
              <w:tc>
                <w:tcPr>
                  <w:tcW w:w="1814" w:type="dxa"/>
                  <w:tcBorders>
                    <w:top w:val="nil"/>
                    <w:left w:val="nil"/>
                    <w:bottom w:val="nil"/>
                    <w:right w:val="nil"/>
                  </w:tcBorders>
                  <w:shd w:val="clear" w:color="auto" w:fill="191970"/>
                  <w:tcMar>
                    <w:top w:w="19" w:type="dxa"/>
                    <w:left w:w="19" w:type="dxa"/>
                    <w:bottom w:w="19" w:type="dxa"/>
                    <w:right w:w="19" w:type="dxa"/>
                  </w:tcMar>
                </w:tcPr>
                <w:p w:rsidR="00241E8C" w:rsidRDefault="00241E8C" w:rsidP="00784C55">
                  <w:pPr>
                    <w:jc w:val="right"/>
                  </w:pPr>
                  <w:r>
                    <w:rPr>
                      <w:rFonts w:ascii="Arial" w:eastAsia="Arial" w:hAnsi="Arial"/>
                      <w:b/>
                      <w:color w:val="FFFFFF"/>
                      <w:sz w:val="18"/>
                    </w:rPr>
                    <w:t>817.186,00</w:t>
                  </w:r>
                </w:p>
              </w:tc>
              <w:tc>
                <w:tcPr>
                  <w:tcW w:w="963" w:type="dxa"/>
                  <w:tcBorders>
                    <w:top w:val="nil"/>
                    <w:left w:val="nil"/>
                    <w:bottom w:val="nil"/>
                    <w:right w:val="nil"/>
                  </w:tcBorders>
                  <w:shd w:val="clear" w:color="auto" w:fill="191970"/>
                  <w:tcMar>
                    <w:top w:w="19" w:type="dxa"/>
                    <w:left w:w="19" w:type="dxa"/>
                    <w:bottom w:w="19" w:type="dxa"/>
                    <w:right w:w="19" w:type="dxa"/>
                  </w:tcMar>
                </w:tcPr>
                <w:p w:rsidR="00241E8C" w:rsidRDefault="00241E8C" w:rsidP="00784C55">
                  <w:pPr>
                    <w:jc w:val="right"/>
                  </w:pPr>
                  <w:r>
                    <w:rPr>
                      <w:rFonts w:ascii="Arial" w:eastAsia="Arial" w:hAnsi="Arial"/>
                      <w:b/>
                      <w:color w:val="FFFFFF"/>
                      <w:sz w:val="18"/>
                    </w:rPr>
                    <w:t>64.2%</w:t>
                  </w:r>
                </w:p>
              </w:tc>
              <w:tc>
                <w:tcPr>
                  <w:tcW w:w="1814" w:type="dxa"/>
                  <w:tcBorders>
                    <w:top w:val="nil"/>
                    <w:left w:val="nil"/>
                    <w:bottom w:val="nil"/>
                    <w:right w:val="nil"/>
                  </w:tcBorders>
                  <w:shd w:val="clear" w:color="auto" w:fill="191970"/>
                  <w:tcMar>
                    <w:top w:w="19" w:type="dxa"/>
                    <w:left w:w="19" w:type="dxa"/>
                    <w:bottom w:w="19" w:type="dxa"/>
                    <w:right w:w="19" w:type="dxa"/>
                  </w:tcMar>
                </w:tcPr>
                <w:p w:rsidR="00241E8C" w:rsidRDefault="00241E8C" w:rsidP="00784C55">
                  <w:pPr>
                    <w:jc w:val="right"/>
                  </w:pPr>
                  <w:r>
                    <w:rPr>
                      <w:rFonts w:ascii="Arial" w:eastAsia="Arial" w:hAnsi="Arial"/>
                      <w:b/>
                      <w:color w:val="FFFFFF"/>
                      <w:sz w:val="18"/>
                    </w:rPr>
                    <w:t>2.090.749,00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31</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Rashodi za zaposlene</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127.060,00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127.060,00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311</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Plaće (Bruto)</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88.058,00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88.058,00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3111</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Plaće za redovan rad</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88.058,00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88.058,00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312</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Ostali rashodi za zaposlene</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4.982,00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4.982,00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lastRenderedPageBreak/>
                    <w:t>3121</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Ostali rashodi za zaposlene</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4.982,00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4.982,00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313</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Doprinosi na plaće</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34.020,00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34.020,00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3131</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Doprinosi za mirovinsko osiguranje</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18.650,00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18.650,00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3132</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Doprinosi za obvezno zdravstveno osiguranje</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15.370,00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15.370,00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3133</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Doprinosi za obvezno osiguranje u slučaju nezaposlenosti</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32</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Materijalni rashodi</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885.925,00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815.050,00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92.0%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1.700.975,00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321</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Naknade troškova zaposlenima</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4.246,00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4.246,00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3211</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Službena putovanja</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660,00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660,00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3212</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Naknade za prijevoz, za rad na terenu i odvojeni život</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2.920,00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2.920,00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3213</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Stručno usavršavanje zaposlenika</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400,00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400,00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3214</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Ostale naknade troškova zaposlenima</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266,00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266,00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322</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Rashodi za materijal i energiju</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70.870,00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70.870,00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3221</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Uredski materijal i ostali materijalni rashodi</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9.878,00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9.878,00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3223</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Energija</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49.649,00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49.649,00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3224</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Materijal i dijelovi za tekuće i investicijsko održavanje</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9.813,00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9.813,00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3225</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Sitni inventar i auto gume</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1.330,00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1.330,00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3227</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Službena, radna i zaštitna odjeća i obuća</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200,00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200,00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323</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Rashodi za usluge</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744.681,00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792.750,00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106.5%</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1.537.431,00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3231</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Usluge telefona, pošte i prijevoza</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15.664,00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15.664,00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3232</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Usluge tekućeg i investicijskog održavanja</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490.048,00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494.270,00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100.9%</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984.318,00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3232</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Usluge tekućeg i investicijskog održavanja</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210.000,00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100%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210.000,00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32321</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Usluge tekućeg i investicijskog održavanja građevinskih objekata</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210.000,00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100%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210.000,00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3233</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Usluge promidžbe i informiranja</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26.930,00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26.930,00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3234</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Komunalne usluge</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3.991,00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3.991,00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3235</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Zakupnine i najamnine</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3236</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Zdravstvene i veterinarske usluge</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1.200,00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1.200,00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3237</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Intelektualne i osobne usluge</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168.012,00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79.980,00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47.6%</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247.992,00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3237</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Intelektualne i osobne usluge</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8.500,00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100%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8.500,00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32379</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Ostale intelektualne usluge</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8.500,00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100%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8.500,00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3238</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Računalne usluge</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11.647,00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11.647,00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3239</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Ostale usluge</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27.189,00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27.189,00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324</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Naknade troškova osobama izvan radnog odnosa</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3241</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Naknade troškova osobama izvan radnog odnosa</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329</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Ostali nespomenuti rashodi poslovanja</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66.128,00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66.128,00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3291</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Naknade za rad predstavničkih i izvršnih tijela, povjerenstava i slično</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27.340,00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27.340,00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lastRenderedPageBreak/>
                    <w:t>3292</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Premije osiguranja</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4.115,00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4.115,00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3293</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Reprezentacija</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4.120,00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4.120,00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3294</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Članarine i norme</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412,00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412,00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3295</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Pristojbe i naknade</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3.320,00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3.320,00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3299</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Ostali nespomenuti rashodi poslovanja</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26.821,00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26.821,00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34</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Financijski rashodi</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12.790,00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12.790,00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342</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Kamate za primljene kredite i zajmove</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9.380,00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9.380,00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3422</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Kamate za primljene kredite i zajmove od kreditnih i ostalih financijskih institucija u javnom sekto</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7.300,00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7.300,00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3423</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Kamate za primljene kredite i zajmove od kreditnih i ostalih financijskih institucija izvan javnog s</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1.190,00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1.190,00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3425</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Kamate za odobrene, a nerealizirane kredite i zajmove</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890,00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890,00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343</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Ostali financijski rashodi</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3.410,00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3.410,00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3431</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Bankarske usluge i usluge platnog prometa</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3.060,00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3.060,00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3433</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Zatezne kamate</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350,00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350,00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35</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Subvencije</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83.367,00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83.367,00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352</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Subvencije trgovačkim društvima, poljoprivrednicima i obrtnicima izvan javnog sektora</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83.367,00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83.367,00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3522</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Subvencije trgovačkim društvima izvan javnog sektora</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81.770,00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81.770,00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3523</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Subvencije poljoprivrednicima i obrtnicima</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1.597,00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1.597,00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36</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Pomoći dane u inozemstvo i unutar općeg proračuna</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130,00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130,00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363</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Pomoći unutar općeg proračuna</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130,00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130,00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3631</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Tekuće pomoći unutar općeg proračuna</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130,00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130,00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3632</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Kapitalne pomoći unutar općeg proračuna</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37</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Naknade građanima i kućanstvima na temelju osiguranja i druge naknade</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2.925,00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2.925,00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372</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Ostale naknade građanima i kućanstvima iz proračuna</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2.925,00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2.925,00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3721</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Naknade građanima i kućanstvima u novcu</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1.328,00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1.328,00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3722</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Naknade građanima i kućanstvima u naravi</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1.597,00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1.597,00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38</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Ostali rashodi</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161.366,00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2.136,00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1.3%</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163.502,00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381</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Tekuće donacije</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64.062,00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2.136,00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3.3%</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66.198,00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3811</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Tekuće donacije u novcu</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64.062,00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2.136,00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3.3%</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66.198,00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382</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Kapitalne donacije</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85.489,00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85.489,00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3821</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Kapitalne donacije neprofitnim organizacijama</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44.072,00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44.072,00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3822</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Kapitalne donacije građanima i kućanstvima</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41.417,00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41.417,00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385</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Izvanredni rashodi</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3851</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Nepredviđeni rashodi do visine proračunske pričuve</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lastRenderedPageBreak/>
                    <w:t>386</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Kapitalne pomoći</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11.815,00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11.815,00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3861</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Kapitalne pomoći kreditnim i ostalim financijskim institucijama te trgovačkim društvima u javnom sek</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11.815,00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11.815,00</w:t>
                  </w:r>
                </w:p>
              </w:tc>
            </w:tr>
            <w:tr w:rsidR="00241E8C" w:rsidTr="00784C55">
              <w:trPr>
                <w:trHeight w:val="132"/>
              </w:trPr>
              <w:tc>
                <w:tcPr>
                  <w:tcW w:w="1021" w:type="dxa"/>
                  <w:tcBorders>
                    <w:top w:val="nil"/>
                    <w:left w:val="nil"/>
                    <w:bottom w:val="nil"/>
                    <w:right w:val="nil"/>
                  </w:tcBorders>
                  <w:shd w:val="clear" w:color="auto" w:fill="191970"/>
                  <w:tcMar>
                    <w:top w:w="19" w:type="dxa"/>
                    <w:left w:w="19" w:type="dxa"/>
                    <w:bottom w:w="19" w:type="dxa"/>
                    <w:right w:w="19" w:type="dxa"/>
                  </w:tcMar>
                </w:tcPr>
                <w:p w:rsidR="00241E8C" w:rsidRDefault="00241E8C" w:rsidP="00784C55">
                  <w:r>
                    <w:rPr>
                      <w:rFonts w:ascii="Arial" w:eastAsia="Arial" w:hAnsi="Arial"/>
                      <w:b/>
                      <w:color w:val="FFFFFF"/>
                      <w:sz w:val="18"/>
                    </w:rPr>
                    <w:t>4</w:t>
                  </w:r>
                </w:p>
              </w:tc>
              <w:tc>
                <w:tcPr>
                  <w:tcW w:w="7823" w:type="dxa"/>
                  <w:tcBorders>
                    <w:top w:val="nil"/>
                    <w:left w:val="nil"/>
                    <w:bottom w:val="nil"/>
                    <w:right w:val="nil"/>
                  </w:tcBorders>
                  <w:shd w:val="clear" w:color="auto" w:fill="191970"/>
                  <w:tcMar>
                    <w:top w:w="19" w:type="dxa"/>
                    <w:left w:w="19" w:type="dxa"/>
                    <w:bottom w:w="19" w:type="dxa"/>
                    <w:right w:w="19" w:type="dxa"/>
                  </w:tcMar>
                </w:tcPr>
                <w:p w:rsidR="00241E8C" w:rsidRDefault="00241E8C" w:rsidP="00784C55">
                  <w:r>
                    <w:rPr>
                      <w:rFonts w:ascii="Arial" w:eastAsia="Arial" w:hAnsi="Arial"/>
                      <w:b/>
                      <w:color w:val="FFFFFF"/>
                      <w:sz w:val="18"/>
                    </w:rPr>
                    <w:t>Rashodi za nabavu nefinancijske imovine</w:t>
                  </w:r>
                </w:p>
              </w:tc>
              <w:tc>
                <w:tcPr>
                  <w:tcW w:w="1814" w:type="dxa"/>
                  <w:tcBorders>
                    <w:top w:val="nil"/>
                    <w:left w:val="nil"/>
                    <w:bottom w:val="nil"/>
                    <w:right w:val="nil"/>
                  </w:tcBorders>
                  <w:shd w:val="clear" w:color="auto" w:fill="191970"/>
                  <w:tcMar>
                    <w:top w:w="19" w:type="dxa"/>
                    <w:left w:w="19" w:type="dxa"/>
                    <w:bottom w:w="19" w:type="dxa"/>
                    <w:right w:w="19" w:type="dxa"/>
                  </w:tcMar>
                </w:tcPr>
                <w:p w:rsidR="00241E8C" w:rsidRDefault="00241E8C" w:rsidP="00784C55">
                  <w:pPr>
                    <w:jc w:val="right"/>
                  </w:pPr>
                  <w:r>
                    <w:rPr>
                      <w:rFonts w:ascii="Arial" w:eastAsia="Arial" w:hAnsi="Arial"/>
                      <w:b/>
                      <w:color w:val="FFFFFF"/>
                      <w:sz w:val="18"/>
                    </w:rPr>
                    <w:t>1.359.734,00</w:t>
                  </w:r>
                </w:p>
              </w:tc>
              <w:tc>
                <w:tcPr>
                  <w:tcW w:w="1814" w:type="dxa"/>
                  <w:tcBorders>
                    <w:top w:val="nil"/>
                    <w:left w:val="nil"/>
                    <w:bottom w:val="nil"/>
                    <w:right w:val="nil"/>
                  </w:tcBorders>
                  <w:shd w:val="clear" w:color="auto" w:fill="191970"/>
                  <w:tcMar>
                    <w:top w:w="19" w:type="dxa"/>
                    <w:left w:w="19" w:type="dxa"/>
                    <w:bottom w:w="19" w:type="dxa"/>
                    <w:right w:w="19" w:type="dxa"/>
                  </w:tcMar>
                </w:tcPr>
                <w:p w:rsidR="00241E8C" w:rsidRDefault="00241E8C" w:rsidP="00784C55">
                  <w:pPr>
                    <w:jc w:val="right"/>
                  </w:pPr>
                  <w:r>
                    <w:rPr>
                      <w:rFonts w:ascii="Arial" w:eastAsia="Arial" w:hAnsi="Arial"/>
                      <w:b/>
                      <w:color w:val="FFFFFF"/>
                      <w:sz w:val="18"/>
                    </w:rPr>
                    <w:t>162.500,00</w:t>
                  </w:r>
                </w:p>
              </w:tc>
              <w:tc>
                <w:tcPr>
                  <w:tcW w:w="963" w:type="dxa"/>
                  <w:tcBorders>
                    <w:top w:val="nil"/>
                    <w:left w:val="nil"/>
                    <w:bottom w:val="nil"/>
                    <w:right w:val="nil"/>
                  </w:tcBorders>
                  <w:shd w:val="clear" w:color="auto" w:fill="191970"/>
                  <w:tcMar>
                    <w:top w:w="19" w:type="dxa"/>
                    <w:left w:w="19" w:type="dxa"/>
                    <w:bottom w:w="19" w:type="dxa"/>
                    <w:right w:w="19" w:type="dxa"/>
                  </w:tcMar>
                </w:tcPr>
                <w:p w:rsidR="00241E8C" w:rsidRDefault="00241E8C" w:rsidP="00784C55">
                  <w:pPr>
                    <w:jc w:val="right"/>
                  </w:pPr>
                  <w:r>
                    <w:rPr>
                      <w:rFonts w:ascii="Arial" w:eastAsia="Arial" w:hAnsi="Arial"/>
                      <w:b/>
                      <w:color w:val="FFFFFF"/>
                      <w:sz w:val="18"/>
                    </w:rPr>
                    <w:t>12.0%</w:t>
                  </w:r>
                </w:p>
              </w:tc>
              <w:tc>
                <w:tcPr>
                  <w:tcW w:w="1814" w:type="dxa"/>
                  <w:tcBorders>
                    <w:top w:val="nil"/>
                    <w:left w:val="nil"/>
                    <w:bottom w:val="nil"/>
                    <w:right w:val="nil"/>
                  </w:tcBorders>
                  <w:shd w:val="clear" w:color="auto" w:fill="191970"/>
                  <w:tcMar>
                    <w:top w:w="19" w:type="dxa"/>
                    <w:left w:w="19" w:type="dxa"/>
                    <w:bottom w:w="19" w:type="dxa"/>
                    <w:right w:w="19" w:type="dxa"/>
                  </w:tcMar>
                </w:tcPr>
                <w:p w:rsidR="00241E8C" w:rsidRDefault="00241E8C" w:rsidP="00784C55">
                  <w:pPr>
                    <w:jc w:val="right"/>
                  </w:pPr>
                  <w:r>
                    <w:rPr>
                      <w:rFonts w:ascii="Arial" w:eastAsia="Arial" w:hAnsi="Arial"/>
                      <w:b/>
                      <w:color w:val="FFFFFF"/>
                      <w:sz w:val="18"/>
                    </w:rPr>
                    <w:t>1.522.234,00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41</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Rashodi za nabavu neproizvedene dugotrajne imovine</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411</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Materijalna imovina - prirodna bogatstva</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4111</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Zemljište</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42</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Rashodi za nabavu proizvedene dugotrajne imovine</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1.264.824,00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102.500,00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8.1%</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1.367.324,00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421</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Građevinski objekti</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1.031.193,00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70.000,00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6.8%</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1.101.193,00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4212</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Poslovni objekti</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530.892,00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530.892,00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4213</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Ceste, željeznice i ostali prometni objekti</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430.139,00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70.000,00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16.3%</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500.139,00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4214</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Ostali građevinski objekti</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70.162,00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70.162,00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422</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Postrojenja i oprema</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42.669,00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26.000,00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60.9%</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68.669,00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4221</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Uredska oprema i namještaj</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17.627,00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5.000,00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28.4%</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22.627,00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4227</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Uređaji, strojevi i oprema za ostale namjene</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25.042,00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21.000,00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83.9%</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46.042,00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423</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Prijevozna sredstva</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4231</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Prijevozna sredstva u cestovnom prometu</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426</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Nematerijalna proizvedena imovina</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190.962,00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6.500,00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3.4%</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197.462,00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4263</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Umjetnička, literarna i znanstvena djela</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10.890,00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10.890,00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4264</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Ostala nematerijalna proizvedena imovina</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180.072,00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6.500,00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3.6%</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186.572,00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45</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Rashodi za dodatna ulaganja na nefinancijskoj imovini</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94.910,00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60.000,00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63.2%</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154.910,00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451</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Dodatna ulaganja na građevinskim objektima</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94.910,00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60.000,00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63.2%</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154.910,00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4511</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Dodatna ulaganja na građevinskim objektima</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94.910,00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60.000,00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63.2%</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154.910,00</w:t>
                  </w:r>
                </w:p>
              </w:tc>
            </w:tr>
            <w:tr w:rsidR="00241E8C" w:rsidTr="00784C55">
              <w:trPr>
                <w:trHeight w:val="281"/>
              </w:trPr>
              <w:tc>
                <w:tcPr>
                  <w:tcW w:w="1021" w:type="dxa"/>
                  <w:tcBorders>
                    <w:top w:val="nil"/>
                    <w:left w:val="nil"/>
                    <w:bottom w:val="nil"/>
                    <w:right w:val="nil"/>
                  </w:tcBorders>
                  <w:tcMar>
                    <w:top w:w="39" w:type="dxa"/>
                    <w:left w:w="39" w:type="dxa"/>
                    <w:bottom w:w="39" w:type="dxa"/>
                    <w:right w:w="39" w:type="dxa"/>
                  </w:tcMar>
                </w:tcPr>
                <w:p w:rsidR="00241E8C" w:rsidRDefault="00241E8C" w:rsidP="00784C55">
                  <w:pPr>
                    <w:rPr>
                      <w:sz w:val="0"/>
                    </w:rPr>
                  </w:pPr>
                </w:p>
              </w:tc>
              <w:tc>
                <w:tcPr>
                  <w:tcW w:w="7823" w:type="dxa"/>
                  <w:tcBorders>
                    <w:top w:val="nil"/>
                    <w:left w:val="nil"/>
                    <w:bottom w:val="nil"/>
                    <w:right w:val="nil"/>
                  </w:tcBorders>
                  <w:tcMar>
                    <w:top w:w="39" w:type="dxa"/>
                    <w:left w:w="39" w:type="dxa"/>
                    <w:bottom w:w="39" w:type="dxa"/>
                    <w:right w:w="39" w:type="dxa"/>
                  </w:tcMar>
                </w:tcPr>
                <w:p w:rsidR="00241E8C" w:rsidRDefault="00241E8C" w:rsidP="00784C55">
                  <w:pPr>
                    <w:rPr>
                      <w:sz w:val="0"/>
                    </w:rPr>
                  </w:pPr>
                </w:p>
              </w:tc>
              <w:tc>
                <w:tcPr>
                  <w:tcW w:w="1814" w:type="dxa"/>
                  <w:tcBorders>
                    <w:top w:val="nil"/>
                    <w:left w:val="nil"/>
                    <w:bottom w:val="nil"/>
                    <w:right w:val="nil"/>
                  </w:tcBorders>
                  <w:tcMar>
                    <w:top w:w="39" w:type="dxa"/>
                    <w:left w:w="39" w:type="dxa"/>
                    <w:bottom w:w="39" w:type="dxa"/>
                    <w:right w:w="39" w:type="dxa"/>
                  </w:tcMar>
                </w:tcPr>
                <w:p w:rsidR="00241E8C" w:rsidRDefault="00241E8C" w:rsidP="00784C55">
                  <w:pPr>
                    <w:rPr>
                      <w:sz w:val="0"/>
                    </w:rPr>
                  </w:pPr>
                </w:p>
              </w:tc>
              <w:tc>
                <w:tcPr>
                  <w:tcW w:w="1814" w:type="dxa"/>
                  <w:tcBorders>
                    <w:top w:val="nil"/>
                    <w:left w:val="nil"/>
                    <w:bottom w:val="nil"/>
                    <w:right w:val="nil"/>
                  </w:tcBorders>
                  <w:tcMar>
                    <w:top w:w="39" w:type="dxa"/>
                    <w:left w:w="39" w:type="dxa"/>
                    <w:bottom w:w="39" w:type="dxa"/>
                    <w:right w:w="39" w:type="dxa"/>
                  </w:tcMar>
                </w:tcPr>
                <w:p w:rsidR="00241E8C" w:rsidRDefault="00241E8C" w:rsidP="00784C55">
                  <w:pPr>
                    <w:rPr>
                      <w:sz w:val="0"/>
                    </w:rPr>
                  </w:pPr>
                </w:p>
              </w:tc>
              <w:tc>
                <w:tcPr>
                  <w:tcW w:w="963" w:type="dxa"/>
                  <w:tcBorders>
                    <w:top w:val="nil"/>
                    <w:left w:val="nil"/>
                    <w:bottom w:val="nil"/>
                    <w:right w:val="nil"/>
                  </w:tcBorders>
                  <w:tcMar>
                    <w:top w:w="39" w:type="dxa"/>
                    <w:left w:w="39" w:type="dxa"/>
                    <w:bottom w:w="39" w:type="dxa"/>
                    <w:right w:w="39" w:type="dxa"/>
                  </w:tcMar>
                </w:tcPr>
                <w:p w:rsidR="00241E8C" w:rsidRDefault="00241E8C" w:rsidP="00784C55">
                  <w:pPr>
                    <w:rPr>
                      <w:sz w:val="0"/>
                    </w:rPr>
                  </w:pPr>
                </w:p>
              </w:tc>
              <w:tc>
                <w:tcPr>
                  <w:tcW w:w="1814" w:type="dxa"/>
                  <w:tcBorders>
                    <w:top w:val="nil"/>
                    <w:left w:val="nil"/>
                    <w:bottom w:val="nil"/>
                    <w:right w:val="nil"/>
                  </w:tcBorders>
                  <w:tcMar>
                    <w:top w:w="39" w:type="dxa"/>
                    <w:left w:w="39" w:type="dxa"/>
                    <w:bottom w:w="39" w:type="dxa"/>
                    <w:right w:w="39" w:type="dxa"/>
                  </w:tcMar>
                </w:tcPr>
                <w:p w:rsidR="00241E8C" w:rsidRDefault="00241E8C" w:rsidP="00784C55">
                  <w:pPr>
                    <w:rPr>
                      <w:sz w:val="0"/>
                    </w:rPr>
                  </w:pPr>
                </w:p>
              </w:tc>
            </w:tr>
            <w:tr w:rsidR="00241E8C" w:rsidTr="00784C55">
              <w:trPr>
                <w:trHeight w:val="148"/>
              </w:trPr>
              <w:tc>
                <w:tcPr>
                  <w:tcW w:w="1021" w:type="dxa"/>
                  <w:gridSpan w:val="3"/>
                  <w:tcBorders>
                    <w:top w:val="nil"/>
                    <w:left w:val="nil"/>
                    <w:bottom w:val="nil"/>
                    <w:right w:val="nil"/>
                  </w:tcBorders>
                  <w:shd w:val="clear" w:color="auto" w:fill="808080"/>
                  <w:tcMar>
                    <w:top w:w="39" w:type="dxa"/>
                    <w:left w:w="39" w:type="dxa"/>
                    <w:bottom w:w="39" w:type="dxa"/>
                    <w:right w:w="39" w:type="dxa"/>
                  </w:tcMar>
                </w:tcPr>
                <w:p w:rsidR="00241E8C" w:rsidRDefault="00241E8C" w:rsidP="00784C55">
                  <w:r>
                    <w:rPr>
                      <w:rFonts w:ascii="Arial" w:eastAsia="Arial" w:hAnsi="Arial"/>
                      <w:b/>
                      <w:color w:val="FFFFFF"/>
                    </w:rPr>
                    <w:t>B. RAČUN ZADUŽIVANJA/FINANCIRANJA</w:t>
                  </w:r>
                </w:p>
              </w:tc>
              <w:tc>
                <w:tcPr>
                  <w:tcW w:w="1814" w:type="dxa"/>
                  <w:tcBorders>
                    <w:top w:val="nil"/>
                    <w:left w:val="nil"/>
                    <w:bottom w:val="nil"/>
                    <w:right w:val="nil"/>
                  </w:tcBorders>
                  <w:shd w:val="clear" w:color="auto" w:fill="808080"/>
                  <w:tcMar>
                    <w:top w:w="39" w:type="dxa"/>
                    <w:left w:w="39" w:type="dxa"/>
                    <w:bottom w:w="39" w:type="dxa"/>
                    <w:right w:w="39" w:type="dxa"/>
                  </w:tcMar>
                </w:tcPr>
                <w:p w:rsidR="00241E8C" w:rsidRDefault="00241E8C" w:rsidP="00784C55">
                  <w:pPr>
                    <w:rPr>
                      <w:sz w:val="0"/>
                    </w:rPr>
                  </w:pPr>
                </w:p>
              </w:tc>
              <w:tc>
                <w:tcPr>
                  <w:tcW w:w="963" w:type="dxa"/>
                  <w:tcBorders>
                    <w:top w:val="nil"/>
                    <w:left w:val="nil"/>
                    <w:bottom w:val="nil"/>
                    <w:right w:val="nil"/>
                  </w:tcBorders>
                  <w:shd w:val="clear" w:color="auto" w:fill="808080"/>
                  <w:tcMar>
                    <w:top w:w="39" w:type="dxa"/>
                    <w:left w:w="39" w:type="dxa"/>
                    <w:bottom w:w="39" w:type="dxa"/>
                    <w:right w:w="39" w:type="dxa"/>
                  </w:tcMar>
                </w:tcPr>
                <w:p w:rsidR="00241E8C" w:rsidRDefault="00241E8C" w:rsidP="00784C55">
                  <w:pPr>
                    <w:rPr>
                      <w:sz w:val="0"/>
                    </w:rPr>
                  </w:pPr>
                </w:p>
              </w:tc>
              <w:tc>
                <w:tcPr>
                  <w:tcW w:w="1814" w:type="dxa"/>
                  <w:tcBorders>
                    <w:top w:val="nil"/>
                    <w:left w:val="nil"/>
                    <w:bottom w:val="nil"/>
                    <w:right w:val="nil"/>
                  </w:tcBorders>
                  <w:shd w:val="clear" w:color="auto" w:fill="808080"/>
                  <w:tcMar>
                    <w:top w:w="39" w:type="dxa"/>
                    <w:left w:w="39" w:type="dxa"/>
                    <w:bottom w:w="39" w:type="dxa"/>
                    <w:right w:w="39" w:type="dxa"/>
                  </w:tcMar>
                </w:tcPr>
                <w:p w:rsidR="00241E8C" w:rsidRDefault="00241E8C" w:rsidP="00784C55">
                  <w:pPr>
                    <w:rPr>
                      <w:sz w:val="0"/>
                    </w:rPr>
                  </w:pPr>
                </w:p>
              </w:tc>
            </w:tr>
            <w:tr w:rsidR="00241E8C" w:rsidTr="00784C55">
              <w:trPr>
                <w:trHeight w:val="132"/>
              </w:trPr>
              <w:tc>
                <w:tcPr>
                  <w:tcW w:w="1021" w:type="dxa"/>
                  <w:tcBorders>
                    <w:top w:val="nil"/>
                    <w:left w:val="nil"/>
                    <w:bottom w:val="nil"/>
                    <w:right w:val="nil"/>
                  </w:tcBorders>
                  <w:shd w:val="clear" w:color="auto" w:fill="191970"/>
                  <w:tcMar>
                    <w:top w:w="19" w:type="dxa"/>
                    <w:left w:w="19" w:type="dxa"/>
                    <w:bottom w:w="19" w:type="dxa"/>
                    <w:right w:w="19" w:type="dxa"/>
                  </w:tcMar>
                </w:tcPr>
                <w:p w:rsidR="00241E8C" w:rsidRDefault="00241E8C" w:rsidP="00784C55">
                  <w:r>
                    <w:rPr>
                      <w:rFonts w:ascii="Arial" w:eastAsia="Arial" w:hAnsi="Arial"/>
                      <w:b/>
                      <w:color w:val="FFFFFF"/>
                      <w:sz w:val="18"/>
                    </w:rPr>
                    <w:t>8</w:t>
                  </w:r>
                </w:p>
              </w:tc>
              <w:tc>
                <w:tcPr>
                  <w:tcW w:w="7823" w:type="dxa"/>
                  <w:tcBorders>
                    <w:top w:val="nil"/>
                    <w:left w:val="nil"/>
                    <w:bottom w:val="nil"/>
                    <w:right w:val="nil"/>
                  </w:tcBorders>
                  <w:shd w:val="clear" w:color="auto" w:fill="191970"/>
                  <w:tcMar>
                    <w:top w:w="19" w:type="dxa"/>
                    <w:left w:w="19" w:type="dxa"/>
                    <w:bottom w:w="19" w:type="dxa"/>
                    <w:right w:w="19" w:type="dxa"/>
                  </w:tcMar>
                </w:tcPr>
                <w:p w:rsidR="00241E8C" w:rsidRDefault="00241E8C" w:rsidP="00784C55">
                  <w:r>
                    <w:rPr>
                      <w:rFonts w:ascii="Arial" w:eastAsia="Arial" w:hAnsi="Arial"/>
                      <w:b/>
                      <w:color w:val="FFFFFF"/>
                      <w:sz w:val="18"/>
                    </w:rPr>
                    <w:t>Primici od financijske imovine i zaduživanja</w:t>
                  </w:r>
                </w:p>
              </w:tc>
              <w:tc>
                <w:tcPr>
                  <w:tcW w:w="1814" w:type="dxa"/>
                  <w:tcBorders>
                    <w:top w:val="nil"/>
                    <w:left w:val="nil"/>
                    <w:bottom w:val="nil"/>
                    <w:right w:val="nil"/>
                  </w:tcBorders>
                  <w:shd w:val="clear" w:color="auto" w:fill="191970"/>
                  <w:tcMar>
                    <w:top w:w="19" w:type="dxa"/>
                    <w:left w:w="19" w:type="dxa"/>
                    <w:bottom w:w="19" w:type="dxa"/>
                    <w:right w:w="19" w:type="dxa"/>
                  </w:tcMar>
                </w:tcPr>
                <w:p w:rsidR="00241E8C" w:rsidRDefault="00241E8C" w:rsidP="00784C55">
                  <w:pPr>
                    <w:jc w:val="right"/>
                  </w:pPr>
                  <w:r>
                    <w:rPr>
                      <w:rFonts w:ascii="Arial" w:eastAsia="Arial" w:hAnsi="Arial"/>
                      <w:b/>
                      <w:color w:val="FFFFFF"/>
                      <w:sz w:val="18"/>
                    </w:rPr>
                    <w:t>90.522,00</w:t>
                  </w:r>
                </w:p>
              </w:tc>
              <w:tc>
                <w:tcPr>
                  <w:tcW w:w="1814" w:type="dxa"/>
                  <w:tcBorders>
                    <w:top w:val="nil"/>
                    <w:left w:val="nil"/>
                    <w:bottom w:val="nil"/>
                    <w:right w:val="nil"/>
                  </w:tcBorders>
                  <w:shd w:val="clear" w:color="auto" w:fill="191970"/>
                  <w:tcMar>
                    <w:top w:w="19" w:type="dxa"/>
                    <w:left w:w="19" w:type="dxa"/>
                    <w:bottom w:w="19" w:type="dxa"/>
                    <w:right w:w="19" w:type="dxa"/>
                  </w:tcMar>
                </w:tcPr>
                <w:p w:rsidR="00241E8C" w:rsidRDefault="00241E8C" w:rsidP="00784C55">
                  <w:pPr>
                    <w:jc w:val="right"/>
                  </w:pPr>
                  <w:r>
                    <w:rPr>
                      <w:rFonts w:ascii="Arial" w:eastAsia="Arial" w:hAnsi="Arial"/>
                      <w:b/>
                      <w:color w:val="FFFFFF"/>
                      <w:sz w:val="18"/>
                    </w:rPr>
                    <w:t>0,00</w:t>
                  </w:r>
                </w:p>
              </w:tc>
              <w:tc>
                <w:tcPr>
                  <w:tcW w:w="963" w:type="dxa"/>
                  <w:tcBorders>
                    <w:top w:val="nil"/>
                    <w:left w:val="nil"/>
                    <w:bottom w:val="nil"/>
                    <w:right w:val="nil"/>
                  </w:tcBorders>
                  <w:shd w:val="clear" w:color="auto" w:fill="191970"/>
                  <w:tcMar>
                    <w:top w:w="19" w:type="dxa"/>
                    <w:left w:w="19" w:type="dxa"/>
                    <w:bottom w:w="19" w:type="dxa"/>
                    <w:right w:w="19" w:type="dxa"/>
                  </w:tcMar>
                </w:tcPr>
                <w:p w:rsidR="00241E8C" w:rsidRDefault="00241E8C" w:rsidP="00784C55">
                  <w:pPr>
                    <w:jc w:val="right"/>
                  </w:pPr>
                  <w:r>
                    <w:rPr>
                      <w:rFonts w:ascii="Arial" w:eastAsia="Arial" w:hAnsi="Arial"/>
                      <w:b/>
                      <w:color w:val="FFFFFF"/>
                      <w:sz w:val="18"/>
                    </w:rPr>
                    <w:t>0.0%</w:t>
                  </w:r>
                </w:p>
              </w:tc>
              <w:tc>
                <w:tcPr>
                  <w:tcW w:w="1814" w:type="dxa"/>
                  <w:tcBorders>
                    <w:top w:val="nil"/>
                    <w:left w:val="nil"/>
                    <w:bottom w:val="nil"/>
                    <w:right w:val="nil"/>
                  </w:tcBorders>
                  <w:shd w:val="clear" w:color="auto" w:fill="191970"/>
                  <w:tcMar>
                    <w:top w:w="19" w:type="dxa"/>
                    <w:left w:w="19" w:type="dxa"/>
                    <w:bottom w:w="19" w:type="dxa"/>
                    <w:right w:w="19" w:type="dxa"/>
                  </w:tcMar>
                </w:tcPr>
                <w:p w:rsidR="00241E8C" w:rsidRDefault="00241E8C" w:rsidP="00784C55">
                  <w:pPr>
                    <w:jc w:val="right"/>
                  </w:pPr>
                  <w:r>
                    <w:rPr>
                      <w:rFonts w:ascii="Arial" w:eastAsia="Arial" w:hAnsi="Arial"/>
                      <w:b/>
                      <w:color w:val="FFFFFF"/>
                      <w:sz w:val="18"/>
                    </w:rPr>
                    <w:t>90.522,00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84</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Primici od zaduživanja</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90.522,00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90.522,00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842</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Primljeni krediti i zajmovi od kreditnih i ostalih financijskih institucija u javnom sektoru</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66.362,00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66.362,00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8422</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Primljeni krediti od kreditnih institucija u javnom sektoru</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66.362,00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66.362,00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847</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Primljeni zajmovi od drugih razina vlasti</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24.160,00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24.160,00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8471</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Primljeni zajmovi od državnog proračuna</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24.160,00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24.160,00</w:t>
                  </w:r>
                </w:p>
              </w:tc>
            </w:tr>
            <w:tr w:rsidR="00241E8C" w:rsidTr="00784C55">
              <w:trPr>
                <w:trHeight w:val="132"/>
              </w:trPr>
              <w:tc>
                <w:tcPr>
                  <w:tcW w:w="1021" w:type="dxa"/>
                  <w:tcBorders>
                    <w:top w:val="nil"/>
                    <w:left w:val="nil"/>
                    <w:bottom w:val="nil"/>
                    <w:right w:val="nil"/>
                  </w:tcBorders>
                  <w:shd w:val="clear" w:color="auto" w:fill="191970"/>
                  <w:tcMar>
                    <w:top w:w="19" w:type="dxa"/>
                    <w:left w:w="19" w:type="dxa"/>
                    <w:bottom w:w="19" w:type="dxa"/>
                    <w:right w:w="19" w:type="dxa"/>
                  </w:tcMar>
                </w:tcPr>
                <w:p w:rsidR="00241E8C" w:rsidRDefault="00241E8C" w:rsidP="00784C55">
                  <w:r>
                    <w:rPr>
                      <w:rFonts w:ascii="Arial" w:eastAsia="Arial" w:hAnsi="Arial"/>
                      <w:b/>
                      <w:color w:val="FFFFFF"/>
                      <w:sz w:val="18"/>
                    </w:rPr>
                    <w:t>5</w:t>
                  </w:r>
                </w:p>
              </w:tc>
              <w:tc>
                <w:tcPr>
                  <w:tcW w:w="7823" w:type="dxa"/>
                  <w:tcBorders>
                    <w:top w:val="nil"/>
                    <w:left w:val="nil"/>
                    <w:bottom w:val="nil"/>
                    <w:right w:val="nil"/>
                  </w:tcBorders>
                  <w:shd w:val="clear" w:color="auto" w:fill="191970"/>
                  <w:tcMar>
                    <w:top w:w="19" w:type="dxa"/>
                    <w:left w:w="19" w:type="dxa"/>
                    <w:bottom w:w="19" w:type="dxa"/>
                    <w:right w:w="19" w:type="dxa"/>
                  </w:tcMar>
                </w:tcPr>
                <w:p w:rsidR="00241E8C" w:rsidRDefault="00241E8C" w:rsidP="00784C55">
                  <w:r>
                    <w:rPr>
                      <w:rFonts w:ascii="Arial" w:eastAsia="Arial" w:hAnsi="Arial"/>
                      <w:b/>
                      <w:color w:val="FFFFFF"/>
                      <w:sz w:val="18"/>
                    </w:rPr>
                    <w:t>Izdaci za financijsku imovinu i otplate zajmova</w:t>
                  </w:r>
                </w:p>
              </w:tc>
              <w:tc>
                <w:tcPr>
                  <w:tcW w:w="1814" w:type="dxa"/>
                  <w:tcBorders>
                    <w:top w:val="nil"/>
                    <w:left w:val="nil"/>
                    <w:bottom w:val="nil"/>
                    <w:right w:val="nil"/>
                  </w:tcBorders>
                  <w:shd w:val="clear" w:color="auto" w:fill="191970"/>
                  <w:tcMar>
                    <w:top w:w="19" w:type="dxa"/>
                    <w:left w:w="19" w:type="dxa"/>
                    <w:bottom w:w="19" w:type="dxa"/>
                    <w:right w:w="19" w:type="dxa"/>
                  </w:tcMar>
                </w:tcPr>
                <w:p w:rsidR="00241E8C" w:rsidRDefault="00241E8C" w:rsidP="00784C55">
                  <w:pPr>
                    <w:jc w:val="right"/>
                  </w:pPr>
                  <w:r>
                    <w:rPr>
                      <w:rFonts w:ascii="Arial" w:eastAsia="Arial" w:hAnsi="Arial"/>
                      <w:b/>
                      <w:color w:val="FFFFFF"/>
                      <w:sz w:val="18"/>
                    </w:rPr>
                    <w:t>30.390,00</w:t>
                  </w:r>
                </w:p>
              </w:tc>
              <w:tc>
                <w:tcPr>
                  <w:tcW w:w="1814" w:type="dxa"/>
                  <w:tcBorders>
                    <w:top w:val="nil"/>
                    <w:left w:val="nil"/>
                    <w:bottom w:val="nil"/>
                    <w:right w:val="nil"/>
                  </w:tcBorders>
                  <w:shd w:val="clear" w:color="auto" w:fill="191970"/>
                  <w:tcMar>
                    <w:top w:w="19" w:type="dxa"/>
                    <w:left w:w="19" w:type="dxa"/>
                    <w:bottom w:w="19" w:type="dxa"/>
                    <w:right w:w="19" w:type="dxa"/>
                  </w:tcMar>
                </w:tcPr>
                <w:p w:rsidR="00241E8C" w:rsidRDefault="00241E8C" w:rsidP="00784C55">
                  <w:pPr>
                    <w:jc w:val="right"/>
                  </w:pPr>
                  <w:r>
                    <w:rPr>
                      <w:rFonts w:ascii="Arial" w:eastAsia="Arial" w:hAnsi="Arial"/>
                      <w:b/>
                      <w:color w:val="FFFFFF"/>
                      <w:sz w:val="18"/>
                    </w:rPr>
                    <w:t>0,00</w:t>
                  </w:r>
                </w:p>
              </w:tc>
              <w:tc>
                <w:tcPr>
                  <w:tcW w:w="963" w:type="dxa"/>
                  <w:tcBorders>
                    <w:top w:val="nil"/>
                    <w:left w:val="nil"/>
                    <w:bottom w:val="nil"/>
                    <w:right w:val="nil"/>
                  </w:tcBorders>
                  <w:shd w:val="clear" w:color="auto" w:fill="191970"/>
                  <w:tcMar>
                    <w:top w:w="19" w:type="dxa"/>
                    <w:left w:w="19" w:type="dxa"/>
                    <w:bottom w:w="19" w:type="dxa"/>
                    <w:right w:w="19" w:type="dxa"/>
                  </w:tcMar>
                </w:tcPr>
                <w:p w:rsidR="00241E8C" w:rsidRDefault="00241E8C" w:rsidP="00784C55">
                  <w:pPr>
                    <w:jc w:val="right"/>
                  </w:pPr>
                  <w:r>
                    <w:rPr>
                      <w:rFonts w:ascii="Arial" w:eastAsia="Arial" w:hAnsi="Arial"/>
                      <w:b/>
                      <w:color w:val="FFFFFF"/>
                      <w:sz w:val="18"/>
                    </w:rPr>
                    <w:t>0.0%</w:t>
                  </w:r>
                </w:p>
              </w:tc>
              <w:tc>
                <w:tcPr>
                  <w:tcW w:w="1814" w:type="dxa"/>
                  <w:tcBorders>
                    <w:top w:val="nil"/>
                    <w:left w:val="nil"/>
                    <w:bottom w:val="nil"/>
                    <w:right w:val="nil"/>
                  </w:tcBorders>
                  <w:shd w:val="clear" w:color="auto" w:fill="191970"/>
                  <w:tcMar>
                    <w:top w:w="19" w:type="dxa"/>
                    <w:left w:w="19" w:type="dxa"/>
                    <w:bottom w:w="19" w:type="dxa"/>
                    <w:right w:w="19" w:type="dxa"/>
                  </w:tcMar>
                </w:tcPr>
                <w:p w:rsidR="00241E8C" w:rsidRDefault="00241E8C" w:rsidP="00784C55">
                  <w:pPr>
                    <w:jc w:val="right"/>
                  </w:pPr>
                  <w:r>
                    <w:rPr>
                      <w:rFonts w:ascii="Arial" w:eastAsia="Arial" w:hAnsi="Arial"/>
                      <w:b/>
                      <w:color w:val="FFFFFF"/>
                      <w:sz w:val="18"/>
                    </w:rPr>
                    <w:t>30.390,00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54</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Izdaci za otplatu glavnice primljenih kredita i zajmova</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30.390,00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30.390,00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lastRenderedPageBreak/>
                    <w:t>542</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Otplata glavnice primljenih kredita i zajmova od kreditnih i ostalih financijskih institucija u javn</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5422</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Otplata glavnice primljenih kredita od kreditnih institucija u javnom sektoru</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547</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Otplata glavnice primljenih zajmova od drugih razina vlasti</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30.390,00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30.390,00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5471</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Otplata glavnice primljenih zajmova od državnog proračuna</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30.390,00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30.390,00</w:t>
                  </w:r>
                </w:p>
              </w:tc>
            </w:tr>
            <w:tr w:rsidR="00241E8C" w:rsidTr="00784C55">
              <w:trPr>
                <w:trHeight w:val="281"/>
              </w:trPr>
              <w:tc>
                <w:tcPr>
                  <w:tcW w:w="1021" w:type="dxa"/>
                  <w:tcBorders>
                    <w:top w:val="nil"/>
                    <w:left w:val="nil"/>
                    <w:bottom w:val="nil"/>
                    <w:right w:val="nil"/>
                  </w:tcBorders>
                  <w:tcMar>
                    <w:top w:w="39" w:type="dxa"/>
                    <w:left w:w="39" w:type="dxa"/>
                    <w:bottom w:w="39" w:type="dxa"/>
                    <w:right w:w="39" w:type="dxa"/>
                  </w:tcMar>
                </w:tcPr>
                <w:p w:rsidR="00241E8C" w:rsidRDefault="00241E8C" w:rsidP="00784C55">
                  <w:pPr>
                    <w:rPr>
                      <w:sz w:val="0"/>
                    </w:rPr>
                  </w:pPr>
                </w:p>
              </w:tc>
              <w:tc>
                <w:tcPr>
                  <w:tcW w:w="7823" w:type="dxa"/>
                  <w:tcBorders>
                    <w:top w:val="nil"/>
                    <w:left w:val="nil"/>
                    <w:bottom w:val="nil"/>
                    <w:right w:val="nil"/>
                  </w:tcBorders>
                  <w:tcMar>
                    <w:top w:w="39" w:type="dxa"/>
                    <w:left w:w="39" w:type="dxa"/>
                    <w:bottom w:w="39" w:type="dxa"/>
                    <w:right w:w="39" w:type="dxa"/>
                  </w:tcMar>
                </w:tcPr>
                <w:p w:rsidR="00241E8C" w:rsidRDefault="00241E8C" w:rsidP="00784C55">
                  <w:pPr>
                    <w:rPr>
                      <w:sz w:val="0"/>
                    </w:rPr>
                  </w:pPr>
                </w:p>
              </w:tc>
              <w:tc>
                <w:tcPr>
                  <w:tcW w:w="1814" w:type="dxa"/>
                  <w:tcBorders>
                    <w:top w:val="nil"/>
                    <w:left w:val="nil"/>
                    <w:bottom w:val="nil"/>
                    <w:right w:val="nil"/>
                  </w:tcBorders>
                  <w:tcMar>
                    <w:top w:w="39" w:type="dxa"/>
                    <w:left w:w="39" w:type="dxa"/>
                    <w:bottom w:w="39" w:type="dxa"/>
                    <w:right w:w="39" w:type="dxa"/>
                  </w:tcMar>
                </w:tcPr>
                <w:p w:rsidR="00241E8C" w:rsidRDefault="00241E8C" w:rsidP="00784C55">
                  <w:pPr>
                    <w:rPr>
                      <w:sz w:val="0"/>
                    </w:rPr>
                  </w:pPr>
                </w:p>
              </w:tc>
              <w:tc>
                <w:tcPr>
                  <w:tcW w:w="1814" w:type="dxa"/>
                  <w:tcBorders>
                    <w:top w:val="nil"/>
                    <w:left w:val="nil"/>
                    <w:bottom w:val="nil"/>
                    <w:right w:val="nil"/>
                  </w:tcBorders>
                  <w:tcMar>
                    <w:top w:w="39" w:type="dxa"/>
                    <w:left w:w="39" w:type="dxa"/>
                    <w:bottom w:w="39" w:type="dxa"/>
                    <w:right w:w="39" w:type="dxa"/>
                  </w:tcMar>
                </w:tcPr>
                <w:p w:rsidR="00241E8C" w:rsidRDefault="00241E8C" w:rsidP="00784C55">
                  <w:pPr>
                    <w:rPr>
                      <w:sz w:val="0"/>
                    </w:rPr>
                  </w:pPr>
                </w:p>
              </w:tc>
              <w:tc>
                <w:tcPr>
                  <w:tcW w:w="963" w:type="dxa"/>
                  <w:tcBorders>
                    <w:top w:val="nil"/>
                    <w:left w:val="nil"/>
                    <w:bottom w:val="nil"/>
                    <w:right w:val="nil"/>
                  </w:tcBorders>
                  <w:tcMar>
                    <w:top w:w="39" w:type="dxa"/>
                    <w:left w:w="39" w:type="dxa"/>
                    <w:bottom w:w="39" w:type="dxa"/>
                    <w:right w:w="39" w:type="dxa"/>
                  </w:tcMar>
                </w:tcPr>
                <w:p w:rsidR="00241E8C" w:rsidRDefault="00241E8C" w:rsidP="00784C55">
                  <w:pPr>
                    <w:rPr>
                      <w:sz w:val="0"/>
                    </w:rPr>
                  </w:pPr>
                </w:p>
              </w:tc>
              <w:tc>
                <w:tcPr>
                  <w:tcW w:w="1814" w:type="dxa"/>
                  <w:tcBorders>
                    <w:top w:val="nil"/>
                    <w:left w:val="nil"/>
                    <w:bottom w:val="nil"/>
                    <w:right w:val="nil"/>
                  </w:tcBorders>
                  <w:tcMar>
                    <w:top w:w="39" w:type="dxa"/>
                    <w:left w:w="39" w:type="dxa"/>
                    <w:bottom w:w="39" w:type="dxa"/>
                    <w:right w:w="39" w:type="dxa"/>
                  </w:tcMar>
                </w:tcPr>
                <w:p w:rsidR="00241E8C" w:rsidRDefault="00241E8C" w:rsidP="00784C55">
                  <w:pPr>
                    <w:rPr>
                      <w:sz w:val="0"/>
                    </w:rPr>
                  </w:pPr>
                </w:p>
              </w:tc>
            </w:tr>
            <w:tr w:rsidR="00241E8C" w:rsidTr="00784C55">
              <w:trPr>
                <w:trHeight w:val="148"/>
              </w:trPr>
              <w:tc>
                <w:tcPr>
                  <w:tcW w:w="1021" w:type="dxa"/>
                  <w:gridSpan w:val="3"/>
                  <w:tcBorders>
                    <w:top w:val="nil"/>
                    <w:left w:val="nil"/>
                    <w:bottom w:val="nil"/>
                    <w:right w:val="nil"/>
                  </w:tcBorders>
                  <w:shd w:val="clear" w:color="auto" w:fill="808080"/>
                  <w:tcMar>
                    <w:top w:w="39" w:type="dxa"/>
                    <w:left w:w="39" w:type="dxa"/>
                    <w:bottom w:w="39" w:type="dxa"/>
                    <w:right w:w="39" w:type="dxa"/>
                  </w:tcMar>
                </w:tcPr>
                <w:p w:rsidR="00241E8C" w:rsidRDefault="00241E8C" w:rsidP="00784C55">
                  <w:r>
                    <w:rPr>
                      <w:rFonts w:ascii="Arial" w:eastAsia="Arial" w:hAnsi="Arial"/>
                      <w:b/>
                      <w:color w:val="FFFFFF"/>
                    </w:rPr>
                    <w:t>C. RASPOLOŽIVA SREDSTVA IZ PRETHODNIH GODINA</w:t>
                  </w:r>
                </w:p>
              </w:tc>
              <w:tc>
                <w:tcPr>
                  <w:tcW w:w="1814" w:type="dxa"/>
                  <w:tcBorders>
                    <w:top w:val="nil"/>
                    <w:left w:val="nil"/>
                    <w:bottom w:val="nil"/>
                    <w:right w:val="nil"/>
                  </w:tcBorders>
                  <w:shd w:val="clear" w:color="auto" w:fill="808080"/>
                  <w:tcMar>
                    <w:top w:w="39" w:type="dxa"/>
                    <w:left w:w="39" w:type="dxa"/>
                    <w:bottom w:w="39" w:type="dxa"/>
                    <w:right w:w="39" w:type="dxa"/>
                  </w:tcMar>
                </w:tcPr>
                <w:p w:rsidR="00241E8C" w:rsidRDefault="00241E8C" w:rsidP="00784C55">
                  <w:pPr>
                    <w:rPr>
                      <w:sz w:val="0"/>
                    </w:rPr>
                  </w:pPr>
                </w:p>
              </w:tc>
              <w:tc>
                <w:tcPr>
                  <w:tcW w:w="963" w:type="dxa"/>
                  <w:tcBorders>
                    <w:top w:val="nil"/>
                    <w:left w:val="nil"/>
                    <w:bottom w:val="nil"/>
                    <w:right w:val="nil"/>
                  </w:tcBorders>
                  <w:shd w:val="clear" w:color="auto" w:fill="808080"/>
                  <w:tcMar>
                    <w:top w:w="39" w:type="dxa"/>
                    <w:left w:w="39" w:type="dxa"/>
                    <w:bottom w:w="39" w:type="dxa"/>
                    <w:right w:w="39" w:type="dxa"/>
                  </w:tcMar>
                </w:tcPr>
                <w:p w:rsidR="00241E8C" w:rsidRDefault="00241E8C" w:rsidP="00784C55">
                  <w:pPr>
                    <w:rPr>
                      <w:sz w:val="0"/>
                    </w:rPr>
                  </w:pPr>
                </w:p>
              </w:tc>
              <w:tc>
                <w:tcPr>
                  <w:tcW w:w="1814" w:type="dxa"/>
                  <w:tcBorders>
                    <w:top w:val="nil"/>
                    <w:left w:val="nil"/>
                    <w:bottom w:val="nil"/>
                    <w:right w:val="nil"/>
                  </w:tcBorders>
                  <w:shd w:val="clear" w:color="auto" w:fill="808080"/>
                  <w:tcMar>
                    <w:top w:w="39" w:type="dxa"/>
                    <w:left w:w="39" w:type="dxa"/>
                    <w:bottom w:w="39" w:type="dxa"/>
                    <w:right w:w="39" w:type="dxa"/>
                  </w:tcMar>
                </w:tcPr>
                <w:p w:rsidR="00241E8C" w:rsidRDefault="00241E8C" w:rsidP="00784C55">
                  <w:pPr>
                    <w:rPr>
                      <w:sz w:val="0"/>
                    </w:rPr>
                  </w:pPr>
                </w:p>
              </w:tc>
            </w:tr>
            <w:tr w:rsidR="00241E8C" w:rsidTr="00784C55">
              <w:trPr>
                <w:trHeight w:val="132"/>
              </w:trPr>
              <w:tc>
                <w:tcPr>
                  <w:tcW w:w="1021" w:type="dxa"/>
                  <w:tcBorders>
                    <w:top w:val="nil"/>
                    <w:left w:val="nil"/>
                    <w:bottom w:val="nil"/>
                    <w:right w:val="nil"/>
                  </w:tcBorders>
                  <w:shd w:val="clear" w:color="auto" w:fill="191970"/>
                  <w:tcMar>
                    <w:top w:w="19" w:type="dxa"/>
                    <w:left w:w="19" w:type="dxa"/>
                    <w:bottom w:w="19" w:type="dxa"/>
                    <w:right w:w="19" w:type="dxa"/>
                  </w:tcMar>
                </w:tcPr>
                <w:p w:rsidR="00241E8C" w:rsidRDefault="00241E8C" w:rsidP="00784C55">
                  <w:r>
                    <w:rPr>
                      <w:rFonts w:ascii="Arial" w:eastAsia="Arial" w:hAnsi="Arial"/>
                      <w:b/>
                      <w:color w:val="FFFFFF"/>
                      <w:sz w:val="18"/>
                    </w:rPr>
                    <w:t>9</w:t>
                  </w:r>
                </w:p>
              </w:tc>
              <w:tc>
                <w:tcPr>
                  <w:tcW w:w="7823" w:type="dxa"/>
                  <w:tcBorders>
                    <w:top w:val="nil"/>
                    <w:left w:val="nil"/>
                    <w:bottom w:val="nil"/>
                    <w:right w:val="nil"/>
                  </w:tcBorders>
                  <w:shd w:val="clear" w:color="auto" w:fill="191970"/>
                  <w:tcMar>
                    <w:top w:w="19" w:type="dxa"/>
                    <w:left w:w="19" w:type="dxa"/>
                    <w:bottom w:w="19" w:type="dxa"/>
                    <w:right w:w="19" w:type="dxa"/>
                  </w:tcMar>
                </w:tcPr>
                <w:p w:rsidR="00241E8C" w:rsidRDefault="00241E8C" w:rsidP="00784C55">
                  <w:r>
                    <w:rPr>
                      <w:rFonts w:ascii="Arial" w:eastAsia="Arial" w:hAnsi="Arial"/>
                      <w:b/>
                      <w:color w:val="FFFFFF"/>
                      <w:sz w:val="18"/>
                    </w:rPr>
                    <w:t>Vlastiti izvori</w:t>
                  </w:r>
                </w:p>
              </w:tc>
              <w:tc>
                <w:tcPr>
                  <w:tcW w:w="1814" w:type="dxa"/>
                  <w:tcBorders>
                    <w:top w:val="nil"/>
                    <w:left w:val="nil"/>
                    <w:bottom w:val="nil"/>
                    <w:right w:val="nil"/>
                  </w:tcBorders>
                  <w:shd w:val="clear" w:color="auto" w:fill="191970"/>
                  <w:tcMar>
                    <w:top w:w="19" w:type="dxa"/>
                    <w:left w:w="19" w:type="dxa"/>
                    <w:bottom w:w="19" w:type="dxa"/>
                    <w:right w:w="19" w:type="dxa"/>
                  </w:tcMar>
                </w:tcPr>
                <w:p w:rsidR="00241E8C" w:rsidRDefault="00241E8C" w:rsidP="00784C55">
                  <w:pPr>
                    <w:jc w:val="right"/>
                  </w:pPr>
                  <w:r>
                    <w:rPr>
                      <w:rFonts w:ascii="Arial" w:eastAsia="Arial" w:hAnsi="Arial"/>
                      <w:b/>
                      <w:color w:val="FFFFFF"/>
                      <w:sz w:val="18"/>
                    </w:rPr>
                    <w:t>- 132.713,00</w:t>
                  </w:r>
                </w:p>
              </w:tc>
              <w:tc>
                <w:tcPr>
                  <w:tcW w:w="1814" w:type="dxa"/>
                  <w:tcBorders>
                    <w:top w:val="nil"/>
                    <w:left w:val="nil"/>
                    <w:bottom w:val="nil"/>
                    <w:right w:val="nil"/>
                  </w:tcBorders>
                  <w:shd w:val="clear" w:color="auto" w:fill="191970"/>
                  <w:tcMar>
                    <w:top w:w="19" w:type="dxa"/>
                    <w:left w:w="19" w:type="dxa"/>
                    <w:bottom w:w="19" w:type="dxa"/>
                    <w:right w:w="19" w:type="dxa"/>
                  </w:tcMar>
                </w:tcPr>
                <w:p w:rsidR="00241E8C" w:rsidRDefault="00241E8C" w:rsidP="00784C55">
                  <w:pPr>
                    <w:jc w:val="right"/>
                  </w:pPr>
                  <w:r>
                    <w:rPr>
                      <w:rFonts w:ascii="Arial" w:eastAsia="Arial" w:hAnsi="Arial"/>
                      <w:b/>
                      <w:color w:val="FFFFFF"/>
                      <w:sz w:val="18"/>
                    </w:rPr>
                    <w:t>0,00</w:t>
                  </w:r>
                </w:p>
              </w:tc>
              <w:tc>
                <w:tcPr>
                  <w:tcW w:w="963" w:type="dxa"/>
                  <w:tcBorders>
                    <w:top w:val="nil"/>
                    <w:left w:val="nil"/>
                    <w:bottom w:val="nil"/>
                    <w:right w:val="nil"/>
                  </w:tcBorders>
                  <w:shd w:val="clear" w:color="auto" w:fill="191970"/>
                  <w:tcMar>
                    <w:top w:w="19" w:type="dxa"/>
                    <w:left w:w="19" w:type="dxa"/>
                    <w:bottom w:w="19" w:type="dxa"/>
                    <w:right w:w="19" w:type="dxa"/>
                  </w:tcMar>
                </w:tcPr>
                <w:p w:rsidR="00241E8C" w:rsidRDefault="00241E8C" w:rsidP="00784C55">
                  <w:pPr>
                    <w:jc w:val="right"/>
                  </w:pPr>
                  <w:r>
                    <w:rPr>
                      <w:rFonts w:ascii="Arial" w:eastAsia="Arial" w:hAnsi="Arial"/>
                      <w:b/>
                      <w:color w:val="FFFFFF"/>
                      <w:sz w:val="18"/>
                    </w:rPr>
                    <w:t>0.0%</w:t>
                  </w:r>
                </w:p>
              </w:tc>
              <w:tc>
                <w:tcPr>
                  <w:tcW w:w="1814" w:type="dxa"/>
                  <w:tcBorders>
                    <w:top w:val="nil"/>
                    <w:left w:val="nil"/>
                    <w:bottom w:val="nil"/>
                    <w:right w:val="nil"/>
                  </w:tcBorders>
                  <w:shd w:val="clear" w:color="auto" w:fill="191970"/>
                  <w:tcMar>
                    <w:top w:w="19" w:type="dxa"/>
                    <w:left w:w="19" w:type="dxa"/>
                    <w:bottom w:w="19" w:type="dxa"/>
                    <w:right w:w="19" w:type="dxa"/>
                  </w:tcMar>
                </w:tcPr>
                <w:p w:rsidR="00241E8C" w:rsidRDefault="00241E8C" w:rsidP="00784C55">
                  <w:pPr>
                    <w:jc w:val="right"/>
                  </w:pPr>
                  <w:r>
                    <w:rPr>
                      <w:rFonts w:ascii="Arial" w:eastAsia="Arial" w:hAnsi="Arial"/>
                      <w:b/>
                      <w:color w:val="FFFFFF"/>
                      <w:sz w:val="18"/>
                    </w:rPr>
                    <w:t>- 132.713,00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92</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Rezultat poslovanja</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- 132.713,00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- 132.713,00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922</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b/>
                      <w:color w:val="000000"/>
                      <w:sz w:val="18"/>
                    </w:rPr>
                    <w:t>Višak/manjak prihoda</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- 132.713,00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b/>
                      <w:color w:val="000000"/>
                      <w:sz w:val="18"/>
                    </w:rPr>
                    <w:t>- 132.713,00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9221</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Višak prihoda</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r>
            <w:tr w:rsidR="00241E8C" w:rsidTr="00784C55">
              <w:trPr>
                <w:trHeight w:val="132"/>
              </w:trPr>
              <w:tc>
                <w:tcPr>
                  <w:tcW w:w="1021"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9222</w:t>
                  </w:r>
                </w:p>
              </w:tc>
              <w:tc>
                <w:tcPr>
                  <w:tcW w:w="7823" w:type="dxa"/>
                  <w:tcBorders>
                    <w:top w:val="nil"/>
                    <w:left w:val="nil"/>
                    <w:bottom w:val="nil"/>
                    <w:right w:val="nil"/>
                  </w:tcBorders>
                  <w:tcMar>
                    <w:top w:w="19" w:type="dxa"/>
                    <w:left w:w="19" w:type="dxa"/>
                    <w:bottom w:w="19" w:type="dxa"/>
                    <w:right w:w="19" w:type="dxa"/>
                  </w:tcMar>
                </w:tcPr>
                <w:p w:rsidR="00241E8C" w:rsidRDefault="00241E8C" w:rsidP="00784C55">
                  <w:r>
                    <w:rPr>
                      <w:rFonts w:ascii="Arial" w:eastAsia="Arial" w:hAnsi="Arial"/>
                      <w:color w:val="000000"/>
                      <w:sz w:val="18"/>
                    </w:rPr>
                    <w:t>Manjak prihoda</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- 132.713,00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0,00</w:t>
                  </w:r>
                </w:p>
              </w:tc>
              <w:tc>
                <w:tcPr>
                  <w:tcW w:w="963"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0.0%</w:t>
                  </w:r>
                </w:p>
              </w:tc>
              <w:tc>
                <w:tcPr>
                  <w:tcW w:w="1814" w:type="dxa"/>
                  <w:tcBorders>
                    <w:top w:val="nil"/>
                    <w:left w:val="nil"/>
                    <w:bottom w:val="nil"/>
                    <w:right w:val="nil"/>
                  </w:tcBorders>
                  <w:tcMar>
                    <w:top w:w="19" w:type="dxa"/>
                    <w:left w:w="19" w:type="dxa"/>
                    <w:bottom w:w="19" w:type="dxa"/>
                    <w:right w:w="19" w:type="dxa"/>
                  </w:tcMar>
                </w:tcPr>
                <w:p w:rsidR="00241E8C" w:rsidRDefault="00241E8C" w:rsidP="00784C55">
                  <w:pPr>
                    <w:jc w:val="right"/>
                  </w:pPr>
                  <w:r>
                    <w:rPr>
                      <w:rFonts w:ascii="Arial" w:eastAsia="Arial" w:hAnsi="Arial"/>
                      <w:color w:val="000000"/>
                      <w:sz w:val="18"/>
                    </w:rPr>
                    <w:t>- 132.713,00</w:t>
                  </w:r>
                </w:p>
              </w:tc>
            </w:tr>
            <w:tr w:rsidR="00241E8C" w:rsidTr="00784C55">
              <w:trPr>
                <w:trHeight w:val="281"/>
              </w:trPr>
              <w:tc>
                <w:tcPr>
                  <w:tcW w:w="1021" w:type="dxa"/>
                  <w:tcBorders>
                    <w:top w:val="nil"/>
                    <w:left w:val="nil"/>
                    <w:bottom w:val="nil"/>
                    <w:right w:val="nil"/>
                  </w:tcBorders>
                  <w:tcMar>
                    <w:top w:w="39" w:type="dxa"/>
                    <w:left w:w="39" w:type="dxa"/>
                    <w:bottom w:w="39" w:type="dxa"/>
                    <w:right w:w="39" w:type="dxa"/>
                  </w:tcMar>
                </w:tcPr>
                <w:p w:rsidR="00241E8C" w:rsidRDefault="00241E8C" w:rsidP="00784C55">
                  <w:pPr>
                    <w:rPr>
                      <w:sz w:val="0"/>
                    </w:rPr>
                  </w:pPr>
                </w:p>
              </w:tc>
              <w:tc>
                <w:tcPr>
                  <w:tcW w:w="7823" w:type="dxa"/>
                  <w:tcBorders>
                    <w:top w:val="nil"/>
                    <w:left w:val="nil"/>
                    <w:bottom w:val="nil"/>
                    <w:right w:val="nil"/>
                  </w:tcBorders>
                  <w:tcMar>
                    <w:top w:w="39" w:type="dxa"/>
                    <w:left w:w="39" w:type="dxa"/>
                    <w:bottom w:w="39" w:type="dxa"/>
                    <w:right w:w="39" w:type="dxa"/>
                  </w:tcMar>
                </w:tcPr>
                <w:p w:rsidR="00241E8C" w:rsidRDefault="00241E8C" w:rsidP="00784C55">
                  <w:pPr>
                    <w:rPr>
                      <w:sz w:val="0"/>
                    </w:rPr>
                  </w:pPr>
                </w:p>
              </w:tc>
              <w:tc>
                <w:tcPr>
                  <w:tcW w:w="1814" w:type="dxa"/>
                  <w:tcBorders>
                    <w:top w:val="nil"/>
                    <w:left w:val="nil"/>
                    <w:bottom w:val="nil"/>
                    <w:right w:val="nil"/>
                  </w:tcBorders>
                  <w:tcMar>
                    <w:top w:w="39" w:type="dxa"/>
                    <w:left w:w="39" w:type="dxa"/>
                    <w:bottom w:w="39" w:type="dxa"/>
                    <w:right w:w="39" w:type="dxa"/>
                  </w:tcMar>
                </w:tcPr>
                <w:p w:rsidR="00241E8C" w:rsidRDefault="00241E8C" w:rsidP="00784C55">
                  <w:pPr>
                    <w:rPr>
                      <w:sz w:val="0"/>
                    </w:rPr>
                  </w:pPr>
                </w:p>
              </w:tc>
              <w:tc>
                <w:tcPr>
                  <w:tcW w:w="1814" w:type="dxa"/>
                  <w:tcBorders>
                    <w:top w:val="nil"/>
                    <w:left w:val="nil"/>
                    <w:bottom w:val="nil"/>
                    <w:right w:val="nil"/>
                  </w:tcBorders>
                  <w:tcMar>
                    <w:top w:w="39" w:type="dxa"/>
                    <w:left w:w="39" w:type="dxa"/>
                    <w:bottom w:w="39" w:type="dxa"/>
                    <w:right w:w="39" w:type="dxa"/>
                  </w:tcMar>
                </w:tcPr>
                <w:p w:rsidR="00241E8C" w:rsidRDefault="00241E8C" w:rsidP="00784C55">
                  <w:pPr>
                    <w:rPr>
                      <w:sz w:val="0"/>
                    </w:rPr>
                  </w:pPr>
                </w:p>
              </w:tc>
              <w:tc>
                <w:tcPr>
                  <w:tcW w:w="963" w:type="dxa"/>
                  <w:tcBorders>
                    <w:top w:val="nil"/>
                    <w:left w:val="nil"/>
                    <w:bottom w:val="nil"/>
                    <w:right w:val="nil"/>
                  </w:tcBorders>
                  <w:tcMar>
                    <w:top w:w="39" w:type="dxa"/>
                    <w:left w:w="39" w:type="dxa"/>
                    <w:bottom w:w="39" w:type="dxa"/>
                    <w:right w:w="39" w:type="dxa"/>
                  </w:tcMar>
                </w:tcPr>
                <w:p w:rsidR="00241E8C" w:rsidRDefault="00241E8C" w:rsidP="00784C55">
                  <w:pPr>
                    <w:rPr>
                      <w:sz w:val="0"/>
                    </w:rPr>
                  </w:pPr>
                </w:p>
              </w:tc>
              <w:tc>
                <w:tcPr>
                  <w:tcW w:w="1814" w:type="dxa"/>
                  <w:tcBorders>
                    <w:top w:val="nil"/>
                    <w:left w:val="nil"/>
                    <w:bottom w:val="nil"/>
                    <w:right w:val="nil"/>
                  </w:tcBorders>
                  <w:tcMar>
                    <w:top w:w="39" w:type="dxa"/>
                    <w:left w:w="39" w:type="dxa"/>
                    <w:bottom w:w="39" w:type="dxa"/>
                    <w:right w:w="39" w:type="dxa"/>
                  </w:tcMar>
                </w:tcPr>
                <w:p w:rsidR="00241E8C" w:rsidRDefault="00241E8C" w:rsidP="00784C55">
                  <w:pPr>
                    <w:rPr>
                      <w:sz w:val="0"/>
                    </w:rPr>
                  </w:pPr>
                </w:p>
              </w:tc>
            </w:tr>
          </w:tbl>
          <w:p w:rsidR="00241E8C" w:rsidRDefault="00241E8C" w:rsidP="00784C55"/>
        </w:tc>
        <w:tc>
          <w:tcPr>
            <w:tcW w:w="55" w:type="dxa"/>
          </w:tcPr>
          <w:p w:rsidR="00241E8C" w:rsidRDefault="00241E8C" w:rsidP="00784C55">
            <w:pPr>
              <w:pStyle w:val="EmptyCellLayoutStyle"/>
              <w:spacing w:after="0" w:line="240" w:lineRule="auto"/>
            </w:pPr>
          </w:p>
        </w:tc>
      </w:tr>
    </w:tbl>
    <w:p w:rsidR="00241E8C" w:rsidRDefault="00241E8C" w:rsidP="00241E8C"/>
    <w:p w:rsidR="00241E8C" w:rsidRPr="00A558E9" w:rsidRDefault="00241E8C" w:rsidP="00A558E9">
      <w:pPr>
        <w:tabs>
          <w:tab w:val="left" w:pos="390"/>
          <w:tab w:val="num" w:pos="1080"/>
          <w:tab w:val="left" w:pos="3105"/>
          <w:tab w:val="left" w:pos="3405"/>
        </w:tabs>
        <w:jc w:val="right"/>
        <w:rPr>
          <w:rFonts w:ascii="Arial Narrow" w:hAnsi="Arial Narrow"/>
        </w:rPr>
      </w:pPr>
    </w:p>
    <w:tbl>
      <w:tblPr>
        <w:tblStyle w:val="Reetkatablice"/>
        <w:tblW w:w="0" w:type="auto"/>
        <w:tblLook w:val="04A0" w:firstRow="1" w:lastRow="0" w:firstColumn="1" w:lastColumn="0" w:noHBand="0" w:noVBand="1"/>
      </w:tblPr>
      <w:tblGrid>
        <w:gridCol w:w="5433"/>
        <w:gridCol w:w="2536"/>
        <w:gridCol w:w="309"/>
        <w:gridCol w:w="1383"/>
        <w:gridCol w:w="1329"/>
        <w:gridCol w:w="878"/>
        <w:gridCol w:w="451"/>
        <w:gridCol w:w="744"/>
        <w:gridCol w:w="311"/>
        <w:gridCol w:w="311"/>
        <w:gridCol w:w="309"/>
      </w:tblGrid>
      <w:tr w:rsidR="00241E8C" w:rsidRPr="00241E8C" w:rsidTr="00241E8C">
        <w:trPr>
          <w:trHeight w:val="398"/>
        </w:trPr>
        <w:tc>
          <w:tcPr>
            <w:tcW w:w="13994" w:type="dxa"/>
            <w:gridSpan w:val="11"/>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 xml:space="preserve">I. IZMJENE I DOPUNE PLANA PRORAČUNA ZA 2023. GODINU </w:t>
            </w:r>
          </w:p>
        </w:tc>
      </w:tr>
      <w:tr w:rsidR="00241E8C" w:rsidRPr="00241E8C" w:rsidTr="00241E8C">
        <w:trPr>
          <w:trHeight w:val="30"/>
        </w:trPr>
        <w:tc>
          <w:tcPr>
            <w:tcW w:w="5449" w:type="dxa"/>
            <w:noWrap/>
            <w:hideMark/>
          </w:tcPr>
          <w:p w:rsidR="00241E8C" w:rsidRPr="00241E8C" w:rsidRDefault="00241E8C" w:rsidP="00241E8C">
            <w:pPr>
              <w:tabs>
                <w:tab w:val="left" w:pos="180"/>
                <w:tab w:val="left" w:pos="2637"/>
              </w:tabs>
              <w:jc w:val="both"/>
              <w:rPr>
                <w:rFonts w:ascii="Arial Narrow" w:hAnsi="Arial Narrow"/>
                <w:b/>
                <w:bCs/>
                <w:sz w:val="24"/>
              </w:rPr>
            </w:pPr>
          </w:p>
        </w:tc>
        <w:tc>
          <w:tcPr>
            <w:tcW w:w="2543" w:type="dxa"/>
            <w:noWrap/>
            <w:hideMark/>
          </w:tcPr>
          <w:p w:rsidR="00241E8C" w:rsidRPr="00241E8C" w:rsidRDefault="00241E8C" w:rsidP="00241E8C">
            <w:pPr>
              <w:tabs>
                <w:tab w:val="left" w:pos="180"/>
                <w:tab w:val="left" w:pos="2637"/>
              </w:tabs>
              <w:rPr>
                <w:rFonts w:ascii="Arial Narrow" w:hAnsi="Arial Narrow"/>
                <w:b/>
                <w:sz w:val="24"/>
              </w:rPr>
            </w:pPr>
          </w:p>
        </w:tc>
        <w:tc>
          <w:tcPr>
            <w:tcW w:w="309" w:type="dxa"/>
            <w:noWrap/>
            <w:hideMark/>
          </w:tcPr>
          <w:p w:rsidR="00241E8C" w:rsidRPr="00241E8C" w:rsidRDefault="00241E8C" w:rsidP="00241E8C">
            <w:pPr>
              <w:tabs>
                <w:tab w:val="left" w:pos="180"/>
                <w:tab w:val="left" w:pos="2637"/>
              </w:tabs>
              <w:rPr>
                <w:rFonts w:ascii="Arial Narrow" w:hAnsi="Arial Narrow"/>
                <w:b/>
                <w:sz w:val="24"/>
              </w:rPr>
            </w:pPr>
          </w:p>
        </w:tc>
        <w:tc>
          <w:tcPr>
            <w:tcW w:w="1377" w:type="dxa"/>
            <w:noWrap/>
            <w:hideMark/>
          </w:tcPr>
          <w:p w:rsidR="00241E8C" w:rsidRPr="00241E8C" w:rsidRDefault="00241E8C" w:rsidP="00241E8C">
            <w:pPr>
              <w:tabs>
                <w:tab w:val="left" w:pos="180"/>
                <w:tab w:val="left" w:pos="2637"/>
              </w:tabs>
              <w:rPr>
                <w:rFonts w:ascii="Arial Narrow" w:hAnsi="Arial Narrow"/>
                <w:b/>
                <w:sz w:val="24"/>
              </w:rPr>
            </w:pPr>
          </w:p>
        </w:tc>
        <w:tc>
          <w:tcPr>
            <w:tcW w:w="1323" w:type="dxa"/>
            <w:noWrap/>
            <w:hideMark/>
          </w:tcPr>
          <w:p w:rsidR="00241E8C" w:rsidRPr="00241E8C" w:rsidRDefault="00241E8C" w:rsidP="00241E8C">
            <w:pPr>
              <w:tabs>
                <w:tab w:val="left" w:pos="180"/>
                <w:tab w:val="left" w:pos="2637"/>
              </w:tabs>
              <w:rPr>
                <w:rFonts w:ascii="Arial Narrow" w:hAnsi="Arial Narrow"/>
                <w:b/>
                <w:sz w:val="24"/>
              </w:rPr>
            </w:pPr>
          </w:p>
        </w:tc>
        <w:tc>
          <w:tcPr>
            <w:tcW w:w="875" w:type="dxa"/>
            <w:noWrap/>
            <w:hideMark/>
          </w:tcPr>
          <w:p w:rsidR="00241E8C" w:rsidRPr="00241E8C" w:rsidRDefault="00241E8C" w:rsidP="00241E8C">
            <w:pPr>
              <w:tabs>
                <w:tab w:val="left" w:pos="180"/>
                <w:tab w:val="left" w:pos="2637"/>
              </w:tabs>
              <w:rPr>
                <w:rFonts w:ascii="Arial Narrow" w:hAnsi="Arial Narrow"/>
                <w:b/>
                <w:sz w:val="24"/>
              </w:rPr>
            </w:pPr>
          </w:p>
        </w:tc>
        <w:tc>
          <w:tcPr>
            <w:tcW w:w="450" w:type="dxa"/>
            <w:noWrap/>
            <w:hideMark/>
          </w:tcPr>
          <w:p w:rsidR="00241E8C" w:rsidRPr="00241E8C" w:rsidRDefault="00241E8C" w:rsidP="00241E8C">
            <w:pPr>
              <w:tabs>
                <w:tab w:val="left" w:pos="180"/>
                <w:tab w:val="left" w:pos="2637"/>
              </w:tabs>
              <w:rPr>
                <w:rFonts w:ascii="Arial Narrow" w:hAnsi="Arial Narrow"/>
                <w:b/>
                <w:sz w:val="24"/>
              </w:rPr>
            </w:pPr>
          </w:p>
        </w:tc>
        <w:tc>
          <w:tcPr>
            <w:tcW w:w="741" w:type="dxa"/>
            <w:noWrap/>
            <w:hideMark/>
          </w:tcPr>
          <w:p w:rsidR="00241E8C" w:rsidRPr="00241E8C" w:rsidRDefault="00241E8C" w:rsidP="00241E8C">
            <w:pPr>
              <w:tabs>
                <w:tab w:val="left" w:pos="180"/>
                <w:tab w:val="left" w:pos="2637"/>
              </w:tabs>
              <w:rPr>
                <w:rFonts w:ascii="Arial Narrow" w:hAnsi="Arial Narrow"/>
                <w:b/>
                <w:sz w:val="24"/>
              </w:rPr>
            </w:pPr>
          </w:p>
        </w:tc>
        <w:tc>
          <w:tcPr>
            <w:tcW w:w="309" w:type="dxa"/>
            <w:noWrap/>
            <w:hideMark/>
          </w:tcPr>
          <w:p w:rsidR="00241E8C" w:rsidRPr="00241E8C" w:rsidRDefault="00241E8C" w:rsidP="00241E8C">
            <w:pPr>
              <w:tabs>
                <w:tab w:val="left" w:pos="180"/>
                <w:tab w:val="left" w:pos="2637"/>
              </w:tabs>
              <w:rPr>
                <w:rFonts w:ascii="Arial Narrow" w:hAnsi="Arial Narrow"/>
                <w:b/>
                <w:sz w:val="24"/>
              </w:rPr>
            </w:pPr>
          </w:p>
        </w:tc>
        <w:tc>
          <w:tcPr>
            <w:tcW w:w="309" w:type="dxa"/>
            <w:noWrap/>
            <w:hideMark/>
          </w:tcPr>
          <w:p w:rsidR="00241E8C" w:rsidRPr="00241E8C" w:rsidRDefault="00241E8C" w:rsidP="00241E8C">
            <w:pPr>
              <w:tabs>
                <w:tab w:val="left" w:pos="180"/>
                <w:tab w:val="left" w:pos="2637"/>
              </w:tabs>
              <w:rPr>
                <w:rFonts w:ascii="Arial Narrow" w:hAnsi="Arial Narrow"/>
                <w:b/>
                <w:sz w:val="24"/>
              </w:rPr>
            </w:pPr>
          </w:p>
        </w:tc>
        <w:tc>
          <w:tcPr>
            <w:tcW w:w="309" w:type="dxa"/>
            <w:noWrap/>
            <w:hideMark/>
          </w:tcPr>
          <w:p w:rsidR="00241E8C" w:rsidRPr="00241E8C" w:rsidRDefault="00241E8C" w:rsidP="00241E8C">
            <w:pPr>
              <w:tabs>
                <w:tab w:val="left" w:pos="180"/>
                <w:tab w:val="left" w:pos="2637"/>
              </w:tabs>
              <w:rPr>
                <w:rFonts w:ascii="Arial Narrow" w:hAnsi="Arial Narrow"/>
                <w:b/>
                <w:sz w:val="24"/>
              </w:rPr>
            </w:pPr>
          </w:p>
        </w:tc>
      </w:tr>
      <w:tr w:rsidR="00241E8C" w:rsidRPr="00241E8C" w:rsidTr="00241E8C">
        <w:trPr>
          <w:trHeight w:val="282"/>
        </w:trPr>
        <w:tc>
          <w:tcPr>
            <w:tcW w:w="13994" w:type="dxa"/>
            <w:gridSpan w:val="11"/>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POSEBNI DIO</w:t>
            </w:r>
          </w:p>
        </w:tc>
      </w:tr>
      <w:tr w:rsidR="00241E8C" w:rsidRPr="00241E8C" w:rsidTr="00241E8C">
        <w:trPr>
          <w:trHeight w:val="623"/>
        </w:trPr>
        <w:tc>
          <w:tcPr>
            <w:tcW w:w="5449" w:type="dxa"/>
            <w:noWrap/>
            <w:hideMark/>
          </w:tcPr>
          <w:p w:rsidR="00241E8C" w:rsidRPr="00241E8C" w:rsidRDefault="00241E8C" w:rsidP="00241E8C">
            <w:pPr>
              <w:tabs>
                <w:tab w:val="left" w:pos="180"/>
                <w:tab w:val="left" w:pos="2637"/>
              </w:tabs>
              <w:jc w:val="both"/>
              <w:rPr>
                <w:rFonts w:ascii="Arial Narrow" w:hAnsi="Arial Narrow"/>
                <w:b/>
                <w:bCs/>
                <w:sz w:val="24"/>
              </w:rPr>
            </w:pPr>
          </w:p>
        </w:tc>
        <w:tc>
          <w:tcPr>
            <w:tcW w:w="2543" w:type="dxa"/>
            <w:noWrap/>
            <w:hideMark/>
          </w:tcPr>
          <w:p w:rsidR="00241E8C" w:rsidRPr="00241E8C" w:rsidRDefault="00241E8C" w:rsidP="00241E8C">
            <w:pPr>
              <w:tabs>
                <w:tab w:val="left" w:pos="180"/>
                <w:tab w:val="left" w:pos="2637"/>
              </w:tabs>
              <w:rPr>
                <w:rFonts w:ascii="Arial Narrow" w:hAnsi="Arial Narrow"/>
                <w:b/>
                <w:sz w:val="24"/>
              </w:rPr>
            </w:pPr>
          </w:p>
        </w:tc>
        <w:tc>
          <w:tcPr>
            <w:tcW w:w="309" w:type="dxa"/>
            <w:noWrap/>
            <w:hideMark/>
          </w:tcPr>
          <w:p w:rsidR="00241E8C" w:rsidRPr="00241E8C" w:rsidRDefault="00241E8C" w:rsidP="00241E8C">
            <w:pPr>
              <w:tabs>
                <w:tab w:val="left" w:pos="180"/>
                <w:tab w:val="left" w:pos="2637"/>
              </w:tabs>
              <w:rPr>
                <w:rFonts w:ascii="Arial Narrow" w:hAnsi="Arial Narrow"/>
                <w:b/>
                <w:sz w:val="24"/>
              </w:rPr>
            </w:pPr>
          </w:p>
        </w:tc>
        <w:tc>
          <w:tcPr>
            <w:tcW w:w="1377" w:type="dxa"/>
            <w:noWrap/>
            <w:hideMark/>
          </w:tcPr>
          <w:p w:rsidR="00241E8C" w:rsidRPr="00241E8C" w:rsidRDefault="00241E8C" w:rsidP="00241E8C">
            <w:pPr>
              <w:tabs>
                <w:tab w:val="left" w:pos="180"/>
                <w:tab w:val="left" w:pos="2637"/>
              </w:tabs>
              <w:rPr>
                <w:rFonts w:ascii="Arial Narrow" w:hAnsi="Arial Narrow"/>
                <w:b/>
                <w:sz w:val="24"/>
              </w:rPr>
            </w:pPr>
          </w:p>
        </w:tc>
        <w:tc>
          <w:tcPr>
            <w:tcW w:w="1323" w:type="dxa"/>
            <w:noWrap/>
            <w:hideMark/>
          </w:tcPr>
          <w:p w:rsidR="00241E8C" w:rsidRPr="00241E8C" w:rsidRDefault="00241E8C" w:rsidP="00241E8C">
            <w:pPr>
              <w:tabs>
                <w:tab w:val="left" w:pos="180"/>
                <w:tab w:val="left" w:pos="2637"/>
              </w:tabs>
              <w:rPr>
                <w:rFonts w:ascii="Arial Narrow" w:hAnsi="Arial Narrow"/>
                <w:b/>
                <w:sz w:val="24"/>
              </w:rPr>
            </w:pPr>
          </w:p>
        </w:tc>
        <w:tc>
          <w:tcPr>
            <w:tcW w:w="875" w:type="dxa"/>
            <w:noWrap/>
            <w:hideMark/>
          </w:tcPr>
          <w:p w:rsidR="00241E8C" w:rsidRPr="00241E8C" w:rsidRDefault="00241E8C" w:rsidP="00241E8C">
            <w:pPr>
              <w:tabs>
                <w:tab w:val="left" w:pos="180"/>
                <w:tab w:val="left" w:pos="2637"/>
              </w:tabs>
              <w:rPr>
                <w:rFonts w:ascii="Arial Narrow" w:hAnsi="Arial Narrow"/>
                <w:b/>
                <w:sz w:val="24"/>
              </w:rPr>
            </w:pPr>
          </w:p>
        </w:tc>
        <w:tc>
          <w:tcPr>
            <w:tcW w:w="450" w:type="dxa"/>
            <w:noWrap/>
            <w:hideMark/>
          </w:tcPr>
          <w:p w:rsidR="00241E8C" w:rsidRPr="00241E8C" w:rsidRDefault="00241E8C" w:rsidP="00241E8C">
            <w:pPr>
              <w:tabs>
                <w:tab w:val="left" w:pos="180"/>
                <w:tab w:val="left" w:pos="2637"/>
              </w:tabs>
              <w:rPr>
                <w:rFonts w:ascii="Arial Narrow" w:hAnsi="Arial Narrow"/>
                <w:b/>
                <w:sz w:val="24"/>
              </w:rPr>
            </w:pPr>
          </w:p>
        </w:tc>
        <w:tc>
          <w:tcPr>
            <w:tcW w:w="741" w:type="dxa"/>
            <w:noWrap/>
            <w:hideMark/>
          </w:tcPr>
          <w:p w:rsidR="00241E8C" w:rsidRPr="00241E8C" w:rsidRDefault="00241E8C" w:rsidP="00241E8C">
            <w:pPr>
              <w:tabs>
                <w:tab w:val="left" w:pos="180"/>
                <w:tab w:val="left" w:pos="2637"/>
              </w:tabs>
              <w:rPr>
                <w:rFonts w:ascii="Arial Narrow" w:hAnsi="Arial Narrow"/>
                <w:b/>
                <w:sz w:val="24"/>
              </w:rPr>
            </w:pPr>
          </w:p>
        </w:tc>
        <w:tc>
          <w:tcPr>
            <w:tcW w:w="309" w:type="dxa"/>
            <w:noWrap/>
            <w:hideMark/>
          </w:tcPr>
          <w:p w:rsidR="00241E8C" w:rsidRPr="00241E8C" w:rsidRDefault="00241E8C" w:rsidP="00241E8C">
            <w:pPr>
              <w:tabs>
                <w:tab w:val="left" w:pos="180"/>
                <w:tab w:val="left" w:pos="2637"/>
              </w:tabs>
              <w:rPr>
                <w:rFonts w:ascii="Arial Narrow" w:hAnsi="Arial Narrow"/>
                <w:b/>
                <w:sz w:val="24"/>
              </w:rPr>
            </w:pPr>
          </w:p>
        </w:tc>
        <w:tc>
          <w:tcPr>
            <w:tcW w:w="309" w:type="dxa"/>
            <w:noWrap/>
            <w:hideMark/>
          </w:tcPr>
          <w:p w:rsidR="00241E8C" w:rsidRPr="00241E8C" w:rsidRDefault="00241E8C" w:rsidP="00241E8C">
            <w:pPr>
              <w:tabs>
                <w:tab w:val="left" w:pos="180"/>
                <w:tab w:val="left" w:pos="2637"/>
              </w:tabs>
              <w:rPr>
                <w:rFonts w:ascii="Arial Narrow" w:hAnsi="Arial Narrow"/>
                <w:b/>
                <w:sz w:val="24"/>
              </w:rPr>
            </w:pPr>
          </w:p>
        </w:tc>
        <w:tc>
          <w:tcPr>
            <w:tcW w:w="309" w:type="dxa"/>
            <w:noWrap/>
            <w:hideMark/>
          </w:tcPr>
          <w:p w:rsidR="00241E8C" w:rsidRPr="00241E8C" w:rsidRDefault="00241E8C" w:rsidP="00241E8C">
            <w:pPr>
              <w:tabs>
                <w:tab w:val="left" w:pos="180"/>
                <w:tab w:val="left" w:pos="2637"/>
              </w:tabs>
              <w:rPr>
                <w:rFonts w:ascii="Arial Narrow" w:hAnsi="Arial Narrow"/>
                <w:b/>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BROJ KONTA</w:t>
            </w:r>
          </w:p>
        </w:tc>
        <w:tc>
          <w:tcPr>
            <w:tcW w:w="2852" w:type="dxa"/>
            <w:gridSpan w:val="2"/>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VRSTA RASHODA / IZDATAKA</w:t>
            </w:r>
          </w:p>
        </w:tc>
        <w:tc>
          <w:tcPr>
            <w:tcW w:w="1377"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PLANIRANO</w:t>
            </w:r>
          </w:p>
        </w:tc>
        <w:tc>
          <w:tcPr>
            <w:tcW w:w="1323"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PROMJENA IZNOS</w:t>
            </w:r>
          </w:p>
        </w:tc>
        <w:tc>
          <w:tcPr>
            <w:tcW w:w="1325" w:type="dxa"/>
            <w:gridSpan w:val="2"/>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PROMJENA (%)</w:t>
            </w:r>
          </w:p>
        </w:tc>
        <w:tc>
          <w:tcPr>
            <w:tcW w:w="1359" w:type="dxa"/>
            <w:gridSpan w:val="3"/>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NOVI IZNOS</w:t>
            </w:r>
          </w:p>
        </w:tc>
        <w:tc>
          <w:tcPr>
            <w:tcW w:w="309" w:type="dxa"/>
            <w:noWrap/>
            <w:hideMark/>
          </w:tcPr>
          <w:p w:rsidR="00241E8C" w:rsidRPr="00241E8C" w:rsidRDefault="00241E8C" w:rsidP="00241E8C">
            <w:pPr>
              <w:tabs>
                <w:tab w:val="left" w:pos="180"/>
                <w:tab w:val="left" w:pos="2637"/>
              </w:tabs>
              <w:jc w:val="both"/>
              <w:rPr>
                <w:rFonts w:ascii="Arial Narrow" w:hAnsi="Arial Narrow"/>
                <w:b/>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 xml:space="preserve">  </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SVEUKUPNO RASHODI / IZDACI</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2.663.687,00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979.686,00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36,78</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3.643.373,00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Razdjel  001</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OPĆINSKO VIJEĆE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32.410,00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32.410,00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Glava  00101</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OPĆINSKO VIJEĆE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32.410,00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32.410,00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Glavni program  A01</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Općina Dubravica</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32.410,00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32.410,00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Program  1000</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Redovna djelatnost</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32.410,00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32.410,00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Aktivnost  A100001</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Izdaci za troškove Općinskog vijeća i političke stranke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32.410,00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32.410,00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lastRenderedPageBreak/>
              <w:t>Izvor   1.</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Opći prihodi i primici</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32.410,00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32.410,00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Izvor   1.1.</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Opći prihodi i primici</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32.410,00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32.410,00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45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Funkcijska klasifikacija   01</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Opće javne usluge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32.410,00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32.410,00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Rashodi poslovanja</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32.410,00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32.410,00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32</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Materijalni rashodi</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31.190,00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31.190,00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322</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Rashodi za materijal i energiju</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660,00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660,00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3221</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Uredski materijal i ostali materijalni rashodi</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660,00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660,00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3221</w:t>
            </w:r>
          </w:p>
        </w:tc>
        <w:tc>
          <w:tcPr>
            <w:tcW w:w="2852" w:type="dxa"/>
            <w:gridSpan w:val="2"/>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Uredski materijal i ostali materijalni rashodi</w:t>
            </w:r>
          </w:p>
        </w:tc>
        <w:tc>
          <w:tcPr>
            <w:tcW w:w="1377"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660,00</w:t>
            </w:r>
          </w:p>
        </w:tc>
        <w:tc>
          <w:tcPr>
            <w:tcW w:w="1323"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660,00</w:t>
            </w:r>
          </w:p>
        </w:tc>
        <w:tc>
          <w:tcPr>
            <w:tcW w:w="309" w:type="dxa"/>
            <w:noWrap/>
            <w:hideMark/>
          </w:tcPr>
          <w:p w:rsidR="00241E8C" w:rsidRPr="00241E8C" w:rsidRDefault="00241E8C" w:rsidP="00241E8C">
            <w:pPr>
              <w:tabs>
                <w:tab w:val="left" w:pos="180"/>
                <w:tab w:val="left" w:pos="2637"/>
              </w:tabs>
              <w:jc w:val="both"/>
              <w:rPr>
                <w:rFonts w:ascii="Arial Narrow" w:hAnsi="Arial Narrow"/>
                <w:b/>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329</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Ostali nespomenuti rashodi poslovanja</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30.530,00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30.530,00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3291</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Naknade za rad predstavničkih i izvršnih tijela, povjerenstava i slično</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27.210,00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27.210,00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3291</w:t>
            </w:r>
          </w:p>
        </w:tc>
        <w:tc>
          <w:tcPr>
            <w:tcW w:w="2852" w:type="dxa"/>
            <w:gridSpan w:val="2"/>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Naknade za rad predstavničkih i izvršnih tijela, povjerenstava i slično</w:t>
            </w:r>
          </w:p>
        </w:tc>
        <w:tc>
          <w:tcPr>
            <w:tcW w:w="1377"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27.210,00</w:t>
            </w:r>
          </w:p>
        </w:tc>
        <w:tc>
          <w:tcPr>
            <w:tcW w:w="1323"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27.210,00</w:t>
            </w:r>
          </w:p>
        </w:tc>
        <w:tc>
          <w:tcPr>
            <w:tcW w:w="309" w:type="dxa"/>
            <w:noWrap/>
            <w:hideMark/>
          </w:tcPr>
          <w:p w:rsidR="00241E8C" w:rsidRPr="00241E8C" w:rsidRDefault="00241E8C" w:rsidP="00241E8C">
            <w:pPr>
              <w:tabs>
                <w:tab w:val="left" w:pos="180"/>
                <w:tab w:val="left" w:pos="2637"/>
              </w:tabs>
              <w:jc w:val="both"/>
              <w:rPr>
                <w:rFonts w:ascii="Arial Narrow" w:hAnsi="Arial Narrow"/>
                <w:b/>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3293</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Reprezentacija</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3.320,00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3.320,00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3293</w:t>
            </w:r>
          </w:p>
        </w:tc>
        <w:tc>
          <w:tcPr>
            <w:tcW w:w="2852" w:type="dxa"/>
            <w:gridSpan w:val="2"/>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Reprezentacija</w:t>
            </w:r>
          </w:p>
        </w:tc>
        <w:tc>
          <w:tcPr>
            <w:tcW w:w="1377"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3.320,00</w:t>
            </w:r>
          </w:p>
        </w:tc>
        <w:tc>
          <w:tcPr>
            <w:tcW w:w="1323"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3.320,00</w:t>
            </w:r>
          </w:p>
        </w:tc>
        <w:tc>
          <w:tcPr>
            <w:tcW w:w="309" w:type="dxa"/>
            <w:noWrap/>
            <w:hideMark/>
          </w:tcPr>
          <w:p w:rsidR="00241E8C" w:rsidRPr="00241E8C" w:rsidRDefault="00241E8C" w:rsidP="00241E8C">
            <w:pPr>
              <w:tabs>
                <w:tab w:val="left" w:pos="180"/>
                <w:tab w:val="left" w:pos="2637"/>
              </w:tabs>
              <w:jc w:val="both"/>
              <w:rPr>
                <w:rFonts w:ascii="Arial Narrow" w:hAnsi="Arial Narrow"/>
                <w:b/>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38</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Ostali rashodi</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1.220,00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1.220,00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381</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Tekuće donacije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1.220,00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1.220,00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3811</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Tekuće donacije u novcu</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1.220,00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1.220,00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3811</w:t>
            </w:r>
          </w:p>
        </w:tc>
        <w:tc>
          <w:tcPr>
            <w:tcW w:w="2852" w:type="dxa"/>
            <w:gridSpan w:val="2"/>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Tekuće donacije u novcu</w:t>
            </w:r>
          </w:p>
        </w:tc>
        <w:tc>
          <w:tcPr>
            <w:tcW w:w="1377"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1.220,00</w:t>
            </w:r>
          </w:p>
        </w:tc>
        <w:tc>
          <w:tcPr>
            <w:tcW w:w="1323"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1.220,00</w:t>
            </w:r>
          </w:p>
        </w:tc>
        <w:tc>
          <w:tcPr>
            <w:tcW w:w="309" w:type="dxa"/>
            <w:noWrap/>
            <w:hideMark/>
          </w:tcPr>
          <w:p w:rsidR="00241E8C" w:rsidRPr="00241E8C" w:rsidRDefault="00241E8C" w:rsidP="00241E8C">
            <w:pPr>
              <w:tabs>
                <w:tab w:val="left" w:pos="180"/>
                <w:tab w:val="left" w:pos="2637"/>
              </w:tabs>
              <w:jc w:val="both"/>
              <w:rPr>
                <w:rFonts w:ascii="Arial Narrow" w:hAnsi="Arial Narrow"/>
                <w:b/>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Aktivnost  A100006</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Troškovi lokalnih izbora i mjesnih odbora</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Izvor   1.</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Opći prihodi i primici</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Izvor   1.1.</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Opći prihodi i primici</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45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lastRenderedPageBreak/>
              <w:t>Funkcijska klasifikacija   01</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Opće javne usluge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Rashodi poslovanja</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32</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Materijalni rashodi</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329</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Ostali nespomenuti rashodi poslovanja</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3291</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Naknade za rad predstavničkih i izvršnih tijela, povjerenstava i slično</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3291</w:t>
            </w:r>
          </w:p>
        </w:tc>
        <w:tc>
          <w:tcPr>
            <w:tcW w:w="2852" w:type="dxa"/>
            <w:gridSpan w:val="2"/>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Naknade za rad predstavničkih i izvršnih tijela, povjerenstava i slično</w:t>
            </w:r>
          </w:p>
        </w:tc>
        <w:tc>
          <w:tcPr>
            <w:tcW w:w="1377"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38</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Ostali rashodi</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381</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Tekuće donacije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3811</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Tekuće donacije u novcu</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3811</w:t>
            </w:r>
          </w:p>
        </w:tc>
        <w:tc>
          <w:tcPr>
            <w:tcW w:w="2852" w:type="dxa"/>
            <w:gridSpan w:val="2"/>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Tekuće donacije u novcu</w:t>
            </w:r>
          </w:p>
        </w:tc>
        <w:tc>
          <w:tcPr>
            <w:tcW w:w="1377"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Izvor   5.</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Pomoći</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Izvor   5.2.</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Ostale pomoći</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45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Funkcijska klasifikacija   01</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Opće javne usluge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Rashodi poslovanja</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32</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Materijalni rashodi</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329</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Ostali nespomenuti rashodi poslovanja</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3291</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Naknade za rad predstavničkih i izvršnih tijela, povjerenstava i slično</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3291</w:t>
            </w:r>
          </w:p>
        </w:tc>
        <w:tc>
          <w:tcPr>
            <w:tcW w:w="2852" w:type="dxa"/>
            <w:gridSpan w:val="2"/>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Naknade za rad predstavničkih i izvršnih tijela, povjerenstava i slično</w:t>
            </w:r>
          </w:p>
        </w:tc>
        <w:tc>
          <w:tcPr>
            <w:tcW w:w="1377"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lastRenderedPageBreak/>
              <w:t>Aktivnost  A100010</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Lokalni izbori i Izbori za mjesne odbore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Izvor   1.</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Opći prihodi i primici</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Izvor   1.1.</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Opći prihodi i primici</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45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Funkcijska klasifikacija   01</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Opće javne usluge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Rashodi poslovanja</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32</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Materijalni rashodi</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322</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Rashodi za materijal i energiju</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3221</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Uredski materijal i ostali materijalni rashodi</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3221</w:t>
            </w:r>
          </w:p>
        </w:tc>
        <w:tc>
          <w:tcPr>
            <w:tcW w:w="2852" w:type="dxa"/>
            <w:gridSpan w:val="2"/>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Uredski materijal i ostali materijalni rashodi</w:t>
            </w:r>
          </w:p>
        </w:tc>
        <w:tc>
          <w:tcPr>
            <w:tcW w:w="1377"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323</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Rashodi za usluge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3233</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Usluge promidžbe i informiranja</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3233</w:t>
            </w:r>
          </w:p>
        </w:tc>
        <w:tc>
          <w:tcPr>
            <w:tcW w:w="2852" w:type="dxa"/>
            <w:gridSpan w:val="2"/>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Usluge promidžbe i informiranja</w:t>
            </w:r>
          </w:p>
        </w:tc>
        <w:tc>
          <w:tcPr>
            <w:tcW w:w="1377"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3238</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Računalne usluge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3238</w:t>
            </w:r>
          </w:p>
        </w:tc>
        <w:tc>
          <w:tcPr>
            <w:tcW w:w="2852" w:type="dxa"/>
            <w:gridSpan w:val="2"/>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Računalne usluge</w:t>
            </w:r>
          </w:p>
        </w:tc>
        <w:tc>
          <w:tcPr>
            <w:tcW w:w="1377"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329</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Ostali nespomenuti rashodi poslovanja</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3291</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Naknade za rad predstavničkih i izvršnih tijela, povjerenstava i slično</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3291</w:t>
            </w:r>
          </w:p>
        </w:tc>
        <w:tc>
          <w:tcPr>
            <w:tcW w:w="2852" w:type="dxa"/>
            <w:gridSpan w:val="2"/>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Naknade za rad predstavničkih i izvršnih tijela, povjerenstava i slično</w:t>
            </w:r>
          </w:p>
        </w:tc>
        <w:tc>
          <w:tcPr>
            <w:tcW w:w="1377"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Izvor   5.</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Pomoći</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lastRenderedPageBreak/>
              <w:t>Izvor   5.2.</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Ostale pomoći</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45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Funkcijska klasifikacija   01</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Opće javne usluge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Rashodi poslovanja</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32</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Materijalni rashodi</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322</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Rashodi za materijal i energiju</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3221</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Uredski materijal i ostali materijalni rashodi</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3221</w:t>
            </w:r>
          </w:p>
        </w:tc>
        <w:tc>
          <w:tcPr>
            <w:tcW w:w="2852" w:type="dxa"/>
            <w:gridSpan w:val="2"/>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Uredski materijal i ostali materijalni rashodi</w:t>
            </w:r>
          </w:p>
        </w:tc>
        <w:tc>
          <w:tcPr>
            <w:tcW w:w="1377"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329</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Ostali nespomenuti rashodi poslovanja</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3291</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Naknade za rad predstavničkih i izvršnih tijela, povjerenstava i slično</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3291</w:t>
            </w:r>
          </w:p>
        </w:tc>
        <w:tc>
          <w:tcPr>
            <w:tcW w:w="2852" w:type="dxa"/>
            <w:gridSpan w:val="2"/>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Naknade za rad predstavničkih i izvršnih tijela, povjerenstava i slično</w:t>
            </w:r>
          </w:p>
        </w:tc>
        <w:tc>
          <w:tcPr>
            <w:tcW w:w="1377"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Razdjel  002</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JEDINSTVENI UPRAVNI ODJEL</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2.631.277,00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979.686,00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37,23</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3.610.963,00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Glava  00201</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JEDINSTVENI UPRAVNI ODJEL</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2.631.277,00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979.686,00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37,23</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3.610.963,00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Glavni program  A01</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Općina Dubravica</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2.631.277,00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979.686,00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37,23</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3.610.963,00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Program  1000</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Redovna djelatnost</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246.652,00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6.000,00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2,43</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252.652,00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Aktivnost  A100002</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Rashodi za zaposlene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103.677,00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103.677,00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Izvor   1.</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Opći prihodi i primici</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103.677,00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103.677,00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Izvor   1.1.</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Opći prihodi i primici</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103.677,00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103.677,00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45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Funkcijska klasifikacija   01</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Opće javne usluge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103.677,00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103.677,00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Rashodi poslovanja</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103.677,00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103.677,00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lastRenderedPageBreak/>
              <w:t>31</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Rashodi za zaposlene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103.677,00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103.677,00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311</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Plaće (Bruto)</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68.045,00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68.045,00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3111</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Plaće za redovan rad</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68.045,00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68.045,00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3111</w:t>
            </w:r>
          </w:p>
        </w:tc>
        <w:tc>
          <w:tcPr>
            <w:tcW w:w="2852" w:type="dxa"/>
            <w:gridSpan w:val="2"/>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Plaće za redovan rad</w:t>
            </w:r>
          </w:p>
        </w:tc>
        <w:tc>
          <w:tcPr>
            <w:tcW w:w="1377"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68.045,00</w:t>
            </w:r>
          </w:p>
        </w:tc>
        <w:tc>
          <w:tcPr>
            <w:tcW w:w="1323"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68.045,00</w:t>
            </w:r>
          </w:p>
        </w:tc>
        <w:tc>
          <w:tcPr>
            <w:tcW w:w="309" w:type="dxa"/>
            <w:noWrap/>
            <w:hideMark/>
          </w:tcPr>
          <w:p w:rsidR="00241E8C" w:rsidRPr="00241E8C" w:rsidRDefault="00241E8C" w:rsidP="00241E8C">
            <w:pPr>
              <w:tabs>
                <w:tab w:val="left" w:pos="180"/>
                <w:tab w:val="left" w:pos="2637"/>
              </w:tabs>
              <w:jc w:val="both"/>
              <w:rPr>
                <w:rFonts w:ascii="Arial Narrow" w:hAnsi="Arial Narrow"/>
                <w:b/>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312</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Ostali rashodi za zaposlene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4.982,00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4.982,00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3121</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Ostali rashodi za zaposlene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4.982,00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4.982,00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3121</w:t>
            </w:r>
          </w:p>
        </w:tc>
        <w:tc>
          <w:tcPr>
            <w:tcW w:w="2852" w:type="dxa"/>
            <w:gridSpan w:val="2"/>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Ostali rashodi za zaposlene</w:t>
            </w:r>
          </w:p>
        </w:tc>
        <w:tc>
          <w:tcPr>
            <w:tcW w:w="1377"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4.982,00</w:t>
            </w:r>
          </w:p>
        </w:tc>
        <w:tc>
          <w:tcPr>
            <w:tcW w:w="1323"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4.982,00</w:t>
            </w:r>
          </w:p>
        </w:tc>
        <w:tc>
          <w:tcPr>
            <w:tcW w:w="309" w:type="dxa"/>
            <w:noWrap/>
            <w:hideMark/>
          </w:tcPr>
          <w:p w:rsidR="00241E8C" w:rsidRPr="00241E8C" w:rsidRDefault="00241E8C" w:rsidP="00241E8C">
            <w:pPr>
              <w:tabs>
                <w:tab w:val="left" w:pos="180"/>
                <w:tab w:val="left" w:pos="2637"/>
              </w:tabs>
              <w:jc w:val="both"/>
              <w:rPr>
                <w:rFonts w:ascii="Arial Narrow" w:hAnsi="Arial Narrow"/>
                <w:b/>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313</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Doprinosi na plaće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30.650,00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30.650,00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3131</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Doprinosi za mirovinsko osiguranje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16.800,00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16.800,00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3131</w:t>
            </w:r>
          </w:p>
        </w:tc>
        <w:tc>
          <w:tcPr>
            <w:tcW w:w="2852" w:type="dxa"/>
            <w:gridSpan w:val="2"/>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Doprinosi za mirovinsko osiguranje</w:t>
            </w:r>
          </w:p>
        </w:tc>
        <w:tc>
          <w:tcPr>
            <w:tcW w:w="1377"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16.800,00</w:t>
            </w:r>
          </w:p>
        </w:tc>
        <w:tc>
          <w:tcPr>
            <w:tcW w:w="1323"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16.800,00</w:t>
            </w:r>
          </w:p>
        </w:tc>
        <w:tc>
          <w:tcPr>
            <w:tcW w:w="309" w:type="dxa"/>
            <w:noWrap/>
            <w:hideMark/>
          </w:tcPr>
          <w:p w:rsidR="00241E8C" w:rsidRPr="00241E8C" w:rsidRDefault="00241E8C" w:rsidP="00241E8C">
            <w:pPr>
              <w:tabs>
                <w:tab w:val="left" w:pos="180"/>
                <w:tab w:val="left" w:pos="2637"/>
              </w:tabs>
              <w:jc w:val="both"/>
              <w:rPr>
                <w:rFonts w:ascii="Arial Narrow" w:hAnsi="Arial Narrow"/>
                <w:b/>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3132</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Doprinosi za obvezno zdravstveno osiguranje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13.850,00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13.850,00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3132</w:t>
            </w:r>
          </w:p>
        </w:tc>
        <w:tc>
          <w:tcPr>
            <w:tcW w:w="2852" w:type="dxa"/>
            <w:gridSpan w:val="2"/>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Doprinosi za obvezno zdravstveno osiguranje</w:t>
            </w:r>
          </w:p>
        </w:tc>
        <w:tc>
          <w:tcPr>
            <w:tcW w:w="1377"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13.850,00</w:t>
            </w:r>
          </w:p>
        </w:tc>
        <w:tc>
          <w:tcPr>
            <w:tcW w:w="1323"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13.850,00</w:t>
            </w:r>
          </w:p>
        </w:tc>
        <w:tc>
          <w:tcPr>
            <w:tcW w:w="309" w:type="dxa"/>
            <w:noWrap/>
            <w:hideMark/>
          </w:tcPr>
          <w:p w:rsidR="00241E8C" w:rsidRPr="00241E8C" w:rsidRDefault="00241E8C" w:rsidP="00241E8C">
            <w:pPr>
              <w:tabs>
                <w:tab w:val="left" w:pos="180"/>
                <w:tab w:val="left" w:pos="2637"/>
              </w:tabs>
              <w:jc w:val="both"/>
              <w:rPr>
                <w:rFonts w:ascii="Arial Narrow" w:hAnsi="Arial Narrow"/>
                <w:b/>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3133</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Doprinosi za obvezno osiguranje u slučaju nezaposlenosti</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3133</w:t>
            </w:r>
          </w:p>
        </w:tc>
        <w:tc>
          <w:tcPr>
            <w:tcW w:w="2852" w:type="dxa"/>
            <w:gridSpan w:val="2"/>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Doprinosi za obvezno osiguranje u slučaju nezaposlenosti</w:t>
            </w:r>
          </w:p>
        </w:tc>
        <w:tc>
          <w:tcPr>
            <w:tcW w:w="1377"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Aktivnost  A100003</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Materijalni rashodi</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95.149,00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95.149,00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Izvor   1.</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Opći prihodi i primici</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83.971,00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83.971,00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Izvor   1.1.</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Opći prihodi i primici</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83.971,00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83.971,00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45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Funkcijska klasifikacija   01</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Opće javne usluge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83.311,00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83.311,00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Rashodi poslovanja</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83.311,00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83.311,00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32</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Materijalni rashodi</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83.311,00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83.311,00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lastRenderedPageBreak/>
              <w:t>321</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Naknade troškova zaposlenima</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3.586,00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3.586,00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3212</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Naknade za prijevoz, za rad na terenu i odvojeni život</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2.920,00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2.920,00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3212</w:t>
            </w:r>
          </w:p>
        </w:tc>
        <w:tc>
          <w:tcPr>
            <w:tcW w:w="2852" w:type="dxa"/>
            <w:gridSpan w:val="2"/>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Naknade za prijevoz, za rad na terenu i odvojeni život</w:t>
            </w:r>
          </w:p>
        </w:tc>
        <w:tc>
          <w:tcPr>
            <w:tcW w:w="1377"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2.920,00</w:t>
            </w:r>
          </w:p>
        </w:tc>
        <w:tc>
          <w:tcPr>
            <w:tcW w:w="1323"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2.920,00</w:t>
            </w:r>
          </w:p>
        </w:tc>
        <w:tc>
          <w:tcPr>
            <w:tcW w:w="309" w:type="dxa"/>
            <w:noWrap/>
            <w:hideMark/>
          </w:tcPr>
          <w:p w:rsidR="00241E8C" w:rsidRPr="00241E8C" w:rsidRDefault="00241E8C" w:rsidP="00241E8C">
            <w:pPr>
              <w:tabs>
                <w:tab w:val="left" w:pos="180"/>
                <w:tab w:val="left" w:pos="2637"/>
              </w:tabs>
              <w:jc w:val="both"/>
              <w:rPr>
                <w:rFonts w:ascii="Arial Narrow" w:hAnsi="Arial Narrow"/>
                <w:b/>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3213</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Stručno usavršavanje zaposlenika</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400,00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400,00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3213</w:t>
            </w:r>
          </w:p>
        </w:tc>
        <w:tc>
          <w:tcPr>
            <w:tcW w:w="2852" w:type="dxa"/>
            <w:gridSpan w:val="2"/>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Stručno usavršavanje zaposlenika</w:t>
            </w:r>
          </w:p>
        </w:tc>
        <w:tc>
          <w:tcPr>
            <w:tcW w:w="1377"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400,00</w:t>
            </w:r>
          </w:p>
        </w:tc>
        <w:tc>
          <w:tcPr>
            <w:tcW w:w="1323"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400,00</w:t>
            </w:r>
          </w:p>
        </w:tc>
        <w:tc>
          <w:tcPr>
            <w:tcW w:w="309" w:type="dxa"/>
            <w:noWrap/>
            <w:hideMark/>
          </w:tcPr>
          <w:p w:rsidR="00241E8C" w:rsidRPr="00241E8C" w:rsidRDefault="00241E8C" w:rsidP="00241E8C">
            <w:pPr>
              <w:tabs>
                <w:tab w:val="left" w:pos="180"/>
                <w:tab w:val="left" w:pos="2637"/>
              </w:tabs>
              <w:jc w:val="both"/>
              <w:rPr>
                <w:rFonts w:ascii="Arial Narrow" w:hAnsi="Arial Narrow"/>
                <w:b/>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3214</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Ostale naknade troškova zaposlenima</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266,00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266,00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3214</w:t>
            </w:r>
          </w:p>
        </w:tc>
        <w:tc>
          <w:tcPr>
            <w:tcW w:w="2852" w:type="dxa"/>
            <w:gridSpan w:val="2"/>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Ostale naknade troškova zaposlenima</w:t>
            </w:r>
          </w:p>
        </w:tc>
        <w:tc>
          <w:tcPr>
            <w:tcW w:w="1377"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266,00</w:t>
            </w:r>
          </w:p>
        </w:tc>
        <w:tc>
          <w:tcPr>
            <w:tcW w:w="1323"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266,00</w:t>
            </w:r>
          </w:p>
        </w:tc>
        <w:tc>
          <w:tcPr>
            <w:tcW w:w="309" w:type="dxa"/>
            <w:noWrap/>
            <w:hideMark/>
          </w:tcPr>
          <w:p w:rsidR="00241E8C" w:rsidRPr="00241E8C" w:rsidRDefault="00241E8C" w:rsidP="00241E8C">
            <w:pPr>
              <w:tabs>
                <w:tab w:val="left" w:pos="180"/>
                <w:tab w:val="left" w:pos="2637"/>
              </w:tabs>
              <w:jc w:val="both"/>
              <w:rPr>
                <w:rFonts w:ascii="Arial Narrow" w:hAnsi="Arial Narrow"/>
                <w:b/>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322</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Rashodi za materijal i energiju</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20.718,00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20.718,00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3221</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Uredski materijal i ostali materijalni rashodi</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5.648,00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5.648,00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3221</w:t>
            </w:r>
          </w:p>
        </w:tc>
        <w:tc>
          <w:tcPr>
            <w:tcW w:w="2852" w:type="dxa"/>
            <w:gridSpan w:val="2"/>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Uredski materijal i ostali materijalni rashodi</w:t>
            </w:r>
          </w:p>
        </w:tc>
        <w:tc>
          <w:tcPr>
            <w:tcW w:w="1377"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5.648,00</w:t>
            </w:r>
          </w:p>
        </w:tc>
        <w:tc>
          <w:tcPr>
            <w:tcW w:w="1323"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5.648,00</w:t>
            </w:r>
          </w:p>
        </w:tc>
        <w:tc>
          <w:tcPr>
            <w:tcW w:w="309" w:type="dxa"/>
            <w:noWrap/>
            <w:hideMark/>
          </w:tcPr>
          <w:p w:rsidR="00241E8C" w:rsidRPr="00241E8C" w:rsidRDefault="00241E8C" w:rsidP="00241E8C">
            <w:pPr>
              <w:tabs>
                <w:tab w:val="left" w:pos="180"/>
                <w:tab w:val="left" w:pos="2637"/>
              </w:tabs>
              <w:jc w:val="both"/>
              <w:rPr>
                <w:rFonts w:ascii="Arial Narrow" w:hAnsi="Arial Narrow"/>
                <w:b/>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3223</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Energija</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13.540,00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13.540,00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3223</w:t>
            </w:r>
          </w:p>
        </w:tc>
        <w:tc>
          <w:tcPr>
            <w:tcW w:w="2852" w:type="dxa"/>
            <w:gridSpan w:val="2"/>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Energija</w:t>
            </w:r>
          </w:p>
        </w:tc>
        <w:tc>
          <w:tcPr>
            <w:tcW w:w="1377"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13.540,00</w:t>
            </w:r>
          </w:p>
        </w:tc>
        <w:tc>
          <w:tcPr>
            <w:tcW w:w="1323"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13.540,00</w:t>
            </w:r>
          </w:p>
        </w:tc>
        <w:tc>
          <w:tcPr>
            <w:tcW w:w="309" w:type="dxa"/>
            <w:noWrap/>
            <w:hideMark/>
          </w:tcPr>
          <w:p w:rsidR="00241E8C" w:rsidRPr="00241E8C" w:rsidRDefault="00241E8C" w:rsidP="00241E8C">
            <w:pPr>
              <w:tabs>
                <w:tab w:val="left" w:pos="180"/>
                <w:tab w:val="left" w:pos="2637"/>
              </w:tabs>
              <w:jc w:val="both"/>
              <w:rPr>
                <w:rFonts w:ascii="Arial Narrow" w:hAnsi="Arial Narrow"/>
                <w:b/>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3225</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Sitni inventar i auto gume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1.330,00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1.330,00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3225</w:t>
            </w:r>
          </w:p>
        </w:tc>
        <w:tc>
          <w:tcPr>
            <w:tcW w:w="2852" w:type="dxa"/>
            <w:gridSpan w:val="2"/>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Sitni inventar i auto gume</w:t>
            </w:r>
          </w:p>
        </w:tc>
        <w:tc>
          <w:tcPr>
            <w:tcW w:w="1377"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1.330,00</w:t>
            </w:r>
          </w:p>
        </w:tc>
        <w:tc>
          <w:tcPr>
            <w:tcW w:w="1323"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1.330,00</w:t>
            </w:r>
          </w:p>
        </w:tc>
        <w:tc>
          <w:tcPr>
            <w:tcW w:w="309" w:type="dxa"/>
            <w:noWrap/>
            <w:hideMark/>
          </w:tcPr>
          <w:p w:rsidR="00241E8C" w:rsidRPr="00241E8C" w:rsidRDefault="00241E8C" w:rsidP="00241E8C">
            <w:pPr>
              <w:tabs>
                <w:tab w:val="left" w:pos="180"/>
                <w:tab w:val="left" w:pos="2637"/>
              </w:tabs>
              <w:jc w:val="both"/>
              <w:rPr>
                <w:rFonts w:ascii="Arial Narrow" w:hAnsi="Arial Narrow"/>
                <w:b/>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3227</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Službena, radna i zaštitna odjeća i obuća</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200,00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200,00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3227</w:t>
            </w:r>
          </w:p>
        </w:tc>
        <w:tc>
          <w:tcPr>
            <w:tcW w:w="2852" w:type="dxa"/>
            <w:gridSpan w:val="2"/>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Službena, radna i zaštitna odjeća i obuća</w:t>
            </w:r>
          </w:p>
        </w:tc>
        <w:tc>
          <w:tcPr>
            <w:tcW w:w="1377"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200,00</w:t>
            </w:r>
          </w:p>
        </w:tc>
        <w:tc>
          <w:tcPr>
            <w:tcW w:w="1323"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200,00</w:t>
            </w:r>
          </w:p>
        </w:tc>
        <w:tc>
          <w:tcPr>
            <w:tcW w:w="309" w:type="dxa"/>
            <w:noWrap/>
            <w:hideMark/>
          </w:tcPr>
          <w:p w:rsidR="00241E8C" w:rsidRPr="00241E8C" w:rsidRDefault="00241E8C" w:rsidP="00241E8C">
            <w:pPr>
              <w:tabs>
                <w:tab w:val="left" w:pos="180"/>
                <w:tab w:val="left" w:pos="2637"/>
              </w:tabs>
              <w:jc w:val="both"/>
              <w:rPr>
                <w:rFonts w:ascii="Arial Narrow" w:hAnsi="Arial Narrow"/>
                <w:b/>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323</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Rashodi za usluge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51.032,00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51.032,00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lastRenderedPageBreak/>
              <w:t>3231</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Usluge telefona, pošte i prijevoza</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5.570,00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5.570,00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3231</w:t>
            </w:r>
          </w:p>
        </w:tc>
        <w:tc>
          <w:tcPr>
            <w:tcW w:w="2852" w:type="dxa"/>
            <w:gridSpan w:val="2"/>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Usluge telefona, pošte i prijevoza</w:t>
            </w:r>
          </w:p>
        </w:tc>
        <w:tc>
          <w:tcPr>
            <w:tcW w:w="1377"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5.570,00</w:t>
            </w:r>
          </w:p>
        </w:tc>
        <w:tc>
          <w:tcPr>
            <w:tcW w:w="1323"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5.570,00</w:t>
            </w:r>
          </w:p>
        </w:tc>
        <w:tc>
          <w:tcPr>
            <w:tcW w:w="309" w:type="dxa"/>
            <w:noWrap/>
            <w:hideMark/>
          </w:tcPr>
          <w:p w:rsidR="00241E8C" w:rsidRPr="00241E8C" w:rsidRDefault="00241E8C" w:rsidP="00241E8C">
            <w:pPr>
              <w:tabs>
                <w:tab w:val="left" w:pos="180"/>
                <w:tab w:val="left" w:pos="2637"/>
              </w:tabs>
              <w:jc w:val="both"/>
              <w:rPr>
                <w:rFonts w:ascii="Arial Narrow" w:hAnsi="Arial Narrow"/>
                <w:b/>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3232</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Usluge tekućeg i investicijskog održavanja</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3.190,00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3.190,00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3232</w:t>
            </w:r>
          </w:p>
        </w:tc>
        <w:tc>
          <w:tcPr>
            <w:tcW w:w="2852" w:type="dxa"/>
            <w:gridSpan w:val="2"/>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Usluge tekućeg i investicijskog održavanja</w:t>
            </w:r>
          </w:p>
        </w:tc>
        <w:tc>
          <w:tcPr>
            <w:tcW w:w="1377"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3.190,00</w:t>
            </w:r>
          </w:p>
        </w:tc>
        <w:tc>
          <w:tcPr>
            <w:tcW w:w="1323"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3.190,00</w:t>
            </w:r>
          </w:p>
        </w:tc>
        <w:tc>
          <w:tcPr>
            <w:tcW w:w="309" w:type="dxa"/>
            <w:noWrap/>
            <w:hideMark/>
          </w:tcPr>
          <w:p w:rsidR="00241E8C" w:rsidRPr="00241E8C" w:rsidRDefault="00241E8C" w:rsidP="00241E8C">
            <w:pPr>
              <w:tabs>
                <w:tab w:val="left" w:pos="180"/>
                <w:tab w:val="left" w:pos="2637"/>
              </w:tabs>
              <w:jc w:val="both"/>
              <w:rPr>
                <w:rFonts w:ascii="Arial Narrow" w:hAnsi="Arial Narrow"/>
                <w:b/>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3233</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Usluge promidžbe i informiranja</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10.620,00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10.620,00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3233</w:t>
            </w:r>
          </w:p>
        </w:tc>
        <w:tc>
          <w:tcPr>
            <w:tcW w:w="2852" w:type="dxa"/>
            <w:gridSpan w:val="2"/>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Usluge promidžbe i informiranja</w:t>
            </w:r>
          </w:p>
        </w:tc>
        <w:tc>
          <w:tcPr>
            <w:tcW w:w="1377"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10.620,00</w:t>
            </w:r>
          </w:p>
        </w:tc>
        <w:tc>
          <w:tcPr>
            <w:tcW w:w="1323"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10.620,00</w:t>
            </w:r>
          </w:p>
        </w:tc>
        <w:tc>
          <w:tcPr>
            <w:tcW w:w="309" w:type="dxa"/>
            <w:noWrap/>
            <w:hideMark/>
          </w:tcPr>
          <w:p w:rsidR="00241E8C" w:rsidRPr="00241E8C" w:rsidRDefault="00241E8C" w:rsidP="00241E8C">
            <w:pPr>
              <w:tabs>
                <w:tab w:val="left" w:pos="180"/>
                <w:tab w:val="left" w:pos="2637"/>
              </w:tabs>
              <w:jc w:val="both"/>
              <w:rPr>
                <w:rFonts w:ascii="Arial Narrow" w:hAnsi="Arial Narrow"/>
                <w:b/>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3234</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Komunalne usluge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1.991,00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1.991,00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3234</w:t>
            </w:r>
          </w:p>
        </w:tc>
        <w:tc>
          <w:tcPr>
            <w:tcW w:w="2852" w:type="dxa"/>
            <w:gridSpan w:val="2"/>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Komunalne usluge</w:t>
            </w:r>
          </w:p>
        </w:tc>
        <w:tc>
          <w:tcPr>
            <w:tcW w:w="1377"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1.991,00</w:t>
            </w:r>
          </w:p>
        </w:tc>
        <w:tc>
          <w:tcPr>
            <w:tcW w:w="1323"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1.991,00</w:t>
            </w:r>
          </w:p>
        </w:tc>
        <w:tc>
          <w:tcPr>
            <w:tcW w:w="309" w:type="dxa"/>
            <w:noWrap/>
            <w:hideMark/>
          </w:tcPr>
          <w:p w:rsidR="00241E8C" w:rsidRPr="00241E8C" w:rsidRDefault="00241E8C" w:rsidP="00241E8C">
            <w:pPr>
              <w:tabs>
                <w:tab w:val="left" w:pos="180"/>
                <w:tab w:val="left" w:pos="2637"/>
              </w:tabs>
              <w:jc w:val="both"/>
              <w:rPr>
                <w:rFonts w:ascii="Arial Narrow" w:hAnsi="Arial Narrow"/>
                <w:b/>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3236</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Zdravstvene i veterinarske usluge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3236</w:t>
            </w:r>
          </w:p>
        </w:tc>
        <w:tc>
          <w:tcPr>
            <w:tcW w:w="2852" w:type="dxa"/>
            <w:gridSpan w:val="2"/>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Zdravstvene i veterinarske usluge</w:t>
            </w:r>
          </w:p>
        </w:tc>
        <w:tc>
          <w:tcPr>
            <w:tcW w:w="1377"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3237</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Intelektualne i osobne usluge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11.930,00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11.930,00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3237</w:t>
            </w:r>
          </w:p>
        </w:tc>
        <w:tc>
          <w:tcPr>
            <w:tcW w:w="2852" w:type="dxa"/>
            <w:gridSpan w:val="2"/>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Intelektualne i osobne usluge</w:t>
            </w:r>
          </w:p>
        </w:tc>
        <w:tc>
          <w:tcPr>
            <w:tcW w:w="1377"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11.930,00</w:t>
            </w:r>
          </w:p>
        </w:tc>
        <w:tc>
          <w:tcPr>
            <w:tcW w:w="1323"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11.930,00</w:t>
            </w:r>
          </w:p>
        </w:tc>
        <w:tc>
          <w:tcPr>
            <w:tcW w:w="309" w:type="dxa"/>
            <w:noWrap/>
            <w:hideMark/>
          </w:tcPr>
          <w:p w:rsidR="00241E8C" w:rsidRPr="00241E8C" w:rsidRDefault="00241E8C" w:rsidP="00241E8C">
            <w:pPr>
              <w:tabs>
                <w:tab w:val="left" w:pos="180"/>
                <w:tab w:val="left" w:pos="2637"/>
              </w:tabs>
              <w:jc w:val="both"/>
              <w:rPr>
                <w:rFonts w:ascii="Arial Narrow" w:hAnsi="Arial Narrow"/>
                <w:b/>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3238</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Računalne usluge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7.137,00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7.137,00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3238</w:t>
            </w:r>
          </w:p>
        </w:tc>
        <w:tc>
          <w:tcPr>
            <w:tcW w:w="2852" w:type="dxa"/>
            <w:gridSpan w:val="2"/>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Računalne usluge</w:t>
            </w:r>
          </w:p>
        </w:tc>
        <w:tc>
          <w:tcPr>
            <w:tcW w:w="1377"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7.137,00</w:t>
            </w:r>
          </w:p>
        </w:tc>
        <w:tc>
          <w:tcPr>
            <w:tcW w:w="1323"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7.137,00</w:t>
            </w:r>
          </w:p>
        </w:tc>
        <w:tc>
          <w:tcPr>
            <w:tcW w:w="309" w:type="dxa"/>
            <w:noWrap/>
            <w:hideMark/>
          </w:tcPr>
          <w:p w:rsidR="00241E8C" w:rsidRPr="00241E8C" w:rsidRDefault="00241E8C" w:rsidP="00241E8C">
            <w:pPr>
              <w:tabs>
                <w:tab w:val="left" w:pos="180"/>
                <w:tab w:val="left" w:pos="2637"/>
              </w:tabs>
              <w:jc w:val="both"/>
              <w:rPr>
                <w:rFonts w:ascii="Arial Narrow" w:hAnsi="Arial Narrow"/>
                <w:b/>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3239</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Ostale usluge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10.594,00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10.594,00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3239</w:t>
            </w:r>
          </w:p>
        </w:tc>
        <w:tc>
          <w:tcPr>
            <w:tcW w:w="2852" w:type="dxa"/>
            <w:gridSpan w:val="2"/>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Ostale usluge</w:t>
            </w:r>
          </w:p>
        </w:tc>
        <w:tc>
          <w:tcPr>
            <w:tcW w:w="1377"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10.594,00</w:t>
            </w:r>
          </w:p>
        </w:tc>
        <w:tc>
          <w:tcPr>
            <w:tcW w:w="1323"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10.594,00</w:t>
            </w:r>
          </w:p>
        </w:tc>
        <w:tc>
          <w:tcPr>
            <w:tcW w:w="309" w:type="dxa"/>
            <w:noWrap/>
            <w:hideMark/>
          </w:tcPr>
          <w:p w:rsidR="00241E8C" w:rsidRPr="00241E8C" w:rsidRDefault="00241E8C" w:rsidP="00241E8C">
            <w:pPr>
              <w:tabs>
                <w:tab w:val="left" w:pos="180"/>
                <w:tab w:val="left" w:pos="2637"/>
              </w:tabs>
              <w:jc w:val="both"/>
              <w:rPr>
                <w:rFonts w:ascii="Arial Narrow" w:hAnsi="Arial Narrow"/>
                <w:b/>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324</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Naknade troškova osobama izvan radnog odnosa</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3241</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Naknade troškova osobama izvan radnog odnosa</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lastRenderedPageBreak/>
              <w:t>3241</w:t>
            </w:r>
          </w:p>
        </w:tc>
        <w:tc>
          <w:tcPr>
            <w:tcW w:w="2852" w:type="dxa"/>
            <w:gridSpan w:val="2"/>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Naknade troškova osobama izvan radnog odnosa</w:t>
            </w:r>
          </w:p>
        </w:tc>
        <w:tc>
          <w:tcPr>
            <w:tcW w:w="1377"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329</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Ostali nespomenuti rashodi poslovanja</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7.975,00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7.975,00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3292</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Premije osiguranja</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3.053,00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3.053,00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3292</w:t>
            </w:r>
          </w:p>
        </w:tc>
        <w:tc>
          <w:tcPr>
            <w:tcW w:w="2852" w:type="dxa"/>
            <w:gridSpan w:val="2"/>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Premije osiguranja</w:t>
            </w:r>
          </w:p>
        </w:tc>
        <w:tc>
          <w:tcPr>
            <w:tcW w:w="1377"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3.053,00</w:t>
            </w:r>
          </w:p>
        </w:tc>
        <w:tc>
          <w:tcPr>
            <w:tcW w:w="1323"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3.053,00</w:t>
            </w:r>
          </w:p>
        </w:tc>
        <w:tc>
          <w:tcPr>
            <w:tcW w:w="309" w:type="dxa"/>
            <w:noWrap/>
            <w:hideMark/>
          </w:tcPr>
          <w:p w:rsidR="00241E8C" w:rsidRPr="00241E8C" w:rsidRDefault="00241E8C" w:rsidP="00241E8C">
            <w:pPr>
              <w:tabs>
                <w:tab w:val="left" w:pos="180"/>
                <w:tab w:val="left" w:pos="2637"/>
              </w:tabs>
              <w:jc w:val="both"/>
              <w:rPr>
                <w:rFonts w:ascii="Arial Narrow" w:hAnsi="Arial Narrow"/>
                <w:b/>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3294</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Članarine i norme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412,00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412,00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3294</w:t>
            </w:r>
          </w:p>
        </w:tc>
        <w:tc>
          <w:tcPr>
            <w:tcW w:w="2852" w:type="dxa"/>
            <w:gridSpan w:val="2"/>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Članarine i norme</w:t>
            </w:r>
          </w:p>
        </w:tc>
        <w:tc>
          <w:tcPr>
            <w:tcW w:w="1377"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412,00</w:t>
            </w:r>
          </w:p>
        </w:tc>
        <w:tc>
          <w:tcPr>
            <w:tcW w:w="1323"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412,00</w:t>
            </w:r>
          </w:p>
        </w:tc>
        <w:tc>
          <w:tcPr>
            <w:tcW w:w="309" w:type="dxa"/>
            <w:noWrap/>
            <w:hideMark/>
          </w:tcPr>
          <w:p w:rsidR="00241E8C" w:rsidRPr="00241E8C" w:rsidRDefault="00241E8C" w:rsidP="00241E8C">
            <w:pPr>
              <w:tabs>
                <w:tab w:val="left" w:pos="180"/>
                <w:tab w:val="left" w:pos="2637"/>
              </w:tabs>
              <w:jc w:val="both"/>
              <w:rPr>
                <w:rFonts w:ascii="Arial Narrow" w:hAnsi="Arial Narrow"/>
                <w:b/>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3295</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Pristojbe i naknade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3.320,00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3.320,00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3295</w:t>
            </w:r>
          </w:p>
        </w:tc>
        <w:tc>
          <w:tcPr>
            <w:tcW w:w="2852" w:type="dxa"/>
            <w:gridSpan w:val="2"/>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Pristojbe i naknade</w:t>
            </w:r>
          </w:p>
        </w:tc>
        <w:tc>
          <w:tcPr>
            <w:tcW w:w="1377"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3.320,00</w:t>
            </w:r>
          </w:p>
        </w:tc>
        <w:tc>
          <w:tcPr>
            <w:tcW w:w="1323"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3.320,00</w:t>
            </w:r>
          </w:p>
        </w:tc>
        <w:tc>
          <w:tcPr>
            <w:tcW w:w="309" w:type="dxa"/>
            <w:noWrap/>
            <w:hideMark/>
          </w:tcPr>
          <w:p w:rsidR="00241E8C" w:rsidRPr="00241E8C" w:rsidRDefault="00241E8C" w:rsidP="00241E8C">
            <w:pPr>
              <w:tabs>
                <w:tab w:val="left" w:pos="180"/>
                <w:tab w:val="left" w:pos="2637"/>
              </w:tabs>
              <w:jc w:val="both"/>
              <w:rPr>
                <w:rFonts w:ascii="Arial Narrow" w:hAnsi="Arial Narrow"/>
                <w:b/>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3299</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Ostali nespomenuti rashodi poslovanja</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1.190,00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1.190,00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3299</w:t>
            </w:r>
          </w:p>
        </w:tc>
        <w:tc>
          <w:tcPr>
            <w:tcW w:w="2852" w:type="dxa"/>
            <w:gridSpan w:val="2"/>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Ostali nespomenuti rashodi poslovanja</w:t>
            </w:r>
          </w:p>
        </w:tc>
        <w:tc>
          <w:tcPr>
            <w:tcW w:w="1377"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1.190,00</w:t>
            </w:r>
          </w:p>
        </w:tc>
        <w:tc>
          <w:tcPr>
            <w:tcW w:w="1323"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1.190,00</w:t>
            </w:r>
          </w:p>
        </w:tc>
        <w:tc>
          <w:tcPr>
            <w:tcW w:w="309" w:type="dxa"/>
            <w:noWrap/>
            <w:hideMark/>
          </w:tcPr>
          <w:p w:rsidR="00241E8C" w:rsidRPr="00241E8C" w:rsidRDefault="00241E8C" w:rsidP="00241E8C">
            <w:pPr>
              <w:tabs>
                <w:tab w:val="left" w:pos="180"/>
                <w:tab w:val="left" w:pos="2637"/>
              </w:tabs>
              <w:jc w:val="both"/>
              <w:rPr>
                <w:rFonts w:ascii="Arial Narrow" w:hAnsi="Arial Narrow"/>
                <w:b/>
                <w:sz w:val="24"/>
              </w:rPr>
            </w:pPr>
          </w:p>
        </w:tc>
      </w:tr>
      <w:tr w:rsidR="00241E8C" w:rsidRPr="00241E8C" w:rsidTr="00241E8C">
        <w:trPr>
          <w:trHeight w:val="45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Funkcijska klasifikacija   09</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Obrazovanje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660,00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660,00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Rashodi poslovanja</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660,00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660,00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32</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Materijalni rashodi</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660,00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660,00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321</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Naknade troškova zaposlenima</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660,00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660,00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3211</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Službena putovanja</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660,00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660,00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3211</w:t>
            </w:r>
          </w:p>
        </w:tc>
        <w:tc>
          <w:tcPr>
            <w:tcW w:w="2852" w:type="dxa"/>
            <w:gridSpan w:val="2"/>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Službena putovanja</w:t>
            </w:r>
          </w:p>
        </w:tc>
        <w:tc>
          <w:tcPr>
            <w:tcW w:w="1377"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660,00</w:t>
            </w:r>
          </w:p>
        </w:tc>
        <w:tc>
          <w:tcPr>
            <w:tcW w:w="1323"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660,00</w:t>
            </w:r>
          </w:p>
        </w:tc>
        <w:tc>
          <w:tcPr>
            <w:tcW w:w="309" w:type="dxa"/>
            <w:noWrap/>
            <w:hideMark/>
          </w:tcPr>
          <w:p w:rsidR="00241E8C" w:rsidRPr="00241E8C" w:rsidRDefault="00241E8C" w:rsidP="00241E8C">
            <w:pPr>
              <w:tabs>
                <w:tab w:val="left" w:pos="180"/>
                <w:tab w:val="left" w:pos="2637"/>
              </w:tabs>
              <w:jc w:val="both"/>
              <w:rPr>
                <w:rFonts w:ascii="Arial Narrow" w:hAnsi="Arial Narrow"/>
                <w:b/>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Izvor   3.</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Vlastiti prihodi</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3.980,00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3.980,00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Izvor   3.1.</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Vlastiti prihodi</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3.980,00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3.980,00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45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Funkcijska klasifikacija   01</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Opće javne usluge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3.980,00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3.980,00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Rashodi poslovanja</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3.980,00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3.980,00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32</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Materijalni rashodi</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3.980,00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3.980,00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322</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Rashodi za materijal i energiju</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2.520,00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2.520,00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lastRenderedPageBreak/>
              <w:t>3221</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Uredski materijal i ostali materijalni rashodi</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2.520,00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2.520,00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3221</w:t>
            </w:r>
          </w:p>
        </w:tc>
        <w:tc>
          <w:tcPr>
            <w:tcW w:w="2852" w:type="dxa"/>
            <w:gridSpan w:val="2"/>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Uredski materijal i ostali materijalni rashodi</w:t>
            </w:r>
          </w:p>
        </w:tc>
        <w:tc>
          <w:tcPr>
            <w:tcW w:w="1377"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2.520,00</w:t>
            </w:r>
          </w:p>
        </w:tc>
        <w:tc>
          <w:tcPr>
            <w:tcW w:w="1323"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2.520,00</w:t>
            </w:r>
          </w:p>
        </w:tc>
        <w:tc>
          <w:tcPr>
            <w:tcW w:w="309" w:type="dxa"/>
            <w:noWrap/>
            <w:hideMark/>
          </w:tcPr>
          <w:p w:rsidR="00241E8C" w:rsidRPr="00241E8C" w:rsidRDefault="00241E8C" w:rsidP="00241E8C">
            <w:pPr>
              <w:tabs>
                <w:tab w:val="left" w:pos="180"/>
                <w:tab w:val="left" w:pos="2637"/>
              </w:tabs>
              <w:jc w:val="both"/>
              <w:rPr>
                <w:rFonts w:ascii="Arial Narrow" w:hAnsi="Arial Narrow"/>
                <w:b/>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323</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Rashodi za usluge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1.460,00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1.460,00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3231</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Usluge telefona, pošte i prijevoza</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800,00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800,00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3231</w:t>
            </w:r>
          </w:p>
        </w:tc>
        <w:tc>
          <w:tcPr>
            <w:tcW w:w="2852" w:type="dxa"/>
            <w:gridSpan w:val="2"/>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Usluge telefona, pošte i prijevoza</w:t>
            </w:r>
          </w:p>
        </w:tc>
        <w:tc>
          <w:tcPr>
            <w:tcW w:w="1377"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800,00</w:t>
            </w:r>
          </w:p>
        </w:tc>
        <w:tc>
          <w:tcPr>
            <w:tcW w:w="1323"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800,00</w:t>
            </w:r>
          </w:p>
        </w:tc>
        <w:tc>
          <w:tcPr>
            <w:tcW w:w="309" w:type="dxa"/>
            <w:noWrap/>
            <w:hideMark/>
          </w:tcPr>
          <w:p w:rsidR="00241E8C" w:rsidRPr="00241E8C" w:rsidRDefault="00241E8C" w:rsidP="00241E8C">
            <w:pPr>
              <w:tabs>
                <w:tab w:val="left" w:pos="180"/>
                <w:tab w:val="left" w:pos="2637"/>
              </w:tabs>
              <w:jc w:val="both"/>
              <w:rPr>
                <w:rFonts w:ascii="Arial Narrow" w:hAnsi="Arial Narrow"/>
                <w:b/>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3237</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Intelektualne i osobne usluge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660,00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660,00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3237</w:t>
            </w:r>
          </w:p>
        </w:tc>
        <w:tc>
          <w:tcPr>
            <w:tcW w:w="2852" w:type="dxa"/>
            <w:gridSpan w:val="2"/>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Intelektualne i osobne usluge</w:t>
            </w:r>
          </w:p>
        </w:tc>
        <w:tc>
          <w:tcPr>
            <w:tcW w:w="1377"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660,00</w:t>
            </w:r>
          </w:p>
        </w:tc>
        <w:tc>
          <w:tcPr>
            <w:tcW w:w="1323"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660,00</w:t>
            </w:r>
          </w:p>
        </w:tc>
        <w:tc>
          <w:tcPr>
            <w:tcW w:w="309" w:type="dxa"/>
            <w:noWrap/>
            <w:hideMark/>
          </w:tcPr>
          <w:p w:rsidR="00241E8C" w:rsidRPr="00241E8C" w:rsidRDefault="00241E8C" w:rsidP="00241E8C">
            <w:pPr>
              <w:tabs>
                <w:tab w:val="left" w:pos="180"/>
                <w:tab w:val="left" w:pos="2637"/>
              </w:tabs>
              <w:jc w:val="both"/>
              <w:rPr>
                <w:rFonts w:ascii="Arial Narrow" w:hAnsi="Arial Narrow"/>
                <w:b/>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Izvor   4.</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Prihodi za posebne namjene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270,00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270,00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Izvor   4.3.</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Ostali prihodi za posebne namjene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45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Funkcijska klasifikacija   01</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Opće javne usluge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Rashodi poslovanja</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32</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Materijalni rashodi</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322</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Rashodi za materijal i energiju</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3223</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Energija</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3223</w:t>
            </w:r>
          </w:p>
        </w:tc>
        <w:tc>
          <w:tcPr>
            <w:tcW w:w="2852" w:type="dxa"/>
            <w:gridSpan w:val="2"/>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Energija</w:t>
            </w:r>
          </w:p>
        </w:tc>
        <w:tc>
          <w:tcPr>
            <w:tcW w:w="1377"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324</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Naknade troškova osobama izvan radnog odnosa</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3241</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Naknade troškova osobama izvan radnog odnosa</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3241</w:t>
            </w:r>
          </w:p>
        </w:tc>
        <w:tc>
          <w:tcPr>
            <w:tcW w:w="2852" w:type="dxa"/>
            <w:gridSpan w:val="2"/>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Naknade troškova osobama izvan radnog odnosa</w:t>
            </w:r>
          </w:p>
        </w:tc>
        <w:tc>
          <w:tcPr>
            <w:tcW w:w="1377"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lastRenderedPageBreak/>
              <w:t>Izvor   4.4.</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Prihod od komunalne naknade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270,00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270,00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45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Funkcijska klasifikacija   01</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Opće javne usluge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270,00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270,00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Rashodi poslovanja</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270,00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270,00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32</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Materijalni rashodi</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270,00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270,00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322</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Rashodi za materijal i energiju</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270,00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270,00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3223</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Energija</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270,00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270,00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3223</w:t>
            </w:r>
          </w:p>
        </w:tc>
        <w:tc>
          <w:tcPr>
            <w:tcW w:w="2852" w:type="dxa"/>
            <w:gridSpan w:val="2"/>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Energija</w:t>
            </w:r>
          </w:p>
        </w:tc>
        <w:tc>
          <w:tcPr>
            <w:tcW w:w="1377"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270,00</w:t>
            </w:r>
          </w:p>
        </w:tc>
        <w:tc>
          <w:tcPr>
            <w:tcW w:w="1323"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270,00</w:t>
            </w:r>
          </w:p>
        </w:tc>
        <w:tc>
          <w:tcPr>
            <w:tcW w:w="309" w:type="dxa"/>
            <w:noWrap/>
            <w:hideMark/>
          </w:tcPr>
          <w:p w:rsidR="00241E8C" w:rsidRPr="00241E8C" w:rsidRDefault="00241E8C" w:rsidP="00241E8C">
            <w:pPr>
              <w:tabs>
                <w:tab w:val="left" w:pos="180"/>
                <w:tab w:val="left" w:pos="2637"/>
              </w:tabs>
              <w:jc w:val="both"/>
              <w:rPr>
                <w:rFonts w:ascii="Arial Narrow" w:hAnsi="Arial Narrow"/>
                <w:b/>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Izvor   5.</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Pomoći</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2.418,00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2.418,00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Izvor   5.2.</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Ostale pomoći</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2.418,00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2.418,00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45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Funkcijska klasifikacija   01</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Opće javne usluge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2.418,00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2.418,00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Rashodi poslovanja</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2.418,00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2.418,00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32</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Materijalni rashodi</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2.418,00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2.418,00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323</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Rashodi za usluge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2.418,00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2.418,00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3231</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Usluge telefona, pošte i prijevoza</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930,00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930,00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3231</w:t>
            </w:r>
          </w:p>
        </w:tc>
        <w:tc>
          <w:tcPr>
            <w:tcW w:w="2852" w:type="dxa"/>
            <w:gridSpan w:val="2"/>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Usluge telefona, pošte i prijevoza</w:t>
            </w:r>
          </w:p>
        </w:tc>
        <w:tc>
          <w:tcPr>
            <w:tcW w:w="1377"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930,00</w:t>
            </w:r>
          </w:p>
        </w:tc>
        <w:tc>
          <w:tcPr>
            <w:tcW w:w="1323"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930,00</w:t>
            </w:r>
          </w:p>
        </w:tc>
        <w:tc>
          <w:tcPr>
            <w:tcW w:w="309" w:type="dxa"/>
            <w:noWrap/>
            <w:hideMark/>
          </w:tcPr>
          <w:p w:rsidR="00241E8C" w:rsidRPr="00241E8C" w:rsidRDefault="00241E8C" w:rsidP="00241E8C">
            <w:pPr>
              <w:tabs>
                <w:tab w:val="left" w:pos="180"/>
                <w:tab w:val="left" w:pos="2637"/>
              </w:tabs>
              <w:jc w:val="both"/>
              <w:rPr>
                <w:rFonts w:ascii="Arial Narrow" w:hAnsi="Arial Narrow"/>
                <w:b/>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3237</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Intelektualne i osobne usluge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1.488,00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1.488,00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3237</w:t>
            </w:r>
          </w:p>
        </w:tc>
        <w:tc>
          <w:tcPr>
            <w:tcW w:w="2852" w:type="dxa"/>
            <w:gridSpan w:val="2"/>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Intelektualne i osobne usluge</w:t>
            </w:r>
          </w:p>
        </w:tc>
        <w:tc>
          <w:tcPr>
            <w:tcW w:w="1377"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1.488,00</w:t>
            </w:r>
          </w:p>
        </w:tc>
        <w:tc>
          <w:tcPr>
            <w:tcW w:w="1323"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1.488,00</w:t>
            </w:r>
          </w:p>
        </w:tc>
        <w:tc>
          <w:tcPr>
            <w:tcW w:w="309" w:type="dxa"/>
            <w:noWrap/>
            <w:hideMark/>
          </w:tcPr>
          <w:p w:rsidR="00241E8C" w:rsidRPr="00241E8C" w:rsidRDefault="00241E8C" w:rsidP="00241E8C">
            <w:pPr>
              <w:tabs>
                <w:tab w:val="left" w:pos="180"/>
                <w:tab w:val="left" w:pos="2637"/>
              </w:tabs>
              <w:jc w:val="both"/>
              <w:rPr>
                <w:rFonts w:ascii="Arial Narrow" w:hAnsi="Arial Narrow"/>
                <w:b/>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3238</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Računalne usluge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3238</w:t>
            </w:r>
          </w:p>
        </w:tc>
        <w:tc>
          <w:tcPr>
            <w:tcW w:w="2852" w:type="dxa"/>
            <w:gridSpan w:val="2"/>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Računalne usluge</w:t>
            </w:r>
          </w:p>
        </w:tc>
        <w:tc>
          <w:tcPr>
            <w:tcW w:w="1377"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Izvor   8.</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Namjenski primici od zaduživanja</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4.510,00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4.510,00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lastRenderedPageBreak/>
              <w:t>Izvor   8.1.</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Namjenski primici od zaduživanja</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4.510,00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4.510,00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45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Funkcijska klasifikacija   01</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Opće javne usluge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4.510,00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4.510,00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Rashodi poslovanja</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4.510,00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4.510,00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32</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Materijalni rashodi</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4.510,00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4.510,00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323</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Rashodi za usluge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4.510,00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4.510,00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3238</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Računalne usluge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4.510,00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4.510,00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3238</w:t>
            </w:r>
          </w:p>
        </w:tc>
        <w:tc>
          <w:tcPr>
            <w:tcW w:w="2852" w:type="dxa"/>
            <w:gridSpan w:val="2"/>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Računalne usluge</w:t>
            </w:r>
          </w:p>
        </w:tc>
        <w:tc>
          <w:tcPr>
            <w:tcW w:w="1377"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4.510,00</w:t>
            </w:r>
          </w:p>
        </w:tc>
        <w:tc>
          <w:tcPr>
            <w:tcW w:w="1323"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4.510,00</w:t>
            </w:r>
          </w:p>
        </w:tc>
        <w:tc>
          <w:tcPr>
            <w:tcW w:w="309" w:type="dxa"/>
            <w:noWrap/>
            <w:hideMark/>
          </w:tcPr>
          <w:p w:rsidR="00241E8C" w:rsidRPr="00241E8C" w:rsidRDefault="00241E8C" w:rsidP="00241E8C">
            <w:pPr>
              <w:tabs>
                <w:tab w:val="left" w:pos="180"/>
                <w:tab w:val="left" w:pos="2637"/>
              </w:tabs>
              <w:jc w:val="both"/>
              <w:rPr>
                <w:rFonts w:ascii="Arial Narrow" w:hAnsi="Arial Narrow"/>
                <w:b/>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Aktivnost  A100004</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Financijski rashodi</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12.790,00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12.790,00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Izvor   1.</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Opći prihodi i primici</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12.520,00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12.520,00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Izvor   1.1.</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Opći prihodi i primici</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12.520,00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12.520,00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5</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Izdaci za financijsku imovinu i otplate zajmova</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54</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Izdaci za otplatu glavnice primljenih kredita i zajmova</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547</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Otplata glavnice primljenih zajmova od drugih razina vlasti</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5471</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Otplata glavnice primljenih zajmova od državnog proračuna</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5471</w:t>
            </w:r>
          </w:p>
        </w:tc>
        <w:tc>
          <w:tcPr>
            <w:tcW w:w="2852" w:type="dxa"/>
            <w:gridSpan w:val="2"/>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Otplata glavnice primljenih zajmova od državnog proračuna</w:t>
            </w:r>
          </w:p>
        </w:tc>
        <w:tc>
          <w:tcPr>
            <w:tcW w:w="1377"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sz w:val="24"/>
              </w:rPr>
            </w:pPr>
          </w:p>
        </w:tc>
      </w:tr>
      <w:tr w:rsidR="00241E8C" w:rsidRPr="00241E8C" w:rsidTr="00241E8C">
        <w:trPr>
          <w:trHeight w:val="45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Funkcijska klasifikacija   01</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Opće javne usluge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12.520,00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12.520,00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Rashodi poslovanja</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12.520,00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12.520,00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34</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Financijski rashodi</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12.520,00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12.520,00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342</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Kamate za primljene kredite i zajmove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9.380,00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9.380,00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lastRenderedPageBreak/>
              <w:t>3422</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Kamate za primljene kredite i zajmove od kreditnih i ostalih financijskih institucija u javnom sekto</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7.300,00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7.300,00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3422</w:t>
            </w:r>
          </w:p>
        </w:tc>
        <w:tc>
          <w:tcPr>
            <w:tcW w:w="2852" w:type="dxa"/>
            <w:gridSpan w:val="2"/>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Kamate za primljene kredite i zajmove od kreditnih i ostalih financijskih institucija u javnom sekto</w:t>
            </w:r>
          </w:p>
        </w:tc>
        <w:tc>
          <w:tcPr>
            <w:tcW w:w="1377"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7.300,00</w:t>
            </w:r>
          </w:p>
        </w:tc>
        <w:tc>
          <w:tcPr>
            <w:tcW w:w="1323"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7.300,00</w:t>
            </w:r>
          </w:p>
        </w:tc>
        <w:tc>
          <w:tcPr>
            <w:tcW w:w="309" w:type="dxa"/>
            <w:noWrap/>
            <w:hideMark/>
          </w:tcPr>
          <w:p w:rsidR="00241E8C" w:rsidRPr="00241E8C" w:rsidRDefault="00241E8C" w:rsidP="00241E8C">
            <w:pPr>
              <w:tabs>
                <w:tab w:val="left" w:pos="180"/>
                <w:tab w:val="left" w:pos="2637"/>
              </w:tabs>
              <w:jc w:val="both"/>
              <w:rPr>
                <w:rFonts w:ascii="Arial Narrow" w:hAnsi="Arial Narrow"/>
                <w:b/>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3423</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Kamate za primljene kredite i zajmove od kreditnih i ostalih financijskih institucija izvan javnog s</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1.190,00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1.190,00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3423</w:t>
            </w:r>
          </w:p>
        </w:tc>
        <w:tc>
          <w:tcPr>
            <w:tcW w:w="2852" w:type="dxa"/>
            <w:gridSpan w:val="2"/>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Kamate za primljene kredite i zajmove od kreditnih i ostalih financijskih institucija izvan javnog s</w:t>
            </w:r>
          </w:p>
        </w:tc>
        <w:tc>
          <w:tcPr>
            <w:tcW w:w="1377"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1.190,00</w:t>
            </w:r>
          </w:p>
        </w:tc>
        <w:tc>
          <w:tcPr>
            <w:tcW w:w="1323"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1.190,00</w:t>
            </w:r>
          </w:p>
        </w:tc>
        <w:tc>
          <w:tcPr>
            <w:tcW w:w="309" w:type="dxa"/>
            <w:noWrap/>
            <w:hideMark/>
          </w:tcPr>
          <w:p w:rsidR="00241E8C" w:rsidRPr="00241E8C" w:rsidRDefault="00241E8C" w:rsidP="00241E8C">
            <w:pPr>
              <w:tabs>
                <w:tab w:val="left" w:pos="180"/>
                <w:tab w:val="left" w:pos="2637"/>
              </w:tabs>
              <w:jc w:val="both"/>
              <w:rPr>
                <w:rFonts w:ascii="Arial Narrow" w:hAnsi="Arial Narrow"/>
                <w:b/>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3425</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Kamate za odobrene, a nerealizirane kredite i zajmove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890,00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890,00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3425</w:t>
            </w:r>
          </w:p>
        </w:tc>
        <w:tc>
          <w:tcPr>
            <w:tcW w:w="2852" w:type="dxa"/>
            <w:gridSpan w:val="2"/>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Kamate za odobrene, a nerealizirane kredite i zajmove</w:t>
            </w:r>
          </w:p>
        </w:tc>
        <w:tc>
          <w:tcPr>
            <w:tcW w:w="1377"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890,00</w:t>
            </w:r>
          </w:p>
        </w:tc>
        <w:tc>
          <w:tcPr>
            <w:tcW w:w="1323"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890,00</w:t>
            </w:r>
          </w:p>
        </w:tc>
        <w:tc>
          <w:tcPr>
            <w:tcW w:w="309" w:type="dxa"/>
            <w:noWrap/>
            <w:hideMark/>
          </w:tcPr>
          <w:p w:rsidR="00241E8C" w:rsidRPr="00241E8C" w:rsidRDefault="00241E8C" w:rsidP="00241E8C">
            <w:pPr>
              <w:tabs>
                <w:tab w:val="left" w:pos="180"/>
                <w:tab w:val="left" w:pos="2637"/>
              </w:tabs>
              <w:jc w:val="both"/>
              <w:rPr>
                <w:rFonts w:ascii="Arial Narrow" w:hAnsi="Arial Narrow"/>
                <w:b/>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343</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Ostali financijski rashodi</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3.140,00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3.140,00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3431</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Bankarske usluge i usluge platnog prometa</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2.790,00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2.790,00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3431</w:t>
            </w:r>
          </w:p>
        </w:tc>
        <w:tc>
          <w:tcPr>
            <w:tcW w:w="2852" w:type="dxa"/>
            <w:gridSpan w:val="2"/>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Bankarske usluge i usluge platnog prometa</w:t>
            </w:r>
          </w:p>
        </w:tc>
        <w:tc>
          <w:tcPr>
            <w:tcW w:w="1377"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2.790,00</w:t>
            </w:r>
          </w:p>
        </w:tc>
        <w:tc>
          <w:tcPr>
            <w:tcW w:w="1323"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2.790,00</w:t>
            </w:r>
          </w:p>
        </w:tc>
        <w:tc>
          <w:tcPr>
            <w:tcW w:w="309" w:type="dxa"/>
            <w:noWrap/>
            <w:hideMark/>
          </w:tcPr>
          <w:p w:rsidR="00241E8C" w:rsidRPr="00241E8C" w:rsidRDefault="00241E8C" w:rsidP="00241E8C">
            <w:pPr>
              <w:tabs>
                <w:tab w:val="left" w:pos="180"/>
                <w:tab w:val="left" w:pos="2637"/>
              </w:tabs>
              <w:jc w:val="both"/>
              <w:rPr>
                <w:rFonts w:ascii="Arial Narrow" w:hAnsi="Arial Narrow"/>
                <w:b/>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3433</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Zatezne kamate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350,00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350,00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3433</w:t>
            </w:r>
          </w:p>
        </w:tc>
        <w:tc>
          <w:tcPr>
            <w:tcW w:w="2852" w:type="dxa"/>
            <w:gridSpan w:val="2"/>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Zatezne kamate</w:t>
            </w:r>
          </w:p>
        </w:tc>
        <w:tc>
          <w:tcPr>
            <w:tcW w:w="1377"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350,00</w:t>
            </w:r>
          </w:p>
        </w:tc>
        <w:tc>
          <w:tcPr>
            <w:tcW w:w="1323"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350,00</w:t>
            </w:r>
          </w:p>
        </w:tc>
        <w:tc>
          <w:tcPr>
            <w:tcW w:w="309" w:type="dxa"/>
            <w:noWrap/>
            <w:hideMark/>
          </w:tcPr>
          <w:p w:rsidR="00241E8C" w:rsidRPr="00241E8C" w:rsidRDefault="00241E8C" w:rsidP="00241E8C">
            <w:pPr>
              <w:tabs>
                <w:tab w:val="left" w:pos="180"/>
                <w:tab w:val="left" w:pos="2637"/>
              </w:tabs>
              <w:jc w:val="both"/>
              <w:rPr>
                <w:rFonts w:ascii="Arial Narrow" w:hAnsi="Arial Narrow"/>
                <w:b/>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38</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Ostali rashodi</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lastRenderedPageBreak/>
              <w:t>381</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Tekuće donacije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3811</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Tekuće donacije u novcu</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3811</w:t>
            </w:r>
          </w:p>
        </w:tc>
        <w:tc>
          <w:tcPr>
            <w:tcW w:w="2852" w:type="dxa"/>
            <w:gridSpan w:val="2"/>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Tekuće donacije u novcu</w:t>
            </w:r>
          </w:p>
        </w:tc>
        <w:tc>
          <w:tcPr>
            <w:tcW w:w="1377"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385</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Izvanredni rashodi</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3851</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Nepredviđeni rashodi do visine proračunske pričuve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3851</w:t>
            </w:r>
          </w:p>
        </w:tc>
        <w:tc>
          <w:tcPr>
            <w:tcW w:w="2852" w:type="dxa"/>
            <w:gridSpan w:val="2"/>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Nepredviđeni rashodi do visine proračunske pričuve</w:t>
            </w:r>
          </w:p>
        </w:tc>
        <w:tc>
          <w:tcPr>
            <w:tcW w:w="1377"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Izvor   5.</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Pomoći</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270,00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270,00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Izvor   5.2.</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Ostale pomoći</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270,00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270,00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45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Funkcijska klasifikacija   01</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Opće javne usluge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270,00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270,00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Rashodi poslovanja</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270,00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270,00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34</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Financijski rashodi</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270,00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270,00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343</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Ostali financijski rashodi</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270,00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270,00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3431</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Bankarske usluge i usluge platnog prometa</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270,00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270,00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3431</w:t>
            </w:r>
          </w:p>
        </w:tc>
        <w:tc>
          <w:tcPr>
            <w:tcW w:w="2852" w:type="dxa"/>
            <w:gridSpan w:val="2"/>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Bankarske usluge i usluge platnog prometa</w:t>
            </w:r>
          </w:p>
        </w:tc>
        <w:tc>
          <w:tcPr>
            <w:tcW w:w="1377"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270,00</w:t>
            </w:r>
          </w:p>
        </w:tc>
        <w:tc>
          <w:tcPr>
            <w:tcW w:w="1323"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270,00</w:t>
            </w:r>
          </w:p>
        </w:tc>
        <w:tc>
          <w:tcPr>
            <w:tcW w:w="309" w:type="dxa"/>
            <w:noWrap/>
            <w:hideMark/>
          </w:tcPr>
          <w:p w:rsidR="00241E8C" w:rsidRPr="00241E8C" w:rsidRDefault="00241E8C" w:rsidP="00241E8C">
            <w:pPr>
              <w:tabs>
                <w:tab w:val="left" w:pos="180"/>
                <w:tab w:val="left" w:pos="2637"/>
              </w:tabs>
              <w:jc w:val="both"/>
              <w:rPr>
                <w:rFonts w:ascii="Arial Narrow" w:hAnsi="Arial Narrow"/>
                <w:b/>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Izvor   6.</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Donacije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Izvor   6.1.</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Donacije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45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Funkcijska klasifikacija   01</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Opće javne usluge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Rashodi poslovanja</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34</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Financijski rashodi</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343</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Ostali financijski rashodi</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3431</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Bankarske usluge i usluge platnog prometa</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3431</w:t>
            </w:r>
          </w:p>
        </w:tc>
        <w:tc>
          <w:tcPr>
            <w:tcW w:w="2852" w:type="dxa"/>
            <w:gridSpan w:val="2"/>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Bankarske usluge i usluge platnog prometa</w:t>
            </w:r>
          </w:p>
        </w:tc>
        <w:tc>
          <w:tcPr>
            <w:tcW w:w="1377"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lastRenderedPageBreak/>
              <w:t>Izvor   8.</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Namjenski primici od zaduživanja</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Izvor   8.1.</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Namjenski primici od zaduživanja</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5</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Izdaci za financijsku imovinu i otplate zajmova</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54</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Izdaci za otplatu glavnice primljenih kredita i zajmova</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547</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Otplata glavnice primljenih zajmova od drugih razina vlasti</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5471</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Otplata glavnice primljenih zajmova od državnog proračuna</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5471</w:t>
            </w:r>
          </w:p>
        </w:tc>
        <w:tc>
          <w:tcPr>
            <w:tcW w:w="2852" w:type="dxa"/>
            <w:gridSpan w:val="2"/>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Otplata glavnice primljenih zajmova od državnog proračuna</w:t>
            </w:r>
          </w:p>
        </w:tc>
        <w:tc>
          <w:tcPr>
            <w:tcW w:w="1377"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Aktivnost  A100008</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Izbori</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Izvor   5.</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Pomoći</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Izvor   5.2.</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Ostale pomoći</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45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Funkcijska klasifikacija   01</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Opće javne usluge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Rashodi poslovanja</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32</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Materijalni rashodi</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322</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Rashodi za materijal i energiju</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3221</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Uredski materijal i ostali materijalni rashodi</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3221</w:t>
            </w:r>
          </w:p>
        </w:tc>
        <w:tc>
          <w:tcPr>
            <w:tcW w:w="2852" w:type="dxa"/>
            <w:gridSpan w:val="2"/>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Uredski materijal i ostali materijalni rashodi</w:t>
            </w:r>
          </w:p>
        </w:tc>
        <w:tc>
          <w:tcPr>
            <w:tcW w:w="1377"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lastRenderedPageBreak/>
              <w:t>329</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Ostali nespomenuti rashodi poslovanja</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3291</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Naknade za rad predstavničkih i izvršnih tijela, povjerenstava i slično</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3291</w:t>
            </w:r>
          </w:p>
        </w:tc>
        <w:tc>
          <w:tcPr>
            <w:tcW w:w="2852" w:type="dxa"/>
            <w:gridSpan w:val="2"/>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Naknade za rad predstavničkih i izvršnih tijela, povjerenstava i slično</w:t>
            </w:r>
          </w:p>
        </w:tc>
        <w:tc>
          <w:tcPr>
            <w:tcW w:w="1377"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Aktivnost  A100011</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Izdaci za otplatu primljenih kredita i zajmova</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30.390,00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30.390,00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Izvor   1.</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Opći prihodi i primici</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30.390,00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30.390,00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Izvor   1.1.</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Opći prihodi i primici</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30.390,00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30.390,00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5</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Izdaci za financijsku imovinu i otplate zajmova</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30.390,00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30.390,00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54</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Izdaci za otplatu glavnice primljenih kredita i zajmova</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30.390,00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30.390,00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542</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Otplata glavnice primljenih kredita i zajmova od kreditnih i ostalih financijskih institucija u javn</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5422</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Otplata glavnice primljenih kredita od kreditnih institucija u javnom sektoru</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5422</w:t>
            </w:r>
          </w:p>
        </w:tc>
        <w:tc>
          <w:tcPr>
            <w:tcW w:w="2852" w:type="dxa"/>
            <w:gridSpan w:val="2"/>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Otplata glavnice primljenih kredita od kreditnih institucija u javnom sektoru</w:t>
            </w:r>
          </w:p>
        </w:tc>
        <w:tc>
          <w:tcPr>
            <w:tcW w:w="1377"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547</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Otplata glavnice primljenih zajmova od drugih razina vlasti</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30.390,00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30.390,00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lastRenderedPageBreak/>
              <w:t>5471</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Otplata glavnice primljenih zajmova od državnog proračuna</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30.390,00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30.390,00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5471</w:t>
            </w:r>
          </w:p>
        </w:tc>
        <w:tc>
          <w:tcPr>
            <w:tcW w:w="2852" w:type="dxa"/>
            <w:gridSpan w:val="2"/>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Otplata glavnice primljenih zajmova od državnog proračuna</w:t>
            </w:r>
          </w:p>
        </w:tc>
        <w:tc>
          <w:tcPr>
            <w:tcW w:w="1377"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30.390,00</w:t>
            </w:r>
          </w:p>
        </w:tc>
        <w:tc>
          <w:tcPr>
            <w:tcW w:w="1323"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30.390,00</w:t>
            </w:r>
          </w:p>
        </w:tc>
        <w:tc>
          <w:tcPr>
            <w:tcW w:w="309" w:type="dxa"/>
            <w:noWrap/>
            <w:hideMark/>
          </w:tcPr>
          <w:p w:rsidR="00241E8C" w:rsidRPr="00241E8C" w:rsidRDefault="00241E8C" w:rsidP="00241E8C">
            <w:pPr>
              <w:tabs>
                <w:tab w:val="left" w:pos="180"/>
                <w:tab w:val="left" w:pos="2637"/>
              </w:tabs>
              <w:jc w:val="both"/>
              <w:rPr>
                <w:rFonts w:ascii="Arial Narrow" w:hAnsi="Arial Narrow"/>
                <w:b/>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Izvor   5.</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Pomoći</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Izvor   5.2.</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Ostale pomoći</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5</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Izdaci za financijsku imovinu i otplate zajmova</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54</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Izdaci za otplatu glavnice primljenih kredita i zajmova</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547</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Otplata glavnice primljenih zajmova od drugih razina vlasti</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5471</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Otplata glavnice primljenih zajmova od državnog proračuna</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5471</w:t>
            </w:r>
          </w:p>
        </w:tc>
        <w:tc>
          <w:tcPr>
            <w:tcW w:w="2852" w:type="dxa"/>
            <w:gridSpan w:val="2"/>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Otplata glavnice primljenih zajmova od državnog proračuna</w:t>
            </w:r>
          </w:p>
        </w:tc>
        <w:tc>
          <w:tcPr>
            <w:tcW w:w="1377"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sz w:val="24"/>
              </w:rPr>
            </w:pPr>
          </w:p>
        </w:tc>
      </w:tr>
      <w:tr w:rsidR="00241E8C" w:rsidRPr="00241E8C" w:rsidTr="00241E8C">
        <w:trPr>
          <w:trHeight w:val="45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Kapitalni projekt  K100001</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Postrojenja i oprema</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4.646,00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6.000,00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129,14</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10.646,00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Izvor   1.</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Opći prihodi i primici</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4.516,00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6.000,00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132,86</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10.516,00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Izvor   1.1.</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Opći prihodi i primici</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4.516,00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6.000,00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132,86</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10.516,00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45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Funkcijska klasifikacija   01</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Opće javne usluge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4.516,00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6.000,00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132,86</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10.516,00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4</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Rashodi za nabavu nefinancijske imovine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4.516,00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6.000,00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132,86</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10.516,00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lastRenderedPageBreak/>
              <w:t>42</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Rashodi za nabavu proizvedene dugotrajne imovine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4.516,00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6.000,00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132,86</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10.516,00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422</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Postrojenja i oprema</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4.516,00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6.000,00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132,86</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10.516,00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4221</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Uredska oprema i namještaj</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4.516,00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5.000,00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110,72</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9.516,00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4221</w:t>
            </w:r>
          </w:p>
        </w:tc>
        <w:tc>
          <w:tcPr>
            <w:tcW w:w="2852" w:type="dxa"/>
            <w:gridSpan w:val="2"/>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Uredska oprema i namještaj</w:t>
            </w:r>
          </w:p>
        </w:tc>
        <w:tc>
          <w:tcPr>
            <w:tcW w:w="1377"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4.516,00</w:t>
            </w:r>
          </w:p>
        </w:tc>
        <w:tc>
          <w:tcPr>
            <w:tcW w:w="1323"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5.000,00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110,72</w:t>
            </w:r>
          </w:p>
        </w:tc>
        <w:tc>
          <w:tcPr>
            <w:tcW w:w="1359" w:type="dxa"/>
            <w:gridSpan w:val="3"/>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9.516,00</w:t>
            </w:r>
          </w:p>
        </w:tc>
        <w:tc>
          <w:tcPr>
            <w:tcW w:w="309" w:type="dxa"/>
            <w:noWrap/>
            <w:hideMark/>
          </w:tcPr>
          <w:p w:rsidR="00241E8C" w:rsidRPr="00241E8C" w:rsidRDefault="00241E8C" w:rsidP="00241E8C">
            <w:pPr>
              <w:tabs>
                <w:tab w:val="left" w:pos="180"/>
                <w:tab w:val="left" w:pos="2637"/>
              </w:tabs>
              <w:jc w:val="both"/>
              <w:rPr>
                <w:rFonts w:ascii="Arial Narrow" w:hAnsi="Arial Narrow"/>
                <w:b/>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4227</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Uređaji, strojevi i oprema za ostale namjene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1.000,00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100,00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1.000,00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4227</w:t>
            </w:r>
          </w:p>
        </w:tc>
        <w:tc>
          <w:tcPr>
            <w:tcW w:w="2852" w:type="dxa"/>
            <w:gridSpan w:val="2"/>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Uređaji, strojevi i oprema za ostale namjene</w:t>
            </w:r>
          </w:p>
        </w:tc>
        <w:tc>
          <w:tcPr>
            <w:tcW w:w="1377"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1.000,00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100,00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1.000,00</w:t>
            </w:r>
          </w:p>
        </w:tc>
        <w:tc>
          <w:tcPr>
            <w:tcW w:w="309" w:type="dxa"/>
            <w:noWrap/>
            <w:hideMark/>
          </w:tcPr>
          <w:p w:rsidR="00241E8C" w:rsidRPr="00241E8C" w:rsidRDefault="00241E8C" w:rsidP="00241E8C">
            <w:pPr>
              <w:tabs>
                <w:tab w:val="left" w:pos="180"/>
                <w:tab w:val="left" w:pos="2637"/>
              </w:tabs>
              <w:jc w:val="both"/>
              <w:rPr>
                <w:rFonts w:ascii="Arial Narrow" w:hAnsi="Arial Narrow"/>
                <w:b/>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Izvor   4.</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Prihodi za posebne namjene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130,00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130,00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Izvor   4.3.</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Ostali prihodi za posebne namjene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45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Funkcijska klasifikacija   01</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Opće javne usluge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4</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Rashodi za nabavu nefinancijske imovine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42</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Rashodi za nabavu proizvedene dugotrajne imovine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422</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Postrojenja i oprema</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4221</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Uredska oprema i namještaj</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4221</w:t>
            </w:r>
          </w:p>
        </w:tc>
        <w:tc>
          <w:tcPr>
            <w:tcW w:w="2852" w:type="dxa"/>
            <w:gridSpan w:val="2"/>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Uredska oprema i namještaj</w:t>
            </w:r>
          </w:p>
        </w:tc>
        <w:tc>
          <w:tcPr>
            <w:tcW w:w="1377"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Izvor   4.5.</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Prihod od komunalnog doprinosa</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130,00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130,00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45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Funkcijska klasifikacija   01</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Opće javne usluge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130,00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130,00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4</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Rashodi za nabavu nefinancijske imovine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130,00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130,00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lastRenderedPageBreak/>
              <w:t>42</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Rashodi za nabavu proizvedene dugotrajne imovine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130,00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130,00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422</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Postrojenja i oprema</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130,00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130,00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4221</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Uredska oprema i namještaj</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130,00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130,00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4221</w:t>
            </w:r>
          </w:p>
        </w:tc>
        <w:tc>
          <w:tcPr>
            <w:tcW w:w="2852" w:type="dxa"/>
            <w:gridSpan w:val="2"/>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Uredska oprema i namještaj</w:t>
            </w:r>
          </w:p>
        </w:tc>
        <w:tc>
          <w:tcPr>
            <w:tcW w:w="1377"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130,00</w:t>
            </w:r>
          </w:p>
        </w:tc>
        <w:tc>
          <w:tcPr>
            <w:tcW w:w="1323"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130,00</w:t>
            </w:r>
          </w:p>
        </w:tc>
        <w:tc>
          <w:tcPr>
            <w:tcW w:w="309" w:type="dxa"/>
            <w:noWrap/>
            <w:hideMark/>
          </w:tcPr>
          <w:p w:rsidR="00241E8C" w:rsidRPr="00241E8C" w:rsidRDefault="00241E8C" w:rsidP="00241E8C">
            <w:pPr>
              <w:tabs>
                <w:tab w:val="left" w:pos="180"/>
                <w:tab w:val="left" w:pos="2637"/>
              </w:tabs>
              <w:jc w:val="both"/>
              <w:rPr>
                <w:rFonts w:ascii="Arial Narrow" w:hAnsi="Arial Narrow"/>
                <w:b/>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Izvor   5.</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Pomoći</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Izvor   5.2.</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Ostale pomoći</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45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Funkcijska klasifikacija   01</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Opće javne usluge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4</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Rashodi za nabavu nefinancijske imovine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42</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Rashodi za nabavu proizvedene dugotrajne imovine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422</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Postrojenja i oprema</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4227</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Uređaji, strojevi i oprema za ostale namjene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4227</w:t>
            </w:r>
          </w:p>
        </w:tc>
        <w:tc>
          <w:tcPr>
            <w:tcW w:w="2852" w:type="dxa"/>
            <w:gridSpan w:val="2"/>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Uređaji, strojevi i oprema za ostale namjene</w:t>
            </w:r>
          </w:p>
        </w:tc>
        <w:tc>
          <w:tcPr>
            <w:tcW w:w="1377"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sz w:val="24"/>
              </w:rPr>
            </w:pPr>
          </w:p>
        </w:tc>
      </w:tr>
      <w:tr w:rsidR="00241E8C" w:rsidRPr="00241E8C" w:rsidTr="00241E8C">
        <w:trPr>
          <w:trHeight w:val="45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Kapitalni projekt  K100002</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Uređaji strojevi i oprema za ostale namjene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Izvor   1.</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Opći prihodi i primici</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Izvor   1.1.</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Opći prihodi i primici</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45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Funkcijska klasifikacija   01</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Opće javne usluge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4</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Rashodi za nabavu nefinancijske imovine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42</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Rashodi za nabavu proizvedene dugotrajne imovine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lastRenderedPageBreak/>
              <w:t>422</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Postrojenja i oprema</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4227</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Uređaji, strojevi i oprema za ostale namjene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4227</w:t>
            </w:r>
          </w:p>
        </w:tc>
        <w:tc>
          <w:tcPr>
            <w:tcW w:w="2852" w:type="dxa"/>
            <w:gridSpan w:val="2"/>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Uređaji, strojevi i oprema za ostale namjene</w:t>
            </w:r>
          </w:p>
        </w:tc>
        <w:tc>
          <w:tcPr>
            <w:tcW w:w="1377"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Izvor   5.</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Pomoći</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Izvor   5.2.</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Ostale pomoći</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45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Funkcijska klasifikacija   01</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Opće javne usluge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4</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Rashodi za nabavu nefinancijske imovine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42</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Rashodi za nabavu proizvedene dugotrajne imovine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422</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Postrojenja i oprema</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4227</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Uređaji, strojevi i oprema za ostale namjene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4227</w:t>
            </w:r>
          </w:p>
        </w:tc>
        <w:tc>
          <w:tcPr>
            <w:tcW w:w="2852" w:type="dxa"/>
            <w:gridSpan w:val="2"/>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Uređaji, strojevi i oprema za ostale namjene</w:t>
            </w:r>
          </w:p>
        </w:tc>
        <w:tc>
          <w:tcPr>
            <w:tcW w:w="1377"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sz w:val="24"/>
              </w:rPr>
            </w:pPr>
          </w:p>
        </w:tc>
      </w:tr>
      <w:tr w:rsidR="00241E8C" w:rsidRPr="00241E8C" w:rsidTr="00241E8C">
        <w:trPr>
          <w:trHeight w:val="45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Kapitalni projekt  K100004</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Izrada registra nekretnina</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Izvor   4.</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Prihodi za posebne namjene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Izvor   4.3.</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Ostali prihodi za posebne namjene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45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Funkcijska klasifikacija   06</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Usluge unapređenja stanovanja i zajednice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4</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Rashodi za nabavu nefinancijske imovine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lastRenderedPageBreak/>
              <w:t>42</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Rashodi za nabavu proizvedene dugotrajne imovine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426</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Nematerijalna proizvedena imovina</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4264</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Ostala nematerijalna proizvedena imovina</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4264</w:t>
            </w:r>
          </w:p>
        </w:tc>
        <w:tc>
          <w:tcPr>
            <w:tcW w:w="2852" w:type="dxa"/>
            <w:gridSpan w:val="2"/>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Ostala nematerijalna proizvedena imovina</w:t>
            </w:r>
          </w:p>
        </w:tc>
        <w:tc>
          <w:tcPr>
            <w:tcW w:w="1377"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Izvor   5.</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Pomoći</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Izvor   5.2.</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Ostale pomoći</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45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Funkcijska klasifikacija   06</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Usluge unapređenja stanovanja i zajednice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4</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Rashodi za nabavu nefinancijske imovine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42</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Rashodi za nabavu proizvedene dugotrajne imovine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426</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Nematerijalna proizvedena imovina</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4264</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Ostala nematerijalna proizvedena imovina</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4264</w:t>
            </w:r>
          </w:p>
        </w:tc>
        <w:tc>
          <w:tcPr>
            <w:tcW w:w="2852" w:type="dxa"/>
            <w:gridSpan w:val="2"/>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Ostala nematerijalna proizvedena imovina</w:t>
            </w:r>
          </w:p>
        </w:tc>
        <w:tc>
          <w:tcPr>
            <w:tcW w:w="1377"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sz w:val="24"/>
              </w:rPr>
            </w:pPr>
          </w:p>
        </w:tc>
      </w:tr>
      <w:tr w:rsidR="00241E8C" w:rsidRPr="00241E8C" w:rsidTr="00241E8C">
        <w:trPr>
          <w:trHeight w:val="45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Kapitalni projekt  K100005</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Pisanica za Uskrs</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Izvor   1.</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Opći prihodi i primici</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Izvor   1.1.</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Opći prihodi i primici</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45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Funkcijska klasifikacija   06</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Usluge unapređenja stanovanja i zajednice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lastRenderedPageBreak/>
              <w:t>4</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Rashodi za nabavu nefinancijske imovine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42</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Rashodi za nabavu proizvedene dugotrajne imovine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422</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Postrojenja i oprema</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4227</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Uređaji, strojevi i oprema za ostale namjene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4227</w:t>
            </w:r>
          </w:p>
        </w:tc>
        <w:tc>
          <w:tcPr>
            <w:tcW w:w="2852" w:type="dxa"/>
            <w:gridSpan w:val="2"/>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Uređaji, strojevi i oprema za ostale namjene</w:t>
            </w:r>
          </w:p>
        </w:tc>
        <w:tc>
          <w:tcPr>
            <w:tcW w:w="1377"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sz w:val="24"/>
              </w:rPr>
            </w:pPr>
          </w:p>
        </w:tc>
      </w:tr>
      <w:tr w:rsidR="00241E8C" w:rsidRPr="00241E8C" w:rsidTr="00241E8C">
        <w:trPr>
          <w:trHeight w:val="45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Tekući projekt  T100002</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Legalizacija nerazvrstanih cesta</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Izvor   1.</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Opći prihodi i primici</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Izvor   1.1.</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Opći prihodi i primici</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45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Funkcijska klasifikacija   06</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Usluge unapređenja stanovanja i zajednice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Rashodi poslovanja</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32</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Materijalni rashodi</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323</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Rashodi za usluge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3237</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Intelektualne i osobne usluge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3237</w:t>
            </w:r>
          </w:p>
        </w:tc>
        <w:tc>
          <w:tcPr>
            <w:tcW w:w="2852" w:type="dxa"/>
            <w:gridSpan w:val="2"/>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Intelektualne i osobne usluge</w:t>
            </w:r>
          </w:p>
        </w:tc>
        <w:tc>
          <w:tcPr>
            <w:tcW w:w="1377"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Izvor   4.</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Prihodi za posebne namjene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Izvor   4.3.</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Ostali prihodi za posebne namjene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45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Funkcijska klasifikacija   06</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Usluge unapređenja stanovanja i zajednice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Rashodi poslovanja</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lastRenderedPageBreak/>
              <w:t>32</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Materijalni rashodi</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323</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Rashodi za usluge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3237</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Intelektualne i osobne usluge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3237</w:t>
            </w:r>
          </w:p>
        </w:tc>
        <w:tc>
          <w:tcPr>
            <w:tcW w:w="2852" w:type="dxa"/>
            <w:gridSpan w:val="2"/>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Intelektualne i osobne usluge</w:t>
            </w:r>
          </w:p>
        </w:tc>
        <w:tc>
          <w:tcPr>
            <w:tcW w:w="1377"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Izvor   5.</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Pomoći</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Izvor   5.2.</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Ostale pomoći</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45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Funkcijska klasifikacija   06</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Usluge unapređenja stanovanja i zajednice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Rashodi poslovanja</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32</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Materijalni rashodi</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323</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Rashodi za usluge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3237</w:t>
            </w:r>
          </w:p>
        </w:tc>
        <w:tc>
          <w:tcPr>
            <w:tcW w:w="2852" w:type="dxa"/>
            <w:gridSpan w:val="2"/>
            <w:hideMark/>
          </w:tcPr>
          <w:p w:rsidR="00241E8C" w:rsidRPr="00241E8C" w:rsidRDefault="00241E8C" w:rsidP="00241E8C">
            <w:pPr>
              <w:tabs>
                <w:tab w:val="left" w:pos="180"/>
                <w:tab w:val="left" w:pos="2637"/>
              </w:tabs>
              <w:rPr>
                <w:rFonts w:ascii="Arial Narrow" w:hAnsi="Arial Narrow"/>
                <w:b/>
                <w:bCs/>
                <w:sz w:val="24"/>
              </w:rPr>
            </w:pPr>
            <w:r w:rsidRPr="00241E8C">
              <w:rPr>
                <w:rFonts w:ascii="Arial Narrow" w:hAnsi="Arial Narrow"/>
                <w:b/>
                <w:bCs/>
                <w:sz w:val="24"/>
              </w:rPr>
              <w:t>Intelektualne i osobne usluge</w:t>
            </w:r>
          </w:p>
        </w:tc>
        <w:tc>
          <w:tcPr>
            <w:tcW w:w="1377"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bCs/>
                <w:sz w:val="24"/>
              </w:rPr>
            </w:pPr>
            <w:r w:rsidRPr="00241E8C">
              <w:rPr>
                <w:rFonts w:ascii="Arial Narrow" w:hAnsi="Arial Narrow"/>
                <w:b/>
                <w:bCs/>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bCs/>
                <w:sz w:val="24"/>
              </w:rPr>
            </w:pPr>
          </w:p>
        </w:tc>
      </w:tr>
      <w:tr w:rsidR="00241E8C" w:rsidRPr="00241E8C" w:rsidTr="00241E8C">
        <w:trPr>
          <w:trHeight w:val="300"/>
        </w:trPr>
        <w:tc>
          <w:tcPr>
            <w:tcW w:w="5449" w:type="dxa"/>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3237</w:t>
            </w:r>
          </w:p>
        </w:tc>
        <w:tc>
          <w:tcPr>
            <w:tcW w:w="2852" w:type="dxa"/>
            <w:gridSpan w:val="2"/>
            <w:hideMark/>
          </w:tcPr>
          <w:p w:rsidR="00241E8C" w:rsidRPr="00241E8C" w:rsidRDefault="00241E8C" w:rsidP="00241E8C">
            <w:pPr>
              <w:tabs>
                <w:tab w:val="left" w:pos="180"/>
                <w:tab w:val="left" w:pos="2637"/>
              </w:tabs>
              <w:rPr>
                <w:rFonts w:ascii="Arial Narrow" w:hAnsi="Arial Narrow"/>
                <w:b/>
                <w:sz w:val="24"/>
              </w:rPr>
            </w:pPr>
            <w:r w:rsidRPr="00241E8C">
              <w:rPr>
                <w:rFonts w:ascii="Arial Narrow" w:hAnsi="Arial Narrow"/>
                <w:b/>
                <w:sz w:val="24"/>
              </w:rPr>
              <w:t>Intelektualne i osobne usluge</w:t>
            </w:r>
          </w:p>
        </w:tc>
        <w:tc>
          <w:tcPr>
            <w:tcW w:w="1377"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3" w:type="dxa"/>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25" w:type="dxa"/>
            <w:gridSpan w:val="2"/>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1359" w:type="dxa"/>
            <w:gridSpan w:val="3"/>
            <w:hideMark/>
          </w:tcPr>
          <w:p w:rsidR="00241E8C" w:rsidRPr="00241E8C" w:rsidRDefault="00241E8C" w:rsidP="00241E8C">
            <w:pPr>
              <w:tabs>
                <w:tab w:val="left" w:pos="180"/>
                <w:tab w:val="left" w:pos="2637"/>
              </w:tabs>
              <w:jc w:val="both"/>
              <w:rPr>
                <w:rFonts w:ascii="Arial Narrow" w:hAnsi="Arial Narrow"/>
                <w:b/>
                <w:sz w:val="24"/>
              </w:rPr>
            </w:pPr>
            <w:r w:rsidRPr="00241E8C">
              <w:rPr>
                <w:rFonts w:ascii="Arial Narrow" w:hAnsi="Arial Narrow"/>
                <w:b/>
                <w:sz w:val="24"/>
              </w:rPr>
              <w:t>0,00</w:t>
            </w:r>
          </w:p>
        </w:tc>
        <w:tc>
          <w:tcPr>
            <w:tcW w:w="309" w:type="dxa"/>
            <w:noWrap/>
            <w:hideMark/>
          </w:tcPr>
          <w:p w:rsidR="00241E8C" w:rsidRPr="00241E8C" w:rsidRDefault="00241E8C" w:rsidP="00241E8C">
            <w:pPr>
              <w:tabs>
                <w:tab w:val="left" w:pos="180"/>
                <w:tab w:val="left" w:pos="2637"/>
              </w:tabs>
              <w:jc w:val="both"/>
              <w:rPr>
                <w:rFonts w:ascii="Arial Narrow" w:hAnsi="Arial Narrow"/>
                <w:b/>
                <w:sz w:val="24"/>
              </w:rPr>
            </w:pP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Program  1001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Predškolsko obrazovanje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165.279,00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80.000,00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48,40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245.279,00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Aktivnost  A100006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Predškolski odgoj</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58.410,00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58.410,00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3.030,00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3.030,00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3.030,00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3.030,00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09</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Obrazovanje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3.030,00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3.030,00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3.030,00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3.030,00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Materijalni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usluge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tekućeg i investicijskog održavanja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3232</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Usluge tekućeg i investicijskog održavanja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Subvencije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2.630,00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2.630,00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lastRenderedPageBreak/>
              <w:t>352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Subvencije trgovačkim društvima, poljoprivrednicima i obrtnicima izvan javnog sektora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2.630,00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2.630,00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3522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Subvencije trgovačkim društvima izvan javnog sektora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2.630,00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2.630,00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3522</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Subvencije trgovačkim društvima izvan javnog sektora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2.630,00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2.630,00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37</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Naknade građanima i kućanstvima na temelju osiguranja i druge naknade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400,00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372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Ostale naknade građanima i kućanstvima iz proračuna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400,00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3722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Naknade građanima i kućanstvima u naravi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400,00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3722</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Naknade građanima i kućanstvima u naravi</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400,00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400,00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Vlastiti prihodi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8.100,00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8.100,00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3.1.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Vlastiti prihodi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8.100,00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8.100,00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09</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Obrazovanje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8.100,00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8.100,00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8.100,00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8.100,00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Subvencije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8.100,00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8.100,00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352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Subvencije trgovačkim društvima, poljoprivrednicima i obrtnicima izvan javnog sektora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8.100,00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8.100,00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3522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Subvencije trgovačkim društvima izvan javnog sektora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8.100,00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8.100,00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3522</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Subvencije trgovačkim društvima izvan javnog sektora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8.100,00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8.100,00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35.970,00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35.970,00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Ostale 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35.970,00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35.970,00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09</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Obrazovanje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35.970,00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35.970,00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35.970,00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35.970,00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Materijalni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usluge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tekućeg i investicijskog održavanja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lastRenderedPageBreak/>
              <w:t>3232</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Usluge tekućeg i investicijskog održavanja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Subvencije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35.970,00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35.970,00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352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Subvencije trgovačkim društvima, poljoprivrednicima i obrtnicima izvan javnog sektora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35.970,00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35.970,00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3522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Subvencije trgovačkim društvima izvan javnog sektora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35.970,00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35.970,00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3522</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Subvencije trgovačkim društvima izvan javnog sektora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35.970,00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35.970,00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8.</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Namjenski primici od zaduživanja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11.310,00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11.310,00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8.1.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Namjenski primici od zaduživanja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11.310,00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11.310,00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09</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Obrazovanje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11.310,00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11.310,00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11.310,00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11.310,00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Subvencije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11.310,00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11.310,00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352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Subvencije trgovačkim društvima, poljoprivrednicima i obrtnicima izvan javnog sektora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11.310,00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11.310,00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3522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Subvencije trgovačkim društvima izvan javnog sektora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11.310,00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11.310,00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3522</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Subvencije trgovačkim društvima izvan javnog sektora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11.310,00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11.310,00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Kapitalni projekt  K100002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Izgradnja dječjeg igrališta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unapređenja stanovanja i zajednice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Materijalni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usluge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3237</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Intelektualne i osobne usluge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3237</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Intelektualne i osobne usluge</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lastRenderedPageBreak/>
              <w:t>42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Građevinski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4212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Poslovni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4212</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Poslovni objekti</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Postrojenja i oprema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4227</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Uređaji, strojevi i oprema za ostale namjene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4227</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Uređaji, strojevi i oprema za ostale namjene</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Ostale 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unapređenja stanovanja i zajednice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Građevinski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4212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Poslovni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4212</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Poslovni objekti</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Kapitalni projekt  K100003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Pametna klupa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Ostale 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unapređenja stanovanja i zajednice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Postrojenja i oprema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4227</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Uređaji, strojevi i oprema za ostale namjene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4227</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Uređaji, strojevi i oprema za ostale namjene</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lastRenderedPageBreak/>
              <w:t>Kapitalni projekt  K100004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Ulaganje u dječji vrtić</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60.000,00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60.000,00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10.000,00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10.000,00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10.000,00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10.000,00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09</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Obrazovanje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10.000,00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10.000,00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10.000,00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10.000,00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dodatna ulaganja na nefinancijskoj imovini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10.000,00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10.000,00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451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Dodatna ulaganja na građevinskim objektima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10.000,00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10.000,00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4511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Dodatna ulaganja na građevinskim objektima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10.000,00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10.000,00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4511</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Dodatna ulaganja na građevinskim objektima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10.000,00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100,00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10.000,00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Vlastiti prihodi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3.1.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Vlastiti prihodi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09</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Obrazovanje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dodatna ulaganja na nefinancijskoj imovini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451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Dodatna ulaganja na građevinskim objektima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4511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Dodatna ulaganja na građevinskim objektima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4511</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Dodatna ulaganja na građevinskim objektima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50.000,00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50.000,00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Ostale 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50.000,00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50.000,00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09</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Obrazovanje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50.000,00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50.000,00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50.000,00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50.000,00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dodatna ulaganja na nefinancijskoj imovini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50.000,00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50.000,00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451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Dodatna ulaganja na građevinskim objektima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50.000,00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50.000,00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lastRenderedPageBreak/>
              <w:t>4511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Dodatna ulaganja na građevinskim objektima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50.000,00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50.000,00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4511</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Dodatna ulaganja na građevinskim objektima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50.000,00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100,00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50.000,00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Kapitalni projekt  K100005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Oprema za vrtić</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21.321,00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20.000,00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93,80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41.321,00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3.321,00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10.000,00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301,11</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13.321,00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3.321,00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10.000,00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301,11</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13.321,00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09</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Obrazovanje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3.321,00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10.000,00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301,11</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13.321,00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3.321,00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10.000,00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301,11</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13.321,00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3.321,00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10.000,00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301,11</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13.321,00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Postrojenja i oprema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3.321,00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10.000,00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301,11</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13.321,00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4227</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Uređaji, strojevi i oprema za ostale namjene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3.321,00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10.000,00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301,11</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13.321,00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4227</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Uređaji, strojevi i oprema za ostale namjene</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3.321,00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10.000,00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301,11</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13.321,00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18.000,00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10.000,00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55,56</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28.000,00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Ostale 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18.000,00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10.000,00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55,56</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28.000,00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09</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Obrazovanje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18.000,00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10.000,00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55,56</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28.000,00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18.000,00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10.000,00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55,56</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28.000,00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18.000,00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10.000,00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55,56</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28.000,00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Postrojenja i oprema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18.000,00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10.000,00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55,56</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28.000,00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4227</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Uređaji, strojevi i oprema za ostale namjene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18.000,00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10.000,00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55,56</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28.000,00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4227</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Uređaji, strojevi i oprema za ostale namjene</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18.000,00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10.000,00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55,56</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28.000,00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Kapitalni projekt  K100006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Ulaganje u dječji vrtić - potres</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Ostale 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09</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Obrazovanje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lastRenderedPageBreak/>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dodatna ulaganja na nefinancijskoj imovini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451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Dodatna ulaganja na građevinskim objektima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4511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Dodatna ulaganja na građevinskim objektima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4511</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Dodatna ulaganja na građevinskim objektima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Kapitalni projekt  K100008</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Izgradnja nove zgrade dječjeg vrtića u Dubravici - EU</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84.618,00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84.618,00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12.016,00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12.016,00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12.016,00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12.016,00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09</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Obrazovanje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12.016,00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12.016,00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12.016,00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12.016,00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12.016,00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12.016,00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12.016,00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12.016,00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Ostala 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12.016,00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12.016,00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4264</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Ostala nematerijalna proizvedena imovina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12.016,00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12.016,00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72.602,00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72.602,00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Pomoći EU</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72.602,00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72.602,00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09</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Obrazovanje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72.602,00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72.602,00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72.602,00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72.602,00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72.602,00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72.602,00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72.602,00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72.602,00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Ostala 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72.602,00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72.602,00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4264</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Ostala nematerijalna proizvedena imovina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72.602,00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72.602,00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Tekući projekt  T100001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Održavanje zgrade Dječjeg vrtića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930,00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930,00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lastRenderedPageBreak/>
              <w:t>Izvor   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930,00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930,00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930,00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930,00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09</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Obrazovanje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930,00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930,00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930,00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930,00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Materijalni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930,00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930,00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usluge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930,00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930,00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tekućeg i investicijskog održavanja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930,00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930,00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3232</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Usluge tekućeg i investicijskog održavanja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930,00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930,00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Program  1002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Školsko obrazovanje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34.783,00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34.783,00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Aktivnost  A100001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Sufinanciranje troškova djece područne škole Dubravica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28.544,00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28.544,00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12.344,00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12.344,00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12.344,00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12.344,00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09</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Obrazovanje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12.344,00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12.344,00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12.344,00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12.344,00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Materijalni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3.587,00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3.587,00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329</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nespomenuti 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3.587,00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3.587,00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3299</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nespomenuti 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3.587,00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3.587,00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3299</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Ostali nespomenuti rashodi poslovanja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3.587,00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3.587,00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Subvencije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7.560,00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7.560,00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352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Subvencije trgovačkim društvima, poljoprivrednicima i obrtnicima izvan javnog sektora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7.560,00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7.560,00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3522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Subvencije trgovačkim društvima izvan javnog sektora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7.560,00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7.560,00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3522</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Subvencije trgovačkim društvima izvan javnog sektora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7.560,00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7.560,00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37</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Naknade građanima i kućanstvima na temelju osiguranja i druge naknade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1.197,00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1.197,00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lastRenderedPageBreak/>
              <w:t>372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Ostale naknade građanima i kućanstvima iz proračuna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1.197,00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1.197,00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3722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Naknade građanima i kućanstvima u naravi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1.197,00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1.197,00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3722</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Naknade građanima i kućanstvima u naravi</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1.197,00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1.197,00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Vlastiti prihodi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7.330,00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7.330,00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3.1.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Vlastiti prihodi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7.330,00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7.330,00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09</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Obrazovanje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7.330,00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7.330,00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7.330,00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7.330,00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Subvencije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7.330,00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7.330,00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352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Subvencije trgovačkim društvima, poljoprivrednicima i obrtnicima izvan javnog sektora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7.330,00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7.330,00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3522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Subvencije trgovačkim društvima izvan javnog sektora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7.330,00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7.330,00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3522</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Subvencije trgovačkim društvima izvan javnog sektora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7.330,00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7.330,00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Ostale 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530,00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09</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Obrazovanje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Materijalni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329</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nespomenuti 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3299</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nespomenuti 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3299</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Ostali nespomenuti rashodi poslovanja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Subvencije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352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Subvencije trgovačkim društvima, poljoprivrednicima i obrtnicima izvan javnog sektora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3522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Subvencije trgovačkim društvima izvan javnog sektora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3522</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Subvencije trgovačkim društvima izvan javnog sektora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530,00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530,00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lastRenderedPageBreak/>
              <w:t>Izvor   8.</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Namjenski primici od zaduživanja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8.340,00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8.340,00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8.1.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Namjenski primici od zaduživanja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8.340,00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8.340,00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09</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Obrazovanje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8.340,00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8.340,00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8.340,00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8.340,00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Subvencije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8.340,00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8.340,00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352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Subvencije trgovačkim društvima, poljoprivrednicima i obrtnicima izvan javnog sektora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8.340,00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8.340,00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3522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Subvencije trgovačkim društvima izvan javnog sektora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8.340,00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8.340,00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3522</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Subvencije trgovačkim društvima izvan javnog sektora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8.340,00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8.340,00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Aktivnost  A100002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Suf.prijevoza srednjoškolaca i studenata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664,00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664,00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664,00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664,00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664,00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664,00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09</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Obrazovanje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664,00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664,00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664,00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664,00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Materijalni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664,00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664,00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usluge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664,00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664,00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telefona, pošte i prijevoza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664,00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664,00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3231</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Usluge telefona, pošte i prijevoza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664,00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664,00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Kapitalni projekt  K100001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Ulaganja u školstvo</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5.575,00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5.575,00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5.495,00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5.495,00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5.495,00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5.495,00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09</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Obrazovanje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5.495,00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5.495,00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5.495,00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5.495,00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5.495,00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5.495,00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Postrojenja i oprema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5.495,00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5.495,00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lastRenderedPageBreak/>
              <w:t>4221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Uredska oprema i namještaj</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5.495,00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5.495,00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4221</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Uredska oprema i namještaj</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5.495,00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5.495,00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80,00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80,00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Ostale 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80,00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80,00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09</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Obrazovanje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80,00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80,00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80,00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80,00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80,00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80,00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Postrojenja i oprema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80,00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80,00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4221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Uredska oprema i namještaj</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80,00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80,00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4221</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Uredska oprema i namještaj</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80,00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80,00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Program  1003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Gradnje objekata i uređaja komunalne infrastrukture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632.209,00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76.500,00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12,10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708.709,00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Kapitalni projekt  K100002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Javna rasvjeta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6.650,00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6.650,00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unapređenja stanovanja i zajednice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Građevinski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4214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građevinski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4214</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Ostali građevinski objekti</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270,00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270,00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Postrojenja i oprema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4227</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Uređaji, strojevi i oprema za ostale namjene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4227</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Uređaji, strojevi i oprema za ostale namjene</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Prihodi za posebne namjene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6.380,00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6.380,00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4.3.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prihodi za posebne namjene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lastRenderedPageBreak/>
              <w:t>Funkcijska klasifikacija   06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unapređenja stanovanja i zajednice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Građevinski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4214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građevinski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4214</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Ostali građevinski objekti</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270,00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270,00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4.5.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Prihod od komunalnog doprinosa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6.110,00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6.110,00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unapređenja stanovanja i zajednice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6.110,00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6.110,00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6.110,00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6.110,00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6.110,00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6.110,00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Građevinski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6.110,00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6.110,00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4214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građevinski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6.110,00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6.110,00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4214</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Ostali građevinski objekti</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6.110,00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6.110,00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Ostale 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unapređenja stanovanja i zajednice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Postrojenja i oprema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4227</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Uređaji, strojevi i oprema za ostale namjene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4227</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Uređaji, strojevi i oprema za ostale namjene</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Kapitalni projekt  K100003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Ulaganja u groblja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lastRenderedPageBreak/>
              <w:t>Funkcijska klasifikacija   06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unapređenja stanovanja i zajednice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Građevinski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4214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građevinski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4214</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Ostali građevinski objekti</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Ostala 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4264</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Ostala nematerijalna proizvedena imovina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Prihodi za posebne namjene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4.3.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prihodi za posebne namjene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unapređenja stanovanja i zajednice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Građevinski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4214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građevinski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4214</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Ostali građevinski objekti</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Postrojenja i oprema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4227</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Uređaji, strojevi i oprema za ostale namjene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4227</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Uređaji, strojevi i oprema za ostale namjene</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4.5.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Prihod od komunalnog doprinosa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unapređenja stanovanja i zajednice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lastRenderedPageBreak/>
              <w:t>421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Građevinski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4214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građevinski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4214</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Ostali građevinski objekti</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Postrojenja i oprema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4227</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Uređaji, strojevi i oprema za ostale namjene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4227</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Uređaji, strojevi i oprema za ostale namjene</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4.6.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Prihod od grobne naknade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unapređenja stanovanja i zajednice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Građevinski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4214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građevinski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4214</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Ostali građevinski objekti</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Ostale 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unapređenja stanovanja i zajednice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Građevinski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4214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građevinski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4214</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Ostali građevinski objekti</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Kapitalni projekt  K100004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Izgradnja javnih površina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1.330,00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unapređenja stanovanja i zajednice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lastRenderedPageBreak/>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Postrojenja i oprema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4227</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Uređaji, strojevi i oprema za ostale namjene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4227</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Uređaji, strojevi i oprema za ostale namjene</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1.330,00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1.330,00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Kapitalni projekt  K100005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Kanalizacija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Ekonomski poslovi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Ostala 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4264</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Ostala nematerijalna proizvedena imovina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Prihodi za posebne namjene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4.3.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prihodi za posebne namjene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Ekonomski poslovi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Ostala 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4264</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Ostala nematerijalna proizvedena imovina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Kapitalni projekt  K100007</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Izrada razvojnih programa za potrebe Općine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6.500,00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6.500,00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lastRenderedPageBreak/>
              <w:t>Izvor   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6.500,00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6.500,00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6.500,00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6.500,00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unapređenja stanovanja i zajednice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6.500,00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6.500,00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6.500,00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6.500,00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6.500,00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6.500,00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6.500,00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6.500,00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Ostala 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6.500,00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6.500,00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4264</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Ostala nematerijalna proizvedena imovina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6.500,00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100,00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6.500,00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Prihodi za posebne namjene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4.3.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prihodi za posebne namjene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unapređenja stanovanja i zajednice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Ostala 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4264</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Ostala nematerijalna proizvedena imovina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Kapitalni projekt  K100009</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Poslovno poduzetnički centar  Općine Dubravica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unapređenja stanovanja i zajednice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Građevinski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lastRenderedPageBreak/>
              <w:t>4214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građevinski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4214</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Ostali građevinski objekti</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Ostala 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4264</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Ostala nematerijalna proizvedena imovina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Ostale 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unapređenja stanovanja i zajednice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Građevinski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4214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građevinski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4214</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Ostali građevinski objekti</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Ostala 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4264</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Ostala nematerijalna proizvedena imovina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Kapitalni projekt  K100010</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Otkup zemljišta za Cret</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unapređenja stanovanja i zajednice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Materijalna imovina - prirodna bogatstva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4111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Zemljište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lastRenderedPageBreak/>
              <w:t>4111</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Zemljište</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Prihodi za posebne namjene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4.3.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prihodi za posebne namjene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unapređenja stanovanja i zajednice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Materijalna imovina - prirodna bogatstva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4111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Zemljište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4111</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Zemljište</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Kapitalni projekt  K100012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Rekonstrukcija nerazvrstane ceste Vinski put</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Ekonomski poslovi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Građevinski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4213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Ceste, željeznice i ostali prometni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4213</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Ceste, željeznice i ostali prometni objekti</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Prihodi za posebne namjene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4.3.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prihodi za posebne namjene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Ekonomski poslovi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lastRenderedPageBreak/>
              <w:t>421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Građevinski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4213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Ceste, željeznice i ostali prometni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4213</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Ceste, željeznice i ostali prometni objekti</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Pomoći EU</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Ekonomski poslovi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Građevinski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4213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Ceste, željeznice i ostali prometni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4213</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Ceste, željeznice i ostali prometni objekti</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Ostala 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4264</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Ostala nematerijalna proizvedena imovina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Ostale 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Ekonomski poslovi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Građevinski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4213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Ceste, željeznice i ostali prometni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4213</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Ceste, željeznice i ostali prometni objekti</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Ostala 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lastRenderedPageBreak/>
              <w:t>4264</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Ostala nematerijalna proizvedena imovina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Kapitalni projekt  K100013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Prometna signalizacija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unapređenja stanovanja i zajednice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Postrojenja i oprema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4227</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Uređaji, strojevi i oprema za ostale namjene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4227</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Uređaji, strojevi i oprema za ostale namjene</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Ostala 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4264</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Ostala nematerijalna proizvedena imovina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Prihodi za posebne namjene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4.3.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prihodi za posebne namjene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unapređenja stanovanja i zajednice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Postrojenja i oprema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4227</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Uređaji, strojevi i oprema za ostale namjene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4227</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Uređaji, strojevi i oprema za ostale namjene</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Ostala 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lastRenderedPageBreak/>
              <w:t>4264</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Ostala nematerijalna proizvedena imovina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Ostale 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unapređenja stanovanja i zajednice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Postrojenja i oprema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4227</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Uređaji, strojevi i oprema za ostale namjene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4227</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Uređaji, strojevi i oprema za ostale namjene</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Kapitalni projekt  K100014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Nogostup</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unapređenja stanovanja i zajednice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Građevinski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4214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građevinski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4214</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Ostali građevinski objekti</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Ostala 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4264</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Ostala nematerijalna proizvedena imovina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Ostale 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unapređenja stanovanja i zajednice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lastRenderedPageBreak/>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Građevinski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4214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građevinski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4214</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Ostali građevinski objekti</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Kapitalni projekt  K100015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Ulaganje u šumsku infrastrukturu</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Ostale 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unapređenja stanovanja i zajednice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Ostala 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4264</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Ostala nematerijalna proizvedena imovina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Kapitalni projekt  K100016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Adaptacija krovišta i pokrova na zgradi Općine Dubravica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unapređenja stanovanja i zajednice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dodatna ulaganja na nefinancijskoj imovini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451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Dodatna ulaganja na građevinskim objektima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4511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Dodatna ulaganja na građevinskim objektima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4511</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Dodatna ulaganja na građevinskim objektima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lastRenderedPageBreak/>
              <w:t>Izvor   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Ostale 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unapređenja stanovanja i zajednice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dodatna ulaganja na nefinancijskoj imovini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451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Dodatna ulaganja na građevinskim objektima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4511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Dodatna ulaganja na građevinskim objektima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4511</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Dodatna ulaganja na građevinskim objektima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Kapitalni projekt  K100017</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Rekonstrukcija traktorskih putova u šumske ceste u gospodarskoj jedinici "Zaprešićke šume"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267.150,00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267.150,00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4.980,00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4.980,00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4.980,00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4.980,00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unapređenja stanovanja i zajednice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4.980,00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4.980,00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4.980,00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4.980,00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4.980,00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4.980,00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Građevinski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4213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Ceste, željeznice i ostali prometni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4213</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Ceste, željeznice i ostali prometni objekti</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4.980,00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4.980,00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Ostala 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4.980,00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4.980,00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4264</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Ostala nematerijalna proizvedena imovina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4.980,00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4.980,00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262.170,00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262.170,00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Pomoći EU</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262.170,00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262.170,00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unapređenja stanovanja i zajednice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262.170,00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262.170,00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lastRenderedPageBreak/>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262.170,00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262.170,00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262.170,00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262.170,00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Građevinski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251.680,00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251.680,00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4213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Ceste, željeznice i ostali prometni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251.680,00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251.680,00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4213</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Ceste, željeznice i ostali prometni objekti</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251.680,00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251.680,00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10.490,00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10.490,00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Ostala 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10.490,00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10.490,00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4264</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Ostala nematerijalna proizvedena imovina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10.490,00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10.490,00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Kapitalni projekt  K100018</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Proširenje grobnih mjesta i izgradnja ograde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16.740,00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16.740,00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539,00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539,00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539,00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539,00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unapređenja stanovanja i zajednice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539,00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539,00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539,00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539,00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539,00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539,00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Građevinski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531,00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531,00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4214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građevinski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531,00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531,00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4214</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Ostali građevinski objekti</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531,00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531,00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8,00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8,00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Ostala 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8,00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8,00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4264</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Ostala nematerijalna proizvedena imovina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8,00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8,00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Prihodi za posebne namjene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16.201,00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16.201,00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4.3.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prihodi za posebne namjene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unapređenja stanovanja i zajednice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lastRenderedPageBreak/>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Građevinski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4214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građevinski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4214</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Ostali građevinski objekti</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Ostala 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4264</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Ostala nematerijalna proizvedena imovina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4.6.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Prihod od grobne naknade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16.201,00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16.201,00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unapređenja stanovanja i zajednice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16.201,00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16.201,00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16.201,00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16.201,00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16.201,00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16.201,00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Građevinski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10.491,00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10.491,00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4214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građevinski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10.491,00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10.491,00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4214</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Ostali građevinski objekti</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10.491,00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10.491,00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5.710,00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5.710,00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Ostala 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5.710,00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5.710,00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4264</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Ostala nematerijalna proizvedena imovina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5.710,00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5.710,00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Kapitalni projekt  K100019</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Rekonstrukcija Kumrovečke ceste izgradnjom nogostupa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108.169,00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70.000,00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64,71</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178.169,00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Ekonomski poslovi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lastRenderedPageBreak/>
              <w:t>421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Građevinski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4213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Ceste, željeznice i ostali prometni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4213</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Ceste, željeznice i ostali prometni objekti</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Prihodi za posebne namjene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1.990,00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1.990,00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4.3.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prihodi za posebne namjene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Ekonomski poslovi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Građevinski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4213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Ceste, željeznice i ostali prometni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4213</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Ceste, željeznice i ostali prometni objekti</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4.5.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Prihod od komunalnog doprinosa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1.990,00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1.990,00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Ekonomski poslovi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1.990,00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1.990,00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1.990,00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1.990,00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1.990,00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1.990,00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Građevinski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1.990,00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1.990,00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4213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Ceste, željeznice i ostali prometni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1.990,00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1.990,00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4213</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Ceste, željeznice i ostali prometni objekti</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1.990,00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1.990,00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39.817,00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70.000,00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175,80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109.817,00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Ostale 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39.817,00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70.000,00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175,80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109.817,00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Ekonomski poslovi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39.817,00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70.000,00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175,80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109.817,00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39.817,00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70.000,00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175,80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109.817,00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39.817,00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70.000,00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175,80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109.817,00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Građevinski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39.817,00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70.000,00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175,80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109.817,00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lastRenderedPageBreak/>
              <w:t>4213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Ceste, željeznice i ostali prometni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39.817,00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70.000,00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175,80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109.817,00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4213</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Ceste, željeznice i ostali prometni objekti</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39.817,00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70.000,00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175,80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109.817,00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8.</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Namjenski primici od zaduživanja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66.362,00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66.362,00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8.1.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Namjenski primici od zaduživanja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66.362,00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66.362,00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Ekonomski poslovi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66.362,00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66.362,00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66.362,00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66.362,00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66.362,00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66.362,00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Građevinski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66.362,00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66.362,00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4213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Ceste, željeznice i ostali prometni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66.362,00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66.362,00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4213</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Ceste, željeznice i ostali prometni objekti</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66.362,00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66.362,00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Kapitalni projekt  K100020</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Rekonstrukcija nerazvrstanih cesta - II Sutlanska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64.249,00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64.249,00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2.660,00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2.660,00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2.660,00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2.660,00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Ekonomski poslovi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2.660,00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2.660,00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2.660,00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2.660,00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dodatna ulaganja na nefinancijskoj imovini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2.660,00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2.660,00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451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Dodatna ulaganja na građevinskim objektima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2.660,00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2.660,00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4511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Dodatna ulaganja na građevinskim objektima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2.660,00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2.660,00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4511</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Dodatna ulaganja na građevinskim objektima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2.660,00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2.660,00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Prihodi za posebne namjene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2.655,00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2.655,00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4.4.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Prihod od komunalne naknade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Ekonomski poslovi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lastRenderedPageBreak/>
              <w:t>45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dodatna ulaganja na nefinancijskoj imovini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451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Dodatna ulaganja na građevinskim objektima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4511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Dodatna ulaganja na građevinskim objektima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4511</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Dodatna ulaganja na građevinskim objektima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4.5.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Prihod od komunalnog doprinosa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2.655,00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2.655,00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Ekonomski poslovi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2.655,00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2.655,00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2.655,00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2.655,00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dodatna ulaganja na nefinancijskoj imovini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2.655,00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2.655,00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451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Dodatna ulaganja na građevinskim objektima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2.655,00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2.655,00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4511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Dodatna ulaganja na građevinskim objektima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2.655,00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2.655,00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4511</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Dodatna ulaganja na građevinskim objektima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2.655,00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2.655,00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58.934,00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58.934,00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Ostale 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58.934,00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58.934,00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Ekonomski poslovi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58.934,00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58.934,00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58.934,00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58.934,00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dodatna ulaganja na nefinancijskoj imovini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58.934,00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58.934,00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451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Dodatna ulaganja na građevinskim objektima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58.934,00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58.934,00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4511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Dodatna ulaganja na građevinskim objektima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58.934,00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58.934,00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4511</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Dodatna ulaganja na građevinskim objektima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58.934,00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58.934,00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7.</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Prihodi od prodaje ili zamjene nefinancijske imovine i nakna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7.1.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Prihod od prodaje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Ekonomski poslovi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lastRenderedPageBreak/>
              <w:t>45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dodatna ulaganja na nefinancijskoj imovini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451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Dodatna ulaganja na građevinskim objektima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4511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Dodatna ulaganja na građevinskim objektima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4511</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Dodatna ulaganja na građevinskim objektima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Kapitalni projekt  K100021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Rekonstrukcija staze na groblju</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52.490,00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52.490,00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340,00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340,00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340,00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340,00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unapređenja stanovanja i zajednice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340,00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340,00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340,00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340,00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340,00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340,00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Građevinski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340,00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340,00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4214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građevinski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340,00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340,00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4214</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Ostali građevinski objekti</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340,00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340,00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Ostala 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4264</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Ostala nematerijalna proizvedena imovina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Prihodi za posebne namjene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19.500,00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19.500,00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4.5.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Prihod od komunalnog doprinosa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2.780,00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2.780,00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unapređenja stanovanja i zajednice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2.780,00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2.780,00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2.780,00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2.780,00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2.780,00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2.780,00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Građevinski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2.780,00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2.780,00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4214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građevinski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2.780,00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2.780,00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4214</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Ostali građevinski objekti</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2.780,00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2.780,00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lastRenderedPageBreak/>
              <w:t>Izvor   4.6.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Prihod od grobne naknade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16.720,00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16.720,00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unapređenja stanovanja i zajednice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16.720,00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16.720,00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16.720,00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16.720,00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16.720,00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16.720,00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Građevinski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16.720,00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16.720,00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4214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građevinski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16.720,00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16.720,00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4214</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Ostali građevinski objekti</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16.720,00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16.720,00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32.650,00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32.650,00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Pomoći EU</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30.000,00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30.000,00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unapređenja stanovanja i zajednice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30.000,00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30.000,00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30.000,00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30.000,00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30.000,00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30.000,00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Građevinski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30.000,00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30.000,00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4214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građevinski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30.000,00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30.000,00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4214</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Ostali građevinski objekti</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30.000,00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30.000,00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Ostale 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2.650,00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2.650,00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unapređenja stanovanja i zajednice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2.650,00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2.650,00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2.650,00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2.650,00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2.650,00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2.650,00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Građevinski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2.650,00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2.650,00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4214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građevinski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2.650,00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2.650,00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4214</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Ostali građevinski objekti</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2.650,00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2.650,00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Kapitalni projekt  K100024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Rekonstrukcija nerazvrstanih cesta - Ulica Svetog Vida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50.445,00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50.445,00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5.980,00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5.980,00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5.980,00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5.980,00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lastRenderedPageBreak/>
              <w:t>Funkcijska klasifikacija   04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Ekonomski poslovi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5.980,00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5.980,00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5.980,00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5.980,00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5.980,00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5.980,00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Građevinski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5.980,00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5.980,00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4213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Ceste, željeznice i ostali prometni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5.980,00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5.980,00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4213</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Ceste, željeznice i ostali prometni objekti</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5.980,00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5.980,00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44.465,00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44.465,00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Ostale 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44.465,00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44.465,00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Ekonomski poslovi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44.465,00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44.465,00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44.465,00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44.465,00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44.465,00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44.465,00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Građevinski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41.810,00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41.810,00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4213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Ceste, željeznice i ostali prometni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41.810,00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41.810,00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4213</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Ceste, željeznice i ostali prometni objekti</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41.810,00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41.810,00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2.655,00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2.655,00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Ostala 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2.655,00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2.655,00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4264</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Ostala nematerijalna proizvedena imovina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2.655,00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2.655,00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Kapitalni projekt  K100025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Rekonstrukcija nerazvrstanih cesta - Otovačka - Vranaričić</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24.490,00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24.490,00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2.590,00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2.590,00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2.590,00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2.590,00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Ekonomski poslovi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2.590,00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2.590,00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2.590,00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2.590,00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2.590,00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2.590,00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lastRenderedPageBreak/>
              <w:t>421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Građevinski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2.590,00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2.590,00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4213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Ceste, željeznice i ostali prometni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2.590,00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2.590,00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4213</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Ceste, željeznice i ostali prometni objekti</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2.590,00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2.590,00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21.900,00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21.900,00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Ostale 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21.900,00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21.900,00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Ekonomski poslovi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21.900,00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21.900,00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21.900,00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21.900,00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21.900,00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21.900,00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Građevinski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19.910,00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19.910,00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4213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Ceste, željeznice i ostali prometni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19.910,00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19.910,00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4213</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Ceste, željeznice i ostali prometni objekti</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19.910,00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19.910,00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1.990,00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1.990,00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Ostala 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1.990,00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1.990,00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4264</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Ostala nematerijalna proizvedena imovina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1.990,00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1.990,00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Kapitalni projekt  K100026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Rekonstrukcija nerazvrstnih cesta - Vinogradski put</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30.661,00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30.661,00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3.450,00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3.450,00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3.450,00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3.450,00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Ekonomski poslovi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3.450,00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3.450,00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3.450,00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3.450,00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dodatna ulaganja na nefinancijskoj imovini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3.450,00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3.450,00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451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Dodatna ulaganja na građevinskim objektima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3.450,00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3.450,00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4511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Dodatna ulaganja na građevinskim objektima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3.450,00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3.450,00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4511</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Dodatna ulaganja na građevinskim objektima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3.450,00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3.450,00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lastRenderedPageBreak/>
              <w:t>Izvor   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27.211,00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27.211,00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Ostale 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27.211,00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27.211,00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Ekonomski poslovi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27.211,00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27.211,00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27.211,00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27.211,00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dodatna ulaganja na nefinancijskoj imovini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27.211,00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27.211,00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451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Dodatna ulaganja na građevinskim objektima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27.211,00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27.211,00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4511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Dodatna ulaganja na građevinskim objektima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27.211,00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27.211,00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4511</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Dodatna ulaganja na građevinskim objektima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27.211,00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27.211,00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Tekući projekt  T100001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Ulaganja u prirodna izvorišta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Zaštita okoliša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Materijalni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usluge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Komunalne usluge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3234</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Komunalne usluge</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Tekući projekt  T100003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Vodovodna mreža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unapređenja stanovanja i zajednice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Kapitalne 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lastRenderedPageBreak/>
              <w:t>3861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Kapitalne pomoći kreditnim i ostalim financijskim institucijama te trgovačkim društvima u javnom sek</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3861</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Kapitalne pomoći kreditnim i ostalim financijskim institucijama te trgovačkim društvima u javnom sek</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Prihodi za posebne namjene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4.3.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prihodi za posebne namjene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unapređenja stanovanja i zajednice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Kapitalne 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3861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Kapitalne pomoći kreditnim i ostalim financijskim institucijama te trgovačkim društvima u javnom sek</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3861</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Kapitalne pomoći kreditnim i ostalim financijskim institucijama te trgovačkim društvima u javnom sek</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Ostale 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unapređenja stanovanja i zajednice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Kapitalne 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3861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Kapitalne pomoći kreditnim i ostalim financijskim institucijama te trgovačkim društvima u javnom sek</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3861</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Kapitalne pomoći kreditnim i ostalim financijskim institucijama te trgovačkim društvima u javnom sek</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Tekući projekt  T100008</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Nogostup</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lastRenderedPageBreak/>
              <w:t>Izvor   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Ostale 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unapređenja stanovanja i zajednice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Kapitalne donacije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3822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Kapitalne donacije građanima i kućanstvima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3822</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Kapitalne donacije građanima i kućanstvima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Tekući projekt  T100009</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Legalizacija nerazvrstanih cesta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5.320,00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5.320,00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unapređenja stanovanja i zajednice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Materijalni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usluge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3237</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Intelektualne i osobne usluge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3237</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Intelektualne i osobne usluge</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270,00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270,00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Prihodi za posebne namjene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4.780,00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4.780,00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4.3.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prihodi za posebne namjene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4.780,00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4.780,00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unapređenja stanovanja i zajednice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4.780,00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4.780,00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4.780,00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4.780,00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Materijalni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4.780,00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4.780,00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usluge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4.780,00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4.780,00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3237</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Intelektualne i osobne usluge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4.780,00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4.780,00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3237</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Intelektualne i osobne usluge</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4.780,00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4.780,00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lastRenderedPageBreak/>
              <w:t>Izvor   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Ostale 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unapređenja stanovanja i zajednice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Materijalni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usluge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3237</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Intelektualne i osobne usluge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3237</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Intelektualne i osobne usluge</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270,00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270,00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Tekući projekt  T100010</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Evidentiranje komunalne infrastrukture u katastar i zemljišne knjige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4.515,00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4.515,00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4.515,00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4.515,00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4.515,00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4.515,00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Ekonomski poslovi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4.515,00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4.515,00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4.515,00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4.515,00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Materijalni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4.515,00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4.515,00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usluge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4.515,00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4.515,00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3237</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Intelektualne i osobne usluge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4.515,00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4.515,00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3237</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Intelektualne i osobne usluge</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4.515,00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4.515,00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Vlastiti prihodi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3.1.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Vlastiti prihodi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Ekonomski poslovi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Materijalni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usluge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3237</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Intelektualne i osobne usluge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3237</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Intelektualne i osobne usluge</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Program  1004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Gospodarstvo i poljoprivreda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1.597,00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1.900,00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118,97</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3.497,00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lastRenderedPageBreak/>
              <w:t>Aktivnost  A100001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Poticaj za razvoj gospodarstva i poljoprivrede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1.597,00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1.597,00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1.597,00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1.597,00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1.597,00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1.597,00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Ekonomski poslovi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1.597,00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1.597,00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1.597,00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1.597,00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Subvencije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1.597,00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1.597,00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352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Subvencije trgovačkim društvima, poljoprivrednicima i obrtnicima izvan javnog sektora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1.597,00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1.597,00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3523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Subvencije poljoprivrednicima i obrtnicima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1.597,00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1.597,00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3523</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Subvencije poljoprivrednicima i obrtnicima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1.597,00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1.597,00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Ostale 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Ekonomski poslovi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Subvencije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352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Subvencije trgovačkim društvima, poljoprivrednicima i obrtnicima izvan javnog sektora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3523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Subvencije poljoprivrednicima i obrtnicima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3523</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Subvencije poljoprivrednicima i obrtnicima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Aktivnost  A100003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Sufinanciranje programa i projekata Udruga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Ekonomski poslovi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lastRenderedPageBreak/>
              <w:t>381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Tekuće donacije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Tekuće donacije u novcu</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3811</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Tekuće donacije u novcu</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Aktivnost  A100004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Program zaštite divljači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1.900,00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1.900,00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1.900,00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1.900,00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1.900,00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1.900,00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Ekonomski poslovi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1.900,00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1.900,00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1.900,00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1.900,00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Materijalni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1.100,00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1.100,00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usluge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1.100,00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1.100,00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3237</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Intelektualne i osobne usluge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1.100,00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1.100,00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3237</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Intelektualne i osobne usluge</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1.100,00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100,00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1.100,00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800,00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800,00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Tekuće donacije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800,00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800,00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Tekuće donacije u novcu</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800,00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800,00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3811</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Tekuće donacije u novcu</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800,00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100,00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800,00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Ostala 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4264</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Ostala nematerijalna proizvedena imovina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Program  1005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Javnih potreba u kulturi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87.894,00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700,00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0,80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88.594,00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Aktivnost  A100001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Sufinanciranje programa i projekata Udruga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11.285,00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11.285,00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9.955,00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9.955,00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9.955,00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9.955,00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08</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"Rekreacija, kultura i religija"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9.955,00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9.955,00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lastRenderedPageBreak/>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9.955,00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9.955,00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9.955,00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9.955,00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Tekuće donacije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9.955,00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9.955,00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Tekuće donacije u novcu</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9.955,00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9.955,00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3811</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Tekuće donacije u novcu</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9.955,00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9.955,00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Ostale 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1.330,00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08</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"Rekreacija, kultura i religija"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Tekuće donacije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Tekuće donacije u novcu</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3811</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Tekuće donacije u novcu</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1.330,00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1.330,00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Aktivnost  A100003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Njegovanje tradicijskih običaja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08</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"Rekreacija, kultura i religija"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Tekuće donacije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Tekuće donacije u novcu</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3811</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Tekuće donacije u novcu</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Aktivnost  A100004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Manifestacije u kulturi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22.969,00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22.969,00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15.537,00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15.537,00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15.537,00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15.537,00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08</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"Rekreacija, kultura i religija"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15.537,00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15.537,00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lastRenderedPageBreak/>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15.537,00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15.537,00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Materijalni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15.537,00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15.537,00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usluge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1.065,00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1.065,00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promidžbe i informiranja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3233</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Usluge promidžbe i informiranja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3237</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Intelektualne i osobne usluge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1.065,00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1.065,00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3237</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Intelektualne i osobne usluge</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1.065,00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1.065,00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329</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nespomenuti 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14.472,00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14.472,00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3299</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nespomenuti 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14.472,00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14.472,00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3299</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Ostali nespomenuti rashodi poslovanja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14.472,00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14.472,00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Tekuće donacije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Tekuće donacije u novcu</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3811</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Tekuće donacije u novcu</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7.432,00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7.432,00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Ostale 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7.432,00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7.432,00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08</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"Rekreacija, kultura i religija"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7.432,00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7.432,00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7.432,00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7.432,00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Materijalni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7.432,00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7.432,00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usluge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promidžbe i informiranja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3233</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Usluge promidžbe i informiranja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3237</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Intelektualne i osobne usluge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3237</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Intelektualne i osobne usluge</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130,00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329</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nespomenuti 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7.302,00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7.302,00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3299</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nespomenuti 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7.302,00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7.302,00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lastRenderedPageBreak/>
              <w:t>3299</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Ostali nespomenuti rashodi poslovanja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7.302,00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7.302,00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Aktivnost  A100005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Ulaganje u objekte i sakralne spomenike kulture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44.072,00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44.072,00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3.452,00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3.452,00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3.452,00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3.452,00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08</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"Rekreacija, kultura i religija"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3.452,00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3.452,00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3.452,00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3.452,00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3.452,00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3.452,00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Tekuće donacije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2.655,00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2.655,00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Tekuće donacije u novcu</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2.655,00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2.655,00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3811</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Tekuće donacije u novcu</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2.655,00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2.655,00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Kapitalne donacije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797,00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797,00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3822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Kapitalne donacije građanima i kućanstvima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797,00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797,00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3822</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Kapitalne donacije građanima i kućanstvima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797,00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797,00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Prihodi za posebne namjene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4.3.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prihodi za posebne namjene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08</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"Rekreacija, kultura i religija"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Kapitalne donacije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3822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Kapitalne donacije građanima i kućanstvima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3822</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Kapitalne donacije građanima i kućanstvima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40.620,00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40.620,00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Ostale 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40.620,00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40.620,00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08</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"Rekreacija, kultura i religija"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40.620,00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40.620,00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40.620,00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40.620,00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lastRenderedPageBreak/>
              <w:t>38</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40.620,00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40.620,00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Kapitalne donacije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40.620,00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40.620,00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3822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Kapitalne donacije građanima i kućanstvima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40.620,00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40.620,00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3822</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Kapitalne donacije građanima i kućanstvima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40.620,00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40.620,00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Aktivnost  A100006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Materijalni rashodi - stara škola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9.435,00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700,00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7,42</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10.135,00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9.435,00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700,00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7,42</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10.135,00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9.435,00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700,00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7,42</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10.135,00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Opće javne usluge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8.105,00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8.105,00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8.105,00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8.105,00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Materijalni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8.105,00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8.105,00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materijal i energiju</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7.835,00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7.835,00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3223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Energija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7.835,00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7.835,00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3223</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Energija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7.835,00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7.835,00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usluge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Komunalne usluge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3234</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Komunalne usluge</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270,00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270,00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08</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"Rekreacija, kultura i religija"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700,00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52,63</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2.030,00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700,00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52,63</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2.030,00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Materijalni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700,00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52,63</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2.030,00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usluge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700,00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52,63</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2.030,00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tekućeg i investicijskog održavanja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700,00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52,63</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2.030,00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3232</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Usluge tekućeg i investicijskog održavanja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1.330,00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700,00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52,63</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2.030,00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Ostale 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08</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"Rekreacija, kultura i religija"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lastRenderedPageBreak/>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Materijalni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usluge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tekućeg i investicijskog održavanja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3232</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Usluge tekućeg i investicijskog održavanja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Aktivnost  A100007</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Pokroviteljstvo Matice Hrvatske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133,00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133,00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133,00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133,00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133,00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133,00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08</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"Rekreacija, kultura i religija"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133,00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133,00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133,00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133,00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133,00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133,00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Tekuće donacije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133,00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133,00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Tekuće donacije u novcu</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133,00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133,00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3811</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Tekuće donacije u novcu</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133,00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133,00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Kapitalni projekt  K100004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Obnova sakralnih spomenika stradalih u potresu</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08</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"Rekreacija, kultura i religija"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Kapitalne donacije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3822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Kapitalne donacije građanima i kućanstvima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3822</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Kapitalne donacije građanima i kućanstvima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Ostale 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lastRenderedPageBreak/>
              <w:t>Funkcijska klasifikacija   08</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"Rekreacija, kultura i religija"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Kapitalne donacije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3822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Kapitalne donacije građanima i kućanstvima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3822</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Kapitalne donacije građanima i kućanstvima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Donacije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6.1.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Donacije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08</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"Rekreacija, kultura i religija"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Kapitalne donacije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3822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Kapitalne donacije građanima i kućanstvima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3822</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Kapitalne donacije građanima i kućanstvima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Kapitalni projekt  K100005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Ulaganje u staru školu - potres</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08</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"Rekreacija, kultura i religija"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dodatna ulaganja na nefinancijskoj imovini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451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Dodatna ulaganja na građevinskim objektima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4511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Dodatna ulaganja na građevinskim objektima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4511</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Dodatna ulaganja na građevinskim objektima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8.</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Namjenski primici od zaduživanja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lastRenderedPageBreak/>
              <w:t>Izvor   8.1.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Namjenski primici od zaduživanja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08</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"Rekreacija, kultura i religija"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dodatna ulaganja na nefinancijskoj imovini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451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Dodatna ulaganja na građevinskim objektima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4511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Dodatna ulaganja na građevinskim objektima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4511</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Dodatna ulaganja na građevinskim objektima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Tekući projekt  T100001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Izmjena pokrova na Lovačkom domu</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unapređenja stanovanja i zajednice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Kapitalne donacije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3821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Kapitalne donacije neprofitnim organizacijama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3821</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Kapitalne donacije neprofitnim organizacijama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Ostale 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unapređenja stanovanja i zajednice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Kapitalne donacije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3821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Kapitalne donacije neprofitnim organizacijama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3821</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Kapitalne donacije neprofitnim organizacijama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lastRenderedPageBreak/>
              <w:t>Tekući projekt  T100002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Obnova pročelja i svetišta Sv.Ane u Rozgi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08</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"Rekreacija, kultura i religija"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Kapitalne donacije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3822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Kapitalne donacije građanima i kućanstvima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3822</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Kapitalne donacije građanima i kućanstvima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Ostale 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08</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"Rekreacija, kultura i religija"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Kapitalne donacije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3822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Kapitalne donacije građanima i kućanstvima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3822</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Kapitalne donacije građanima i kućanstvima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Program  1006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Socijalna zaštita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127.528,00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127.528,00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Aktivnost  A100001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Troškovi stanovanja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664,00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664,00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664,00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664,00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664,00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664,00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10</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Socijalna zaštita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664,00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664,00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664,00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664,00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37</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Naknade građanima i kućanstvima na temelju osiguranja i druge naknade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664,00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664,00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lastRenderedPageBreak/>
              <w:t>372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Ostale naknade građanima i kućanstvima iz proračuna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664,00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664,00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3721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Naknade građanima i kućanstvima u novcu</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664,00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664,00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3721</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Naknade građanima i kućanstvima u novcu</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664,00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664,00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Ostale 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10</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Socijalna zaštita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37</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Naknade građanima i kućanstvima na temelju osiguranja i druge naknade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372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Ostale naknade građanima i kućanstvima iz proračuna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3721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Naknade građanima i kućanstvima u novcu</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3721</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Naknade građanima i kućanstvima u novcu</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Aktivnost  A100002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Troškovi prijevoza starijih osoba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7.700,00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7.700,00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7.700,00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7.700,00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7.700,00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7.700,00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10</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Socijalna zaštita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7.700,00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7.700,00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7.700,00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7.700,00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Materijalni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7.700,00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7.700,00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usluge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7.700,00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7.700,00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telefona, pošte i prijevoza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7.700,00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7.700,00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3231</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Usluge telefona, pošte i prijevoza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7.700,00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7.700,00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Subvencije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352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Subvencije trgovačkim društvima, poljoprivrednicima i obrtnicima izvan javnog sektora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3522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Subvencije trgovačkim društvima izvan javnog sektora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lastRenderedPageBreak/>
              <w:t>3522</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Subvencije trgovačkim društvima izvan javnog sektora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Aktivnost  A100003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Pomoć socijalno ugroženim obiteljima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10.088,00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10.088,00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10.088,00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10.088,00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10.088,00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10.088,00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10</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Socijalna zaštita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10.088,00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10.088,00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10.088,00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10.088,00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37</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Naknade građanima i kućanstvima na temelju osiguranja i druge naknade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664,00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664,00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372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Ostale naknade građanima i kućanstvima iz proračuna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664,00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664,00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3721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Naknade građanima i kućanstvima u novcu</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664,00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664,00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3721</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Naknade građanima i kućanstvima u novcu</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664,00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664,00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3722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Naknade građanima i kućanstvima u naravi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3722</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Naknade građanima i kućanstvima u naravi</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9.424,00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9.424,00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Tekuće donacije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9.424,00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9.424,00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Tekuće donacije u novcu</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9.424,00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9.424,00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3811</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Tekuće donacije u novcu</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9.424,00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9.424,00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Aktivnost  A100004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Suf.ljekarne, hitne pomoći  i prijevoza na radionicu - Zaprešić</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10</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Socijalna zaštita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Subvencije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352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Subvencije trgovačkim društvima, poljoprivrednicima i obrtnicima izvan javnog sektora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lastRenderedPageBreak/>
              <w:t>3522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Subvencije trgovačkim društvima izvan javnog sektora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3522</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Subvencije trgovačkim društvima izvan javnog sektora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Tekuće donacije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Tekuće donacije u novcu</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3811</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Tekuće donacije u novcu</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Tekući projekt  T100001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Aktivni u zajednici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109.076,00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109.076,00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3.454,00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3.454,00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3.454,00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3.454,00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10</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Socijalna zaštita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3.454,00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3.454,00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3.454,00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3.454,00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Materijalni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3.454,00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3.454,00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materijal i energiju</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664,00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664,00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3223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Energija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664,00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664,00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3223</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Energija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664,00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664,00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usluge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1.728,00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1.728,00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tekućeg i investicijskog održavanja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400,00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3232</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Usluge tekućeg i investicijskog održavanja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400,00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400,00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3237</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Intelektualne i osobne usluge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1.328,00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1.328,00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3237</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Intelektualne i osobne usluge</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1.328,00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1.328,00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329</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nespomenuti 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1.062,00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1.062,00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3292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Premije osiguranja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1.062,00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1.062,00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3292</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Premije osiguranja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1.062,00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1.062,00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105.622,00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105.622,00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Pomoći EU</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105.622,00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105.622,00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lastRenderedPageBreak/>
              <w:t>Funkcijska klasifikacija   10</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Socijalna zaštita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105.622,00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105.622,00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98.216,00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98.216,00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zaposlene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23.383,00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23.383,00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Plaće (Bruto)</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20.013,00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20.013,00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3111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Plaće za redovan rad</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20.013,00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20.013,00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3111</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Plaće za redovan rad</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20.013,00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20.013,00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313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Doprinosi na plaće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3.370,00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3.370,00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3131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Doprinosi za mirovinsko osiguranje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1.850,00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1.850,00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3131</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Doprinosi za mirovinsko osiguranje</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1.850,00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1.850,00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3132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Doprinosi za obvezno zdravstveno osiguranje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1.520,00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1.520,00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3132</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Doprinosi za obvezno zdravstveno osiguranje</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1.520,00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1.520,00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Materijalni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74.833,00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74.833,00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materijal i energiju</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1.050,00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1.050,00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3221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Uredski materijal i ostali materijalni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1.050,00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1.050,00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3221</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Uredski materijal i ostali materijalni rashodi</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1.050,00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1.050,00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usluge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72.983,00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72.983,00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promidžbe i informiranja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16.310,00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16.310,00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3233</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Usluge promidžbe i informiranja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16.310,00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16.310,00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3237</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Intelektualne i osobne usluge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56.673,00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56.673,00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3237</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Intelektualne i osobne usluge</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56.673,00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56.673,00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329</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nespomenuti 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800,00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800,00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3293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Reprezentacija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800,00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800,00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3293</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Reprezentacija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800,00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800,00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7.406,00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7.406,00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7.406,00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7.406,00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Postrojenja i oprema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7.406,00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7.406,00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lastRenderedPageBreak/>
              <w:t>4221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Uredska oprema i namještaj</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7.406,00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7.406,00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4221</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Uredska oprema i namještaj</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7.406,00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7.406,00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Prijevozna sredstva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4231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Prijevozna sredstva u cestovnom prometu</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4231</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Prijevozna sredstva u cestovnom prometu</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Ostale 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10</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Socijalna zaštita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Materijalni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usluge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3237</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Intelektualne i osobne usluge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3237</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Intelektualne i osobne usluge</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Program  1007</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Zdravstvo</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1.328,00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1.328,00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Aktivnost  A100003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Sufinanciranje hitne medicinske 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1.328,00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1.328,00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1.328,00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1.328,00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1.328,00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1.328,00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07</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Zdravstvo</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1.328,00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1.328,00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1.328,00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1.328,00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1.328,00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1.328,00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Tekuće donacije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1.328,00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1.328,00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Tekuće donacije u novcu</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1.328,00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1.328,00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3811</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Tekuće donacije u novcu</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1.328,00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1.328,00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Kapitalni projekt  K100001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Izgradnja poslovne zgrade - ambulanta - Poduzetnički inkubator</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lastRenderedPageBreak/>
              <w:t>Funkcijska klasifikacija   07</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Zdravstvo</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Građevinski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4212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Poslovni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4212</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Poslovni objekti</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Ostala 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4264</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Ostala nematerijalna proizvedena imovina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Prihodi za posebne namjene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4.3.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prihodi za posebne namjene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07</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Zdravstvo</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Ostala 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4264</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Ostala nematerijalna proizvedena imovina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4.5.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Prihod od komunalnog doprinosa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07</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Zdravstvo</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Građevinski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4212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Poslovni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4212</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Poslovni objekti</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lastRenderedPageBreak/>
              <w:t>Izvor   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Ostale 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07</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Zdravstvo</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Građevinski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4212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Poslovni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4212</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Poslovni objekti</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Ostala 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4264</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Ostala nematerijalna proizvedena imovina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7.</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Prihodi od prodaje ili zamjene nefinancijske imovine i nakna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7.1.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Prihod od prodaje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07</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Zdravstvo</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Građevinski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4212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Poslovni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4212</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Poslovni objekti</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8.</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Namjenski primici od zaduživanja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8.1.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Namjenski primici od zaduživanja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07</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Zdravstvo</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lastRenderedPageBreak/>
              <w:t>421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Građevinski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4212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Poslovni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4212</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Poslovni objekti</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Program  1008</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Održavanje komunalne infrastrukture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616.346,00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790.950,00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128,33</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1.407.296,00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Aktivnost  A100001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Javna rasvjeta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47.255,00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47.255,00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23.355,00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23.355,00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23.355,00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23.355,00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unapređenja stanovanja i zajednice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23.355,00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23.355,00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23.355,00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23.355,00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Materijalni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23.355,00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23.355,00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materijal i energiju</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13.270,00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13.270,00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3223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Energija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13.270,00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13.270,00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3223</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Energija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13.270,00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13.270,00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usluge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10.085,00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10.085,00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tekućeg i investicijskog održavanja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3232</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Usluge tekućeg i investicijskog održavanja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130,00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Zakupnine i najamnine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3235</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Zakupnine i najamnine</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3239</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Ostale usluge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9.955,00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9.955,00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3239</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Ostale usluge</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9.955,00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9.955,00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Prihodi za posebne namjene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23.900,00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23.900,00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4.3.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prihodi za posebne namjene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unapređenja stanovanja i zajednice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Materijalni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materijal i energiju</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lastRenderedPageBreak/>
              <w:t>3223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Energija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3223</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Energija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usluge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tekućeg i investicijskog održavanja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3232</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Usluge tekućeg i investicijskog održavanja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3239</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Ostale usluge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3239</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Ostale usluge</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4.4.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Prihod od komunalne naknade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23.900,00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23.900,00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unapređenja stanovanja i zajednice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23.900,00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23.900,00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23.900,00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23.900,00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Materijalni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23.900,00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23.900,00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materijal i energiju</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14.070,00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14.070,00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3223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Energija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14.070,00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14.070,00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3223</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Energija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14.070,00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14.070,00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usluge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9.830,00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9.830,00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tekućeg i investicijskog održavanja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3.190,00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3.190,00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3232</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Usluge tekućeg i investicijskog održavanja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3.190,00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3.190,00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3239</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Ostale usluge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6.640,00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6.640,00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3239</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Ostale usluge</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6.640,00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6.640,00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8.</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Namjenski primici od zaduživanja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8.1.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Namjenski primici od zaduživanja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unapređenja stanovanja i zajednice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Materijalni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materijal i energiju</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3223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Energija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lastRenderedPageBreak/>
              <w:t>3223</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Energija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Aktivnost  A100002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Održavanje javnih površina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12.089,00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12.089,00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8.502,00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8.502,00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8.502,00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8.502,00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Ekonomski poslovi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8.502,00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8.502,00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8.502,00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8.502,00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Materijalni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8.502,00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8.502,00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materijal i energiju</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1.062,00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1.062,00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3224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Materijal i dijelovi za tekuće i investicijsko održavanje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1.062,00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1.062,00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3224</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Materijal i dijelovi za tekuće i investicijsko održavanje</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1.062,00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1.062,00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usluge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7.440,00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7.440,00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tekućeg i investicijskog održavanja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7.440,00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7.440,00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3232</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Usluge tekućeg i investicijskog održavanja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7.440,00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7.440,00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Postrojenja i oprema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4227</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Uređaji, strojevi i oprema za ostale namjene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4227</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Uređaji, strojevi i oprema za ostale namjene</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Prihodi za posebne namjene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3.587,00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3.587,00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4.3.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prihodi za posebne namjene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Ekonomski poslovi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Materijalni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materijal i energiju</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3224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Materijal i dijelovi za tekuće i investicijsko održavanje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lastRenderedPageBreak/>
              <w:t>3224</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Materijal i dijelovi za tekuće i investicijsko održavanje</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usluge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tekućeg i investicijskog održavanja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3232</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Usluge tekućeg i investicijskog održavanja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Postrojenja i oprema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4227</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Uređaji, strojevi i oprema za ostale namjene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4227</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Uređaji, strojevi i oprema za ostale namjene</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4.4.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Prihod od komunalne naknade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3.587,00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3.587,00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Ekonomski poslovi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3.587,00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3.587,00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3.587,00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3.587,00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Materijalni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3.587,00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3.587,00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usluge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3.587,00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3.587,00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tekućeg i investicijskog održavanja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3.587,00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3.587,00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3232</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Usluge tekućeg i investicijskog održavanja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3.587,00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3.587,00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Aktivnost  A100003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Održavanje nerazvrstanih cesta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22.424,00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22.424,00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6.111,00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6.111,00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6.111,00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6.111,00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Ekonomski poslovi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6.111,00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6.111,00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6.111,00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6.111,00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Materijalni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6.111,00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6.111,00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materijal i energiju</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1.328,00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1.328,00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3224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Materijal i dijelovi za tekuće i investicijsko održavanje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1.328,00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1.328,00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lastRenderedPageBreak/>
              <w:t>3224</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Materijal i dijelovi za tekuće i investicijsko održavanje</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1.328,00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1.328,00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usluge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4.783,00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4.783,00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tekućeg i investicijskog održavanja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4.783,00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4.783,00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3232</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Usluge tekućeg i investicijskog održavanja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4.783,00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4.783,00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Prihodi za posebne namjene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16.313,00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16.313,00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4.3.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prihodi za posebne namjene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Ekonomski poslovi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Materijalni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materijal i energiju</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3224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Materijal i dijelovi za tekuće i investicijsko održavanje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3224</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Materijal i dijelovi za tekuće i investicijsko održavanje</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usluge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tekućeg i investicijskog održavanja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3232</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Usluge tekućeg i investicijskog održavanja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4.4.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Prihod od komunalne naknade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16.313,00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16.313,00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Ekonomski poslovi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16.313,00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16.313,00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16.313,00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16.313,00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Materijalni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16.313,00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16.313,00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materijal i energiju</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7.423,00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7.423,00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3224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Materijal i dijelovi za tekuće i investicijsko održavanje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7.423,00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7.423,00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3224</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Materijal i dijelovi za tekuće i investicijsko održavanje</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7.423,00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7.423,00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usluge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8.890,00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8.890,00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tekućeg i investicijskog održavanja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8.890,00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8.890,00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lastRenderedPageBreak/>
              <w:t>3232</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Usluge tekućeg i investicijskog održavanja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8.890,00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8.890,00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Aktivnost  A100004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Zimsko održavanje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7.964,00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7.964,00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404,00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404,00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404,00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404,00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Ekonomski poslovi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404,00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404,00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404,00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404,00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Materijalni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404,00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404,00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usluge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404,00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404,00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tekućeg i investicijskog održavanja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404,00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404,00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3232</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Usluge tekućeg i investicijskog održavanja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404,00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404,00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Prihodi za posebne namjene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7.430,00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7.430,00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4.3.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prihodi za posebne namjene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Ekonomski poslovi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Materijalni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usluge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tekućeg i investicijskog održavanja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3232</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Usluge tekućeg i investicijskog održavanja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4.4.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Prihod od komunalne naknade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7.430,00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7.430,00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Ekonomski poslovi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7.430,00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7.430,00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7.430,00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7.430,00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Materijalni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7.430,00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7.430,00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usluge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7.430,00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7.430,00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tekućeg i investicijskog održavanja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7.430,00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7.430,00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3232</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Usluge tekućeg i investicijskog održavanja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7.430,00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7.430,00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lastRenderedPageBreak/>
              <w:t>Izvor   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Ostale 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Ekonomski poslovi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Materijalni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usluge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tekućeg i investicijskog održavanja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3232</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Usluge tekućeg i investicijskog održavanja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130,00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Aktivnost  A100005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Groblje, mrtvačnica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6.637,00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6.637,00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137,00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137,00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137,00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137,00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unapređenja stanovanja i zajednice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137,00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137,00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137,00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137,00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Materijalni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137,00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137,00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usluge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137,00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137,00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tekućeg i investicijskog održavanja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137,00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137,00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3232</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Usluge tekućeg i investicijskog održavanja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137,00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137,00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Prihodi za posebne namjene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6.500,00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6.500,00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4.3.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prihodi za posebne namjene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unapređenja stanovanja i zajednice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Materijalni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usluge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tekućeg i investicijskog održavanja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3232</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Usluge tekućeg i investicijskog održavanja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lastRenderedPageBreak/>
              <w:t>Izvor   4.6.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Prihod od grobne naknade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6.500,00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6.500,00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unapređenja stanovanja i zajednice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6.500,00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6.500,00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6.500,00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6.500,00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Materijalni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6.500,00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6.500,00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usluge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6.500,00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6.500,00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tekućeg i investicijskog održavanja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6.500,00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6.500,00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3232</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Usluge tekućeg i investicijskog održavanja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6.500,00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6.500,00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Aktivnost  A100007</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Održavanje ostalih javnih površina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Ekonomski poslovi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Materijalni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usluge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tekućeg i investicijskog održavanja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3232</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Usluge tekućeg i investicijskog održavanja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3237</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Intelektualne i osobne usluge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3237</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Intelektualne i osobne usluge</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Prihodi za posebne namjene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4.3.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prihodi za posebne namjene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Ekonomski poslovi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Materijalni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usluge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tekućeg i investicijskog održavanja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lastRenderedPageBreak/>
              <w:t>3232</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Usluge tekućeg i investicijskog održavanja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Ostale 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Ekonomski poslovi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Materijalni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usluge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tekućeg i investicijskog održavanja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3232</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Usluge tekućeg i investicijskog održavanja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Aktivnost  A100008</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Građevine i uređaji javne namjene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2.391,00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2.391,00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1.330,00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Ekonomski poslovi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Materijalni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usluge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tekućeg i investicijskog održavanja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3232</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Usluge tekućeg i investicijskog održavanja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Postrojenja i oprema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4227</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Uređaji, strojevi i oprema za ostale namjene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4227</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Uređaji, strojevi i oprema za ostale namjene</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1.330,00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1.330,00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Prihodi za posebne namjene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1.061,00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1.061,00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4.3.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prihodi za posebne namjene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1.061,00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1.061,00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lastRenderedPageBreak/>
              <w:t>Funkcijska klasifikacija   04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Ekonomski poslovi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1.061,00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1.061,00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Materijalni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usluge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tekućeg i investicijskog održavanja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3232</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Usluge tekućeg i investicijskog održavanja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1.061,00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1.061,00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1.061,00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1.061,00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Postrojenja i oprema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1.061,00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1.061,00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4227</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Uređaji, strojevi i oprema za ostale namjene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1.061,00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1.061,00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4227</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Uređaji, strojevi i oprema za ostale namjene</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1.061,00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1.061,00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4.4.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Prihod od komunalne naknade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Ekonomski poslovi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Materijalni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usluge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tekućeg i investicijskog održavanja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3232</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Usluge tekućeg i investicijskog održavanja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Tekući projekt  T100001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Pojačano održavanje nerazvrstanih cesta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484.500,00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36.428,57</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485.830,00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1.330,00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Ekonomski poslovi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Materijalni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lastRenderedPageBreak/>
              <w:t>323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usluge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tekućeg i investicijskog održavanja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3232</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Usluge tekućeg i investicijskog održavanja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1.330,00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1.330,00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3237</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Intelektualne i osobne usluge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3237</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Intelektualne i osobne usluge</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Prihodi za posebne namjene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4.3.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prihodi za posebne namjene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Ekonomski poslovi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Materijalni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usluge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tekućeg i investicijskog održavanja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3232</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Usluge tekućeg i investicijskog održavanja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3237</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Intelektualne i osobne usluge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3237</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Intelektualne i osobne usluge</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484.500,00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484.500,00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Pomoći EU</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484.500,00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484.500,00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Ekonomski poslovi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484.500,00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484.500,00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484.500,00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484.500,00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Materijalni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484.500,00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484.500,00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usluge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484.500,00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484.500,00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tekućeg i investicijskog održavanja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420.000,00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420.000,00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3232</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Usluge tekućeg i investicijskog održavanja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420.000,00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100,00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420.000,00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3237</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Intelektualne i osobne usluge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64.500,00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64.500,00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3237</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Intelektualne i osobne usluge</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64.500,00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100,00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64.500,00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lastRenderedPageBreak/>
              <w:t>Izvor   5.2.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Ostale 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Ekonomski poslovi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Materijalni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usluge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tekućeg i investicijskog održavanja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3232</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Usluge tekućeg i investicijskog održavanja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Donacije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6.1.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Donacije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Ekonomski poslovi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Materijalni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usluge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tekućeg i investicijskog održavanja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3232</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Usluge tekućeg i investicijskog održavanja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3237</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Intelektualne i osobne usluge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3237</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Intelektualne i osobne usluge</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Tekući projekt  T100002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Sanacija nestabilnog pokosa na lokaciji dijela Kumrovečke c prije k.br.188(kč.br.1943/1 i 1943/12)</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168.992,00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168.992,00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168.992,00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168.992,00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Pomoći EU</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168.992,00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168.992,00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Ekonomski poslovi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168.992,00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168.992,00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168.992,00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168.992,00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Materijalni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168.992,00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168.992,00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usluge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168.992,00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168.992,00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lastRenderedPageBreak/>
              <w:t>3232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tekućeg i investicijskog održavanja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132.723,00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132.723,00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3232</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Usluge tekućeg i investicijskog održavanja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132.723,00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132.723,00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3237</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Intelektualne i osobne usluge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36.269,00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36.269,00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3237</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Intelektualne i osobne usluge</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36.269,00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36.269,00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Tekući projekt  T100003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Cjelovita obnova mosta na potoku Sutlišće u naselju Vučilćevu ( k.č.br. 1249/3, 1519/3 i 1268 k.o.Pr</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347.264,00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77.950,00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22,45</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425.214,00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347.264,00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77.950,00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22,45</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425.214,00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Pomoći EU</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336.380,00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77.950,00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23,17</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414.330,00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Ekonomski poslovi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336.380,00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77.950,00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23,17</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414.330,00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336.380,00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77.950,00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23,17</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414.330,00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Materijalni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336.380,00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77.950,00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23,17</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414.330,00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usluge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336.380,00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77.950,00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23,17</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414.330,00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tekućeg i investicijskog održavanja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298.630,00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73.570,00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24,64</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372.200,00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3232</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Usluge tekućeg i investicijskog održavanja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298.630,00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73.570,00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24,64</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372.200,00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3237</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Intelektualne i osobne usluge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37.750,00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4.380,00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11,60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42.130,00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3237</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Intelektualne i osobne usluge</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37.750,00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4.380,00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11,60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42.130,00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Ostale 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10.884,00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10.884,00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Ekonomski poslovi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10.884,00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10.884,00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10.884,00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10.884,00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Materijalni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10.884,00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10.884,00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usluge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10.884,00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10.884,00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3237</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Intelektualne i osobne usluge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10.884,00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10.884,00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3237</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Intelektualne i osobne usluge</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10.884,00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10.884,00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Tekući projekt  T100021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Sanacija nestabilnog pokosa - aneks Ugovora za obnovu groblja u Rozgi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228.500,00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228.500,00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228.500,00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228.500,00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lastRenderedPageBreak/>
              <w:t>Izvor   5.1.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Pomoći EU</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228.500,00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228.500,00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unapređenja stanovanja i zajednice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228.500,00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228.500,00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228.500,00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228.500,00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Materijalni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228.500,00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228.500,00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usluge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228.500,00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228.500,00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tekućeg i investicijskog održavanja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210.000,00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210.000,00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32321</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Usluge tekućeg i investicijskog održavanja građevinskih objekata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210.000,00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100,00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210.000,00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3237</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Intelektualne i osobne usluge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18.500,00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18.500,00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3237</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Intelektualne i osobne usluge</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10.000,00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100,00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10.000,00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32379</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Ostale intelektualne usluge</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8.500,00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100,00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8.500,00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Program  1009</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Zaštita okoliša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2.655,00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2.655,00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Aktivnost  A100001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Održavanje javnih površina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2.655,00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2.655,00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664,00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664,00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664,00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664,00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Zaštita okoliša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664,00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664,00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664,00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664,00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Materijalni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664,00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664,00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usluge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664,00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664,00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tekućeg i investicijskog održavanja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664,00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664,00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3232</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Usluge tekućeg i investicijskog održavanja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664,00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664,00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Prihodi za posebne namjene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4.3.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prihodi za posebne namjene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Zaštita okoliša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Materijalni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lastRenderedPageBreak/>
              <w:t>323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usluge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tekućeg i investicijskog održavanja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3232</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Usluge tekućeg i investicijskog održavanja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1.991,00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1.991,00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Ostale 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1.991,00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1.991,00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Zaštita okoliša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1.991,00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1.991,00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1.991,00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1.991,00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Materijalni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1.991,00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1.991,00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usluge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1.991,00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1.991,00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tekućeg i investicijskog održavanja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1.991,00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1.991,00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3232</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Usluge tekućeg i investicijskog održavanja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1.991,00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1.991,00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Kapitalni projekt  K100002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Zeleni otoci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Zaštita okoliša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Građevinski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4214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građevinski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4214</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Ostali građevinski objekti</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Kapitalni projekt  K100003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Programi zaštite okoliša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Zaštita okoliša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lastRenderedPageBreak/>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Ostala 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4264</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Ostala nematerijalna proizvedena imovina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Kapitalni projekt  K100004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Izgradnja platforme za promatranje biljaka na području Creta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Zaštita okoliša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Građevinski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4214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građevinski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4214</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Ostali građevinski objekti</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Ostala 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4264</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Ostala nematerijalna proizvedena imovina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Ostale 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Zaštita okoliša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Građevinski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lastRenderedPageBreak/>
              <w:t>4214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građevinski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4214</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Ostali građevinski objekti</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Ostala 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4264</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Ostala nematerijalna proizvedena imovina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Kapitalni projekt  K100005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Odvojeno prikupljanje otpada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Zaštita okoliša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Pomoći dane u inozemstvo i unutar općeg proračuna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363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Pomoći unutar općeg proračuna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3631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Tekuće pomoći unutar općeg proračuna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3631</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Tekuće pomoći unutar općeg proračuna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3632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Kapitalne pomoći unutar općeg proračuna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3632</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Kapitalne pomoći unutar općeg proračuna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Ostale 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Zaštita okoliša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Pomoći dane u inozemstvo i unutar općeg proračuna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363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Pomoći unutar općeg proračuna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3632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Kapitalne pomoći unutar općeg proračuna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3632</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Kapitalne pomoći unutar općeg proračuna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lastRenderedPageBreak/>
              <w:t>Program  1010</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Urbanizam i prostorno uređenje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10.890,00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10.890,00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Kapitalni projekt  K100002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IV.  izmjene i dopune Prostornog plana uređenja Općine Dubravica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unapređenja stanovanja i zajednice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Umjetnička, literarna i znanstvena djela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4263</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Umjetnička, literarna i znanstvena djela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Prihodi za posebne namjene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4.3.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prihodi za posebne namjene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unapređenja stanovanja i zajednice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Umjetnička, literarna i znanstvena djela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4263</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Umjetnička, literarna i znanstvena djela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Ostale 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unapređenja stanovanja i zajednice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lastRenderedPageBreak/>
              <w:t>426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Umjetnička, literarna i znanstvena djela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4263</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Umjetnička, literarna i znanstvena djela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Kapitalni projekt  K100003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Izmjene i dopune Prostornog plana uređenja Općine Dubravica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10.890,00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10.890,00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unapređenja stanovanja i zajednice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Umjetnička, literarna i znanstvena djela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4263</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Umjetnička, literarna i znanstvena djela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270,00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270,00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Prihodi za posebne namjene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4.3.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prihodi za posebne namjene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unapređenja stanovanja i zajednice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Umjetnička, literarna i znanstvena djela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4263</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Umjetnička, literarna i znanstvena djela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270,00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270,00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10.350,00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10.350,00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Ostale 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10.350,00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10.350,00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unapređenja stanovanja i zajednice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10.350,00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10.350,00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lastRenderedPageBreak/>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10.350,00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10.350,00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10.350,00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10.350,00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10.350,00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10.350,00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Umjetnička, literarna i znanstvena djela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10.350,00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10.350,00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4263</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Umjetnička, literarna i znanstvena djela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10.350,00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10.350,00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Program  1011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Formiranje Poduzetničke zone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Kapitalni projekt  K100002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Otkup zemljišta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unapređenja stanovanja i zajednice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Materijalna imovina - prirodna bogatstva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4111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Zemljište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4111</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Zemljište</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Prihodi za posebne namjene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4.3.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prihodi za posebne namjene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unapređenja stanovanja i zajednice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Materijalna imovina - prirodna bogatstva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4111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Zemljište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4111</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Zemljište</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lastRenderedPageBreak/>
              <w:t>Kapitalni projekt  K100004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Izgradnja Poduzetničkog inkubatora na području Općine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unapređenja stanovanja i zajednice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Građevinski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4212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Poslovni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4212</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Poslovni objekti</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Ostale 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unapređenja stanovanja i zajednice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Građevinski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4212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Poslovni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4212</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Poslovni objekti</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Program  1012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Vatrogasne službe i zaštita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77.693,00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77.693,00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Aktivnost  A100001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Vatrogasna zajednica i Civilna zaštita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32.891,00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32.891,00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32.891,00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32.891,00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32.891,00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32.891,00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Javni red i sigurnost</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32.761,00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32.761,00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32.761,00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32.761,00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Materijalni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400,00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329</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nespomenuti 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400,00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lastRenderedPageBreak/>
              <w:t>3291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Naknade za rad predstavničkih i izvršnih tijela, povjerenstava i slično</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3291</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Naknade za rad predstavničkih i izvršnih tijela, povjerenstava i slično</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130,00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3299</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nespomenuti 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270,00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3299</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Ostali nespomenuti rashodi poslovanja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270,00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270,00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32.361,00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32.361,00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Tekuće donacije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32.361,00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32.361,00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Tekuće donacije u novcu</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32.361,00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32.361,00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3811</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Tekuće donacije u novcu</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32.361,00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32.361,00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unapređenja stanovanja i zajednice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Materijalni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usluge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Zakupnine i najamnine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3235</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Zakupnine i najamnine</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Tekuće donacije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Tekuće donacije u novcu</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3811</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Tekuće donacije u novcu</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130,00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Ostale 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unapređenja stanovanja i zajednice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Materijalni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usluge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Zakupnine i najamnine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lastRenderedPageBreak/>
              <w:t>3235</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Zakupnine i najamnine</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Aktivnost  A100002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Javna vatrogasna postrojba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Javni red i sigurnost</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Pomoći dane u inozemstvo i unutar općeg proračuna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363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Pomoći unutar općeg proračuna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3631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Tekuće pomoći unutar općeg proračuna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3631</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Tekuće pomoći unutar općeg proračuna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130,00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130,00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Kapitalni projekt  K100001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Planovi i procjene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600,00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600,00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600,00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600,00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Javni red i sigurnost</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600,00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600,00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600,00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600,00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Ostala 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600,00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4264</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Ostala nematerijalna proizvedena imovina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600,00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600,00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Prihodi za posebne namjene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4.3.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prihodi za posebne namjene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Javni red i sigurnost</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lastRenderedPageBreak/>
              <w:t>42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Ostala 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4264</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Ostala nematerijalna proizvedena imovina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Tekući projekt  T100001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Izmjena pokrova-Vatrogasni dom</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unapređenja stanovanja i zajednice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Kapitalne donacije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3821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Kapitalne donacije neprofitnim organizacijama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3821</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Kapitalne donacije neprofitnim organizacijama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Ostale 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unapređenja stanovanja i zajednice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Kapitalne donacije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3821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Kapitalne donacije neprofitnim organizacijama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3821</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Kapitalne donacije neprofitnim organizacijama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Tekući projekt  T100002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Izmjena stolarije i izgradnja fasade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44.072,00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44.072,00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1.600,00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1.600,00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1.600,00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1.600,00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lastRenderedPageBreak/>
              <w:t>Funkcijska klasifikacija   03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Javni red i sigurnost</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1.600,00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1.600,00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1.600,00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1.600,00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1.600,00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1.600,00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Kapitalne donacije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1.600,00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1.600,00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3821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Kapitalne donacije neprofitnim organizacijama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1.600,00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1.600,00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3821</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Kapitalne donacije neprofitnim organizacijama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1.600,00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1.600,00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42.472,00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42.472,00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Ostale 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42.472,00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42.472,00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Javni red i sigurnost</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42.472,00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42.472,00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42.472,00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42.472,00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42.472,00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42.472,00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Kapitalne donacije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42.472,00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42.472,00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3821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Kapitalne donacije neprofitnim organizacijama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42.472,00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42.472,00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3821</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Kapitalne donacije neprofitnim organizacijama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42.472,00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42.472,00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Program  1013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Turizam</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550.882,00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550.882,00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Aktivnost  A100001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Provođenje programa razvoja turizma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4.062,00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4.062,00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4.062,00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4.062,00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4.062,00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4.062,00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Ekonomski poslovi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4.062,00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4.062,00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4.062,00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4.062,00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4.062,00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4.062,00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Tekuće donacije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4.062,00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4.062,00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Tekuće donacije u novcu</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4.062,00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4.062,00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3811</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Tekuće donacije u novcu</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4.062,00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4.062,00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lastRenderedPageBreak/>
              <w:t>Izvor   5.1.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Pomoći EU</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Ekonomski poslovi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Tekuće donacije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Tekuće donacije u novcu</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3811</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Tekuće donacije u novcu</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Kapitalni projekt  K100001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Izgradnja kulturno turističkog centra (prenamjena stare škole) u Dubravici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unapređenja stanovanja i zajednice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Ostala 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4264</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Ostala nematerijalna proizvedena imovina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Prihodi za posebne namjene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4.3.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prihodi za posebne namjene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unapređenja stanovanja i zajednice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Ostala 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lastRenderedPageBreak/>
              <w:t>4264</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Ostala nematerijalna proizvedena imovina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Pomoći EU</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unapređenja stanovanja i zajednice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Građevinski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4212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Poslovni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4212</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Poslovni objekti</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Ostala 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4264</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Ostala nematerijalna proizvedena imovina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Ostale 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unapređenja stanovanja i zajednice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Građevinski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4214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građevinski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4214</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Ostali građevinski objekti</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Ostala 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4264</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Ostala nematerijalna proizvedena imovina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Kapitalni projekt  K100002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Otkup zemljišta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Prihodi za posebne namjene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lastRenderedPageBreak/>
              <w:t>Izvor   4.3.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prihodi za posebne namjene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Ekonomski poslovi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Materijalna imovina - prirodna bogatstva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4111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Zemljište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4111</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Zemljište</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Kapitalni projekt  K100003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Rekonstrukcija kulturnog centra Dubravica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546.820,00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546.820,00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1.328,00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1.328,00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1.328,00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1.328,00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unapređenja stanovanja i zajednice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1.328,00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1.328,00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1.328,00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1.328,00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1.328,00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1.328,00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1.328,00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1.328,00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Ostala 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1.328,00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1.328,00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4264</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Ostala nematerijalna proizvedena imovina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1.328,00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1.328,00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545.492,00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545.492,00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Pomoći EU</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530.892,00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530.892,00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unapređenja stanovanja i zajednice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530.892,00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530.892,00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530.892,00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530.892,00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530.892,00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530.892,00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Građevinski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530.892,00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530.892,00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4212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Poslovni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530.892,00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530.892,00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lastRenderedPageBreak/>
              <w:t>4212</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Poslovni objekti</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530.892,00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530.892,00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Ostale 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14.600,00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14.600,00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unapređenja stanovanja i zajednice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14.600,00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14.600,00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14.600,00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14.600,00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14.600,00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14.600,00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14.600,00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14.600,00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Ostala 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14.600,00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14.600,00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4264</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Ostala nematerijalna proizvedena imovina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14.600,00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14.600,00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Tekući projekt  T100002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Projekt "Sotla/Sutla"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Ekonomski poslovi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Materijalni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329</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nespomenuti 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3299</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nespomenuti 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3299</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Ostali nespomenuti rashodi poslovanja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Tekući projekt  T100003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Aktivna zaštita baštine - "RIDE&amp;BIKE II"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Ekonomski poslovi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Materijalni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lastRenderedPageBreak/>
              <w:t>329</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nespomenuti 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3299</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nespomenuti 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3299</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Ostali nespomenuti rashodi poslovanja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Ostale 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Ekonomski poslovi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Materijalni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329</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nespomenuti 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3299</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nespomenuti 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3299</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Ostali nespomenuti rashodi poslovanja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Tekući projekt  T100004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Izgradnja edukativno poučne staze - II Lugarska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Ekonomski poslovi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Ostala 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4264</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Ostala nematerijalna proizvedena imovina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Prihodi za posebne namjene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4.3.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prihodi za posebne namjene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Ekonomski poslovi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lastRenderedPageBreak/>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Ostala 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4264</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Ostala nematerijalna proizvedena imovina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Ostale 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Ekonomski poslovi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Građevinski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4214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građevinski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4214</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Ostali građevinski objekti</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Ostala 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4264</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Ostala nematerijalna proizvedena imovina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Program  1014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Uređenje i održavanje prostora na području Općine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6.109,00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22.300,00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365,04</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28.409,00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Aktivnost  A100001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Božićna rasvjeta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4.250,00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4.250,00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4.250,00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4.250,00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4.250,00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4.250,00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unapređenja stanovanja i zajednice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4.250,00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4.250,00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4.250,00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4.250,00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Materijalni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4.250,00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4.250,00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materijal i energiju</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lastRenderedPageBreak/>
              <w:t>3225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Sitni inventar i auto gume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3225</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Sitni inventar i auto gume</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usluge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4.250,00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4.250,00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tekućeg i investicijskog održavanja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4.250,00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4.250,00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3232</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Usluge tekućeg i investicijskog održavanja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4.250,00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4.250,00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Aktivnost  A100002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Održavanje općinskih zgrada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1.195,00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22.300,00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1.866,11</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23.495,00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1.195,00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1.195,00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1.195,00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1.195,00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Opće javne usluge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1.195,00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1.195,00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1.195,00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1.195,00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Materijalni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1.195,00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1.195,00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usluge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1.195,00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1.195,00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tekućeg i investicijskog održavanja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1.195,00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1.195,00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3232</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Usluge tekućeg i investicijskog održavanja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1.195,00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1.195,00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Prihodi za posebne namjene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5.000,00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5.000,00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4.4.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Prihod od komunalne naknade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5.000,00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5.000,00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Opće javne usluge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5.000,00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5.000,00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5.000,00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5.000,00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Materijalni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5.000,00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5.000,00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32</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Materijalni rashodi</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5.000,00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100,00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5.000,00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17.300,00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17.300,00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Pomoći EU</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17.300,00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17.300,00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Opće javne usluge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17.300,00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17.300,00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17.300,00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17.300,00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Materijalni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17.300,00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100,00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17.300,00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lastRenderedPageBreak/>
              <w:t>32</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Materijalni rashodi</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17.300,00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100,00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17.300,00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Aktivnost  A100004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Uređenje autobusnih stajališta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664,00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664,00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664,00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664,00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664,00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664,00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Ekonomski poslovi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664,00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664,00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664,00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664,00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Materijalni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664,00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664,00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usluge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664,00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664,00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tekućeg i investicijskog održavanja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664,00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664,00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3232</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Usluge tekućeg i investicijskog održavanja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664,00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664,00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Ostale 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Ekonomski poslovi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Materijalni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usluge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tekućeg i investicijskog održavanja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3232</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Usluge tekućeg i investicijskog održavanja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Kapitalni projekt  K100002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Energetska obnova zgrade Općine Dubravica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unapređenja stanovanja i zajednice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dodatna ulaganja na nefinancijskoj imovini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lastRenderedPageBreak/>
              <w:t>451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Dodatna ulaganja na građevinskim objektima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4511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Dodatna ulaganja na građevinskim objektima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4511</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Dodatna ulaganja na građevinskim objektima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Pomoći EU</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unapređenja stanovanja i zajednice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dodatna ulaganja na nefinancijskoj imovini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451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Dodatna ulaganja na građevinskim objektima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4511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Dodatna ulaganja na građevinskim objektima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4511</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Dodatna ulaganja na građevinskim objektima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Ostale 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unapređenja stanovanja i zajednice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dodatna ulaganja na nefinancijskoj imovini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451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Dodatna ulaganja na građevinskim objektima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4511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Dodatna ulaganja na građevinskim objektima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4511</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Dodatna ulaganja na građevinskim objektima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Kapitalni projekt  K100003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Nabava opreme i strojeva za održavanje javnih površina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Opće javne usluge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lastRenderedPageBreak/>
              <w:t>42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Postrojenja i oprema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4227</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Uređaji, strojevi i oprema za ostale namjene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4227</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Uređaji, strojevi i oprema za ostale namjene</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Ostale 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Opće javne usluge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Postrojenja i oprema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4227</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Uređaji, strojevi i oprema za ostale namjene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4227</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Uređaji, strojevi i oprema za ostale namjene</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Program  1015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Deratizacija i veterinarsko -higijeničarska služba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2.930,00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2.930,00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Aktivnost  A100001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Deratizacija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1.730,00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1.730,00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1.730,00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1.730,00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1.730,00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1.730,00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07</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Zdravstvo</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1.730,00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1.730,00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1.730,00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1.730,00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Materijalni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1.730,00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1.730,00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usluge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1.730,00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1.730,00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Komunalne usluge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1.730,00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1.730,00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3234</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Komunalne usluge</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1.730,00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1.730,00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Aktivnost  A100002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Veterinarsko -higijeničarska služba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1.200,00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1.200,00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1.200,00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1.200,00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1.200,00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1.200,00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lastRenderedPageBreak/>
              <w:t>Funkcijska klasifikacija   07</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Zdravstvo</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1.200,00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1.200,00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1.200,00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1.200,00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Materijalni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1.200,00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1.200,00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materijal i energiju</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3225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Sitni inventar i auto gume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3225</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Sitni inventar i auto gume</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usluge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1.200,00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1.200,00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Zdravstvene i veterinarske usluge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1.200,00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1.200,00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3236</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Zdravstvene i veterinarske usluge</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1.200,00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1.200,00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Program  1016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Razvoj civilnog društva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1.594,00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1.336,00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83,81</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2.930,00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Aktivnost  A100001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Potpore udrugama za razvoj civilnog društva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1.464,00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1.336,00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91,26</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2.800,00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1.464,00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1.336,00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91,26</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2.800,00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1.464,00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1.336,00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91,26</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2.800,00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unapređenja stanovanja i zajednice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1.464,00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1.336,00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91,26</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2.800,00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1.464,00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1.336,00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91,26</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2.800,00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1.464,00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1.336,00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91,26</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2.800,00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Tekuće donacije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1.464,00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1.336,00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91,26</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2.800,00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Tekuće donacije u novcu</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1.464,00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1.336,00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91,26</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2.800,00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3811</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Tekuće donacije u novcu</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1.464,00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1.336,00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91,26</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2.800,00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Aktivnost  A100003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Održavanje opreme - besplatni internet</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unapređenja stanovanja i zajednice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Materijalni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usluge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lastRenderedPageBreak/>
              <w:t>3232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tekućeg i investicijskog održavanja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3232</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Usluge tekućeg i investicijskog održavanja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Aktivnost  A100004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Održavanje opreme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unapređenja stanovanja i zajednice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Materijalni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usluge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3232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tekućeg i investicijskog održavanja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3232</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Usluge tekućeg i investicijskog održavanja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130,00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130,00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Kapitalni projekt  K100001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WiFi4EU</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Pomoći EU</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unapređenja stanovanja i zajednice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Postrojenja i oprema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4227</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Uređaji, strojevi i oprema za ostale namjene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4227</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Uređaji, strojevi i oprema za ostale namjene</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Program  1017</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Poduzetnički inkubator</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Kapitalni projekt  K100001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Izgradnja Poduzetničkog inkubatora na području Općine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lastRenderedPageBreak/>
              <w:t>Funkcijska klasifikacija   06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unapređenja stanovanja i zajednice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Ostala 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4264</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Ostala nematerijalna proizvedena imovina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Ostale 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unapređenja stanovanja i zajednice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Ostala 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4264</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Ostala nematerijalna proizvedena imovina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Program  1018</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Program vodoopskrba i odvodnja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11.815,00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11.815,00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Kapitalni projekt  K100002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Vodoopskrba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unapređenja stanovanja i zajednice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Kapitalne 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3861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 xml:space="preserve">Kapitalne pomoći kreditnim i ostalim financijskim institucijama </w:t>
            </w:r>
            <w:r w:rsidRPr="00241E8C">
              <w:rPr>
                <w:rFonts w:ascii="Arial" w:hAnsi="Arial" w:cs="Arial"/>
                <w:b/>
                <w:bCs/>
                <w:color w:val="000000"/>
                <w:sz w:val="16"/>
                <w:szCs w:val="16"/>
              </w:rPr>
              <w:lastRenderedPageBreak/>
              <w:t>te trgovačkim društvima u javnom sek</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lastRenderedPageBreak/>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3861</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Kapitalne pomoći kreditnim i ostalim financijskim institucijama te trgovačkim društvima u javnom sek</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Ostale 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unapređenja stanovanja i zajednice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Kapitalne 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3861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Kapitalne pomoći kreditnim i ostalim financijskim institucijama te trgovačkim društvima u javnom sek</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3861</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Kapitalne pomoći kreditnim i ostalim financijskim institucijama te trgovačkim društvima u javnom sek</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Kapitalni projekt  K100003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Odvodnja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11.815,00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11.815,00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11.415,00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11.415,00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11.415,00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11.415,00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unapređenja stanovanja i zajednice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11.415,00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11.415,00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11.415,00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11.415,00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11.415,00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11.415,00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Kapitalne 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11.415,00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11.415,00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3861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Kapitalne pomoći kreditnim i ostalim financijskim institucijama te trgovačkim društvima u javnom sek</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11.415,00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11.415,00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3861</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Kapitalne pomoći kreditnim i ostalim financijskim institucijama te trgovačkim društvima u javnom sek</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11.415,00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11.415,00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Prihodi za posebne namjene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400,00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4.3.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prihodi za posebne namjene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400,00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400,00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lastRenderedPageBreak/>
              <w:t>Funkcijska klasifikacija   06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unapređenja stanovanja i zajednice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400,00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400,00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400,00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Kapitalne 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400,00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3861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Kapitalne pomoći kreditnim i ostalim financijskim institucijama te trgovačkim društvima u javnom sek</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400,00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400,00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3861</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Kapitalne pomoći kreditnim i ostalim financijskim institucijama te trgovačkim društvima u javnom sek</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400,00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400,00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Ostale 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unapređenja stanovanja i zajednice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Kapitalne 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3861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Kapitalne pomoći kreditnim i ostalim financijskim institucijama te trgovačkim društvima u javnom sek</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3861</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Kapitalne pomoći kreditnim i ostalim financijskim institucijama te trgovačkim društvima u javnom sek</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8.</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Namjenski primici od zaduživanja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8.1.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Namjenski primici od zaduživanja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Usluge unapređenja stanovanja i zajednice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Kapitalne 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3861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Kapitalne pomoći kreditnim i ostalim financijskim institucijama te trgovačkim društvima u javnom sek</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lastRenderedPageBreak/>
              <w:t>3861</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Kapitalne pomoći kreditnim i ostalim financijskim institucijama te trgovačkim društvima u javnom sek</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Program  1019</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Javne potrebe u športu</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53.093,00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53.093,00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Aktivnost  A100001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Potpore u športu</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08</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"Rekreacija, kultura i religija"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poslovanja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rashodi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Tekuće donacije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3811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Tekuće donacije u novcu</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3811</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Tekuće donacije u novcu</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Kapitalni projekt  K100001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Sportske tribine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08</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"Rekreacija, kultura i religija"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Građevinski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4214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građevinski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4214</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Ostali građevinski objekti</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Ostala 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4264</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Ostala nematerijalna proizvedena imovina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lastRenderedPageBreak/>
              <w:t>Izvor   5.2.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Ostale 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08</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"Rekreacija, kultura i religija"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Građevinski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4214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građevinski objekti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4214</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Ostali građevinski objekti</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Ostala 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4264</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Ostala nematerijalna proizvedena imovina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Kapitalni projekt  K100002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Sportsko igralište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53.093,00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53.093,00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1.1.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Opći prihodi i primici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08</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"Rekreacija, kultura i religija"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Ostala 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4264</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Ostala nematerijalna proizvedena imovina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Prihodi za posebne namjene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4.3.</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Ostali prihodi za posebne namjene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08</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"Rekreacija, kultura i religija"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lastRenderedPageBreak/>
              <w:t>42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Ostala 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4264</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Ostala nematerijalna proizvedena imovina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53.093,00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53.093,00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5.1.</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Pomoći EU</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39.820,00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39.820,00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08</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"Rekreacija, kultura i religija"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39.820,00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39.820,00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39.820,00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39.820,00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39.820,00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39.820,00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39.820,00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39.820,00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Ostala 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39.820,00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39.820,00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4264</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Ostala nematerijalna proizvedena imovina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39.820,00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39.820,00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Izvor   5.2.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Ostale pomoći</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13.273,00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13.273,00</w:t>
            </w:r>
          </w:p>
        </w:tc>
      </w:tr>
      <w:tr w:rsidR="00241E8C" w:rsidRPr="00241E8C" w:rsidTr="00241E8C">
        <w:trPr>
          <w:gridAfter w:val="1"/>
          <w:wAfter w:w="309" w:type="dxa"/>
          <w:trHeight w:val="45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Funkcijska klasifikacija   08</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"Rekreacija, kultura i religija"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13.273,00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13.273,00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nefinancijske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13.273,00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13.273,00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Rashodi za nabavu proizvedene dugotrajne imovine</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13.273,00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13.273,00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13.273,00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13.273,00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4264</w:t>
            </w:r>
          </w:p>
        </w:tc>
        <w:tc>
          <w:tcPr>
            <w:tcW w:w="2852" w:type="dxa"/>
            <w:gridSpan w:val="2"/>
            <w:hideMark/>
          </w:tcPr>
          <w:p w:rsidR="00241E8C" w:rsidRPr="00241E8C" w:rsidRDefault="00241E8C" w:rsidP="00241E8C">
            <w:pPr>
              <w:rPr>
                <w:rFonts w:ascii="Arial" w:hAnsi="Arial" w:cs="Arial"/>
                <w:b/>
                <w:bCs/>
                <w:color w:val="000000"/>
                <w:sz w:val="16"/>
                <w:szCs w:val="16"/>
              </w:rPr>
            </w:pPr>
            <w:r w:rsidRPr="00241E8C">
              <w:rPr>
                <w:rFonts w:ascii="Arial" w:hAnsi="Arial" w:cs="Arial"/>
                <w:b/>
                <w:bCs/>
                <w:color w:val="000000"/>
                <w:sz w:val="16"/>
                <w:szCs w:val="16"/>
              </w:rPr>
              <w:t>Ostala nematerijalna proizvedena imovina</w:t>
            </w:r>
          </w:p>
        </w:tc>
        <w:tc>
          <w:tcPr>
            <w:tcW w:w="1377"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13.273,00</w:t>
            </w:r>
          </w:p>
        </w:tc>
        <w:tc>
          <w:tcPr>
            <w:tcW w:w="1323" w:type="dxa"/>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25" w:type="dxa"/>
            <w:gridSpan w:val="2"/>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0,00</w:t>
            </w:r>
          </w:p>
        </w:tc>
        <w:tc>
          <w:tcPr>
            <w:tcW w:w="1359" w:type="dxa"/>
            <w:gridSpan w:val="3"/>
            <w:hideMark/>
          </w:tcPr>
          <w:p w:rsidR="00241E8C" w:rsidRPr="00241E8C" w:rsidRDefault="00241E8C" w:rsidP="00241E8C">
            <w:pPr>
              <w:jc w:val="right"/>
              <w:rPr>
                <w:rFonts w:ascii="Arial" w:hAnsi="Arial" w:cs="Arial"/>
                <w:b/>
                <w:bCs/>
                <w:color w:val="000000"/>
                <w:sz w:val="16"/>
                <w:szCs w:val="16"/>
              </w:rPr>
            </w:pPr>
            <w:r w:rsidRPr="00241E8C">
              <w:rPr>
                <w:rFonts w:ascii="Arial" w:hAnsi="Arial" w:cs="Arial"/>
                <w:b/>
                <w:bCs/>
                <w:color w:val="000000"/>
                <w:sz w:val="16"/>
                <w:szCs w:val="16"/>
              </w:rPr>
              <w:t>13.273,00</w:t>
            </w:r>
          </w:p>
        </w:tc>
      </w:tr>
      <w:tr w:rsidR="00241E8C" w:rsidRPr="00241E8C" w:rsidTr="00241E8C">
        <w:trPr>
          <w:gridAfter w:val="1"/>
          <w:wAfter w:w="309" w:type="dxa"/>
          <w:trHeight w:val="300"/>
        </w:trPr>
        <w:tc>
          <w:tcPr>
            <w:tcW w:w="5449" w:type="dxa"/>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4264</w:t>
            </w:r>
          </w:p>
        </w:tc>
        <w:tc>
          <w:tcPr>
            <w:tcW w:w="2852" w:type="dxa"/>
            <w:gridSpan w:val="2"/>
            <w:hideMark/>
          </w:tcPr>
          <w:p w:rsidR="00241E8C" w:rsidRPr="00241E8C" w:rsidRDefault="00241E8C" w:rsidP="00241E8C">
            <w:pPr>
              <w:rPr>
                <w:rFonts w:ascii="Arial" w:hAnsi="Arial" w:cs="Arial"/>
                <w:color w:val="000000"/>
                <w:sz w:val="16"/>
                <w:szCs w:val="16"/>
              </w:rPr>
            </w:pPr>
            <w:r w:rsidRPr="00241E8C">
              <w:rPr>
                <w:rFonts w:ascii="Arial" w:hAnsi="Arial" w:cs="Arial"/>
                <w:color w:val="000000"/>
                <w:sz w:val="16"/>
                <w:szCs w:val="16"/>
              </w:rPr>
              <w:t>Ostala nematerijalna proizvedena imovina</w:t>
            </w:r>
          </w:p>
        </w:tc>
        <w:tc>
          <w:tcPr>
            <w:tcW w:w="1377"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13.273,00</w:t>
            </w:r>
          </w:p>
        </w:tc>
        <w:tc>
          <w:tcPr>
            <w:tcW w:w="1323" w:type="dxa"/>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25" w:type="dxa"/>
            <w:gridSpan w:val="2"/>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0,00</w:t>
            </w:r>
          </w:p>
        </w:tc>
        <w:tc>
          <w:tcPr>
            <w:tcW w:w="1359" w:type="dxa"/>
            <w:gridSpan w:val="3"/>
            <w:hideMark/>
          </w:tcPr>
          <w:p w:rsidR="00241E8C" w:rsidRPr="00241E8C" w:rsidRDefault="00241E8C" w:rsidP="00241E8C">
            <w:pPr>
              <w:jc w:val="right"/>
              <w:rPr>
                <w:rFonts w:ascii="Arial" w:hAnsi="Arial" w:cs="Arial"/>
                <w:color w:val="000000"/>
                <w:sz w:val="16"/>
                <w:szCs w:val="16"/>
              </w:rPr>
            </w:pPr>
            <w:r w:rsidRPr="00241E8C">
              <w:rPr>
                <w:rFonts w:ascii="Arial" w:hAnsi="Arial" w:cs="Arial"/>
                <w:color w:val="000000"/>
                <w:sz w:val="16"/>
                <w:szCs w:val="16"/>
              </w:rPr>
              <w:t>13.273,00</w:t>
            </w:r>
          </w:p>
        </w:tc>
      </w:tr>
    </w:tbl>
    <w:p w:rsidR="00241E8C" w:rsidRDefault="00241E8C" w:rsidP="00CE0628">
      <w:pPr>
        <w:tabs>
          <w:tab w:val="left" w:pos="180"/>
          <w:tab w:val="left" w:pos="2637"/>
        </w:tabs>
        <w:rPr>
          <w:rFonts w:ascii="Arial Narrow" w:hAnsi="Arial Narrow"/>
          <w:b/>
          <w:sz w:val="24"/>
        </w:rPr>
      </w:pPr>
    </w:p>
    <w:p w:rsidR="00241E8C" w:rsidRDefault="00241E8C" w:rsidP="00CE0628">
      <w:pPr>
        <w:tabs>
          <w:tab w:val="left" w:pos="180"/>
          <w:tab w:val="left" w:pos="2637"/>
        </w:tabs>
        <w:rPr>
          <w:rFonts w:ascii="Arial Narrow" w:hAnsi="Arial Narrow"/>
          <w:b/>
          <w:sz w:val="24"/>
        </w:rPr>
      </w:pPr>
    </w:p>
    <w:p w:rsidR="00241E8C" w:rsidRDefault="00241E8C" w:rsidP="00CE0628">
      <w:pPr>
        <w:tabs>
          <w:tab w:val="left" w:pos="180"/>
          <w:tab w:val="left" w:pos="2637"/>
        </w:tabs>
        <w:rPr>
          <w:rFonts w:ascii="Arial Narrow" w:hAnsi="Arial Narrow"/>
          <w:b/>
          <w:sz w:val="24"/>
        </w:rPr>
      </w:pPr>
    </w:p>
    <w:p w:rsidR="00241E8C" w:rsidRDefault="00241E8C" w:rsidP="00CE0628">
      <w:pPr>
        <w:tabs>
          <w:tab w:val="left" w:pos="180"/>
          <w:tab w:val="left" w:pos="2637"/>
        </w:tabs>
        <w:rPr>
          <w:rFonts w:ascii="Arial Narrow" w:hAnsi="Arial Narrow"/>
          <w:b/>
          <w:sz w:val="24"/>
        </w:rPr>
      </w:pPr>
    </w:p>
    <w:p w:rsidR="006F5708" w:rsidRDefault="00CE0628" w:rsidP="00CE0628">
      <w:pPr>
        <w:tabs>
          <w:tab w:val="left" w:pos="180"/>
          <w:tab w:val="left" w:pos="2637"/>
        </w:tabs>
        <w:rPr>
          <w:rFonts w:ascii="Arial Narrow" w:hAnsi="Arial Narrow"/>
          <w:b/>
          <w:sz w:val="24"/>
        </w:rPr>
      </w:pPr>
      <w:r>
        <w:rPr>
          <w:rFonts w:ascii="Arial Narrow" w:hAnsi="Arial Narrow"/>
          <w:b/>
          <w:sz w:val="24"/>
        </w:rPr>
        <w:tab/>
      </w:r>
    </w:p>
    <w:p w:rsidR="00BC7AB8" w:rsidRDefault="00CE0628" w:rsidP="00BC7AB8">
      <w:pPr>
        <w:tabs>
          <w:tab w:val="left" w:pos="324"/>
          <w:tab w:val="left" w:pos="6147"/>
        </w:tabs>
        <w:rPr>
          <w:szCs w:val="28"/>
        </w:rPr>
      </w:pPr>
      <w:r w:rsidRPr="003E0461">
        <w:rPr>
          <w:rFonts w:ascii="Arial Narrow" w:hAnsi="Arial Narrow"/>
          <w:b/>
          <w:noProof/>
          <w:lang w:eastAsia="hr-HR"/>
        </w:rPr>
        <w:lastRenderedPageBreak/>
        <mc:AlternateContent>
          <mc:Choice Requires="wps">
            <w:drawing>
              <wp:anchor distT="0" distB="0" distL="114300" distR="114300" simplePos="0" relativeHeight="251961344" behindDoc="0" locked="0" layoutInCell="1" allowOverlap="1" wp14:anchorId="3F7088E8" wp14:editId="5B410AB1">
                <wp:simplePos x="0" y="0"/>
                <wp:positionH relativeFrom="margin">
                  <wp:posOffset>0</wp:posOffset>
                </wp:positionH>
                <wp:positionV relativeFrom="paragraph">
                  <wp:posOffset>114300</wp:posOffset>
                </wp:positionV>
                <wp:extent cx="334371" cy="362197"/>
                <wp:effectExtent l="57150" t="114300" r="142240" b="76200"/>
                <wp:wrapNone/>
                <wp:docPr id="3"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146A03" w:rsidRPr="00104EAC" w:rsidRDefault="00146A03" w:rsidP="00CE0628">
                            <w:pPr>
                              <w:jc w:val="center"/>
                              <w:rPr>
                                <w:rFonts w:ascii="Arial Narrow" w:hAnsi="Arial Narrow"/>
                                <w:sz w:val="24"/>
                                <w:szCs w:val="24"/>
                              </w:rPr>
                            </w:pPr>
                            <w:r>
                              <w:rPr>
                                <w:rFonts w:ascii="Arial Narrow" w:hAnsi="Arial Narrow"/>
                                <w:sz w:val="24"/>
                                <w:szCs w:val="24"/>
                              </w:rPr>
                              <w:t>2</w:t>
                            </w:r>
                          </w:p>
                          <w:p w:rsidR="00146A03" w:rsidRDefault="00146A03" w:rsidP="00CE06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7088E8" id="_x0000_s1027" style="position:absolute;left:0;text-align:left;margin-left:0;margin-top:9pt;width:26.35pt;height:28.5pt;z-index:25196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" fillcolor="#afabab" strokecolor="#8e8e8e" strokeweight="1.52778mm">
                <v:stroke linestyle="thickThin"/>
                <v:shadow on="t" color="black" opacity="26214f" origin="-.5,.5" offset=".74836mm,-.74836mm"/>
                <v:textbox>
                  <w:txbxContent>
                    <w:p w:rsidR="00146A03" w:rsidRPr="00104EAC" w:rsidRDefault="00146A03" w:rsidP="00CE0628">
                      <w:pPr>
                        <w:jc w:val="center"/>
                        <w:rPr>
                          <w:rFonts w:ascii="Arial Narrow" w:hAnsi="Arial Narrow"/>
                          <w:sz w:val="24"/>
                          <w:szCs w:val="24"/>
                        </w:rPr>
                      </w:pPr>
                      <w:r>
                        <w:rPr>
                          <w:rFonts w:ascii="Arial Narrow" w:hAnsi="Arial Narrow"/>
                          <w:sz w:val="24"/>
                          <w:szCs w:val="24"/>
                        </w:rPr>
                        <w:t>2</w:t>
                      </w:r>
                    </w:p>
                    <w:p w:rsidR="00146A03" w:rsidRDefault="00146A03" w:rsidP="00CE0628">
                      <w:pPr>
                        <w:jc w:val="center"/>
                      </w:pPr>
                    </w:p>
                  </w:txbxContent>
                </v:textbox>
                <w10:wrap anchorx="margin"/>
              </v:roundrect>
            </w:pict>
          </mc:Fallback>
        </mc:AlternateContent>
      </w:r>
    </w:p>
    <w:p w:rsidR="00BC7AB8" w:rsidRDefault="00BC7AB8" w:rsidP="00BC7AB8">
      <w:pPr>
        <w:tabs>
          <w:tab w:val="left" w:pos="324"/>
          <w:tab w:val="left" w:pos="6147"/>
        </w:tabs>
        <w:jc w:val="center"/>
        <w:rPr>
          <w:szCs w:val="28"/>
        </w:rPr>
      </w:pPr>
    </w:p>
    <w:p w:rsidR="00532124" w:rsidRDefault="00532124" w:rsidP="00532124">
      <w:pPr>
        <w:tabs>
          <w:tab w:val="left" w:pos="390"/>
          <w:tab w:val="num" w:pos="1080"/>
          <w:tab w:val="left" w:pos="3105"/>
        </w:tabs>
        <w:rPr>
          <w:b/>
          <w:lang w:val="pl-PL"/>
        </w:rPr>
      </w:pPr>
    </w:p>
    <w:p w:rsidR="00532124" w:rsidRPr="00532124" w:rsidRDefault="00532124" w:rsidP="00532124">
      <w:pPr>
        <w:tabs>
          <w:tab w:val="left" w:pos="390"/>
          <w:tab w:val="num" w:pos="1080"/>
          <w:tab w:val="left" w:pos="3105"/>
        </w:tabs>
        <w:rPr>
          <w:rFonts w:ascii="Arial Narrow" w:hAnsi="Arial Narrow"/>
          <w:lang w:val="pl-PL"/>
        </w:rPr>
      </w:pPr>
      <w:r w:rsidRPr="00532124">
        <w:rPr>
          <w:rFonts w:ascii="Arial Narrow" w:hAnsi="Arial Narrow"/>
          <w:b/>
          <w:lang w:val="pl-PL"/>
        </w:rPr>
        <w:t xml:space="preserve">KLASA: </w:t>
      </w:r>
      <w:r w:rsidRPr="00532124">
        <w:rPr>
          <w:rFonts w:ascii="Arial Narrow" w:hAnsi="Arial Narrow"/>
          <w:lang w:val="pl-PL"/>
        </w:rPr>
        <w:t>024-02/23-01/4</w:t>
      </w:r>
    </w:p>
    <w:p w:rsidR="00532124" w:rsidRPr="00532124" w:rsidRDefault="00532124" w:rsidP="00532124">
      <w:pPr>
        <w:tabs>
          <w:tab w:val="left" w:pos="390"/>
          <w:tab w:val="num" w:pos="1080"/>
          <w:tab w:val="left" w:pos="3105"/>
        </w:tabs>
        <w:rPr>
          <w:rFonts w:ascii="Arial Narrow" w:hAnsi="Arial Narrow"/>
          <w:lang w:val="pl-PL"/>
        </w:rPr>
      </w:pPr>
      <w:r w:rsidRPr="00532124">
        <w:rPr>
          <w:rFonts w:ascii="Arial Narrow" w:hAnsi="Arial Narrow"/>
          <w:b/>
          <w:lang w:val="pl-PL"/>
        </w:rPr>
        <w:t>URBROJ:</w:t>
      </w:r>
      <w:r w:rsidRPr="00532124">
        <w:rPr>
          <w:rFonts w:ascii="Arial Narrow" w:hAnsi="Arial Narrow"/>
          <w:lang w:val="pl-PL"/>
        </w:rPr>
        <w:t xml:space="preserve"> 238-40-02-23-4</w:t>
      </w:r>
    </w:p>
    <w:p w:rsidR="00532124" w:rsidRPr="00532124" w:rsidRDefault="00532124" w:rsidP="00532124">
      <w:pPr>
        <w:tabs>
          <w:tab w:val="left" w:pos="390"/>
          <w:tab w:val="num" w:pos="1080"/>
          <w:tab w:val="left" w:pos="3105"/>
        </w:tabs>
        <w:rPr>
          <w:rFonts w:ascii="Arial Narrow" w:hAnsi="Arial Narrow"/>
          <w:lang w:val="pl-PL"/>
        </w:rPr>
      </w:pPr>
      <w:r w:rsidRPr="00532124">
        <w:rPr>
          <w:rFonts w:ascii="Arial Narrow" w:hAnsi="Arial Narrow"/>
          <w:lang w:val="pl-PL"/>
        </w:rPr>
        <w:t>Dubravica, 28. ožujak 2023. godine</w:t>
      </w:r>
    </w:p>
    <w:p w:rsidR="00532124" w:rsidRPr="00532124" w:rsidRDefault="00532124" w:rsidP="00532124">
      <w:pPr>
        <w:tabs>
          <w:tab w:val="left" w:pos="390"/>
          <w:tab w:val="num" w:pos="1080"/>
          <w:tab w:val="left" w:pos="3105"/>
        </w:tabs>
        <w:rPr>
          <w:rFonts w:ascii="Arial Narrow" w:hAnsi="Arial Narrow"/>
          <w:lang w:val="pl-PL"/>
        </w:rPr>
      </w:pPr>
    </w:p>
    <w:p w:rsidR="00532124" w:rsidRPr="00532124" w:rsidRDefault="00532124" w:rsidP="00532124">
      <w:pPr>
        <w:rPr>
          <w:rFonts w:ascii="Arial Narrow" w:hAnsi="Arial Narrow"/>
        </w:rPr>
      </w:pPr>
      <w:r w:rsidRPr="00532124">
        <w:rPr>
          <w:rFonts w:ascii="Arial Narrow" w:hAnsi="Arial Narrow"/>
          <w:lang w:val="pl-PL"/>
        </w:rPr>
        <w:t xml:space="preserve">Na temelju članka 2., 48. i 49. Zakona o predškolskom odgoju i obrazovanju („Narodne novine” broj </w:t>
      </w:r>
      <w:hyperlink r:id="rId9" w:history="1">
        <w:r w:rsidRPr="00532124">
          <w:rPr>
            <w:rFonts w:ascii="Arial Narrow" w:hAnsi="Arial Narrow"/>
            <w:lang w:val="pl-PL"/>
          </w:rPr>
          <w:t>10/97</w:t>
        </w:r>
      </w:hyperlink>
      <w:r w:rsidRPr="00532124">
        <w:rPr>
          <w:rFonts w:ascii="Arial Narrow" w:hAnsi="Arial Narrow"/>
          <w:lang w:val="pl-PL"/>
        </w:rPr>
        <w:t>, </w:t>
      </w:r>
      <w:hyperlink r:id="rId10" w:history="1">
        <w:r w:rsidRPr="00532124">
          <w:rPr>
            <w:rFonts w:ascii="Arial Narrow" w:hAnsi="Arial Narrow"/>
            <w:lang w:val="pl-PL"/>
          </w:rPr>
          <w:t>107/07</w:t>
        </w:r>
      </w:hyperlink>
      <w:r w:rsidRPr="00532124">
        <w:rPr>
          <w:rFonts w:ascii="Arial Narrow" w:hAnsi="Arial Narrow"/>
          <w:lang w:val="pl-PL"/>
        </w:rPr>
        <w:t>, </w:t>
      </w:r>
      <w:hyperlink r:id="rId11" w:history="1">
        <w:r w:rsidRPr="00532124">
          <w:rPr>
            <w:rFonts w:ascii="Arial Narrow" w:hAnsi="Arial Narrow"/>
            <w:lang w:val="pl-PL"/>
          </w:rPr>
          <w:t>94/13</w:t>
        </w:r>
      </w:hyperlink>
      <w:r w:rsidRPr="00532124">
        <w:rPr>
          <w:rFonts w:ascii="Arial Narrow" w:hAnsi="Arial Narrow"/>
          <w:lang w:val="pl-PL"/>
        </w:rPr>
        <w:t>, </w:t>
      </w:r>
      <w:hyperlink r:id="rId12" w:history="1">
        <w:r w:rsidRPr="00532124">
          <w:rPr>
            <w:rFonts w:ascii="Arial Narrow" w:hAnsi="Arial Narrow"/>
            <w:lang w:val="pl-PL"/>
          </w:rPr>
          <w:t>98/19</w:t>
        </w:r>
      </w:hyperlink>
      <w:r w:rsidRPr="00532124">
        <w:rPr>
          <w:rFonts w:ascii="Arial Narrow" w:hAnsi="Arial Narrow"/>
          <w:lang w:val="pl-PL"/>
        </w:rPr>
        <w:t xml:space="preserve">) i članka 21. Statuta Općine Dubravica (Službeni glasnik Općine Dubravica broj 01/2021) </w:t>
      </w:r>
      <w:r w:rsidRPr="00532124">
        <w:rPr>
          <w:rFonts w:ascii="Arial Narrow" w:hAnsi="Arial Narrow"/>
        </w:rPr>
        <w:t>Općinsko vijeće Općine Dubravica na svojoj 12. sjednici održanoj 28. ožujka 2023. godine donosi</w:t>
      </w:r>
    </w:p>
    <w:p w:rsidR="00532124" w:rsidRPr="00532124" w:rsidRDefault="00532124" w:rsidP="00532124">
      <w:pPr>
        <w:tabs>
          <w:tab w:val="left" w:pos="3105"/>
        </w:tabs>
        <w:jc w:val="center"/>
        <w:rPr>
          <w:rFonts w:ascii="Arial Narrow" w:hAnsi="Arial Narrow"/>
          <w:b/>
          <w:szCs w:val="28"/>
          <w:lang w:val="pl-PL"/>
        </w:rPr>
      </w:pPr>
      <w:r w:rsidRPr="00532124">
        <w:rPr>
          <w:rFonts w:ascii="Arial Narrow" w:hAnsi="Arial Narrow"/>
          <w:b/>
          <w:szCs w:val="28"/>
          <w:lang w:val="pl-PL"/>
        </w:rPr>
        <w:t>I. IZMJENE I DOPUNE PROGRAMA</w:t>
      </w:r>
    </w:p>
    <w:p w:rsidR="00532124" w:rsidRPr="00532124" w:rsidRDefault="00532124" w:rsidP="00532124">
      <w:pPr>
        <w:tabs>
          <w:tab w:val="left" w:pos="3105"/>
        </w:tabs>
        <w:jc w:val="center"/>
        <w:rPr>
          <w:rFonts w:ascii="Arial Narrow" w:hAnsi="Arial Narrow"/>
          <w:b/>
          <w:szCs w:val="28"/>
          <w:lang w:val="pl-PL"/>
        </w:rPr>
      </w:pPr>
      <w:r w:rsidRPr="00532124">
        <w:rPr>
          <w:rFonts w:ascii="Arial Narrow" w:hAnsi="Arial Narrow"/>
          <w:b/>
          <w:szCs w:val="28"/>
          <w:lang w:val="pl-PL"/>
        </w:rPr>
        <w:t>PREDŠKOLSKOG OBRAZOVANJA ZA 2023. GODINU</w:t>
      </w:r>
    </w:p>
    <w:p w:rsidR="00532124" w:rsidRPr="00532124" w:rsidRDefault="00532124" w:rsidP="00532124">
      <w:pPr>
        <w:tabs>
          <w:tab w:val="left" w:pos="3105"/>
        </w:tabs>
        <w:jc w:val="center"/>
        <w:rPr>
          <w:rFonts w:ascii="Arial Narrow" w:hAnsi="Arial Narrow"/>
          <w:b/>
          <w:szCs w:val="28"/>
          <w:lang w:val="pl-PL"/>
        </w:rPr>
      </w:pPr>
      <w:r w:rsidRPr="00532124">
        <w:rPr>
          <w:rFonts w:ascii="Arial Narrow" w:hAnsi="Arial Narrow"/>
          <w:b/>
          <w:szCs w:val="28"/>
          <w:lang w:val="pl-PL"/>
        </w:rPr>
        <w:t>Članak 1.</w:t>
      </w:r>
    </w:p>
    <w:p w:rsidR="00532124" w:rsidRPr="00532124" w:rsidRDefault="00532124" w:rsidP="00532124">
      <w:pPr>
        <w:tabs>
          <w:tab w:val="left" w:pos="3105"/>
        </w:tabs>
        <w:rPr>
          <w:rFonts w:ascii="Arial Narrow" w:hAnsi="Arial Narrow"/>
          <w:szCs w:val="28"/>
          <w:lang w:val="pl-PL"/>
        </w:rPr>
      </w:pPr>
      <w:r w:rsidRPr="00532124">
        <w:rPr>
          <w:rFonts w:ascii="Arial Narrow" w:hAnsi="Arial Narrow"/>
          <w:szCs w:val="28"/>
          <w:lang w:val="pl-PL"/>
        </w:rPr>
        <w:t>Ovim I. izmjenama i dopunama Programa predškolskog obrazovanja za 2023. godinu mijenja se Program predškolskog obrazovanja za 2023. godinu (Službeni glasnik Općine Dubravica broj 08/2022) i glasi:</w:t>
      </w:r>
    </w:p>
    <w:p w:rsidR="00532124" w:rsidRDefault="00532124" w:rsidP="00532124">
      <w:pPr>
        <w:tabs>
          <w:tab w:val="left" w:pos="3105"/>
        </w:tabs>
        <w:rPr>
          <w:szCs w:val="28"/>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
        <w:gridCol w:w="900"/>
        <w:gridCol w:w="6379"/>
        <w:gridCol w:w="1701"/>
        <w:gridCol w:w="1559"/>
        <w:gridCol w:w="1065"/>
        <w:gridCol w:w="1352"/>
      </w:tblGrid>
      <w:tr w:rsidR="00532124" w:rsidRPr="00913B79" w:rsidTr="00146A03">
        <w:trPr>
          <w:trHeight w:val="717"/>
        </w:trPr>
        <w:tc>
          <w:tcPr>
            <w:tcW w:w="1038" w:type="dxa"/>
            <w:shd w:val="clear" w:color="auto" w:fill="auto"/>
            <w:noWrap/>
            <w:hideMark/>
          </w:tcPr>
          <w:p w:rsidR="00532124" w:rsidRPr="004D3087" w:rsidRDefault="00532124" w:rsidP="00146A03">
            <w:pPr>
              <w:rPr>
                <w:b/>
                <w:bCs/>
                <w:sz w:val="16"/>
              </w:rPr>
            </w:pPr>
            <w:r w:rsidRPr="004D3087">
              <w:rPr>
                <w:b/>
                <w:bCs/>
                <w:sz w:val="16"/>
              </w:rPr>
              <w:t>POZICIJA</w:t>
            </w:r>
          </w:p>
        </w:tc>
        <w:tc>
          <w:tcPr>
            <w:tcW w:w="1055" w:type="dxa"/>
            <w:shd w:val="clear" w:color="auto" w:fill="auto"/>
            <w:hideMark/>
          </w:tcPr>
          <w:p w:rsidR="00532124" w:rsidRPr="004D3087" w:rsidRDefault="00532124" w:rsidP="00146A03">
            <w:pPr>
              <w:rPr>
                <w:b/>
                <w:bCs/>
                <w:sz w:val="16"/>
              </w:rPr>
            </w:pPr>
            <w:r w:rsidRPr="004D3087">
              <w:rPr>
                <w:b/>
                <w:bCs/>
                <w:sz w:val="16"/>
              </w:rPr>
              <w:t xml:space="preserve">BROJ </w:t>
            </w:r>
            <w:r w:rsidRPr="004D3087">
              <w:rPr>
                <w:b/>
                <w:bCs/>
                <w:sz w:val="16"/>
              </w:rPr>
              <w:br/>
              <w:t>KONTA</w:t>
            </w:r>
          </w:p>
        </w:tc>
        <w:tc>
          <w:tcPr>
            <w:tcW w:w="6379" w:type="dxa"/>
            <w:shd w:val="clear" w:color="auto" w:fill="auto"/>
            <w:noWrap/>
            <w:hideMark/>
          </w:tcPr>
          <w:p w:rsidR="00532124" w:rsidRPr="004D3087" w:rsidRDefault="00532124" w:rsidP="00146A03">
            <w:pPr>
              <w:rPr>
                <w:b/>
                <w:bCs/>
                <w:sz w:val="16"/>
              </w:rPr>
            </w:pPr>
            <w:r w:rsidRPr="004D3087">
              <w:rPr>
                <w:b/>
                <w:bCs/>
                <w:sz w:val="16"/>
              </w:rPr>
              <w:t>VRSTA PRIHODA / PRIMITAKA</w:t>
            </w:r>
          </w:p>
        </w:tc>
        <w:tc>
          <w:tcPr>
            <w:tcW w:w="1701" w:type="dxa"/>
            <w:shd w:val="clear" w:color="auto" w:fill="auto"/>
            <w:noWrap/>
            <w:hideMark/>
          </w:tcPr>
          <w:p w:rsidR="00532124" w:rsidRPr="004D3087" w:rsidRDefault="00532124" w:rsidP="00146A03">
            <w:pPr>
              <w:rPr>
                <w:b/>
                <w:bCs/>
                <w:sz w:val="16"/>
              </w:rPr>
            </w:pPr>
            <w:r w:rsidRPr="004D3087">
              <w:rPr>
                <w:b/>
                <w:bCs/>
                <w:sz w:val="16"/>
              </w:rPr>
              <w:t>PLANIRANO</w:t>
            </w:r>
          </w:p>
        </w:tc>
        <w:tc>
          <w:tcPr>
            <w:tcW w:w="1559" w:type="dxa"/>
            <w:shd w:val="clear" w:color="auto" w:fill="auto"/>
            <w:noWrap/>
            <w:hideMark/>
          </w:tcPr>
          <w:p w:rsidR="00532124" w:rsidRPr="004D3087" w:rsidRDefault="00532124" w:rsidP="00146A03">
            <w:pPr>
              <w:rPr>
                <w:b/>
                <w:bCs/>
                <w:sz w:val="16"/>
              </w:rPr>
            </w:pPr>
            <w:r w:rsidRPr="004D3087">
              <w:rPr>
                <w:b/>
                <w:bCs/>
                <w:sz w:val="16"/>
              </w:rPr>
              <w:t>PROMJENA IZNOS</w:t>
            </w:r>
          </w:p>
        </w:tc>
        <w:tc>
          <w:tcPr>
            <w:tcW w:w="1134" w:type="dxa"/>
            <w:shd w:val="clear" w:color="auto" w:fill="auto"/>
            <w:hideMark/>
          </w:tcPr>
          <w:p w:rsidR="00532124" w:rsidRPr="004D3087" w:rsidRDefault="00532124" w:rsidP="00146A03">
            <w:pPr>
              <w:rPr>
                <w:b/>
                <w:bCs/>
                <w:sz w:val="16"/>
              </w:rPr>
            </w:pPr>
            <w:r w:rsidRPr="004D3087">
              <w:rPr>
                <w:b/>
                <w:bCs/>
                <w:sz w:val="16"/>
              </w:rPr>
              <w:t xml:space="preserve">PROMJENA </w:t>
            </w:r>
            <w:r w:rsidRPr="004D3087">
              <w:rPr>
                <w:b/>
                <w:bCs/>
                <w:sz w:val="16"/>
              </w:rPr>
              <w:br/>
              <w:t>POSTOTAK</w:t>
            </w:r>
          </w:p>
        </w:tc>
        <w:tc>
          <w:tcPr>
            <w:tcW w:w="1352" w:type="dxa"/>
            <w:shd w:val="clear" w:color="auto" w:fill="auto"/>
            <w:noWrap/>
            <w:hideMark/>
          </w:tcPr>
          <w:p w:rsidR="00532124" w:rsidRPr="004D3087" w:rsidRDefault="00532124" w:rsidP="00146A03">
            <w:pPr>
              <w:rPr>
                <w:b/>
                <w:bCs/>
                <w:sz w:val="16"/>
              </w:rPr>
            </w:pPr>
            <w:r w:rsidRPr="004D3087">
              <w:rPr>
                <w:b/>
                <w:bCs/>
                <w:sz w:val="16"/>
              </w:rPr>
              <w:t>NOVI IZNOS</w:t>
            </w:r>
          </w:p>
        </w:tc>
      </w:tr>
    </w:tbl>
    <w:p w:rsidR="00532124" w:rsidRPr="004D3087" w:rsidRDefault="00532124" w:rsidP="00532124">
      <w:pPr>
        <w:rPr>
          <w:vanish/>
        </w:rPr>
      </w:pPr>
    </w:p>
    <w:tbl>
      <w:tblPr>
        <w:tblW w:w="14001" w:type="dxa"/>
        <w:tblInd w:w="-34" w:type="dxa"/>
        <w:tblLook w:val="04A0" w:firstRow="1" w:lastRow="0" w:firstColumn="1" w:lastColumn="0" w:noHBand="0" w:noVBand="1"/>
      </w:tblPr>
      <w:tblGrid>
        <w:gridCol w:w="7579"/>
        <w:gridCol w:w="228"/>
        <w:gridCol w:w="277"/>
        <w:gridCol w:w="1620"/>
        <w:gridCol w:w="1524"/>
        <w:gridCol w:w="1247"/>
        <w:gridCol w:w="1526"/>
      </w:tblGrid>
      <w:tr w:rsidR="00532124" w:rsidTr="00241E8C">
        <w:trPr>
          <w:trHeight w:val="290"/>
        </w:trPr>
        <w:tc>
          <w:tcPr>
            <w:tcW w:w="7579" w:type="dxa"/>
            <w:tcBorders>
              <w:top w:val="nil"/>
              <w:left w:val="nil"/>
              <w:bottom w:val="nil"/>
              <w:right w:val="nil"/>
            </w:tcBorders>
            <w:shd w:val="clear" w:color="000000" w:fill="9999FF"/>
            <w:noWrap/>
            <w:vAlign w:val="bottom"/>
            <w:hideMark/>
          </w:tcPr>
          <w:p w:rsidR="00532124" w:rsidRDefault="00532124" w:rsidP="00146A03">
            <w:pPr>
              <w:rPr>
                <w:rFonts w:ascii="Arial" w:hAnsi="Arial" w:cs="Arial"/>
                <w:b/>
                <w:bCs/>
                <w:color w:val="000000"/>
                <w:sz w:val="20"/>
                <w:szCs w:val="20"/>
                <w:lang w:eastAsia="hr-HR"/>
              </w:rPr>
            </w:pPr>
            <w:r>
              <w:rPr>
                <w:rFonts w:ascii="Arial" w:hAnsi="Arial" w:cs="Arial"/>
                <w:b/>
                <w:bCs/>
                <w:color w:val="000000"/>
                <w:sz w:val="20"/>
                <w:szCs w:val="20"/>
              </w:rPr>
              <w:t>Program      1001         Predškolsko obrazovanje</w:t>
            </w:r>
          </w:p>
        </w:tc>
        <w:tc>
          <w:tcPr>
            <w:tcW w:w="228" w:type="dxa"/>
            <w:tcBorders>
              <w:top w:val="nil"/>
              <w:left w:val="nil"/>
              <w:bottom w:val="nil"/>
              <w:right w:val="nil"/>
            </w:tcBorders>
            <w:shd w:val="clear" w:color="000000" w:fill="9999FF"/>
          </w:tcPr>
          <w:p w:rsidR="00532124" w:rsidRDefault="00532124" w:rsidP="00146A03">
            <w:pPr>
              <w:jc w:val="right"/>
              <w:rPr>
                <w:rFonts w:ascii="Arial" w:hAnsi="Arial" w:cs="Arial"/>
                <w:b/>
                <w:bCs/>
                <w:color w:val="000000"/>
                <w:sz w:val="20"/>
                <w:szCs w:val="20"/>
              </w:rPr>
            </w:pPr>
          </w:p>
        </w:tc>
        <w:tc>
          <w:tcPr>
            <w:tcW w:w="277" w:type="dxa"/>
            <w:tcBorders>
              <w:top w:val="nil"/>
              <w:left w:val="nil"/>
              <w:bottom w:val="nil"/>
              <w:right w:val="nil"/>
            </w:tcBorders>
            <w:shd w:val="clear" w:color="000000" w:fill="9999FF"/>
          </w:tcPr>
          <w:p w:rsidR="00532124" w:rsidRDefault="00532124" w:rsidP="00146A03">
            <w:pPr>
              <w:jc w:val="right"/>
              <w:rPr>
                <w:rFonts w:ascii="Arial" w:hAnsi="Arial" w:cs="Arial"/>
                <w:b/>
                <w:bCs/>
                <w:color w:val="000000"/>
                <w:sz w:val="20"/>
                <w:szCs w:val="20"/>
              </w:rPr>
            </w:pPr>
          </w:p>
        </w:tc>
        <w:tc>
          <w:tcPr>
            <w:tcW w:w="1620" w:type="dxa"/>
            <w:tcBorders>
              <w:top w:val="nil"/>
              <w:left w:val="nil"/>
              <w:bottom w:val="nil"/>
              <w:right w:val="nil"/>
            </w:tcBorders>
            <w:shd w:val="clear" w:color="000000" w:fill="9999FF"/>
            <w:noWrap/>
            <w:vAlign w:val="bottom"/>
            <w:hideMark/>
          </w:tcPr>
          <w:p w:rsidR="00532124" w:rsidRDefault="00532124" w:rsidP="00146A03">
            <w:pPr>
              <w:jc w:val="right"/>
              <w:rPr>
                <w:rFonts w:ascii="Arial" w:hAnsi="Arial" w:cs="Arial"/>
                <w:b/>
                <w:bCs/>
                <w:color w:val="000000"/>
                <w:sz w:val="20"/>
                <w:szCs w:val="20"/>
              </w:rPr>
            </w:pPr>
            <w:r>
              <w:rPr>
                <w:rFonts w:ascii="Arial" w:hAnsi="Arial" w:cs="Arial"/>
                <w:b/>
                <w:bCs/>
                <w:color w:val="000000"/>
                <w:sz w:val="20"/>
                <w:szCs w:val="20"/>
              </w:rPr>
              <w:t>165.279,00</w:t>
            </w:r>
          </w:p>
        </w:tc>
        <w:tc>
          <w:tcPr>
            <w:tcW w:w="1524" w:type="dxa"/>
            <w:tcBorders>
              <w:top w:val="nil"/>
              <w:left w:val="nil"/>
              <w:bottom w:val="nil"/>
              <w:right w:val="nil"/>
            </w:tcBorders>
            <w:shd w:val="clear" w:color="000000" w:fill="9999FF"/>
            <w:noWrap/>
            <w:vAlign w:val="bottom"/>
            <w:hideMark/>
          </w:tcPr>
          <w:p w:rsidR="00532124" w:rsidRDefault="00532124" w:rsidP="00146A03">
            <w:pPr>
              <w:jc w:val="right"/>
              <w:rPr>
                <w:rFonts w:ascii="Arial" w:hAnsi="Arial" w:cs="Arial"/>
                <w:b/>
                <w:bCs/>
                <w:color w:val="000000"/>
                <w:sz w:val="20"/>
                <w:szCs w:val="20"/>
              </w:rPr>
            </w:pPr>
            <w:r>
              <w:rPr>
                <w:rFonts w:ascii="Arial" w:hAnsi="Arial" w:cs="Arial"/>
                <w:b/>
                <w:bCs/>
                <w:color w:val="000000"/>
                <w:sz w:val="20"/>
                <w:szCs w:val="20"/>
              </w:rPr>
              <w:t>80.000,00</w:t>
            </w:r>
          </w:p>
        </w:tc>
        <w:tc>
          <w:tcPr>
            <w:tcW w:w="1247" w:type="dxa"/>
            <w:tcBorders>
              <w:top w:val="nil"/>
              <w:left w:val="nil"/>
              <w:bottom w:val="nil"/>
              <w:right w:val="nil"/>
            </w:tcBorders>
            <w:shd w:val="clear" w:color="000000" w:fill="9999FF"/>
            <w:noWrap/>
            <w:vAlign w:val="bottom"/>
            <w:hideMark/>
          </w:tcPr>
          <w:p w:rsidR="00532124" w:rsidRDefault="00532124" w:rsidP="00146A03">
            <w:pPr>
              <w:jc w:val="right"/>
              <w:rPr>
                <w:rFonts w:ascii="Arial" w:hAnsi="Arial" w:cs="Arial"/>
                <w:b/>
                <w:bCs/>
                <w:color w:val="000000"/>
                <w:sz w:val="20"/>
                <w:szCs w:val="20"/>
              </w:rPr>
            </w:pPr>
            <w:r>
              <w:rPr>
                <w:rFonts w:ascii="Arial" w:hAnsi="Arial" w:cs="Arial"/>
                <w:b/>
                <w:bCs/>
                <w:color w:val="000000"/>
                <w:sz w:val="20"/>
                <w:szCs w:val="20"/>
              </w:rPr>
              <w:t>48,40</w:t>
            </w:r>
          </w:p>
        </w:tc>
        <w:tc>
          <w:tcPr>
            <w:tcW w:w="1526" w:type="dxa"/>
            <w:tcBorders>
              <w:top w:val="nil"/>
              <w:left w:val="nil"/>
              <w:bottom w:val="nil"/>
              <w:right w:val="nil"/>
            </w:tcBorders>
            <w:shd w:val="clear" w:color="000000" w:fill="9999FF"/>
            <w:noWrap/>
            <w:vAlign w:val="bottom"/>
            <w:hideMark/>
          </w:tcPr>
          <w:p w:rsidR="00532124" w:rsidRDefault="00532124" w:rsidP="00146A03">
            <w:pPr>
              <w:jc w:val="right"/>
              <w:rPr>
                <w:szCs w:val="28"/>
                <w:lang w:val="pl-PL"/>
              </w:rPr>
            </w:pPr>
            <w:r>
              <w:rPr>
                <w:rFonts w:ascii="Arial" w:hAnsi="Arial" w:cs="Arial"/>
                <w:b/>
                <w:bCs/>
                <w:color w:val="000000"/>
                <w:sz w:val="20"/>
                <w:szCs w:val="20"/>
              </w:rPr>
              <w:t xml:space="preserve">245.279,00 </w:t>
            </w:r>
            <w:r>
              <w:rPr>
                <w:szCs w:val="28"/>
                <w:lang w:val="pl-PL"/>
              </w:rPr>
              <w:t>€</w:t>
            </w:r>
          </w:p>
          <w:p w:rsidR="00532124" w:rsidRPr="00082A61" w:rsidRDefault="00532124" w:rsidP="00146A03">
            <w:pPr>
              <w:jc w:val="right"/>
              <w:rPr>
                <w:rFonts w:ascii="Arial" w:hAnsi="Arial" w:cs="Arial"/>
                <w:b/>
                <w:bCs/>
                <w:color w:val="000000"/>
                <w:sz w:val="18"/>
                <w:szCs w:val="20"/>
              </w:rPr>
            </w:pPr>
            <w:r w:rsidRPr="00082A61">
              <w:rPr>
                <w:sz w:val="16"/>
                <w:szCs w:val="28"/>
                <w:lang w:val="pl-PL"/>
              </w:rPr>
              <w:t>1.848.054,63 HRK</w:t>
            </w:r>
            <w:r>
              <w:rPr>
                <w:sz w:val="16"/>
                <w:szCs w:val="28"/>
                <w:lang w:val="pl-PL"/>
              </w:rPr>
              <w:t>*</w:t>
            </w:r>
          </w:p>
        </w:tc>
      </w:tr>
      <w:tr w:rsidR="00532124" w:rsidTr="00241E8C">
        <w:trPr>
          <w:trHeight w:val="290"/>
        </w:trPr>
        <w:tc>
          <w:tcPr>
            <w:tcW w:w="7579" w:type="dxa"/>
            <w:tcBorders>
              <w:top w:val="nil"/>
              <w:left w:val="nil"/>
              <w:bottom w:val="nil"/>
              <w:right w:val="nil"/>
            </w:tcBorders>
            <w:shd w:val="clear" w:color="000000" w:fill="CCCCFF"/>
            <w:noWrap/>
            <w:vAlign w:val="bottom"/>
            <w:hideMark/>
          </w:tcPr>
          <w:p w:rsidR="00532124" w:rsidRDefault="00532124" w:rsidP="00146A03">
            <w:pPr>
              <w:rPr>
                <w:rFonts w:ascii="Arial" w:hAnsi="Arial" w:cs="Arial"/>
                <w:b/>
                <w:bCs/>
                <w:color w:val="000000"/>
                <w:sz w:val="20"/>
                <w:szCs w:val="20"/>
              </w:rPr>
            </w:pPr>
            <w:r>
              <w:rPr>
                <w:rFonts w:ascii="Arial" w:hAnsi="Arial" w:cs="Arial"/>
                <w:b/>
                <w:bCs/>
                <w:color w:val="000000"/>
                <w:sz w:val="20"/>
                <w:szCs w:val="20"/>
              </w:rPr>
              <w:t>Aktivnost A100006      Predškolski odgoj</w:t>
            </w:r>
          </w:p>
        </w:tc>
        <w:tc>
          <w:tcPr>
            <w:tcW w:w="228" w:type="dxa"/>
            <w:tcBorders>
              <w:top w:val="nil"/>
              <w:left w:val="nil"/>
              <w:bottom w:val="nil"/>
              <w:right w:val="nil"/>
            </w:tcBorders>
            <w:shd w:val="clear" w:color="000000" w:fill="CCCCFF"/>
          </w:tcPr>
          <w:p w:rsidR="00532124" w:rsidRDefault="00532124" w:rsidP="00146A03">
            <w:pPr>
              <w:jc w:val="right"/>
              <w:rPr>
                <w:rFonts w:ascii="Arial" w:hAnsi="Arial" w:cs="Arial"/>
                <w:b/>
                <w:bCs/>
                <w:color w:val="000000"/>
                <w:sz w:val="20"/>
                <w:szCs w:val="20"/>
              </w:rPr>
            </w:pPr>
          </w:p>
        </w:tc>
        <w:tc>
          <w:tcPr>
            <w:tcW w:w="277" w:type="dxa"/>
            <w:tcBorders>
              <w:top w:val="nil"/>
              <w:left w:val="nil"/>
              <w:bottom w:val="nil"/>
              <w:right w:val="nil"/>
            </w:tcBorders>
            <w:shd w:val="clear" w:color="000000" w:fill="CCCCFF"/>
          </w:tcPr>
          <w:p w:rsidR="00532124" w:rsidRDefault="00532124" w:rsidP="00146A03">
            <w:pPr>
              <w:jc w:val="right"/>
              <w:rPr>
                <w:rFonts w:ascii="Arial" w:hAnsi="Arial" w:cs="Arial"/>
                <w:b/>
                <w:bCs/>
                <w:color w:val="000000"/>
                <w:sz w:val="20"/>
                <w:szCs w:val="20"/>
              </w:rPr>
            </w:pPr>
          </w:p>
        </w:tc>
        <w:tc>
          <w:tcPr>
            <w:tcW w:w="1620" w:type="dxa"/>
            <w:tcBorders>
              <w:top w:val="nil"/>
              <w:left w:val="nil"/>
              <w:bottom w:val="nil"/>
              <w:right w:val="nil"/>
            </w:tcBorders>
            <w:shd w:val="clear" w:color="000000" w:fill="CCCCFF"/>
            <w:noWrap/>
            <w:vAlign w:val="bottom"/>
            <w:hideMark/>
          </w:tcPr>
          <w:p w:rsidR="00532124" w:rsidRDefault="00532124" w:rsidP="00146A03">
            <w:pPr>
              <w:jc w:val="right"/>
              <w:rPr>
                <w:rFonts w:ascii="Arial" w:hAnsi="Arial" w:cs="Arial"/>
                <w:b/>
                <w:bCs/>
                <w:color w:val="000000"/>
                <w:sz w:val="20"/>
                <w:szCs w:val="20"/>
              </w:rPr>
            </w:pPr>
            <w:r>
              <w:rPr>
                <w:rFonts w:ascii="Arial" w:hAnsi="Arial" w:cs="Arial"/>
                <w:b/>
                <w:bCs/>
                <w:color w:val="000000"/>
                <w:sz w:val="20"/>
                <w:szCs w:val="20"/>
              </w:rPr>
              <w:t>58.410,00</w:t>
            </w:r>
          </w:p>
        </w:tc>
        <w:tc>
          <w:tcPr>
            <w:tcW w:w="1524" w:type="dxa"/>
            <w:tcBorders>
              <w:top w:val="nil"/>
              <w:left w:val="nil"/>
              <w:bottom w:val="nil"/>
              <w:right w:val="nil"/>
            </w:tcBorders>
            <w:shd w:val="clear" w:color="000000" w:fill="CCCCFF"/>
            <w:noWrap/>
            <w:vAlign w:val="bottom"/>
            <w:hideMark/>
          </w:tcPr>
          <w:p w:rsidR="00532124" w:rsidRDefault="00532124" w:rsidP="00146A03">
            <w:pPr>
              <w:jc w:val="right"/>
              <w:rPr>
                <w:rFonts w:ascii="Arial" w:hAnsi="Arial" w:cs="Arial"/>
                <w:b/>
                <w:bCs/>
                <w:color w:val="000000"/>
                <w:sz w:val="20"/>
                <w:szCs w:val="20"/>
              </w:rPr>
            </w:pPr>
            <w:r>
              <w:rPr>
                <w:rFonts w:ascii="Arial" w:hAnsi="Arial" w:cs="Arial"/>
                <w:b/>
                <w:bCs/>
                <w:color w:val="000000"/>
                <w:sz w:val="20"/>
                <w:szCs w:val="20"/>
              </w:rPr>
              <w:t>0,00</w:t>
            </w:r>
          </w:p>
        </w:tc>
        <w:tc>
          <w:tcPr>
            <w:tcW w:w="1247" w:type="dxa"/>
            <w:tcBorders>
              <w:top w:val="nil"/>
              <w:left w:val="nil"/>
              <w:bottom w:val="nil"/>
              <w:right w:val="nil"/>
            </w:tcBorders>
            <w:shd w:val="clear" w:color="000000" w:fill="CCCCFF"/>
            <w:noWrap/>
            <w:vAlign w:val="bottom"/>
            <w:hideMark/>
          </w:tcPr>
          <w:p w:rsidR="00532124" w:rsidRDefault="00532124" w:rsidP="00146A03">
            <w:pPr>
              <w:jc w:val="right"/>
              <w:rPr>
                <w:rFonts w:ascii="Arial" w:hAnsi="Arial" w:cs="Arial"/>
                <w:b/>
                <w:bCs/>
                <w:color w:val="000000"/>
                <w:sz w:val="20"/>
                <w:szCs w:val="20"/>
              </w:rPr>
            </w:pPr>
            <w:r>
              <w:rPr>
                <w:rFonts w:ascii="Arial" w:hAnsi="Arial" w:cs="Arial"/>
                <w:b/>
                <w:bCs/>
                <w:color w:val="000000"/>
                <w:sz w:val="20"/>
                <w:szCs w:val="20"/>
              </w:rPr>
              <w:t>0,00</w:t>
            </w:r>
          </w:p>
        </w:tc>
        <w:tc>
          <w:tcPr>
            <w:tcW w:w="1526" w:type="dxa"/>
            <w:tcBorders>
              <w:top w:val="nil"/>
              <w:left w:val="nil"/>
              <w:bottom w:val="nil"/>
              <w:right w:val="nil"/>
            </w:tcBorders>
            <w:shd w:val="clear" w:color="000000" w:fill="CCCCFF"/>
            <w:noWrap/>
            <w:vAlign w:val="bottom"/>
            <w:hideMark/>
          </w:tcPr>
          <w:p w:rsidR="00532124" w:rsidRDefault="00532124" w:rsidP="00146A03">
            <w:pPr>
              <w:jc w:val="right"/>
              <w:rPr>
                <w:rFonts w:ascii="Arial" w:hAnsi="Arial" w:cs="Arial"/>
                <w:b/>
                <w:bCs/>
                <w:color w:val="000000"/>
                <w:sz w:val="20"/>
                <w:szCs w:val="20"/>
              </w:rPr>
            </w:pPr>
            <w:r>
              <w:rPr>
                <w:rFonts w:ascii="Arial" w:hAnsi="Arial" w:cs="Arial"/>
                <w:b/>
                <w:bCs/>
                <w:color w:val="000000"/>
                <w:sz w:val="20"/>
                <w:szCs w:val="20"/>
              </w:rPr>
              <w:t>58.410,00</w:t>
            </w:r>
          </w:p>
        </w:tc>
      </w:tr>
    </w:tbl>
    <w:p w:rsidR="00532124" w:rsidRPr="004D3087" w:rsidRDefault="00532124" w:rsidP="00532124">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1014"/>
        <w:gridCol w:w="6440"/>
        <w:gridCol w:w="1536"/>
        <w:gridCol w:w="1535"/>
        <w:gridCol w:w="1118"/>
        <w:gridCol w:w="1332"/>
      </w:tblGrid>
      <w:tr w:rsidR="00532124" w:rsidRPr="00913B79" w:rsidTr="00146A03">
        <w:trPr>
          <w:trHeight w:val="255"/>
        </w:trPr>
        <w:tc>
          <w:tcPr>
            <w:tcW w:w="8613" w:type="dxa"/>
            <w:gridSpan w:val="3"/>
            <w:shd w:val="clear" w:color="auto" w:fill="auto"/>
            <w:noWrap/>
            <w:hideMark/>
          </w:tcPr>
          <w:p w:rsidR="00532124" w:rsidRPr="004D3087" w:rsidRDefault="00532124" w:rsidP="00146A03">
            <w:pPr>
              <w:rPr>
                <w:b/>
                <w:bCs/>
              </w:rPr>
            </w:pPr>
            <w:r w:rsidRPr="004D3087">
              <w:rPr>
                <w:b/>
                <w:bCs/>
              </w:rPr>
              <w:t>Izvor  1.1. Opći prihodi i primici</w:t>
            </w:r>
          </w:p>
        </w:tc>
        <w:tc>
          <w:tcPr>
            <w:tcW w:w="1560" w:type="dxa"/>
            <w:shd w:val="clear" w:color="auto" w:fill="auto"/>
            <w:noWrap/>
            <w:hideMark/>
          </w:tcPr>
          <w:p w:rsidR="00532124" w:rsidRPr="004D3087" w:rsidRDefault="00532124" w:rsidP="00146A03">
            <w:pPr>
              <w:rPr>
                <w:b/>
                <w:bCs/>
              </w:rPr>
            </w:pPr>
            <w:r w:rsidRPr="004D3087">
              <w:rPr>
                <w:b/>
                <w:bCs/>
              </w:rPr>
              <w:t>3.030,00</w:t>
            </w:r>
          </w:p>
        </w:tc>
        <w:tc>
          <w:tcPr>
            <w:tcW w:w="1559" w:type="dxa"/>
            <w:shd w:val="clear" w:color="auto" w:fill="auto"/>
            <w:noWrap/>
            <w:hideMark/>
          </w:tcPr>
          <w:p w:rsidR="00532124" w:rsidRPr="004D3087" w:rsidRDefault="00532124" w:rsidP="00146A03">
            <w:pPr>
              <w:rPr>
                <w:b/>
                <w:bCs/>
              </w:rPr>
            </w:pPr>
            <w:r w:rsidRPr="004D3087">
              <w:rPr>
                <w:b/>
                <w:bCs/>
              </w:rPr>
              <w:t>0,00</w:t>
            </w:r>
          </w:p>
        </w:tc>
        <w:tc>
          <w:tcPr>
            <w:tcW w:w="1134" w:type="dxa"/>
            <w:shd w:val="clear" w:color="auto" w:fill="auto"/>
            <w:noWrap/>
            <w:hideMark/>
          </w:tcPr>
          <w:p w:rsidR="00532124" w:rsidRPr="004D3087" w:rsidRDefault="00532124" w:rsidP="00146A03">
            <w:pPr>
              <w:rPr>
                <w:b/>
                <w:bCs/>
              </w:rPr>
            </w:pPr>
            <w:r w:rsidRPr="004D3087">
              <w:rPr>
                <w:b/>
                <w:bCs/>
              </w:rPr>
              <w:t>0,00</w:t>
            </w:r>
          </w:p>
        </w:tc>
        <w:tc>
          <w:tcPr>
            <w:tcW w:w="1352" w:type="dxa"/>
            <w:shd w:val="clear" w:color="auto" w:fill="auto"/>
            <w:noWrap/>
            <w:hideMark/>
          </w:tcPr>
          <w:p w:rsidR="00532124" w:rsidRPr="004D3087" w:rsidRDefault="00532124" w:rsidP="00146A03">
            <w:pPr>
              <w:rPr>
                <w:b/>
                <w:bCs/>
              </w:rPr>
            </w:pPr>
            <w:r w:rsidRPr="004D3087">
              <w:rPr>
                <w:b/>
                <w:bCs/>
              </w:rPr>
              <w:t>3.030,00</w:t>
            </w:r>
          </w:p>
        </w:tc>
      </w:tr>
      <w:tr w:rsidR="00532124" w:rsidRPr="00913B79" w:rsidTr="00146A03">
        <w:trPr>
          <w:trHeight w:val="255"/>
        </w:trPr>
        <w:tc>
          <w:tcPr>
            <w:tcW w:w="1033" w:type="dxa"/>
            <w:shd w:val="clear" w:color="auto" w:fill="auto"/>
            <w:noWrap/>
            <w:hideMark/>
          </w:tcPr>
          <w:p w:rsidR="00532124" w:rsidRPr="004D3087" w:rsidRDefault="00532124" w:rsidP="00146A03">
            <w:pPr>
              <w:rPr>
                <w:b/>
                <w:bCs/>
              </w:rPr>
            </w:pPr>
          </w:p>
        </w:tc>
        <w:tc>
          <w:tcPr>
            <w:tcW w:w="1028" w:type="dxa"/>
            <w:shd w:val="clear" w:color="auto" w:fill="auto"/>
            <w:noWrap/>
            <w:hideMark/>
          </w:tcPr>
          <w:p w:rsidR="00532124" w:rsidRPr="004D3087" w:rsidRDefault="00532124" w:rsidP="00146A03">
            <w:pPr>
              <w:rPr>
                <w:b/>
                <w:bCs/>
              </w:rPr>
            </w:pPr>
            <w:r w:rsidRPr="004D3087">
              <w:rPr>
                <w:b/>
                <w:bCs/>
              </w:rPr>
              <w:t>3</w:t>
            </w:r>
          </w:p>
        </w:tc>
        <w:tc>
          <w:tcPr>
            <w:tcW w:w="6552" w:type="dxa"/>
            <w:shd w:val="clear" w:color="auto" w:fill="auto"/>
            <w:noWrap/>
            <w:hideMark/>
          </w:tcPr>
          <w:p w:rsidR="00532124" w:rsidRPr="004D3087" w:rsidRDefault="00532124" w:rsidP="00146A03">
            <w:pPr>
              <w:rPr>
                <w:b/>
                <w:bCs/>
              </w:rPr>
            </w:pPr>
            <w:r w:rsidRPr="004D3087">
              <w:rPr>
                <w:b/>
                <w:bCs/>
              </w:rPr>
              <w:t>Rashodi poslovanja</w:t>
            </w:r>
          </w:p>
        </w:tc>
        <w:tc>
          <w:tcPr>
            <w:tcW w:w="1560" w:type="dxa"/>
            <w:shd w:val="clear" w:color="auto" w:fill="auto"/>
            <w:noWrap/>
            <w:hideMark/>
          </w:tcPr>
          <w:p w:rsidR="00532124" w:rsidRPr="004D3087" w:rsidRDefault="00532124" w:rsidP="00146A03">
            <w:pPr>
              <w:rPr>
                <w:b/>
                <w:bCs/>
              </w:rPr>
            </w:pPr>
            <w:r w:rsidRPr="004D3087">
              <w:rPr>
                <w:b/>
                <w:bCs/>
              </w:rPr>
              <w:t>3.030,00</w:t>
            </w:r>
          </w:p>
        </w:tc>
        <w:tc>
          <w:tcPr>
            <w:tcW w:w="1559" w:type="dxa"/>
            <w:shd w:val="clear" w:color="auto" w:fill="auto"/>
            <w:noWrap/>
            <w:hideMark/>
          </w:tcPr>
          <w:p w:rsidR="00532124" w:rsidRPr="004D3087" w:rsidRDefault="00532124" w:rsidP="00146A03">
            <w:pPr>
              <w:rPr>
                <w:b/>
                <w:bCs/>
              </w:rPr>
            </w:pPr>
            <w:r w:rsidRPr="004D3087">
              <w:rPr>
                <w:b/>
                <w:bCs/>
              </w:rPr>
              <w:t>0,00</w:t>
            </w:r>
          </w:p>
        </w:tc>
        <w:tc>
          <w:tcPr>
            <w:tcW w:w="1134" w:type="dxa"/>
            <w:shd w:val="clear" w:color="auto" w:fill="auto"/>
            <w:noWrap/>
            <w:hideMark/>
          </w:tcPr>
          <w:p w:rsidR="00532124" w:rsidRPr="004D3087" w:rsidRDefault="00532124" w:rsidP="00146A03">
            <w:pPr>
              <w:rPr>
                <w:b/>
                <w:bCs/>
              </w:rPr>
            </w:pPr>
            <w:r w:rsidRPr="004D3087">
              <w:rPr>
                <w:b/>
                <w:bCs/>
              </w:rPr>
              <w:t>0,00</w:t>
            </w:r>
          </w:p>
        </w:tc>
        <w:tc>
          <w:tcPr>
            <w:tcW w:w="1352" w:type="dxa"/>
            <w:shd w:val="clear" w:color="auto" w:fill="auto"/>
            <w:noWrap/>
            <w:hideMark/>
          </w:tcPr>
          <w:p w:rsidR="00532124" w:rsidRPr="004D3087" w:rsidRDefault="00532124" w:rsidP="00146A03">
            <w:pPr>
              <w:rPr>
                <w:b/>
                <w:bCs/>
              </w:rPr>
            </w:pPr>
            <w:r w:rsidRPr="004D3087">
              <w:rPr>
                <w:b/>
                <w:bCs/>
              </w:rPr>
              <w:t>3.030,00</w:t>
            </w:r>
          </w:p>
        </w:tc>
      </w:tr>
      <w:tr w:rsidR="00532124" w:rsidRPr="00913B79" w:rsidTr="00146A03">
        <w:trPr>
          <w:trHeight w:val="255"/>
        </w:trPr>
        <w:tc>
          <w:tcPr>
            <w:tcW w:w="1033" w:type="dxa"/>
            <w:shd w:val="clear" w:color="auto" w:fill="auto"/>
            <w:noWrap/>
            <w:hideMark/>
          </w:tcPr>
          <w:p w:rsidR="00532124" w:rsidRPr="004D3087" w:rsidRDefault="00532124" w:rsidP="00146A03">
            <w:pPr>
              <w:rPr>
                <w:b/>
                <w:bCs/>
              </w:rPr>
            </w:pPr>
          </w:p>
        </w:tc>
        <w:tc>
          <w:tcPr>
            <w:tcW w:w="1028" w:type="dxa"/>
            <w:shd w:val="clear" w:color="auto" w:fill="auto"/>
            <w:noWrap/>
            <w:hideMark/>
          </w:tcPr>
          <w:p w:rsidR="00532124" w:rsidRPr="004D3087" w:rsidRDefault="00532124" w:rsidP="00146A03">
            <w:pPr>
              <w:rPr>
                <w:b/>
                <w:bCs/>
              </w:rPr>
            </w:pPr>
            <w:r w:rsidRPr="004D3087">
              <w:rPr>
                <w:b/>
                <w:bCs/>
              </w:rPr>
              <w:t>35</w:t>
            </w:r>
          </w:p>
        </w:tc>
        <w:tc>
          <w:tcPr>
            <w:tcW w:w="6552" w:type="dxa"/>
            <w:shd w:val="clear" w:color="auto" w:fill="auto"/>
            <w:noWrap/>
            <w:hideMark/>
          </w:tcPr>
          <w:p w:rsidR="00532124" w:rsidRPr="004D3087" w:rsidRDefault="00532124" w:rsidP="00146A03">
            <w:pPr>
              <w:rPr>
                <w:b/>
                <w:bCs/>
              </w:rPr>
            </w:pPr>
            <w:r w:rsidRPr="004D3087">
              <w:rPr>
                <w:b/>
                <w:bCs/>
              </w:rPr>
              <w:t>Subvencije</w:t>
            </w:r>
          </w:p>
        </w:tc>
        <w:tc>
          <w:tcPr>
            <w:tcW w:w="1560" w:type="dxa"/>
            <w:shd w:val="clear" w:color="auto" w:fill="auto"/>
            <w:noWrap/>
            <w:hideMark/>
          </w:tcPr>
          <w:p w:rsidR="00532124" w:rsidRPr="004D3087" w:rsidRDefault="00532124" w:rsidP="00146A03">
            <w:pPr>
              <w:rPr>
                <w:b/>
                <w:bCs/>
              </w:rPr>
            </w:pPr>
            <w:r w:rsidRPr="004D3087">
              <w:rPr>
                <w:b/>
                <w:bCs/>
              </w:rPr>
              <w:t>2.630,00</w:t>
            </w:r>
          </w:p>
        </w:tc>
        <w:tc>
          <w:tcPr>
            <w:tcW w:w="1559" w:type="dxa"/>
            <w:shd w:val="clear" w:color="auto" w:fill="auto"/>
            <w:noWrap/>
            <w:hideMark/>
          </w:tcPr>
          <w:p w:rsidR="00532124" w:rsidRPr="004D3087" w:rsidRDefault="00532124" w:rsidP="00146A03">
            <w:pPr>
              <w:rPr>
                <w:b/>
                <w:bCs/>
              </w:rPr>
            </w:pPr>
            <w:r w:rsidRPr="004D3087">
              <w:rPr>
                <w:b/>
                <w:bCs/>
              </w:rPr>
              <w:t>0,00</w:t>
            </w:r>
          </w:p>
        </w:tc>
        <w:tc>
          <w:tcPr>
            <w:tcW w:w="1134" w:type="dxa"/>
            <w:shd w:val="clear" w:color="auto" w:fill="auto"/>
            <w:noWrap/>
            <w:hideMark/>
          </w:tcPr>
          <w:p w:rsidR="00532124" w:rsidRPr="004D3087" w:rsidRDefault="00532124" w:rsidP="00146A03">
            <w:pPr>
              <w:rPr>
                <w:b/>
                <w:bCs/>
              </w:rPr>
            </w:pPr>
            <w:r w:rsidRPr="004D3087">
              <w:rPr>
                <w:b/>
                <w:bCs/>
              </w:rPr>
              <w:t>0,00</w:t>
            </w:r>
          </w:p>
        </w:tc>
        <w:tc>
          <w:tcPr>
            <w:tcW w:w="1352" w:type="dxa"/>
            <w:shd w:val="clear" w:color="auto" w:fill="auto"/>
            <w:noWrap/>
            <w:hideMark/>
          </w:tcPr>
          <w:p w:rsidR="00532124" w:rsidRPr="004D3087" w:rsidRDefault="00532124" w:rsidP="00146A03">
            <w:pPr>
              <w:rPr>
                <w:b/>
                <w:bCs/>
              </w:rPr>
            </w:pPr>
            <w:r w:rsidRPr="004D3087">
              <w:rPr>
                <w:b/>
                <w:bCs/>
              </w:rPr>
              <w:t>2.630,00</w:t>
            </w:r>
          </w:p>
        </w:tc>
      </w:tr>
      <w:tr w:rsidR="00532124" w:rsidRPr="00913B79" w:rsidTr="00146A03">
        <w:trPr>
          <w:trHeight w:val="255"/>
        </w:trPr>
        <w:tc>
          <w:tcPr>
            <w:tcW w:w="1033" w:type="dxa"/>
            <w:shd w:val="clear" w:color="auto" w:fill="auto"/>
            <w:noWrap/>
            <w:hideMark/>
          </w:tcPr>
          <w:p w:rsidR="00532124" w:rsidRPr="004D3087" w:rsidRDefault="00532124" w:rsidP="00146A03">
            <w:pPr>
              <w:rPr>
                <w:b/>
                <w:bCs/>
              </w:rPr>
            </w:pPr>
          </w:p>
        </w:tc>
        <w:tc>
          <w:tcPr>
            <w:tcW w:w="1028" w:type="dxa"/>
            <w:shd w:val="clear" w:color="auto" w:fill="auto"/>
            <w:noWrap/>
            <w:hideMark/>
          </w:tcPr>
          <w:p w:rsidR="00532124" w:rsidRPr="004D3087" w:rsidRDefault="00532124" w:rsidP="00146A03">
            <w:pPr>
              <w:rPr>
                <w:b/>
                <w:bCs/>
              </w:rPr>
            </w:pPr>
            <w:r w:rsidRPr="004D3087">
              <w:rPr>
                <w:b/>
                <w:bCs/>
              </w:rPr>
              <w:t>352</w:t>
            </w:r>
          </w:p>
        </w:tc>
        <w:tc>
          <w:tcPr>
            <w:tcW w:w="6552" w:type="dxa"/>
            <w:shd w:val="clear" w:color="auto" w:fill="auto"/>
            <w:noWrap/>
            <w:hideMark/>
          </w:tcPr>
          <w:p w:rsidR="00532124" w:rsidRPr="004D3087" w:rsidRDefault="00532124" w:rsidP="00146A03">
            <w:pPr>
              <w:rPr>
                <w:b/>
                <w:bCs/>
              </w:rPr>
            </w:pPr>
            <w:r w:rsidRPr="004D3087">
              <w:rPr>
                <w:b/>
                <w:bCs/>
              </w:rPr>
              <w:t>Subvencije trgovačkim društvima, poljoprivrednicima i obrtnicima izvan javnog sektora</w:t>
            </w:r>
          </w:p>
        </w:tc>
        <w:tc>
          <w:tcPr>
            <w:tcW w:w="1560" w:type="dxa"/>
            <w:shd w:val="clear" w:color="auto" w:fill="auto"/>
            <w:noWrap/>
            <w:hideMark/>
          </w:tcPr>
          <w:p w:rsidR="00532124" w:rsidRPr="004D3087" w:rsidRDefault="00532124" w:rsidP="00146A03">
            <w:pPr>
              <w:rPr>
                <w:b/>
                <w:bCs/>
              </w:rPr>
            </w:pPr>
            <w:r w:rsidRPr="004D3087">
              <w:rPr>
                <w:b/>
                <w:bCs/>
              </w:rPr>
              <w:t>2.630,00</w:t>
            </w:r>
          </w:p>
        </w:tc>
        <w:tc>
          <w:tcPr>
            <w:tcW w:w="1559" w:type="dxa"/>
            <w:shd w:val="clear" w:color="auto" w:fill="auto"/>
            <w:noWrap/>
            <w:hideMark/>
          </w:tcPr>
          <w:p w:rsidR="00532124" w:rsidRPr="004D3087" w:rsidRDefault="00532124" w:rsidP="00146A03">
            <w:pPr>
              <w:rPr>
                <w:b/>
                <w:bCs/>
              </w:rPr>
            </w:pPr>
            <w:r w:rsidRPr="004D3087">
              <w:rPr>
                <w:b/>
                <w:bCs/>
              </w:rPr>
              <w:t>0,00</w:t>
            </w:r>
          </w:p>
        </w:tc>
        <w:tc>
          <w:tcPr>
            <w:tcW w:w="1134" w:type="dxa"/>
            <w:shd w:val="clear" w:color="auto" w:fill="auto"/>
            <w:noWrap/>
            <w:hideMark/>
          </w:tcPr>
          <w:p w:rsidR="00532124" w:rsidRPr="004D3087" w:rsidRDefault="00532124" w:rsidP="00146A03">
            <w:pPr>
              <w:rPr>
                <w:b/>
                <w:bCs/>
              </w:rPr>
            </w:pPr>
            <w:r w:rsidRPr="004D3087">
              <w:rPr>
                <w:b/>
                <w:bCs/>
              </w:rPr>
              <w:t>0,00</w:t>
            </w:r>
          </w:p>
        </w:tc>
        <w:tc>
          <w:tcPr>
            <w:tcW w:w="1352" w:type="dxa"/>
            <w:shd w:val="clear" w:color="auto" w:fill="auto"/>
            <w:noWrap/>
            <w:hideMark/>
          </w:tcPr>
          <w:p w:rsidR="00532124" w:rsidRPr="004D3087" w:rsidRDefault="00532124" w:rsidP="00146A03">
            <w:pPr>
              <w:rPr>
                <w:b/>
                <w:bCs/>
              </w:rPr>
            </w:pPr>
            <w:r w:rsidRPr="004D3087">
              <w:rPr>
                <w:b/>
                <w:bCs/>
              </w:rPr>
              <w:t>2.630,00</w:t>
            </w:r>
          </w:p>
        </w:tc>
      </w:tr>
      <w:tr w:rsidR="00532124" w:rsidRPr="00913B79" w:rsidTr="00146A03">
        <w:trPr>
          <w:trHeight w:val="255"/>
        </w:trPr>
        <w:tc>
          <w:tcPr>
            <w:tcW w:w="1033" w:type="dxa"/>
            <w:shd w:val="clear" w:color="auto" w:fill="auto"/>
            <w:noWrap/>
            <w:hideMark/>
          </w:tcPr>
          <w:p w:rsidR="00532124" w:rsidRPr="004D3087" w:rsidRDefault="00532124" w:rsidP="00146A03">
            <w:pPr>
              <w:rPr>
                <w:b/>
                <w:bCs/>
              </w:rPr>
            </w:pPr>
          </w:p>
        </w:tc>
        <w:tc>
          <w:tcPr>
            <w:tcW w:w="1028" w:type="dxa"/>
            <w:shd w:val="clear" w:color="auto" w:fill="auto"/>
            <w:noWrap/>
            <w:hideMark/>
          </w:tcPr>
          <w:p w:rsidR="00532124" w:rsidRPr="004D3087" w:rsidRDefault="00532124" w:rsidP="00146A03">
            <w:pPr>
              <w:rPr>
                <w:b/>
                <w:bCs/>
              </w:rPr>
            </w:pPr>
            <w:r w:rsidRPr="004D3087">
              <w:rPr>
                <w:b/>
                <w:bCs/>
              </w:rPr>
              <w:t>3522</w:t>
            </w:r>
          </w:p>
        </w:tc>
        <w:tc>
          <w:tcPr>
            <w:tcW w:w="6552" w:type="dxa"/>
            <w:shd w:val="clear" w:color="auto" w:fill="auto"/>
            <w:noWrap/>
            <w:hideMark/>
          </w:tcPr>
          <w:p w:rsidR="00532124" w:rsidRPr="004D3087" w:rsidRDefault="00532124" w:rsidP="00146A03">
            <w:pPr>
              <w:rPr>
                <w:b/>
                <w:bCs/>
              </w:rPr>
            </w:pPr>
            <w:r w:rsidRPr="004D3087">
              <w:rPr>
                <w:b/>
                <w:bCs/>
              </w:rPr>
              <w:t>Subvencije trgovačkim društvima izvan javnog sektora</w:t>
            </w:r>
          </w:p>
        </w:tc>
        <w:tc>
          <w:tcPr>
            <w:tcW w:w="1560" w:type="dxa"/>
            <w:shd w:val="clear" w:color="auto" w:fill="auto"/>
            <w:noWrap/>
            <w:hideMark/>
          </w:tcPr>
          <w:p w:rsidR="00532124" w:rsidRPr="004D3087" w:rsidRDefault="00532124" w:rsidP="00146A03">
            <w:pPr>
              <w:rPr>
                <w:b/>
                <w:bCs/>
              </w:rPr>
            </w:pPr>
            <w:r w:rsidRPr="004D3087">
              <w:rPr>
                <w:b/>
                <w:bCs/>
              </w:rPr>
              <w:t>2.630,00</w:t>
            </w:r>
          </w:p>
        </w:tc>
        <w:tc>
          <w:tcPr>
            <w:tcW w:w="1559" w:type="dxa"/>
            <w:shd w:val="clear" w:color="auto" w:fill="auto"/>
            <w:noWrap/>
            <w:hideMark/>
          </w:tcPr>
          <w:p w:rsidR="00532124" w:rsidRPr="004D3087" w:rsidRDefault="00532124" w:rsidP="00146A03">
            <w:pPr>
              <w:rPr>
                <w:b/>
                <w:bCs/>
              </w:rPr>
            </w:pPr>
            <w:r w:rsidRPr="004D3087">
              <w:rPr>
                <w:b/>
                <w:bCs/>
              </w:rPr>
              <w:t>0,00</w:t>
            </w:r>
          </w:p>
        </w:tc>
        <w:tc>
          <w:tcPr>
            <w:tcW w:w="1134" w:type="dxa"/>
            <w:shd w:val="clear" w:color="auto" w:fill="auto"/>
            <w:noWrap/>
            <w:hideMark/>
          </w:tcPr>
          <w:p w:rsidR="00532124" w:rsidRPr="004D3087" w:rsidRDefault="00532124" w:rsidP="00146A03">
            <w:pPr>
              <w:rPr>
                <w:b/>
                <w:bCs/>
              </w:rPr>
            </w:pPr>
            <w:r w:rsidRPr="004D3087">
              <w:rPr>
                <w:b/>
                <w:bCs/>
              </w:rPr>
              <w:t>0,00</w:t>
            </w:r>
          </w:p>
        </w:tc>
        <w:tc>
          <w:tcPr>
            <w:tcW w:w="1352" w:type="dxa"/>
            <w:shd w:val="clear" w:color="auto" w:fill="auto"/>
            <w:noWrap/>
            <w:hideMark/>
          </w:tcPr>
          <w:p w:rsidR="00532124" w:rsidRPr="004D3087" w:rsidRDefault="00532124" w:rsidP="00146A03">
            <w:pPr>
              <w:rPr>
                <w:b/>
                <w:bCs/>
              </w:rPr>
            </w:pPr>
            <w:r w:rsidRPr="004D3087">
              <w:rPr>
                <w:b/>
                <w:bCs/>
              </w:rPr>
              <w:t>2.630,00</w:t>
            </w:r>
          </w:p>
        </w:tc>
      </w:tr>
      <w:tr w:rsidR="00532124" w:rsidRPr="00913B79" w:rsidTr="00146A03">
        <w:trPr>
          <w:trHeight w:val="255"/>
        </w:trPr>
        <w:tc>
          <w:tcPr>
            <w:tcW w:w="1033" w:type="dxa"/>
            <w:shd w:val="clear" w:color="auto" w:fill="auto"/>
            <w:noWrap/>
            <w:hideMark/>
          </w:tcPr>
          <w:p w:rsidR="00532124" w:rsidRPr="004D3087" w:rsidRDefault="00532124" w:rsidP="00146A03">
            <w:pPr>
              <w:rPr>
                <w:b/>
                <w:bCs/>
              </w:rPr>
            </w:pPr>
            <w:r w:rsidRPr="004D3087">
              <w:rPr>
                <w:b/>
                <w:bCs/>
              </w:rPr>
              <w:t>R043</w:t>
            </w:r>
          </w:p>
        </w:tc>
        <w:tc>
          <w:tcPr>
            <w:tcW w:w="1028" w:type="dxa"/>
            <w:shd w:val="clear" w:color="auto" w:fill="auto"/>
            <w:noWrap/>
            <w:hideMark/>
          </w:tcPr>
          <w:p w:rsidR="00532124" w:rsidRPr="004D3087" w:rsidRDefault="00532124" w:rsidP="00146A03">
            <w:pPr>
              <w:rPr>
                <w:b/>
                <w:bCs/>
              </w:rPr>
            </w:pPr>
            <w:r w:rsidRPr="004D3087">
              <w:rPr>
                <w:b/>
                <w:bCs/>
              </w:rPr>
              <w:t>3522</w:t>
            </w:r>
          </w:p>
        </w:tc>
        <w:tc>
          <w:tcPr>
            <w:tcW w:w="6552" w:type="dxa"/>
            <w:shd w:val="clear" w:color="auto" w:fill="auto"/>
            <w:noWrap/>
            <w:hideMark/>
          </w:tcPr>
          <w:p w:rsidR="00532124" w:rsidRPr="004D3087" w:rsidRDefault="00532124" w:rsidP="00146A03">
            <w:pPr>
              <w:rPr>
                <w:b/>
                <w:bCs/>
              </w:rPr>
            </w:pPr>
            <w:r w:rsidRPr="004D3087">
              <w:rPr>
                <w:b/>
                <w:bCs/>
              </w:rPr>
              <w:t>Primarni smještaj</w:t>
            </w:r>
          </w:p>
        </w:tc>
        <w:tc>
          <w:tcPr>
            <w:tcW w:w="1560" w:type="dxa"/>
            <w:shd w:val="clear" w:color="auto" w:fill="auto"/>
            <w:noWrap/>
            <w:hideMark/>
          </w:tcPr>
          <w:p w:rsidR="00532124" w:rsidRPr="004D3087" w:rsidRDefault="00532124" w:rsidP="00146A03">
            <w:pPr>
              <w:rPr>
                <w:b/>
                <w:bCs/>
              </w:rPr>
            </w:pPr>
            <w:r w:rsidRPr="004D3087">
              <w:rPr>
                <w:b/>
                <w:bCs/>
              </w:rPr>
              <w:t>2.360,00</w:t>
            </w:r>
          </w:p>
        </w:tc>
        <w:tc>
          <w:tcPr>
            <w:tcW w:w="1559" w:type="dxa"/>
            <w:shd w:val="clear" w:color="auto" w:fill="auto"/>
            <w:noWrap/>
            <w:hideMark/>
          </w:tcPr>
          <w:p w:rsidR="00532124" w:rsidRPr="004D3087" w:rsidRDefault="00532124" w:rsidP="00146A03">
            <w:pPr>
              <w:rPr>
                <w:b/>
                <w:bCs/>
              </w:rPr>
            </w:pPr>
            <w:r w:rsidRPr="004D3087">
              <w:rPr>
                <w:b/>
                <w:bCs/>
              </w:rPr>
              <w:t>0,00</w:t>
            </w:r>
          </w:p>
        </w:tc>
        <w:tc>
          <w:tcPr>
            <w:tcW w:w="1134" w:type="dxa"/>
            <w:shd w:val="clear" w:color="auto" w:fill="auto"/>
            <w:noWrap/>
            <w:hideMark/>
          </w:tcPr>
          <w:p w:rsidR="00532124" w:rsidRPr="004D3087" w:rsidRDefault="00532124" w:rsidP="00146A03">
            <w:pPr>
              <w:rPr>
                <w:b/>
                <w:bCs/>
              </w:rPr>
            </w:pPr>
            <w:r w:rsidRPr="004D3087">
              <w:rPr>
                <w:b/>
                <w:bCs/>
              </w:rPr>
              <w:t>0,00</w:t>
            </w:r>
          </w:p>
        </w:tc>
        <w:tc>
          <w:tcPr>
            <w:tcW w:w="1352" w:type="dxa"/>
            <w:shd w:val="clear" w:color="auto" w:fill="auto"/>
            <w:noWrap/>
            <w:hideMark/>
          </w:tcPr>
          <w:p w:rsidR="00532124" w:rsidRPr="004D3087" w:rsidRDefault="00532124" w:rsidP="00146A03">
            <w:pPr>
              <w:rPr>
                <w:b/>
                <w:bCs/>
              </w:rPr>
            </w:pPr>
            <w:r w:rsidRPr="004D3087">
              <w:rPr>
                <w:b/>
                <w:bCs/>
              </w:rPr>
              <w:t>2.360,00</w:t>
            </w:r>
          </w:p>
        </w:tc>
      </w:tr>
      <w:tr w:rsidR="00532124" w:rsidRPr="00913B79" w:rsidTr="00146A03">
        <w:trPr>
          <w:trHeight w:val="255"/>
        </w:trPr>
        <w:tc>
          <w:tcPr>
            <w:tcW w:w="1033" w:type="dxa"/>
            <w:shd w:val="clear" w:color="auto" w:fill="auto"/>
            <w:noWrap/>
            <w:hideMark/>
          </w:tcPr>
          <w:p w:rsidR="00532124" w:rsidRPr="004D3087" w:rsidRDefault="00532124" w:rsidP="00146A03">
            <w:pPr>
              <w:rPr>
                <w:b/>
                <w:bCs/>
              </w:rPr>
            </w:pPr>
            <w:r w:rsidRPr="004D3087">
              <w:rPr>
                <w:b/>
                <w:bCs/>
              </w:rPr>
              <w:t>R256</w:t>
            </w:r>
          </w:p>
        </w:tc>
        <w:tc>
          <w:tcPr>
            <w:tcW w:w="1028" w:type="dxa"/>
            <w:shd w:val="clear" w:color="auto" w:fill="auto"/>
            <w:noWrap/>
            <w:hideMark/>
          </w:tcPr>
          <w:p w:rsidR="00532124" w:rsidRPr="004D3087" w:rsidRDefault="00532124" w:rsidP="00146A03">
            <w:pPr>
              <w:rPr>
                <w:b/>
                <w:bCs/>
              </w:rPr>
            </w:pPr>
            <w:r w:rsidRPr="004D3087">
              <w:rPr>
                <w:b/>
                <w:bCs/>
              </w:rPr>
              <w:t>3522</w:t>
            </w:r>
          </w:p>
        </w:tc>
        <w:tc>
          <w:tcPr>
            <w:tcW w:w="6552" w:type="dxa"/>
            <w:shd w:val="clear" w:color="auto" w:fill="auto"/>
            <w:noWrap/>
            <w:hideMark/>
          </w:tcPr>
          <w:p w:rsidR="00532124" w:rsidRPr="004D3087" w:rsidRDefault="00532124" w:rsidP="00146A03">
            <w:pPr>
              <w:rPr>
                <w:b/>
                <w:bCs/>
              </w:rPr>
            </w:pPr>
            <w:r w:rsidRPr="004D3087">
              <w:rPr>
                <w:b/>
                <w:bCs/>
              </w:rPr>
              <w:t>Predškolski odgoj</w:t>
            </w:r>
          </w:p>
        </w:tc>
        <w:tc>
          <w:tcPr>
            <w:tcW w:w="1560" w:type="dxa"/>
            <w:shd w:val="clear" w:color="auto" w:fill="auto"/>
            <w:noWrap/>
            <w:hideMark/>
          </w:tcPr>
          <w:p w:rsidR="00532124" w:rsidRPr="004D3087" w:rsidRDefault="00532124" w:rsidP="00146A03">
            <w:pPr>
              <w:rPr>
                <w:b/>
                <w:bCs/>
              </w:rPr>
            </w:pPr>
            <w:r w:rsidRPr="004D3087">
              <w:rPr>
                <w:b/>
                <w:bCs/>
              </w:rPr>
              <w:t>270,00</w:t>
            </w:r>
          </w:p>
        </w:tc>
        <w:tc>
          <w:tcPr>
            <w:tcW w:w="1559" w:type="dxa"/>
            <w:shd w:val="clear" w:color="auto" w:fill="auto"/>
            <w:noWrap/>
            <w:hideMark/>
          </w:tcPr>
          <w:p w:rsidR="00532124" w:rsidRPr="004D3087" w:rsidRDefault="00532124" w:rsidP="00146A03">
            <w:pPr>
              <w:rPr>
                <w:b/>
                <w:bCs/>
              </w:rPr>
            </w:pPr>
            <w:r w:rsidRPr="004D3087">
              <w:rPr>
                <w:b/>
                <w:bCs/>
              </w:rPr>
              <w:t>0,00</w:t>
            </w:r>
          </w:p>
        </w:tc>
        <w:tc>
          <w:tcPr>
            <w:tcW w:w="1134" w:type="dxa"/>
            <w:shd w:val="clear" w:color="auto" w:fill="auto"/>
            <w:noWrap/>
            <w:hideMark/>
          </w:tcPr>
          <w:p w:rsidR="00532124" w:rsidRPr="004D3087" w:rsidRDefault="00532124" w:rsidP="00146A03">
            <w:pPr>
              <w:rPr>
                <w:b/>
                <w:bCs/>
              </w:rPr>
            </w:pPr>
            <w:r w:rsidRPr="004D3087">
              <w:rPr>
                <w:b/>
                <w:bCs/>
              </w:rPr>
              <w:t>0,00</w:t>
            </w:r>
          </w:p>
        </w:tc>
        <w:tc>
          <w:tcPr>
            <w:tcW w:w="1352" w:type="dxa"/>
            <w:shd w:val="clear" w:color="auto" w:fill="auto"/>
            <w:noWrap/>
            <w:hideMark/>
          </w:tcPr>
          <w:p w:rsidR="00532124" w:rsidRPr="004D3087" w:rsidRDefault="00532124" w:rsidP="00146A03">
            <w:pPr>
              <w:rPr>
                <w:b/>
                <w:bCs/>
              </w:rPr>
            </w:pPr>
            <w:r w:rsidRPr="004D3087">
              <w:rPr>
                <w:b/>
                <w:bCs/>
              </w:rPr>
              <w:t>270,00</w:t>
            </w:r>
          </w:p>
        </w:tc>
      </w:tr>
      <w:tr w:rsidR="00532124" w:rsidRPr="00913B79" w:rsidTr="00146A03">
        <w:trPr>
          <w:trHeight w:val="255"/>
        </w:trPr>
        <w:tc>
          <w:tcPr>
            <w:tcW w:w="1033" w:type="dxa"/>
            <w:shd w:val="clear" w:color="auto" w:fill="auto"/>
            <w:noWrap/>
            <w:hideMark/>
          </w:tcPr>
          <w:p w:rsidR="00532124" w:rsidRPr="004D3087" w:rsidRDefault="00532124" w:rsidP="00146A03">
            <w:pPr>
              <w:rPr>
                <w:b/>
                <w:bCs/>
              </w:rPr>
            </w:pPr>
          </w:p>
        </w:tc>
        <w:tc>
          <w:tcPr>
            <w:tcW w:w="1028" w:type="dxa"/>
            <w:shd w:val="clear" w:color="auto" w:fill="auto"/>
            <w:noWrap/>
            <w:hideMark/>
          </w:tcPr>
          <w:p w:rsidR="00532124" w:rsidRPr="004D3087" w:rsidRDefault="00532124" w:rsidP="00146A03">
            <w:pPr>
              <w:rPr>
                <w:b/>
                <w:bCs/>
              </w:rPr>
            </w:pPr>
            <w:r w:rsidRPr="004D3087">
              <w:rPr>
                <w:b/>
                <w:bCs/>
              </w:rPr>
              <w:t>37</w:t>
            </w:r>
          </w:p>
        </w:tc>
        <w:tc>
          <w:tcPr>
            <w:tcW w:w="6552" w:type="dxa"/>
            <w:shd w:val="clear" w:color="auto" w:fill="auto"/>
            <w:noWrap/>
            <w:hideMark/>
          </w:tcPr>
          <w:p w:rsidR="00532124" w:rsidRPr="004D3087" w:rsidRDefault="00532124" w:rsidP="00146A03">
            <w:pPr>
              <w:rPr>
                <w:b/>
                <w:bCs/>
              </w:rPr>
            </w:pPr>
            <w:r w:rsidRPr="004D3087">
              <w:rPr>
                <w:b/>
                <w:bCs/>
              </w:rPr>
              <w:t>Naknade građanima i kućanstvima na temelju osiguranja i druge naknade</w:t>
            </w:r>
          </w:p>
        </w:tc>
        <w:tc>
          <w:tcPr>
            <w:tcW w:w="1560" w:type="dxa"/>
            <w:shd w:val="clear" w:color="auto" w:fill="auto"/>
            <w:noWrap/>
            <w:hideMark/>
          </w:tcPr>
          <w:p w:rsidR="00532124" w:rsidRPr="004D3087" w:rsidRDefault="00532124" w:rsidP="00146A03">
            <w:pPr>
              <w:rPr>
                <w:b/>
                <w:bCs/>
              </w:rPr>
            </w:pPr>
            <w:r w:rsidRPr="004D3087">
              <w:rPr>
                <w:b/>
                <w:bCs/>
              </w:rPr>
              <w:t>400,00</w:t>
            </w:r>
          </w:p>
        </w:tc>
        <w:tc>
          <w:tcPr>
            <w:tcW w:w="1559" w:type="dxa"/>
            <w:shd w:val="clear" w:color="auto" w:fill="auto"/>
            <w:noWrap/>
            <w:hideMark/>
          </w:tcPr>
          <w:p w:rsidR="00532124" w:rsidRPr="004D3087" w:rsidRDefault="00532124" w:rsidP="00146A03">
            <w:pPr>
              <w:rPr>
                <w:b/>
                <w:bCs/>
              </w:rPr>
            </w:pPr>
            <w:r w:rsidRPr="004D3087">
              <w:rPr>
                <w:b/>
                <w:bCs/>
              </w:rPr>
              <w:t>0,00</w:t>
            </w:r>
          </w:p>
        </w:tc>
        <w:tc>
          <w:tcPr>
            <w:tcW w:w="1134" w:type="dxa"/>
            <w:shd w:val="clear" w:color="auto" w:fill="auto"/>
            <w:noWrap/>
            <w:hideMark/>
          </w:tcPr>
          <w:p w:rsidR="00532124" w:rsidRPr="004D3087" w:rsidRDefault="00532124" w:rsidP="00146A03">
            <w:pPr>
              <w:rPr>
                <w:b/>
                <w:bCs/>
              </w:rPr>
            </w:pPr>
            <w:r w:rsidRPr="004D3087">
              <w:rPr>
                <w:b/>
                <w:bCs/>
              </w:rPr>
              <w:t>0,00</w:t>
            </w:r>
          </w:p>
        </w:tc>
        <w:tc>
          <w:tcPr>
            <w:tcW w:w="1352" w:type="dxa"/>
            <w:shd w:val="clear" w:color="auto" w:fill="auto"/>
            <w:noWrap/>
            <w:hideMark/>
          </w:tcPr>
          <w:p w:rsidR="00532124" w:rsidRPr="004D3087" w:rsidRDefault="00532124" w:rsidP="00146A03">
            <w:pPr>
              <w:rPr>
                <w:b/>
                <w:bCs/>
              </w:rPr>
            </w:pPr>
            <w:r w:rsidRPr="004D3087">
              <w:rPr>
                <w:b/>
                <w:bCs/>
              </w:rPr>
              <w:t>400,00</w:t>
            </w:r>
          </w:p>
        </w:tc>
      </w:tr>
      <w:tr w:rsidR="00532124" w:rsidRPr="00913B79" w:rsidTr="00146A03">
        <w:trPr>
          <w:trHeight w:val="255"/>
        </w:trPr>
        <w:tc>
          <w:tcPr>
            <w:tcW w:w="1033" w:type="dxa"/>
            <w:shd w:val="clear" w:color="auto" w:fill="auto"/>
            <w:noWrap/>
            <w:hideMark/>
          </w:tcPr>
          <w:p w:rsidR="00532124" w:rsidRPr="004D3087" w:rsidRDefault="00532124" w:rsidP="00146A03">
            <w:pPr>
              <w:rPr>
                <w:b/>
                <w:bCs/>
              </w:rPr>
            </w:pPr>
          </w:p>
        </w:tc>
        <w:tc>
          <w:tcPr>
            <w:tcW w:w="1028" w:type="dxa"/>
            <w:shd w:val="clear" w:color="auto" w:fill="auto"/>
            <w:noWrap/>
            <w:hideMark/>
          </w:tcPr>
          <w:p w:rsidR="00532124" w:rsidRPr="004D3087" w:rsidRDefault="00532124" w:rsidP="00146A03">
            <w:pPr>
              <w:rPr>
                <w:b/>
                <w:bCs/>
              </w:rPr>
            </w:pPr>
            <w:r w:rsidRPr="004D3087">
              <w:rPr>
                <w:b/>
                <w:bCs/>
              </w:rPr>
              <w:t>372</w:t>
            </w:r>
          </w:p>
        </w:tc>
        <w:tc>
          <w:tcPr>
            <w:tcW w:w="6552" w:type="dxa"/>
            <w:shd w:val="clear" w:color="auto" w:fill="auto"/>
            <w:noWrap/>
            <w:hideMark/>
          </w:tcPr>
          <w:p w:rsidR="00532124" w:rsidRPr="004D3087" w:rsidRDefault="00532124" w:rsidP="00146A03">
            <w:pPr>
              <w:rPr>
                <w:b/>
                <w:bCs/>
              </w:rPr>
            </w:pPr>
            <w:r w:rsidRPr="004D3087">
              <w:rPr>
                <w:b/>
                <w:bCs/>
              </w:rPr>
              <w:t>Ostale naknade građanima i kućanstvima iz proračuna</w:t>
            </w:r>
          </w:p>
        </w:tc>
        <w:tc>
          <w:tcPr>
            <w:tcW w:w="1560" w:type="dxa"/>
            <w:shd w:val="clear" w:color="auto" w:fill="auto"/>
            <w:noWrap/>
            <w:hideMark/>
          </w:tcPr>
          <w:p w:rsidR="00532124" w:rsidRPr="004D3087" w:rsidRDefault="00532124" w:rsidP="00146A03">
            <w:pPr>
              <w:rPr>
                <w:b/>
                <w:bCs/>
              </w:rPr>
            </w:pPr>
            <w:r w:rsidRPr="004D3087">
              <w:rPr>
                <w:b/>
                <w:bCs/>
              </w:rPr>
              <w:t>400,00</w:t>
            </w:r>
          </w:p>
        </w:tc>
        <w:tc>
          <w:tcPr>
            <w:tcW w:w="1559" w:type="dxa"/>
            <w:shd w:val="clear" w:color="auto" w:fill="auto"/>
            <w:noWrap/>
            <w:hideMark/>
          </w:tcPr>
          <w:p w:rsidR="00532124" w:rsidRPr="004D3087" w:rsidRDefault="00532124" w:rsidP="00146A03">
            <w:pPr>
              <w:rPr>
                <w:b/>
                <w:bCs/>
              </w:rPr>
            </w:pPr>
            <w:r w:rsidRPr="004D3087">
              <w:rPr>
                <w:b/>
                <w:bCs/>
              </w:rPr>
              <w:t>0,00</w:t>
            </w:r>
          </w:p>
        </w:tc>
        <w:tc>
          <w:tcPr>
            <w:tcW w:w="1134" w:type="dxa"/>
            <w:shd w:val="clear" w:color="auto" w:fill="auto"/>
            <w:noWrap/>
            <w:hideMark/>
          </w:tcPr>
          <w:p w:rsidR="00532124" w:rsidRPr="004D3087" w:rsidRDefault="00532124" w:rsidP="00146A03">
            <w:pPr>
              <w:rPr>
                <w:b/>
                <w:bCs/>
              </w:rPr>
            </w:pPr>
            <w:r w:rsidRPr="004D3087">
              <w:rPr>
                <w:b/>
                <w:bCs/>
              </w:rPr>
              <w:t>0,00</w:t>
            </w:r>
          </w:p>
        </w:tc>
        <w:tc>
          <w:tcPr>
            <w:tcW w:w="1352" w:type="dxa"/>
            <w:shd w:val="clear" w:color="auto" w:fill="auto"/>
            <w:noWrap/>
            <w:hideMark/>
          </w:tcPr>
          <w:p w:rsidR="00532124" w:rsidRPr="004D3087" w:rsidRDefault="00532124" w:rsidP="00146A03">
            <w:pPr>
              <w:rPr>
                <w:b/>
                <w:bCs/>
              </w:rPr>
            </w:pPr>
            <w:r w:rsidRPr="004D3087">
              <w:rPr>
                <w:b/>
                <w:bCs/>
              </w:rPr>
              <w:t>400,00</w:t>
            </w:r>
          </w:p>
        </w:tc>
      </w:tr>
      <w:tr w:rsidR="00532124" w:rsidRPr="00913B79" w:rsidTr="00146A03">
        <w:trPr>
          <w:trHeight w:val="255"/>
        </w:trPr>
        <w:tc>
          <w:tcPr>
            <w:tcW w:w="1033" w:type="dxa"/>
            <w:shd w:val="clear" w:color="auto" w:fill="auto"/>
            <w:noWrap/>
            <w:hideMark/>
          </w:tcPr>
          <w:p w:rsidR="00532124" w:rsidRPr="004D3087" w:rsidRDefault="00532124" w:rsidP="00146A03">
            <w:pPr>
              <w:rPr>
                <w:b/>
                <w:bCs/>
              </w:rPr>
            </w:pPr>
          </w:p>
        </w:tc>
        <w:tc>
          <w:tcPr>
            <w:tcW w:w="1028" w:type="dxa"/>
            <w:shd w:val="clear" w:color="auto" w:fill="auto"/>
            <w:noWrap/>
            <w:hideMark/>
          </w:tcPr>
          <w:p w:rsidR="00532124" w:rsidRPr="004D3087" w:rsidRDefault="00532124" w:rsidP="00146A03">
            <w:pPr>
              <w:rPr>
                <w:b/>
                <w:bCs/>
              </w:rPr>
            </w:pPr>
            <w:r w:rsidRPr="004D3087">
              <w:rPr>
                <w:b/>
                <w:bCs/>
              </w:rPr>
              <w:t>3722</w:t>
            </w:r>
          </w:p>
        </w:tc>
        <w:tc>
          <w:tcPr>
            <w:tcW w:w="6552" w:type="dxa"/>
            <w:shd w:val="clear" w:color="auto" w:fill="auto"/>
            <w:noWrap/>
            <w:hideMark/>
          </w:tcPr>
          <w:p w:rsidR="00532124" w:rsidRPr="004D3087" w:rsidRDefault="00532124" w:rsidP="00146A03">
            <w:pPr>
              <w:rPr>
                <w:b/>
                <w:bCs/>
              </w:rPr>
            </w:pPr>
            <w:r w:rsidRPr="004D3087">
              <w:rPr>
                <w:b/>
                <w:bCs/>
              </w:rPr>
              <w:t>Naknade građanima i kućanstvima u naravi</w:t>
            </w:r>
          </w:p>
        </w:tc>
        <w:tc>
          <w:tcPr>
            <w:tcW w:w="1560" w:type="dxa"/>
            <w:shd w:val="clear" w:color="auto" w:fill="auto"/>
            <w:noWrap/>
            <w:hideMark/>
          </w:tcPr>
          <w:p w:rsidR="00532124" w:rsidRPr="004D3087" w:rsidRDefault="00532124" w:rsidP="00146A03">
            <w:pPr>
              <w:rPr>
                <w:b/>
                <w:bCs/>
              </w:rPr>
            </w:pPr>
            <w:r w:rsidRPr="004D3087">
              <w:rPr>
                <w:b/>
                <w:bCs/>
              </w:rPr>
              <w:t>400,00</w:t>
            </w:r>
          </w:p>
        </w:tc>
        <w:tc>
          <w:tcPr>
            <w:tcW w:w="1559" w:type="dxa"/>
            <w:shd w:val="clear" w:color="auto" w:fill="auto"/>
            <w:noWrap/>
            <w:hideMark/>
          </w:tcPr>
          <w:p w:rsidR="00532124" w:rsidRPr="004D3087" w:rsidRDefault="00532124" w:rsidP="00146A03">
            <w:pPr>
              <w:rPr>
                <w:b/>
                <w:bCs/>
              </w:rPr>
            </w:pPr>
            <w:r w:rsidRPr="004D3087">
              <w:rPr>
                <w:b/>
                <w:bCs/>
              </w:rPr>
              <w:t>0,00</w:t>
            </w:r>
          </w:p>
        </w:tc>
        <w:tc>
          <w:tcPr>
            <w:tcW w:w="1134" w:type="dxa"/>
            <w:shd w:val="clear" w:color="auto" w:fill="auto"/>
            <w:noWrap/>
            <w:hideMark/>
          </w:tcPr>
          <w:p w:rsidR="00532124" w:rsidRPr="004D3087" w:rsidRDefault="00532124" w:rsidP="00146A03">
            <w:pPr>
              <w:rPr>
                <w:b/>
                <w:bCs/>
              </w:rPr>
            </w:pPr>
            <w:r w:rsidRPr="004D3087">
              <w:rPr>
                <w:b/>
                <w:bCs/>
              </w:rPr>
              <w:t>0,00</w:t>
            </w:r>
          </w:p>
        </w:tc>
        <w:tc>
          <w:tcPr>
            <w:tcW w:w="1352" w:type="dxa"/>
            <w:shd w:val="clear" w:color="auto" w:fill="auto"/>
            <w:noWrap/>
            <w:hideMark/>
          </w:tcPr>
          <w:p w:rsidR="00532124" w:rsidRPr="004D3087" w:rsidRDefault="00532124" w:rsidP="00146A03">
            <w:pPr>
              <w:rPr>
                <w:b/>
                <w:bCs/>
              </w:rPr>
            </w:pPr>
            <w:r w:rsidRPr="004D3087">
              <w:rPr>
                <w:b/>
                <w:bCs/>
              </w:rPr>
              <w:t>400,00</w:t>
            </w:r>
          </w:p>
        </w:tc>
      </w:tr>
      <w:tr w:rsidR="00532124" w:rsidRPr="00913B79" w:rsidTr="00146A03">
        <w:trPr>
          <w:trHeight w:val="255"/>
        </w:trPr>
        <w:tc>
          <w:tcPr>
            <w:tcW w:w="1033" w:type="dxa"/>
            <w:shd w:val="clear" w:color="auto" w:fill="auto"/>
            <w:noWrap/>
            <w:hideMark/>
          </w:tcPr>
          <w:p w:rsidR="00532124" w:rsidRPr="004D3087" w:rsidRDefault="00532124" w:rsidP="00146A03">
            <w:pPr>
              <w:rPr>
                <w:b/>
                <w:bCs/>
              </w:rPr>
            </w:pPr>
            <w:r w:rsidRPr="004D3087">
              <w:rPr>
                <w:b/>
                <w:bCs/>
              </w:rPr>
              <w:lastRenderedPageBreak/>
              <w:t>R182</w:t>
            </w:r>
          </w:p>
        </w:tc>
        <w:tc>
          <w:tcPr>
            <w:tcW w:w="1028" w:type="dxa"/>
            <w:shd w:val="clear" w:color="auto" w:fill="auto"/>
            <w:noWrap/>
            <w:hideMark/>
          </w:tcPr>
          <w:p w:rsidR="00532124" w:rsidRPr="004D3087" w:rsidRDefault="00532124" w:rsidP="00146A03">
            <w:pPr>
              <w:rPr>
                <w:b/>
                <w:bCs/>
              </w:rPr>
            </w:pPr>
            <w:r w:rsidRPr="004D3087">
              <w:rPr>
                <w:b/>
                <w:bCs/>
              </w:rPr>
              <w:t>3722</w:t>
            </w:r>
          </w:p>
        </w:tc>
        <w:tc>
          <w:tcPr>
            <w:tcW w:w="6552" w:type="dxa"/>
            <w:shd w:val="clear" w:color="auto" w:fill="auto"/>
            <w:noWrap/>
            <w:hideMark/>
          </w:tcPr>
          <w:p w:rsidR="00532124" w:rsidRPr="004D3087" w:rsidRDefault="00532124" w:rsidP="00146A03">
            <w:pPr>
              <w:rPr>
                <w:b/>
                <w:bCs/>
              </w:rPr>
            </w:pPr>
            <w:r w:rsidRPr="004D3087">
              <w:rPr>
                <w:b/>
                <w:bCs/>
              </w:rPr>
              <w:t>Darovi za Sv.Nikolu - Dječji vrtić</w:t>
            </w:r>
          </w:p>
        </w:tc>
        <w:tc>
          <w:tcPr>
            <w:tcW w:w="1560" w:type="dxa"/>
            <w:shd w:val="clear" w:color="auto" w:fill="auto"/>
            <w:noWrap/>
            <w:hideMark/>
          </w:tcPr>
          <w:p w:rsidR="00532124" w:rsidRPr="004D3087" w:rsidRDefault="00532124" w:rsidP="00146A03">
            <w:pPr>
              <w:rPr>
                <w:b/>
                <w:bCs/>
              </w:rPr>
            </w:pPr>
            <w:r w:rsidRPr="004D3087">
              <w:rPr>
                <w:b/>
                <w:bCs/>
              </w:rPr>
              <w:t>400,00</w:t>
            </w:r>
          </w:p>
        </w:tc>
        <w:tc>
          <w:tcPr>
            <w:tcW w:w="1559" w:type="dxa"/>
            <w:shd w:val="clear" w:color="auto" w:fill="auto"/>
            <w:noWrap/>
            <w:hideMark/>
          </w:tcPr>
          <w:p w:rsidR="00532124" w:rsidRPr="004D3087" w:rsidRDefault="00532124" w:rsidP="00146A03">
            <w:pPr>
              <w:rPr>
                <w:b/>
                <w:bCs/>
              </w:rPr>
            </w:pPr>
            <w:r w:rsidRPr="004D3087">
              <w:rPr>
                <w:b/>
                <w:bCs/>
              </w:rPr>
              <w:t>0,00</w:t>
            </w:r>
          </w:p>
        </w:tc>
        <w:tc>
          <w:tcPr>
            <w:tcW w:w="1134" w:type="dxa"/>
            <w:shd w:val="clear" w:color="auto" w:fill="auto"/>
            <w:noWrap/>
            <w:hideMark/>
          </w:tcPr>
          <w:p w:rsidR="00532124" w:rsidRPr="004D3087" w:rsidRDefault="00532124" w:rsidP="00146A03">
            <w:pPr>
              <w:rPr>
                <w:b/>
                <w:bCs/>
              </w:rPr>
            </w:pPr>
            <w:r w:rsidRPr="004D3087">
              <w:rPr>
                <w:b/>
                <w:bCs/>
              </w:rPr>
              <w:t>0,00</w:t>
            </w:r>
          </w:p>
        </w:tc>
        <w:tc>
          <w:tcPr>
            <w:tcW w:w="1352" w:type="dxa"/>
            <w:shd w:val="clear" w:color="auto" w:fill="auto"/>
            <w:noWrap/>
            <w:hideMark/>
          </w:tcPr>
          <w:p w:rsidR="00532124" w:rsidRPr="004D3087" w:rsidRDefault="00532124" w:rsidP="00146A03">
            <w:pPr>
              <w:rPr>
                <w:b/>
                <w:bCs/>
              </w:rPr>
            </w:pPr>
            <w:r w:rsidRPr="004D3087">
              <w:rPr>
                <w:b/>
                <w:bCs/>
              </w:rPr>
              <w:t>400,00</w:t>
            </w:r>
          </w:p>
        </w:tc>
      </w:tr>
      <w:tr w:rsidR="00532124" w:rsidRPr="00913B79" w:rsidTr="00146A03">
        <w:trPr>
          <w:trHeight w:val="255"/>
        </w:trPr>
        <w:tc>
          <w:tcPr>
            <w:tcW w:w="8613" w:type="dxa"/>
            <w:gridSpan w:val="3"/>
            <w:shd w:val="clear" w:color="auto" w:fill="auto"/>
            <w:noWrap/>
            <w:hideMark/>
          </w:tcPr>
          <w:p w:rsidR="00532124" w:rsidRPr="004D3087" w:rsidRDefault="00532124" w:rsidP="00146A03">
            <w:pPr>
              <w:rPr>
                <w:b/>
                <w:bCs/>
              </w:rPr>
            </w:pPr>
            <w:r w:rsidRPr="004D3087">
              <w:rPr>
                <w:b/>
                <w:bCs/>
              </w:rPr>
              <w:t>Izvor  3.1. Vlastiti prihodi</w:t>
            </w:r>
          </w:p>
        </w:tc>
        <w:tc>
          <w:tcPr>
            <w:tcW w:w="1560" w:type="dxa"/>
            <w:shd w:val="clear" w:color="auto" w:fill="auto"/>
            <w:noWrap/>
            <w:hideMark/>
          </w:tcPr>
          <w:p w:rsidR="00532124" w:rsidRPr="004D3087" w:rsidRDefault="00532124" w:rsidP="00146A03">
            <w:pPr>
              <w:rPr>
                <w:b/>
                <w:bCs/>
              </w:rPr>
            </w:pPr>
            <w:r w:rsidRPr="004D3087">
              <w:rPr>
                <w:b/>
                <w:bCs/>
              </w:rPr>
              <w:t>8.100,00</w:t>
            </w:r>
          </w:p>
        </w:tc>
        <w:tc>
          <w:tcPr>
            <w:tcW w:w="1559" w:type="dxa"/>
            <w:shd w:val="clear" w:color="auto" w:fill="auto"/>
            <w:noWrap/>
            <w:hideMark/>
          </w:tcPr>
          <w:p w:rsidR="00532124" w:rsidRPr="004D3087" w:rsidRDefault="00532124" w:rsidP="00146A03">
            <w:pPr>
              <w:rPr>
                <w:b/>
                <w:bCs/>
              </w:rPr>
            </w:pPr>
            <w:r w:rsidRPr="004D3087">
              <w:rPr>
                <w:b/>
                <w:bCs/>
              </w:rPr>
              <w:t>0,00</w:t>
            </w:r>
          </w:p>
        </w:tc>
        <w:tc>
          <w:tcPr>
            <w:tcW w:w="1134" w:type="dxa"/>
            <w:shd w:val="clear" w:color="auto" w:fill="auto"/>
            <w:noWrap/>
            <w:hideMark/>
          </w:tcPr>
          <w:p w:rsidR="00532124" w:rsidRPr="004D3087" w:rsidRDefault="00532124" w:rsidP="00146A03">
            <w:pPr>
              <w:rPr>
                <w:b/>
                <w:bCs/>
              </w:rPr>
            </w:pPr>
            <w:r w:rsidRPr="004D3087">
              <w:rPr>
                <w:b/>
                <w:bCs/>
              </w:rPr>
              <w:t>0,00</w:t>
            </w:r>
          </w:p>
        </w:tc>
        <w:tc>
          <w:tcPr>
            <w:tcW w:w="1352" w:type="dxa"/>
            <w:shd w:val="clear" w:color="auto" w:fill="auto"/>
            <w:noWrap/>
            <w:hideMark/>
          </w:tcPr>
          <w:p w:rsidR="00532124" w:rsidRPr="004D3087" w:rsidRDefault="00532124" w:rsidP="00146A03">
            <w:pPr>
              <w:rPr>
                <w:b/>
                <w:bCs/>
              </w:rPr>
            </w:pPr>
            <w:r w:rsidRPr="004D3087">
              <w:rPr>
                <w:b/>
                <w:bCs/>
              </w:rPr>
              <w:t>8.100,00</w:t>
            </w:r>
          </w:p>
        </w:tc>
      </w:tr>
      <w:tr w:rsidR="00532124" w:rsidRPr="00913B79" w:rsidTr="00146A03">
        <w:trPr>
          <w:trHeight w:val="255"/>
        </w:trPr>
        <w:tc>
          <w:tcPr>
            <w:tcW w:w="1033" w:type="dxa"/>
            <w:shd w:val="clear" w:color="auto" w:fill="auto"/>
            <w:noWrap/>
            <w:hideMark/>
          </w:tcPr>
          <w:p w:rsidR="00532124" w:rsidRPr="004D3087" w:rsidRDefault="00532124" w:rsidP="00146A03">
            <w:pPr>
              <w:rPr>
                <w:b/>
                <w:bCs/>
              </w:rPr>
            </w:pPr>
          </w:p>
        </w:tc>
        <w:tc>
          <w:tcPr>
            <w:tcW w:w="1028" w:type="dxa"/>
            <w:shd w:val="clear" w:color="auto" w:fill="auto"/>
            <w:noWrap/>
            <w:hideMark/>
          </w:tcPr>
          <w:p w:rsidR="00532124" w:rsidRPr="004D3087" w:rsidRDefault="00532124" w:rsidP="00146A03">
            <w:pPr>
              <w:rPr>
                <w:b/>
                <w:bCs/>
              </w:rPr>
            </w:pPr>
            <w:r w:rsidRPr="004D3087">
              <w:rPr>
                <w:b/>
                <w:bCs/>
              </w:rPr>
              <w:t>3</w:t>
            </w:r>
          </w:p>
        </w:tc>
        <w:tc>
          <w:tcPr>
            <w:tcW w:w="6552" w:type="dxa"/>
            <w:shd w:val="clear" w:color="auto" w:fill="auto"/>
            <w:noWrap/>
            <w:hideMark/>
          </w:tcPr>
          <w:p w:rsidR="00532124" w:rsidRPr="004D3087" w:rsidRDefault="00532124" w:rsidP="00146A03">
            <w:pPr>
              <w:rPr>
                <w:b/>
                <w:bCs/>
              </w:rPr>
            </w:pPr>
            <w:r w:rsidRPr="004D3087">
              <w:rPr>
                <w:b/>
                <w:bCs/>
              </w:rPr>
              <w:t>Rashodi poslovanja</w:t>
            </w:r>
          </w:p>
        </w:tc>
        <w:tc>
          <w:tcPr>
            <w:tcW w:w="1560" w:type="dxa"/>
            <w:shd w:val="clear" w:color="auto" w:fill="auto"/>
            <w:noWrap/>
            <w:hideMark/>
          </w:tcPr>
          <w:p w:rsidR="00532124" w:rsidRPr="004D3087" w:rsidRDefault="00532124" w:rsidP="00146A03">
            <w:pPr>
              <w:rPr>
                <w:b/>
                <w:bCs/>
              </w:rPr>
            </w:pPr>
            <w:r w:rsidRPr="004D3087">
              <w:rPr>
                <w:b/>
                <w:bCs/>
              </w:rPr>
              <w:t>8.100,00</w:t>
            </w:r>
          </w:p>
        </w:tc>
        <w:tc>
          <w:tcPr>
            <w:tcW w:w="1559" w:type="dxa"/>
            <w:shd w:val="clear" w:color="auto" w:fill="auto"/>
            <w:noWrap/>
            <w:hideMark/>
          </w:tcPr>
          <w:p w:rsidR="00532124" w:rsidRPr="004D3087" w:rsidRDefault="00532124" w:rsidP="00146A03">
            <w:pPr>
              <w:rPr>
                <w:b/>
                <w:bCs/>
              </w:rPr>
            </w:pPr>
            <w:r w:rsidRPr="004D3087">
              <w:rPr>
                <w:b/>
                <w:bCs/>
              </w:rPr>
              <w:t>0,00</w:t>
            </w:r>
          </w:p>
        </w:tc>
        <w:tc>
          <w:tcPr>
            <w:tcW w:w="1134" w:type="dxa"/>
            <w:shd w:val="clear" w:color="auto" w:fill="auto"/>
            <w:noWrap/>
            <w:hideMark/>
          </w:tcPr>
          <w:p w:rsidR="00532124" w:rsidRPr="004D3087" w:rsidRDefault="00532124" w:rsidP="00146A03">
            <w:pPr>
              <w:rPr>
                <w:b/>
                <w:bCs/>
              </w:rPr>
            </w:pPr>
            <w:r w:rsidRPr="004D3087">
              <w:rPr>
                <w:b/>
                <w:bCs/>
              </w:rPr>
              <w:t>0,00</w:t>
            </w:r>
          </w:p>
        </w:tc>
        <w:tc>
          <w:tcPr>
            <w:tcW w:w="1352" w:type="dxa"/>
            <w:shd w:val="clear" w:color="auto" w:fill="auto"/>
            <w:noWrap/>
            <w:hideMark/>
          </w:tcPr>
          <w:p w:rsidR="00532124" w:rsidRPr="004D3087" w:rsidRDefault="00532124" w:rsidP="00146A03">
            <w:pPr>
              <w:rPr>
                <w:b/>
                <w:bCs/>
              </w:rPr>
            </w:pPr>
            <w:r w:rsidRPr="004D3087">
              <w:rPr>
                <w:b/>
                <w:bCs/>
              </w:rPr>
              <w:t>8.100,00</w:t>
            </w:r>
          </w:p>
        </w:tc>
      </w:tr>
      <w:tr w:rsidR="00532124" w:rsidRPr="00913B79" w:rsidTr="00146A03">
        <w:trPr>
          <w:trHeight w:val="255"/>
        </w:trPr>
        <w:tc>
          <w:tcPr>
            <w:tcW w:w="1033" w:type="dxa"/>
            <w:shd w:val="clear" w:color="auto" w:fill="auto"/>
            <w:noWrap/>
            <w:hideMark/>
          </w:tcPr>
          <w:p w:rsidR="00532124" w:rsidRPr="004D3087" w:rsidRDefault="00532124" w:rsidP="00146A03">
            <w:pPr>
              <w:rPr>
                <w:b/>
                <w:bCs/>
              </w:rPr>
            </w:pPr>
          </w:p>
        </w:tc>
        <w:tc>
          <w:tcPr>
            <w:tcW w:w="1028" w:type="dxa"/>
            <w:shd w:val="clear" w:color="auto" w:fill="auto"/>
            <w:noWrap/>
            <w:hideMark/>
          </w:tcPr>
          <w:p w:rsidR="00532124" w:rsidRPr="004D3087" w:rsidRDefault="00532124" w:rsidP="00146A03">
            <w:pPr>
              <w:rPr>
                <w:b/>
                <w:bCs/>
              </w:rPr>
            </w:pPr>
            <w:r w:rsidRPr="004D3087">
              <w:rPr>
                <w:b/>
                <w:bCs/>
              </w:rPr>
              <w:t>35</w:t>
            </w:r>
          </w:p>
        </w:tc>
        <w:tc>
          <w:tcPr>
            <w:tcW w:w="6552" w:type="dxa"/>
            <w:shd w:val="clear" w:color="auto" w:fill="auto"/>
            <w:noWrap/>
            <w:hideMark/>
          </w:tcPr>
          <w:p w:rsidR="00532124" w:rsidRPr="004D3087" w:rsidRDefault="00532124" w:rsidP="00146A03">
            <w:pPr>
              <w:rPr>
                <w:b/>
                <w:bCs/>
              </w:rPr>
            </w:pPr>
            <w:r w:rsidRPr="004D3087">
              <w:rPr>
                <w:b/>
                <w:bCs/>
              </w:rPr>
              <w:t>Subvencije</w:t>
            </w:r>
          </w:p>
        </w:tc>
        <w:tc>
          <w:tcPr>
            <w:tcW w:w="1560" w:type="dxa"/>
            <w:shd w:val="clear" w:color="auto" w:fill="auto"/>
            <w:noWrap/>
            <w:hideMark/>
          </w:tcPr>
          <w:p w:rsidR="00532124" w:rsidRPr="004D3087" w:rsidRDefault="00532124" w:rsidP="00146A03">
            <w:pPr>
              <w:rPr>
                <w:b/>
                <w:bCs/>
              </w:rPr>
            </w:pPr>
            <w:r w:rsidRPr="004D3087">
              <w:rPr>
                <w:b/>
                <w:bCs/>
              </w:rPr>
              <w:t>8.100,00</w:t>
            </w:r>
          </w:p>
        </w:tc>
        <w:tc>
          <w:tcPr>
            <w:tcW w:w="1559" w:type="dxa"/>
            <w:shd w:val="clear" w:color="auto" w:fill="auto"/>
            <w:noWrap/>
            <w:hideMark/>
          </w:tcPr>
          <w:p w:rsidR="00532124" w:rsidRPr="004D3087" w:rsidRDefault="00532124" w:rsidP="00146A03">
            <w:pPr>
              <w:rPr>
                <w:b/>
                <w:bCs/>
              </w:rPr>
            </w:pPr>
            <w:r w:rsidRPr="004D3087">
              <w:rPr>
                <w:b/>
                <w:bCs/>
              </w:rPr>
              <w:t>0,00</w:t>
            </w:r>
          </w:p>
        </w:tc>
        <w:tc>
          <w:tcPr>
            <w:tcW w:w="1134" w:type="dxa"/>
            <w:shd w:val="clear" w:color="auto" w:fill="auto"/>
            <w:noWrap/>
            <w:hideMark/>
          </w:tcPr>
          <w:p w:rsidR="00532124" w:rsidRPr="004D3087" w:rsidRDefault="00532124" w:rsidP="00146A03">
            <w:pPr>
              <w:rPr>
                <w:b/>
                <w:bCs/>
              </w:rPr>
            </w:pPr>
            <w:r w:rsidRPr="004D3087">
              <w:rPr>
                <w:b/>
                <w:bCs/>
              </w:rPr>
              <w:t>0,00</w:t>
            </w:r>
          </w:p>
        </w:tc>
        <w:tc>
          <w:tcPr>
            <w:tcW w:w="1352" w:type="dxa"/>
            <w:shd w:val="clear" w:color="auto" w:fill="auto"/>
            <w:noWrap/>
            <w:hideMark/>
          </w:tcPr>
          <w:p w:rsidR="00532124" w:rsidRPr="004D3087" w:rsidRDefault="00532124" w:rsidP="00146A03">
            <w:pPr>
              <w:rPr>
                <w:b/>
                <w:bCs/>
              </w:rPr>
            </w:pPr>
            <w:r w:rsidRPr="004D3087">
              <w:rPr>
                <w:b/>
                <w:bCs/>
              </w:rPr>
              <w:t>8.100,00</w:t>
            </w:r>
          </w:p>
        </w:tc>
      </w:tr>
      <w:tr w:rsidR="00532124" w:rsidRPr="00913B79" w:rsidTr="00146A03">
        <w:trPr>
          <w:trHeight w:val="255"/>
        </w:trPr>
        <w:tc>
          <w:tcPr>
            <w:tcW w:w="1033" w:type="dxa"/>
            <w:shd w:val="clear" w:color="auto" w:fill="auto"/>
            <w:noWrap/>
            <w:hideMark/>
          </w:tcPr>
          <w:p w:rsidR="00532124" w:rsidRPr="004D3087" w:rsidRDefault="00532124" w:rsidP="00146A03">
            <w:pPr>
              <w:rPr>
                <w:b/>
                <w:bCs/>
              </w:rPr>
            </w:pPr>
          </w:p>
        </w:tc>
        <w:tc>
          <w:tcPr>
            <w:tcW w:w="1028" w:type="dxa"/>
            <w:shd w:val="clear" w:color="auto" w:fill="auto"/>
            <w:noWrap/>
            <w:hideMark/>
          </w:tcPr>
          <w:p w:rsidR="00532124" w:rsidRPr="004D3087" w:rsidRDefault="00532124" w:rsidP="00146A03">
            <w:pPr>
              <w:rPr>
                <w:b/>
                <w:bCs/>
              </w:rPr>
            </w:pPr>
            <w:r w:rsidRPr="004D3087">
              <w:rPr>
                <w:b/>
                <w:bCs/>
              </w:rPr>
              <w:t>352</w:t>
            </w:r>
          </w:p>
        </w:tc>
        <w:tc>
          <w:tcPr>
            <w:tcW w:w="6552" w:type="dxa"/>
            <w:shd w:val="clear" w:color="auto" w:fill="auto"/>
            <w:noWrap/>
            <w:hideMark/>
          </w:tcPr>
          <w:p w:rsidR="00532124" w:rsidRPr="004D3087" w:rsidRDefault="00532124" w:rsidP="00146A03">
            <w:pPr>
              <w:rPr>
                <w:b/>
                <w:bCs/>
              </w:rPr>
            </w:pPr>
            <w:r w:rsidRPr="004D3087">
              <w:rPr>
                <w:b/>
                <w:bCs/>
              </w:rPr>
              <w:t>Subvencije trgovačkim društvima, poljoprivrednicima i obrtnicima izvan javnog sektora</w:t>
            </w:r>
          </w:p>
        </w:tc>
        <w:tc>
          <w:tcPr>
            <w:tcW w:w="1560" w:type="dxa"/>
            <w:shd w:val="clear" w:color="auto" w:fill="auto"/>
            <w:noWrap/>
            <w:hideMark/>
          </w:tcPr>
          <w:p w:rsidR="00532124" w:rsidRPr="004D3087" w:rsidRDefault="00532124" w:rsidP="00146A03">
            <w:pPr>
              <w:rPr>
                <w:b/>
                <w:bCs/>
              </w:rPr>
            </w:pPr>
            <w:r w:rsidRPr="004D3087">
              <w:rPr>
                <w:b/>
                <w:bCs/>
              </w:rPr>
              <w:t>8.100,00</w:t>
            </w:r>
          </w:p>
        </w:tc>
        <w:tc>
          <w:tcPr>
            <w:tcW w:w="1559" w:type="dxa"/>
            <w:shd w:val="clear" w:color="auto" w:fill="auto"/>
            <w:noWrap/>
            <w:hideMark/>
          </w:tcPr>
          <w:p w:rsidR="00532124" w:rsidRPr="004D3087" w:rsidRDefault="00532124" w:rsidP="00146A03">
            <w:pPr>
              <w:rPr>
                <w:b/>
                <w:bCs/>
              </w:rPr>
            </w:pPr>
            <w:r w:rsidRPr="004D3087">
              <w:rPr>
                <w:b/>
                <w:bCs/>
              </w:rPr>
              <w:t>0,00</w:t>
            </w:r>
          </w:p>
        </w:tc>
        <w:tc>
          <w:tcPr>
            <w:tcW w:w="1134" w:type="dxa"/>
            <w:shd w:val="clear" w:color="auto" w:fill="auto"/>
            <w:noWrap/>
            <w:hideMark/>
          </w:tcPr>
          <w:p w:rsidR="00532124" w:rsidRPr="004D3087" w:rsidRDefault="00532124" w:rsidP="00146A03">
            <w:pPr>
              <w:rPr>
                <w:b/>
                <w:bCs/>
              </w:rPr>
            </w:pPr>
            <w:r w:rsidRPr="004D3087">
              <w:rPr>
                <w:b/>
                <w:bCs/>
              </w:rPr>
              <w:t>0,00</w:t>
            </w:r>
          </w:p>
        </w:tc>
        <w:tc>
          <w:tcPr>
            <w:tcW w:w="1352" w:type="dxa"/>
            <w:shd w:val="clear" w:color="auto" w:fill="auto"/>
            <w:noWrap/>
            <w:hideMark/>
          </w:tcPr>
          <w:p w:rsidR="00532124" w:rsidRPr="004D3087" w:rsidRDefault="00532124" w:rsidP="00146A03">
            <w:pPr>
              <w:rPr>
                <w:b/>
                <w:bCs/>
              </w:rPr>
            </w:pPr>
            <w:r w:rsidRPr="004D3087">
              <w:rPr>
                <w:b/>
                <w:bCs/>
              </w:rPr>
              <w:t>8.100,00</w:t>
            </w:r>
          </w:p>
        </w:tc>
      </w:tr>
      <w:tr w:rsidR="00532124" w:rsidRPr="00913B79" w:rsidTr="00146A03">
        <w:trPr>
          <w:trHeight w:val="255"/>
        </w:trPr>
        <w:tc>
          <w:tcPr>
            <w:tcW w:w="1033" w:type="dxa"/>
            <w:shd w:val="clear" w:color="auto" w:fill="auto"/>
            <w:noWrap/>
            <w:hideMark/>
          </w:tcPr>
          <w:p w:rsidR="00532124" w:rsidRPr="004D3087" w:rsidRDefault="00532124" w:rsidP="00146A03">
            <w:pPr>
              <w:rPr>
                <w:b/>
                <w:bCs/>
              </w:rPr>
            </w:pPr>
          </w:p>
        </w:tc>
        <w:tc>
          <w:tcPr>
            <w:tcW w:w="1028" w:type="dxa"/>
            <w:shd w:val="clear" w:color="auto" w:fill="auto"/>
            <w:noWrap/>
            <w:hideMark/>
          </w:tcPr>
          <w:p w:rsidR="00532124" w:rsidRPr="004D3087" w:rsidRDefault="00532124" w:rsidP="00146A03">
            <w:pPr>
              <w:rPr>
                <w:b/>
                <w:bCs/>
              </w:rPr>
            </w:pPr>
            <w:r w:rsidRPr="004D3087">
              <w:rPr>
                <w:b/>
                <w:bCs/>
              </w:rPr>
              <w:t>3522</w:t>
            </w:r>
          </w:p>
        </w:tc>
        <w:tc>
          <w:tcPr>
            <w:tcW w:w="6552" w:type="dxa"/>
            <w:shd w:val="clear" w:color="auto" w:fill="auto"/>
            <w:noWrap/>
            <w:hideMark/>
          </w:tcPr>
          <w:p w:rsidR="00532124" w:rsidRPr="004D3087" w:rsidRDefault="00532124" w:rsidP="00146A03">
            <w:pPr>
              <w:rPr>
                <w:b/>
                <w:bCs/>
              </w:rPr>
            </w:pPr>
            <w:r w:rsidRPr="004D3087">
              <w:rPr>
                <w:b/>
                <w:bCs/>
              </w:rPr>
              <w:t>Subvencije trgovačkim društvima izvan javnog sektora</w:t>
            </w:r>
          </w:p>
        </w:tc>
        <w:tc>
          <w:tcPr>
            <w:tcW w:w="1560" w:type="dxa"/>
            <w:shd w:val="clear" w:color="auto" w:fill="auto"/>
            <w:noWrap/>
            <w:hideMark/>
          </w:tcPr>
          <w:p w:rsidR="00532124" w:rsidRPr="004D3087" w:rsidRDefault="00532124" w:rsidP="00146A03">
            <w:pPr>
              <w:rPr>
                <w:b/>
                <w:bCs/>
              </w:rPr>
            </w:pPr>
            <w:r w:rsidRPr="004D3087">
              <w:rPr>
                <w:b/>
                <w:bCs/>
              </w:rPr>
              <w:t>8.100,00</w:t>
            </w:r>
          </w:p>
        </w:tc>
        <w:tc>
          <w:tcPr>
            <w:tcW w:w="1559" w:type="dxa"/>
            <w:shd w:val="clear" w:color="auto" w:fill="auto"/>
            <w:noWrap/>
            <w:hideMark/>
          </w:tcPr>
          <w:p w:rsidR="00532124" w:rsidRPr="004D3087" w:rsidRDefault="00532124" w:rsidP="00146A03">
            <w:pPr>
              <w:rPr>
                <w:b/>
                <w:bCs/>
              </w:rPr>
            </w:pPr>
            <w:r w:rsidRPr="004D3087">
              <w:rPr>
                <w:b/>
                <w:bCs/>
              </w:rPr>
              <w:t>0,00</w:t>
            </w:r>
          </w:p>
        </w:tc>
        <w:tc>
          <w:tcPr>
            <w:tcW w:w="1134" w:type="dxa"/>
            <w:shd w:val="clear" w:color="auto" w:fill="auto"/>
            <w:noWrap/>
            <w:hideMark/>
          </w:tcPr>
          <w:p w:rsidR="00532124" w:rsidRPr="004D3087" w:rsidRDefault="00532124" w:rsidP="00146A03">
            <w:pPr>
              <w:rPr>
                <w:b/>
                <w:bCs/>
              </w:rPr>
            </w:pPr>
            <w:r w:rsidRPr="004D3087">
              <w:rPr>
                <w:b/>
                <w:bCs/>
              </w:rPr>
              <w:t>0,00</w:t>
            </w:r>
          </w:p>
        </w:tc>
        <w:tc>
          <w:tcPr>
            <w:tcW w:w="1352" w:type="dxa"/>
            <w:shd w:val="clear" w:color="auto" w:fill="auto"/>
            <w:noWrap/>
            <w:hideMark/>
          </w:tcPr>
          <w:p w:rsidR="00532124" w:rsidRPr="004D3087" w:rsidRDefault="00532124" w:rsidP="00146A03">
            <w:pPr>
              <w:rPr>
                <w:b/>
                <w:bCs/>
              </w:rPr>
            </w:pPr>
            <w:r w:rsidRPr="004D3087">
              <w:rPr>
                <w:b/>
                <w:bCs/>
              </w:rPr>
              <w:t>8.100,00</w:t>
            </w:r>
          </w:p>
        </w:tc>
      </w:tr>
      <w:tr w:rsidR="00532124" w:rsidRPr="00913B79" w:rsidTr="00146A03">
        <w:trPr>
          <w:trHeight w:val="255"/>
        </w:trPr>
        <w:tc>
          <w:tcPr>
            <w:tcW w:w="1033" w:type="dxa"/>
            <w:shd w:val="clear" w:color="auto" w:fill="auto"/>
            <w:noWrap/>
            <w:hideMark/>
          </w:tcPr>
          <w:p w:rsidR="00532124" w:rsidRPr="004D3087" w:rsidRDefault="00532124" w:rsidP="00146A03">
            <w:pPr>
              <w:rPr>
                <w:b/>
                <w:bCs/>
              </w:rPr>
            </w:pPr>
            <w:r w:rsidRPr="004D3087">
              <w:rPr>
                <w:b/>
                <w:bCs/>
              </w:rPr>
              <w:t>R043 A</w:t>
            </w:r>
          </w:p>
        </w:tc>
        <w:tc>
          <w:tcPr>
            <w:tcW w:w="1028" w:type="dxa"/>
            <w:shd w:val="clear" w:color="auto" w:fill="auto"/>
            <w:noWrap/>
            <w:hideMark/>
          </w:tcPr>
          <w:p w:rsidR="00532124" w:rsidRPr="004D3087" w:rsidRDefault="00532124" w:rsidP="00146A03">
            <w:pPr>
              <w:rPr>
                <w:b/>
                <w:bCs/>
              </w:rPr>
            </w:pPr>
            <w:r w:rsidRPr="004D3087">
              <w:rPr>
                <w:b/>
                <w:bCs/>
              </w:rPr>
              <w:t>3522</w:t>
            </w:r>
          </w:p>
        </w:tc>
        <w:tc>
          <w:tcPr>
            <w:tcW w:w="6552" w:type="dxa"/>
            <w:shd w:val="clear" w:color="auto" w:fill="auto"/>
            <w:noWrap/>
            <w:hideMark/>
          </w:tcPr>
          <w:p w:rsidR="00532124" w:rsidRPr="004D3087" w:rsidRDefault="00532124" w:rsidP="00146A03">
            <w:pPr>
              <w:rPr>
                <w:b/>
                <w:bCs/>
              </w:rPr>
            </w:pPr>
            <w:r w:rsidRPr="004D3087">
              <w:rPr>
                <w:b/>
                <w:bCs/>
              </w:rPr>
              <w:t>Primarni smještaj</w:t>
            </w:r>
          </w:p>
        </w:tc>
        <w:tc>
          <w:tcPr>
            <w:tcW w:w="1560" w:type="dxa"/>
            <w:shd w:val="clear" w:color="auto" w:fill="auto"/>
            <w:noWrap/>
            <w:hideMark/>
          </w:tcPr>
          <w:p w:rsidR="00532124" w:rsidRPr="004D3087" w:rsidRDefault="00532124" w:rsidP="00146A03">
            <w:pPr>
              <w:rPr>
                <w:b/>
                <w:bCs/>
              </w:rPr>
            </w:pPr>
            <w:r w:rsidRPr="004D3087">
              <w:rPr>
                <w:b/>
                <w:bCs/>
              </w:rPr>
              <w:t>8.100,00</w:t>
            </w:r>
          </w:p>
        </w:tc>
        <w:tc>
          <w:tcPr>
            <w:tcW w:w="1559" w:type="dxa"/>
            <w:shd w:val="clear" w:color="auto" w:fill="auto"/>
            <w:noWrap/>
            <w:hideMark/>
          </w:tcPr>
          <w:p w:rsidR="00532124" w:rsidRPr="004D3087" w:rsidRDefault="00532124" w:rsidP="00146A03">
            <w:pPr>
              <w:rPr>
                <w:b/>
                <w:bCs/>
              </w:rPr>
            </w:pPr>
            <w:r w:rsidRPr="004D3087">
              <w:rPr>
                <w:b/>
                <w:bCs/>
              </w:rPr>
              <w:t>0,00</w:t>
            </w:r>
          </w:p>
        </w:tc>
        <w:tc>
          <w:tcPr>
            <w:tcW w:w="1134" w:type="dxa"/>
            <w:shd w:val="clear" w:color="auto" w:fill="auto"/>
            <w:noWrap/>
            <w:hideMark/>
          </w:tcPr>
          <w:p w:rsidR="00532124" w:rsidRPr="004D3087" w:rsidRDefault="00532124" w:rsidP="00146A03">
            <w:pPr>
              <w:rPr>
                <w:b/>
                <w:bCs/>
              </w:rPr>
            </w:pPr>
            <w:r w:rsidRPr="004D3087">
              <w:rPr>
                <w:b/>
                <w:bCs/>
              </w:rPr>
              <w:t>0,00</w:t>
            </w:r>
          </w:p>
        </w:tc>
        <w:tc>
          <w:tcPr>
            <w:tcW w:w="1352" w:type="dxa"/>
            <w:shd w:val="clear" w:color="auto" w:fill="auto"/>
            <w:noWrap/>
            <w:hideMark/>
          </w:tcPr>
          <w:p w:rsidR="00532124" w:rsidRPr="004D3087" w:rsidRDefault="00532124" w:rsidP="00146A03">
            <w:pPr>
              <w:rPr>
                <w:b/>
                <w:bCs/>
              </w:rPr>
            </w:pPr>
            <w:r w:rsidRPr="004D3087">
              <w:rPr>
                <w:b/>
                <w:bCs/>
              </w:rPr>
              <w:t>8.100,00</w:t>
            </w:r>
          </w:p>
        </w:tc>
      </w:tr>
      <w:tr w:rsidR="00532124" w:rsidRPr="00913B79" w:rsidTr="00146A03">
        <w:trPr>
          <w:trHeight w:val="255"/>
        </w:trPr>
        <w:tc>
          <w:tcPr>
            <w:tcW w:w="8613" w:type="dxa"/>
            <w:gridSpan w:val="3"/>
            <w:shd w:val="clear" w:color="auto" w:fill="auto"/>
            <w:noWrap/>
            <w:hideMark/>
          </w:tcPr>
          <w:p w:rsidR="00532124" w:rsidRPr="004D3087" w:rsidRDefault="00532124" w:rsidP="00146A03">
            <w:pPr>
              <w:rPr>
                <w:b/>
                <w:bCs/>
              </w:rPr>
            </w:pPr>
            <w:r w:rsidRPr="004D3087">
              <w:rPr>
                <w:b/>
                <w:bCs/>
              </w:rPr>
              <w:t>Izvor  5.2. Ostale pomoći</w:t>
            </w:r>
          </w:p>
        </w:tc>
        <w:tc>
          <w:tcPr>
            <w:tcW w:w="1560" w:type="dxa"/>
            <w:shd w:val="clear" w:color="auto" w:fill="auto"/>
            <w:noWrap/>
            <w:hideMark/>
          </w:tcPr>
          <w:p w:rsidR="00532124" w:rsidRPr="004D3087" w:rsidRDefault="00532124" w:rsidP="00146A03">
            <w:pPr>
              <w:rPr>
                <w:b/>
                <w:bCs/>
              </w:rPr>
            </w:pPr>
            <w:r w:rsidRPr="004D3087">
              <w:rPr>
                <w:b/>
                <w:bCs/>
              </w:rPr>
              <w:t>35.970,00</w:t>
            </w:r>
          </w:p>
        </w:tc>
        <w:tc>
          <w:tcPr>
            <w:tcW w:w="1559" w:type="dxa"/>
            <w:shd w:val="clear" w:color="auto" w:fill="auto"/>
            <w:noWrap/>
            <w:hideMark/>
          </w:tcPr>
          <w:p w:rsidR="00532124" w:rsidRPr="004D3087" w:rsidRDefault="00532124" w:rsidP="00146A03">
            <w:pPr>
              <w:rPr>
                <w:b/>
                <w:bCs/>
              </w:rPr>
            </w:pPr>
            <w:r w:rsidRPr="004D3087">
              <w:rPr>
                <w:b/>
                <w:bCs/>
              </w:rPr>
              <w:t>0,00</w:t>
            </w:r>
          </w:p>
        </w:tc>
        <w:tc>
          <w:tcPr>
            <w:tcW w:w="1134" w:type="dxa"/>
            <w:shd w:val="clear" w:color="auto" w:fill="auto"/>
            <w:noWrap/>
            <w:hideMark/>
          </w:tcPr>
          <w:p w:rsidR="00532124" w:rsidRPr="004D3087" w:rsidRDefault="00532124" w:rsidP="00146A03">
            <w:pPr>
              <w:rPr>
                <w:b/>
                <w:bCs/>
              </w:rPr>
            </w:pPr>
            <w:r w:rsidRPr="004D3087">
              <w:rPr>
                <w:b/>
                <w:bCs/>
              </w:rPr>
              <w:t>0,00</w:t>
            </w:r>
          </w:p>
        </w:tc>
        <w:tc>
          <w:tcPr>
            <w:tcW w:w="1352" w:type="dxa"/>
            <w:shd w:val="clear" w:color="auto" w:fill="auto"/>
            <w:noWrap/>
            <w:hideMark/>
          </w:tcPr>
          <w:p w:rsidR="00532124" w:rsidRPr="004D3087" w:rsidRDefault="00532124" w:rsidP="00146A03">
            <w:pPr>
              <w:rPr>
                <w:b/>
                <w:bCs/>
              </w:rPr>
            </w:pPr>
            <w:r w:rsidRPr="004D3087">
              <w:rPr>
                <w:b/>
                <w:bCs/>
              </w:rPr>
              <w:t>35.970,00</w:t>
            </w:r>
          </w:p>
        </w:tc>
      </w:tr>
      <w:tr w:rsidR="00532124" w:rsidRPr="00913B79" w:rsidTr="00146A03">
        <w:trPr>
          <w:trHeight w:val="255"/>
        </w:trPr>
        <w:tc>
          <w:tcPr>
            <w:tcW w:w="1033" w:type="dxa"/>
            <w:shd w:val="clear" w:color="auto" w:fill="auto"/>
            <w:noWrap/>
            <w:hideMark/>
          </w:tcPr>
          <w:p w:rsidR="00532124" w:rsidRPr="004D3087" w:rsidRDefault="00532124" w:rsidP="00146A03">
            <w:pPr>
              <w:rPr>
                <w:b/>
                <w:bCs/>
              </w:rPr>
            </w:pPr>
          </w:p>
        </w:tc>
        <w:tc>
          <w:tcPr>
            <w:tcW w:w="1028" w:type="dxa"/>
            <w:shd w:val="clear" w:color="auto" w:fill="auto"/>
            <w:noWrap/>
            <w:hideMark/>
          </w:tcPr>
          <w:p w:rsidR="00532124" w:rsidRPr="004D3087" w:rsidRDefault="00532124" w:rsidP="00146A03">
            <w:pPr>
              <w:rPr>
                <w:b/>
                <w:bCs/>
              </w:rPr>
            </w:pPr>
            <w:r w:rsidRPr="004D3087">
              <w:rPr>
                <w:b/>
                <w:bCs/>
              </w:rPr>
              <w:t>3</w:t>
            </w:r>
          </w:p>
        </w:tc>
        <w:tc>
          <w:tcPr>
            <w:tcW w:w="6552" w:type="dxa"/>
            <w:shd w:val="clear" w:color="auto" w:fill="auto"/>
            <w:noWrap/>
            <w:hideMark/>
          </w:tcPr>
          <w:p w:rsidR="00532124" w:rsidRPr="004D3087" w:rsidRDefault="00532124" w:rsidP="00146A03">
            <w:pPr>
              <w:rPr>
                <w:b/>
                <w:bCs/>
              </w:rPr>
            </w:pPr>
            <w:r w:rsidRPr="004D3087">
              <w:rPr>
                <w:b/>
                <w:bCs/>
              </w:rPr>
              <w:t>Rashodi poslovanja</w:t>
            </w:r>
          </w:p>
        </w:tc>
        <w:tc>
          <w:tcPr>
            <w:tcW w:w="1560" w:type="dxa"/>
            <w:shd w:val="clear" w:color="auto" w:fill="auto"/>
            <w:noWrap/>
            <w:hideMark/>
          </w:tcPr>
          <w:p w:rsidR="00532124" w:rsidRPr="004D3087" w:rsidRDefault="00532124" w:rsidP="00146A03">
            <w:pPr>
              <w:rPr>
                <w:b/>
                <w:bCs/>
              </w:rPr>
            </w:pPr>
            <w:r w:rsidRPr="004D3087">
              <w:rPr>
                <w:b/>
                <w:bCs/>
              </w:rPr>
              <w:t>35.970,00</w:t>
            </w:r>
          </w:p>
        </w:tc>
        <w:tc>
          <w:tcPr>
            <w:tcW w:w="1559" w:type="dxa"/>
            <w:shd w:val="clear" w:color="auto" w:fill="auto"/>
            <w:noWrap/>
            <w:hideMark/>
          </w:tcPr>
          <w:p w:rsidR="00532124" w:rsidRPr="004D3087" w:rsidRDefault="00532124" w:rsidP="00146A03">
            <w:pPr>
              <w:rPr>
                <w:b/>
                <w:bCs/>
              </w:rPr>
            </w:pPr>
            <w:r w:rsidRPr="004D3087">
              <w:rPr>
                <w:b/>
                <w:bCs/>
              </w:rPr>
              <w:t>0,00</w:t>
            </w:r>
          </w:p>
        </w:tc>
        <w:tc>
          <w:tcPr>
            <w:tcW w:w="1134" w:type="dxa"/>
            <w:shd w:val="clear" w:color="auto" w:fill="auto"/>
            <w:noWrap/>
            <w:hideMark/>
          </w:tcPr>
          <w:p w:rsidR="00532124" w:rsidRPr="004D3087" w:rsidRDefault="00532124" w:rsidP="00146A03">
            <w:pPr>
              <w:rPr>
                <w:b/>
                <w:bCs/>
              </w:rPr>
            </w:pPr>
            <w:r w:rsidRPr="004D3087">
              <w:rPr>
                <w:b/>
                <w:bCs/>
              </w:rPr>
              <w:t>0,00</w:t>
            </w:r>
          </w:p>
        </w:tc>
        <w:tc>
          <w:tcPr>
            <w:tcW w:w="1352" w:type="dxa"/>
            <w:shd w:val="clear" w:color="auto" w:fill="auto"/>
            <w:noWrap/>
            <w:hideMark/>
          </w:tcPr>
          <w:p w:rsidR="00532124" w:rsidRPr="004D3087" w:rsidRDefault="00532124" w:rsidP="00146A03">
            <w:pPr>
              <w:rPr>
                <w:b/>
                <w:bCs/>
              </w:rPr>
            </w:pPr>
            <w:r w:rsidRPr="004D3087">
              <w:rPr>
                <w:b/>
                <w:bCs/>
              </w:rPr>
              <w:t>35.970,00</w:t>
            </w:r>
          </w:p>
        </w:tc>
      </w:tr>
      <w:tr w:rsidR="00532124" w:rsidRPr="00913B79" w:rsidTr="00146A03">
        <w:trPr>
          <w:trHeight w:val="255"/>
        </w:trPr>
        <w:tc>
          <w:tcPr>
            <w:tcW w:w="1033" w:type="dxa"/>
            <w:shd w:val="clear" w:color="auto" w:fill="auto"/>
            <w:noWrap/>
            <w:hideMark/>
          </w:tcPr>
          <w:p w:rsidR="00532124" w:rsidRPr="004D3087" w:rsidRDefault="00532124" w:rsidP="00146A03">
            <w:pPr>
              <w:rPr>
                <w:b/>
                <w:bCs/>
              </w:rPr>
            </w:pPr>
          </w:p>
        </w:tc>
        <w:tc>
          <w:tcPr>
            <w:tcW w:w="1028" w:type="dxa"/>
            <w:shd w:val="clear" w:color="auto" w:fill="auto"/>
            <w:noWrap/>
            <w:hideMark/>
          </w:tcPr>
          <w:p w:rsidR="00532124" w:rsidRPr="004D3087" w:rsidRDefault="00532124" w:rsidP="00146A03">
            <w:pPr>
              <w:rPr>
                <w:b/>
                <w:bCs/>
              </w:rPr>
            </w:pPr>
            <w:r w:rsidRPr="004D3087">
              <w:rPr>
                <w:b/>
                <w:bCs/>
              </w:rPr>
              <w:t>35</w:t>
            </w:r>
          </w:p>
        </w:tc>
        <w:tc>
          <w:tcPr>
            <w:tcW w:w="6552" w:type="dxa"/>
            <w:shd w:val="clear" w:color="auto" w:fill="auto"/>
            <w:noWrap/>
            <w:hideMark/>
          </w:tcPr>
          <w:p w:rsidR="00532124" w:rsidRPr="004D3087" w:rsidRDefault="00532124" w:rsidP="00146A03">
            <w:pPr>
              <w:rPr>
                <w:b/>
                <w:bCs/>
              </w:rPr>
            </w:pPr>
            <w:r w:rsidRPr="004D3087">
              <w:rPr>
                <w:b/>
                <w:bCs/>
              </w:rPr>
              <w:t>Subvencije</w:t>
            </w:r>
          </w:p>
        </w:tc>
        <w:tc>
          <w:tcPr>
            <w:tcW w:w="1560" w:type="dxa"/>
            <w:shd w:val="clear" w:color="auto" w:fill="auto"/>
            <w:noWrap/>
            <w:hideMark/>
          </w:tcPr>
          <w:p w:rsidR="00532124" w:rsidRPr="004D3087" w:rsidRDefault="00532124" w:rsidP="00146A03">
            <w:pPr>
              <w:rPr>
                <w:b/>
                <w:bCs/>
              </w:rPr>
            </w:pPr>
            <w:r w:rsidRPr="004D3087">
              <w:rPr>
                <w:b/>
                <w:bCs/>
              </w:rPr>
              <w:t>35.970,00</w:t>
            </w:r>
          </w:p>
        </w:tc>
        <w:tc>
          <w:tcPr>
            <w:tcW w:w="1559" w:type="dxa"/>
            <w:shd w:val="clear" w:color="auto" w:fill="auto"/>
            <w:noWrap/>
            <w:hideMark/>
          </w:tcPr>
          <w:p w:rsidR="00532124" w:rsidRPr="004D3087" w:rsidRDefault="00532124" w:rsidP="00146A03">
            <w:pPr>
              <w:rPr>
                <w:b/>
                <w:bCs/>
              </w:rPr>
            </w:pPr>
            <w:r w:rsidRPr="004D3087">
              <w:rPr>
                <w:b/>
                <w:bCs/>
              </w:rPr>
              <w:t>0,00</w:t>
            </w:r>
          </w:p>
        </w:tc>
        <w:tc>
          <w:tcPr>
            <w:tcW w:w="1134" w:type="dxa"/>
            <w:shd w:val="clear" w:color="auto" w:fill="auto"/>
            <w:noWrap/>
            <w:hideMark/>
          </w:tcPr>
          <w:p w:rsidR="00532124" w:rsidRPr="004D3087" w:rsidRDefault="00532124" w:rsidP="00146A03">
            <w:pPr>
              <w:rPr>
                <w:b/>
                <w:bCs/>
              </w:rPr>
            </w:pPr>
            <w:r w:rsidRPr="004D3087">
              <w:rPr>
                <w:b/>
                <w:bCs/>
              </w:rPr>
              <w:t>0,00</w:t>
            </w:r>
          </w:p>
        </w:tc>
        <w:tc>
          <w:tcPr>
            <w:tcW w:w="1352" w:type="dxa"/>
            <w:shd w:val="clear" w:color="auto" w:fill="auto"/>
            <w:noWrap/>
            <w:hideMark/>
          </w:tcPr>
          <w:p w:rsidR="00532124" w:rsidRPr="004D3087" w:rsidRDefault="00532124" w:rsidP="00146A03">
            <w:pPr>
              <w:rPr>
                <w:b/>
                <w:bCs/>
              </w:rPr>
            </w:pPr>
            <w:r w:rsidRPr="004D3087">
              <w:rPr>
                <w:b/>
                <w:bCs/>
              </w:rPr>
              <w:t>35.970,00</w:t>
            </w:r>
          </w:p>
        </w:tc>
      </w:tr>
      <w:tr w:rsidR="00532124" w:rsidRPr="00913B79" w:rsidTr="00146A03">
        <w:trPr>
          <w:trHeight w:val="255"/>
        </w:trPr>
        <w:tc>
          <w:tcPr>
            <w:tcW w:w="1033" w:type="dxa"/>
            <w:shd w:val="clear" w:color="auto" w:fill="auto"/>
            <w:noWrap/>
            <w:hideMark/>
          </w:tcPr>
          <w:p w:rsidR="00532124" w:rsidRPr="004D3087" w:rsidRDefault="00532124" w:rsidP="00146A03">
            <w:pPr>
              <w:rPr>
                <w:b/>
                <w:bCs/>
              </w:rPr>
            </w:pPr>
          </w:p>
        </w:tc>
        <w:tc>
          <w:tcPr>
            <w:tcW w:w="1028" w:type="dxa"/>
            <w:shd w:val="clear" w:color="auto" w:fill="auto"/>
            <w:noWrap/>
            <w:hideMark/>
          </w:tcPr>
          <w:p w:rsidR="00532124" w:rsidRPr="004D3087" w:rsidRDefault="00532124" w:rsidP="00146A03">
            <w:pPr>
              <w:rPr>
                <w:b/>
                <w:bCs/>
              </w:rPr>
            </w:pPr>
            <w:r w:rsidRPr="004D3087">
              <w:rPr>
                <w:b/>
                <w:bCs/>
              </w:rPr>
              <w:t>352</w:t>
            </w:r>
          </w:p>
        </w:tc>
        <w:tc>
          <w:tcPr>
            <w:tcW w:w="6552" w:type="dxa"/>
            <w:shd w:val="clear" w:color="auto" w:fill="auto"/>
            <w:noWrap/>
            <w:hideMark/>
          </w:tcPr>
          <w:p w:rsidR="00532124" w:rsidRPr="004D3087" w:rsidRDefault="00532124" w:rsidP="00146A03">
            <w:pPr>
              <w:rPr>
                <w:b/>
                <w:bCs/>
              </w:rPr>
            </w:pPr>
            <w:r w:rsidRPr="004D3087">
              <w:rPr>
                <w:b/>
                <w:bCs/>
              </w:rPr>
              <w:t>Subvencije trgovačkim društvima, poljoprivrednicima i obrtnicima izvan javnog sektora</w:t>
            </w:r>
          </w:p>
        </w:tc>
        <w:tc>
          <w:tcPr>
            <w:tcW w:w="1560" w:type="dxa"/>
            <w:shd w:val="clear" w:color="auto" w:fill="auto"/>
            <w:noWrap/>
            <w:hideMark/>
          </w:tcPr>
          <w:p w:rsidR="00532124" w:rsidRPr="004D3087" w:rsidRDefault="00532124" w:rsidP="00146A03">
            <w:pPr>
              <w:rPr>
                <w:b/>
                <w:bCs/>
              </w:rPr>
            </w:pPr>
            <w:r w:rsidRPr="004D3087">
              <w:rPr>
                <w:b/>
                <w:bCs/>
              </w:rPr>
              <w:t>35.970,00</w:t>
            </w:r>
          </w:p>
        </w:tc>
        <w:tc>
          <w:tcPr>
            <w:tcW w:w="1559" w:type="dxa"/>
            <w:shd w:val="clear" w:color="auto" w:fill="auto"/>
            <w:noWrap/>
            <w:hideMark/>
          </w:tcPr>
          <w:p w:rsidR="00532124" w:rsidRPr="004D3087" w:rsidRDefault="00532124" w:rsidP="00146A03">
            <w:pPr>
              <w:rPr>
                <w:b/>
                <w:bCs/>
              </w:rPr>
            </w:pPr>
            <w:r w:rsidRPr="004D3087">
              <w:rPr>
                <w:b/>
                <w:bCs/>
              </w:rPr>
              <w:t>0,00</w:t>
            </w:r>
          </w:p>
        </w:tc>
        <w:tc>
          <w:tcPr>
            <w:tcW w:w="1134" w:type="dxa"/>
            <w:shd w:val="clear" w:color="auto" w:fill="auto"/>
            <w:noWrap/>
            <w:hideMark/>
          </w:tcPr>
          <w:p w:rsidR="00532124" w:rsidRPr="004D3087" w:rsidRDefault="00532124" w:rsidP="00146A03">
            <w:pPr>
              <w:rPr>
                <w:b/>
                <w:bCs/>
              </w:rPr>
            </w:pPr>
            <w:r w:rsidRPr="004D3087">
              <w:rPr>
                <w:b/>
                <w:bCs/>
              </w:rPr>
              <w:t>0,00</w:t>
            </w:r>
          </w:p>
        </w:tc>
        <w:tc>
          <w:tcPr>
            <w:tcW w:w="1352" w:type="dxa"/>
            <w:shd w:val="clear" w:color="auto" w:fill="auto"/>
            <w:noWrap/>
            <w:hideMark/>
          </w:tcPr>
          <w:p w:rsidR="00532124" w:rsidRPr="004D3087" w:rsidRDefault="00532124" w:rsidP="00146A03">
            <w:pPr>
              <w:rPr>
                <w:b/>
                <w:bCs/>
              </w:rPr>
            </w:pPr>
            <w:r w:rsidRPr="004D3087">
              <w:rPr>
                <w:b/>
                <w:bCs/>
              </w:rPr>
              <w:t>35.970,00</w:t>
            </w:r>
          </w:p>
        </w:tc>
      </w:tr>
      <w:tr w:rsidR="00532124" w:rsidRPr="00913B79" w:rsidTr="00146A03">
        <w:trPr>
          <w:trHeight w:val="255"/>
        </w:trPr>
        <w:tc>
          <w:tcPr>
            <w:tcW w:w="1033" w:type="dxa"/>
            <w:shd w:val="clear" w:color="auto" w:fill="auto"/>
            <w:noWrap/>
            <w:hideMark/>
          </w:tcPr>
          <w:p w:rsidR="00532124" w:rsidRPr="004D3087" w:rsidRDefault="00532124" w:rsidP="00146A03">
            <w:pPr>
              <w:rPr>
                <w:b/>
                <w:bCs/>
              </w:rPr>
            </w:pPr>
          </w:p>
        </w:tc>
        <w:tc>
          <w:tcPr>
            <w:tcW w:w="1028" w:type="dxa"/>
            <w:shd w:val="clear" w:color="auto" w:fill="auto"/>
            <w:noWrap/>
            <w:hideMark/>
          </w:tcPr>
          <w:p w:rsidR="00532124" w:rsidRPr="004D3087" w:rsidRDefault="00532124" w:rsidP="00146A03">
            <w:pPr>
              <w:rPr>
                <w:b/>
                <w:bCs/>
              </w:rPr>
            </w:pPr>
            <w:r w:rsidRPr="004D3087">
              <w:rPr>
                <w:b/>
                <w:bCs/>
              </w:rPr>
              <w:t>3522</w:t>
            </w:r>
          </w:p>
        </w:tc>
        <w:tc>
          <w:tcPr>
            <w:tcW w:w="6552" w:type="dxa"/>
            <w:shd w:val="clear" w:color="auto" w:fill="auto"/>
            <w:noWrap/>
            <w:hideMark/>
          </w:tcPr>
          <w:p w:rsidR="00532124" w:rsidRPr="004D3087" w:rsidRDefault="00532124" w:rsidP="00146A03">
            <w:pPr>
              <w:rPr>
                <w:b/>
                <w:bCs/>
              </w:rPr>
            </w:pPr>
            <w:r w:rsidRPr="004D3087">
              <w:rPr>
                <w:b/>
                <w:bCs/>
              </w:rPr>
              <w:t>Subvencije trgovačkim društvima izvan javnog sektora</w:t>
            </w:r>
          </w:p>
        </w:tc>
        <w:tc>
          <w:tcPr>
            <w:tcW w:w="1560" w:type="dxa"/>
            <w:shd w:val="clear" w:color="auto" w:fill="auto"/>
            <w:noWrap/>
            <w:hideMark/>
          </w:tcPr>
          <w:p w:rsidR="00532124" w:rsidRPr="004D3087" w:rsidRDefault="00532124" w:rsidP="00146A03">
            <w:pPr>
              <w:rPr>
                <w:b/>
                <w:bCs/>
              </w:rPr>
            </w:pPr>
            <w:r w:rsidRPr="004D3087">
              <w:rPr>
                <w:b/>
                <w:bCs/>
              </w:rPr>
              <w:t>35.970,00</w:t>
            </w:r>
          </w:p>
        </w:tc>
        <w:tc>
          <w:tcPr>
            <w:tcW w:w="1559" w:type="dxa"/>
            <w:shd w:val="clear" w:color="auto" w:fill="auto"/>
            <w:noWrap/>
            <w:hideMark/>
          </w:tcPr>
          <w:p w:rsidR="00532124" w:rsidRPr="004D3087" w:rsidRDefault="00532124" w:rsidP="00146A03">
            <w:pPr>
              <w:rPr>
                <w:b/>
                <w:bCs/>
              </w:rPr>
            </w:pPr>
            <w:r w:rsidRPr="004D3087">
              <w:rPr>
                <w:b/>
                <w:bCs/>
              </w:rPr>
              <w:t>0,00</w:t>
            </w:r>
          </w:p>
        </w:tc>
        <w:tc>
          <w:tcPr>
            <w:tcW w:w="1134" w:type="dxa"/>
            <w:shd w:val="clear" w:color="auto" w:fill="auto"/>
            <w:noWrap/>
            <w:hideMark/>
          </w:tcPr>
          <w:p w:rsidR="00532124" w:rsidRPr="004D3087" w:rsidRDefault="00532124" w:rsidP="00146A03">
            <w:pPr>
              <w:rPr>
                <w:b/>
                <w:bCs/>
              </w:rPr>
            </w:pPr>
            <w:r w:rsidRPr="004D3087">
              <w:rPr>
                <w:b/>
                <w:bCs/>
              </w:rPr>
              <w:t>0,00</w:t>
            </w:r>
          </w:p>
        </w:tc>
        <w:tc>
          <w:tcPr>
            <w:tcW w:w="1352" w:type="dxa"/>
            <w:shd w:val="clear" w:color="auto" w:fill="auto"/>
            <w:noWrap/>
            <w:hideMark/>
          </w:tcPr>
          <w:p w:rsidR="00532124" w:rsidRPr="004D3087" w:rsidRDefault="00532124" w:rsidP="00146A03">
            <w:pPr>
              <w:rPr>
                <w:b/>
                <w:bCs/>
              </w:rPr>
            </w:pPr>
            <w:r w:rsidRPr="004D3087">
              <w:rPr>
                <w:b/>
                <w:bCs/>
              </w:rPr>
              <w:t>35.970,00</w:t>
            </w:r>
          </w:p>
        </w:tc>
      </w:tr>
      <w:tr w:rsidR="00532124" w:rsidRPr="00913B79" w:rsidTr="00146A03">
        <w:trPr>
          <w:trHeight w:val="255"/>
        </w:trPr>
        <w:tc>
          <w:tcPr>
            <w:tcW w:w="1033" w:type="dxa"/>
            <w:shd w:val="clear" w:color="auto" w:fill="auto"/>
            <w:noWrap/>
            <w:hideMark/>
          </w:tcPr>
          <w:p w:rsidR="00532124" w:rsidRPr="004D3087" w:rsidRDefault="00532124" w:rsidP="00146A03">
            <w:pPr>
              <w:rPr>
                <w:b/>
                <w:bCs/>
              </w:rPr>
            </w:pPr>
            <w:r w:rsidRPr="004D3087">
              <w:rPr>
                <w:b/>
                <w:bCs/>
              </w:rPr>
              <w:t>R043B</w:t>
            </w:r>
          </w:p>
        </w:tc>
        <w:tc>
          <w:tcPr>
            <w:tcW w:w="1028" w:type="dxa"/>
            <w:shd w:val="clear" w:color="auto" w:fill="auto"/>
            <w:noWrap/>
            <w:hideMark/>
          </w:tcPr>
          <w:p w:rsidR="00532124" w:rsidRPr="004D3087" w:rsidRDefault="00532124" w:rsidP="00146A03">
            <w:pPr>
              <w:rPr>
                <w:b/>
                <w:bCs/>
              </w:rPr>
            </w:pPr>
            <w:r w:rsidRPr="004D3087">
              <w:rPr>
                <w:b/>
                <w:bCs/>
              </w:rPr>
              <w:t>3522</w:t>
            </w:r>
          </w:p>
        </w:tc>
        <w:tc>
          <w:tcPr>
            <w:tcW w:w="6552" w:type="dxa"/>
            <w:shd w:val="clear" w:color="auto" w:fill="auto"/>
            <w:noWrap/>
            <w:hideMark/>
          </w:tcPr>
          <w:p w:rsidR="00532124" w:rsidRPr="004D3087" w:rsidRDefault="00532124" w:rsidP="00146A03">
            <w:pPr>
              <w:rPr>
                <w:b/>
                <w:bCs/>
              </w:rPr>
            </w:pPr>
            <w:r w:rsidRPr="004D3087">
              <w:rPr>
                <w:b/>
                <w:bCs/>
              </w:rPr>
              <w:t>Primarni smještaj</w:t>
            </w:r>
          </w:p>
        </w:tc>
        <w:tc>
          <w:tcPr>
            <w:tcW w:w="1560" w:type="dxa"/>
            <w:shd w:val="clear" w:color="auto" w:fill="auto"/>
            <w:noWrap/>
            <w:hideMark/>
          </w:tcPr>
          <w:p w:rsidR="00532124" w:rsidRPr="004D3087" w:rsidRDefault="00532124" w:rsidP="00146A03">
            <w:pPr>
              <w:rPr>
                <w:b/>
                <w:bCs/>
              </w:rPr>
            </w:pPr>
            <w:r w:rsidRPr="004D3087">
              <w:rPr>
                <w:b/>
                <w:bCs/>
              </w:rPr>
              <w:t>35.440,00</w:t>
            </w:r>
          </w:p>
        </w:tc>
        <w:tc>
          <w:tcPr>
            <w:tcW w:w="1559" w:type="dxa"/>
            <w:shd w:val="clear" w:color="auto" w:fill="auto"/>
            <w:noWrap/>
            <w:hideMark/>
          </w:tcPr>
          <w:p w:rsidR="00532124" w:rsidRPr="004D3087" w:rsidRDefault="00532124" w:rsidP="00146A03">
            <w:pPr>
              <w:rPr>
                <w:b/>
                <w:bCs/>
              </w:rPr>
            </w:pPr>
            <w:r w:rsidRPr="004D3087">
              <w:rPr>
                <w:b/>
                <w:bCs/>
              </w:rPr>
              <w:t>0,00</w:t>
            </w:r>
          </w:p>
        </w:tc>
        <w:tc>
          <w:tcPr>
            <w:tcW w:w="1134" w:type="dxa"/>
            <w:shd w:val="clear" w:color="auto" w:fill="auto"/>
            <w:noWrap/>
            <w:hideMark/>
          </w:tcPr>
          <w:p w:rsidR="00532124" w:rsidRPr="004D3087" w:rsidRDefault="00532124" w:rsidP="00146A03">
            <w:pPr>
              <w:rPr>
                <w:b/>
                <w:bCs/>
              </w:rPr>
            </w:pPr>
            <w:r w:rsidRPr="004D3087">
              <w:rPr>
                <w:b/>
                <w:bCs/>
              </w:rPr>
              <w:t>0,00</w:t>
            </w:r>
          </w:p>
        </w:tc>
        <w:tc>
          <w:tcPr>
            <w:tcW w:w="1352" w:type="dxa"/>
            <w:shd w:val="clear" w:color="auto" w:fill="auto"/>
            <w:noWrap/>
            <w:hideMark/>
          </w:tcPr>
          <w:p w:rsidR="00532124" w:rsidRPr="004D3087" w:rsidRDefault="00532124" w:rsidP="00146A03">
            <w:pPr>
              <w:rPr>
                <w:b/>
                <w:bCs/>
              </w:rPr>
            </w:pPr>
            <w:r w:rsidRPr="004D3087">
              <w:rPr>
                <w:b/>
                <w:bCs/>
              </w:rPr>
              <w:t>35.440,00</w:t>
            </w:r>
          </w:p>
        </w:tc>
      </w:tr>
      <w:tr w:rsidR="00532124" w:rsidRPr="00913B79" w:rsidTr="00146A03">
        <w:trPr>
          <w:trHeight w:val="255"/>
        </w:trPr>
        <w:tc>
          <w:tcPr>
            <w:tcW w:w="1033" w:type="dxa"/>
            <w:shd w:val="clear" w:color="auto" w:fill="auto"/>
            <w:noWrap/>
            <w:hideMark/>
          </w:tcPr>
          <w:p w:rsidR="00532124" w:rsidRPr="004D3087" w:rsidRDefault="00532124" w:rsidP="00146A03">
            <w:pPr>
              <w:rPr>
                <w:b/>
                <w:bCs/>
              </w:rPr>
            </w:pPr>
            <w:r w:rsidRPr="004D3087">
              <w:rPr>
                <w:b/>
                <w:bCs/>
              </w:rPr>
              <w:t>R256A</w:t>
            </w:r>
          </w:p>
        </w:tc>
        <w:tc>
          <w:tcPr>
            <w:tcW w:w="1028" w:type="dxa"/>
            <w:shd w:val="clear" w:color="auto" w:fill="auto"/>
            <w:noWrap/>
            <w:hideMark/>
          </w:tcPr>
          <w:p w:rsidR="00532124" w:rsidRPr="004D3087" w:rsidRDefault="00532124" w:rsidP="00146A03">
            <w:pPr>
              <w:rPr>
                <w:b/>
                <w:bCs/>
              </w:rPr>
            </w:pPr>
            <w:r w:rsidRPr="004D3087">
              <w:rPr>
                <w:b/>
                <w:bCs/>
              </w:rPr>
              <w:t>3522</w:t>
            </w:r>
          </w:p>
        </w:tc>
        <w:tc>
          <w:tcPr>
            <w:tcW w:w="6552" w:type="dxa"/>
            <w:shd w:val="clear" w:color="auto" w:fill="auto"/>
            <w:noWrap/>
            <w:hideMark/>
          </w:tcPr>
          <w:p w:rsidR="00532124" w:rsidRPr="004D3087" w:rsidRDefault="00532124" w:rsidP="00146A03">
            <w:pPr>
              <w:rPr>
                <w:b/>
                <w:bCs/>
              </w:rPr>
            </w:pPr>
            <w:r w:rsidRPr="004D3087">
              <w:rPr>
                <w:b/>
                <w:bCs/>
              </w:rPr>
              <w:t>Predškolski odgoj</w:t>
            </w:r>
          </w:p>
        </w:tc>
        <w:tc>
          <w:tcPr>
            <w:tcW w:w="1560" w:type="dxa"/>
            <w:shd w:val="clear" w:color="auto" w:fill="auto"/>
            <w:noWrap/>
            <w:hideMark/>
          </w:tcPr>
          <w:p w:rsidR="00532124" w:rsidRPr="004D3087" w:rsidRDefault="00532124" w:rsidP="00146A03">
            <w:pPr>
              <w:rPr>
                <w:b/>
                <w:bCs/>
              </w:rPr>
            </w:pPr>
            <w:r w:rsidRPr="004D3087">
              <w:rPr>
                <w:b/>
                <w:bCs/>
              </w:rPr>
              <w:t>530,00</w:t>
            </w:r>
          </w:p>
        </w:tc>
        <w:tc>
          <w:tcPr>
            <w:tcW w:w="1559" w:type="dxa"/>
            <w:shd w:val="clear" w:color="auto" w:fill="auto"/>
            <w:noWrap/>
            <w:hideMark/>
          </w:tcPr>
          <w:p w:rsidR="00532124" w:rsidRPr="004D3087" w:rsidRDefault="00532124" w:rsidP="00146A03">
            <w:pPr>
              <w:rPr>
                <w:b/>
                <w:bCs/>
              </w:rPr>
            </w:pPr>
            <w:r w:rsidRPr="004D3087">
              <w:rPr>
                <w:b/>
                <w:bCs/>
              </w:rPr>
              <w:t>0,00</w:t>
            </w:r>
          </w:p>
        </w:tc>
        <w:tc>
          <w:tcPr>
            <w:tcW w:w="1134" w:type="dxa"/>
            <w:shd w:val="clear" w:color="auto" w:fill="auto"/>
            <w:noWrap/>
            <w:hideMark/>
          </w:tcPr>
          <w:p w:rsidR="00532124" w:rsidRPr="004D3087" w:rsidRDefault="00532124" w:rsidP="00146A03">
            <w:pPr>
              <w:rPr>
                <w:b/>
                <w:bCs/>
              </w:rPr>
            </w:pPr>
            <w:r w:rsidRPr="004D3087">
              <w:rPr>
                <w:b/>
                <w:bCs/>
              </w:rPr>
              <w:t>0,00</w:t>
            </w:r>
          </w:p>
        </w:tc>
        <w:tc>
          <w:tcPr>
            <w:tcW w:w="1352" w:type="dxa"/>
            <w:shd w:val="clear" w:color="auto" w:fill="auto"/>
            <w:noWrap/>
            <w:hideMark/>
          </w:tcPr>
          <w:p w:rsidR="00532124" w:rsidRPr="004D3087" w:rsidRDefault="00532124" w:rsidP="00146A03">
            <w:pPr>
              <w:rPr>
                <w:b/>
                <w:bCs/>
              </w:rPr>
            </w:pPr>
            <w:r w:rsidRPr="004D3087">
              <w:rPr>
                <w:b/>
                <w:bCs/>
              </w:rPr>
              <w:t>530,00</w:t>
            </w:r>
          </w:p>
        </w:tc>
      </w:tr>
      <w:tr w:rsidR="00532124" w:rsidRPr="00913B79" w:rsidTr="00146A03">
        <w:trPr>
          <w:trHeight w:val="255"/>
        </w:trPr>
        <w:tc>
          <w:tcPr>
            <w:tcW w:w="8613" w:type="dxa"/>
            <w:gridSpan w:val="3"/>
            <w:shd w:val="clear" w:color="auto" w:fill="auto"/>
            <w:noWrap/>
            <w:hideMark/>
          </w:tcPr>
          <w:p w:rsidR="00532124" w:rsidRPr="004D3087" w:rsidRDefault="00532124" w:rsidP="00146A03">
            <w:pPr>
              <w:rPr>
                <w:b/>
                <w:bCs/>
              </w:rPr>
            </w:pPr>
            <w:r w:rsidRPr="004D3087">
              <w:rPr>
                <w:b/>
                <w:bCs/>
              </w:rPr>
              <w:t>Izvor  8.1. Namjenski primici od zaduživanja</w:t>
            </w:r>
          </w:p>
        </w:tc>
        <w:tc>
          <w:tcPr>
            <w:tcW w:w="1560" w:type="dxa"/>
            <w:shd w:val="clear" w:color="auto" w:fill="auto"/>
            <w:noWrap/>
            <w:hideMark/>
          </w:tcPr>
          <w:p w:rsidR="00532124" w:rsidRPr="004D3087" w:rsidRDefault="00532124" w:rsidP="00146A03">
            <w:pPr>
              <w:rPr>
                <w:b/>
                <w:bCs/>
              </w:rPr>
            </w:pPr>
            <w:r w:rsidRPr="004D3087">
              <w:rPr>
                <w:b/>
                <w:bCs/>
              </w:rPr>
              <w:t>11.310,00</w:t>
            </w:r>
          </w:p>
        </w:tc>
        <w:tc>
          <w:tcPr>
            <w:tcW w:w="1559" w:type="dxa"/>
            <w:shd w:val="clear" w:color="auto" w:fill="auto"/>
            <w:noWrap/>
            <w:hideMark/>
          </w:tcPr>
          <w:p w:rsidR="00532124" w:rsidRPr="004D3087" w:rsidRDefault="00532124" w:rsidP="00146A03">
            <w:pPr>
              <w:rPr>
                <w:b/>
                <w:bCs/>
              </w:rPr>
            </w:pPr>
            <w:r w:rsidRPr="004D3087">
              <w:rPr>
                <w:b/>
                <w:bCs/>
              </w:rPr>
              <w:t>0,00</w:t>
            </w:r>
          </w:p>
        </w:tc>
        <w:tc>
          <w:tcPr>
            <w:tcW w:w="1134" w:type="dxa"/>
            <w:shd w:val="clear" w:color="auto" w:fill="auto"/>
            <w:noWrap/>
            <w:hideMark/>
          </w:tcPr>
          <w:p w:rsidR="00532124" w:rsidRPr="004D3087" w:rsidRDefault="00532124" w:rsidP="00146A03">
            <w:pPr>
              <w:rPr>
                <w:b/>
                <w:bCs/>
              </w:rPr>
            </w:pPr>
            <w:r w:rsidRPr="004D3087">
              <w:rPr>
                <w:b/>
                <w:bCs/>
              </w:rPr>
              <w:t>0,00</w:t>
            </w:r>
          </w:p>
        </w:tc>
        <w:tc>
          <w:tcPr>
            <w:tcW w:w="1352" w:type="dxa"/>
            <w:shd w:val="clear" w:color="auto" w:fill="auto"/>
            <w:noWrap/>
            <w:hideMark/>
          </w:tcPr>
          <w:p w:rsidR="00532124" w:rsidRPr="004D3087" w:rsidRDefault="00532124" w:rsidP="00146A03">
            <w:pPr>
              <w:rPr>
                <w:b/>
                <w:bCs/>
              </w:rPr>
            </w:pPr>
            <w:r w:rsidRPr="004D3087">
              <w:rPr>
                <w:b/>
                <w:bCs/>
              </w:rPr>
              <w:t>11.310,00</w:t>
            </w:r>
          </w:p>
        </w:tc>
      </w:tr>
      <w:tr w:rsidR="00532124" w:rsidRPr="00913B79" w:rsidTr="00146A03">
        <w:trPr>
          <w:trHeight w:val="255"/>
        </w:trPr>
        <w:tc>
          <w:tcPr>
            <w:tcW w:w="1033" w:type="dxa"/>
            <w:shd w:val="clear" w:color="auto" w:fill="auto"/>
            <w:noWrap/>
            <w:hideMark/>
          </w:tcPr>
          <w:p w:rsidR="00532124" w:rsidRPr="004D3087" w:rsidRDefault="00532124" w:rsidP="00146A03">
            <w:pPr>
              <w:rPr>
                <w:b/>
                <w:bCs/>
              </w:rPr>
            </w:pPr>
          </w:p>
        </w:tc>
        <w:tc>
          <w:tcPr>
            <w:tcW w:w="1028" w:type="dxa"/>
            <w:shd w:val="clear" w:color="auto" w:fill="auto"/>
            <w:noWrap/>
            <w:hideMark/>
          </w:tcPr>
          <w:p w:rsidR="00532124" w:rsidRPr="004D3087" w:rsidRDefault="00532124" w:rsidP="00146A03">
            <w:pPr>
              <w:rPr>
                <w:b/>
                <w:bCs/>
              </w:rPr>
            </w:pPr>
            <w:r w:rsidRPr="004D3087">
              <w:rPr>
                <w:b/>
                <w:bCs/>
              </w:rPr>
              <w:t>3</w:t>
            </w:r>
          </w:p>
        </w:tc>
        <w:tc>
          <w:tcPr>
            <w:tcW w:w="6552" w:type="dxa"/>
            <w:shd w:val="clear" w:color="auto" w:fill="auto"/>
            <w:noWrap/>
            <w:hideMark/>
          </w:tcPr>
          <w:p w:rsidR="00532124" w:rsidRPr="004D3087" w:rsidRDefault="00532124" w:rsidP="00146A03">
            <w:pPr>
              <w:rPr>
                <w:b/>
                <w:bCs/>
              </w:rPr>
            </w:pPr>
            <w:r w:rsidRPr="004D3087">
              <w:rPr>
                <w:b/>
                <w:bCs/>
              </w:rPr>
              <w:t>Rashodi poslovanja</w:t>
            </w:r>
          </w:p>
        </w:tc>
        <w:tc>
          <w:tcPr>
            <w:tcW w:w="1560" w:type="dxa"/>
            <w:shd w:val="clear" w:color="auto" w:fill="auto"/>
            <w:noWrap/>
            <w:hideMark/>
          </w:tcPr>
          <w:p w:rsidR="00532124" w:rsidRPr="004D3087" w:rsidRDefault="00532124" w:rsidP="00146A03">
            <w:pPr>
              <w:rPr>
                <w:b/>
                <w:bCs/>
              </w:rPr>
            </w:pPr>
            <w:r w:rsidRPr="004D3087">
              <w:rPr>
                <w:b/>
                <w:bCs/>
              </w:rPr>
              <w:t>11.310,00</w:t>
            </w:r>
          </w:p>
        </w:tc>
        <w:tc>
          <w:tcPr>
            <w:tcW w:w="1559" w:type="dxa"/>
            <w:shd w:val="clear" w:color="auto" w:fill="auto"/>
            <w:noWrap/>
            <w:hideMark/>
          </w:tcPr>
          <w:p w:rsidR="00532124" w:rsidRPr="004D3087" w:rsidRDefault="00532124" w:rsidP="00146A03">
            <w:pPr>
              <w:rPr>
                <w:b/>
                <w:bCs/>
              </w:rPr>
            </w:pPr>
            <w:r w:rsidRPr="004D3087">
              <w:rPr>
                <w:b/>
                <w:bCs/>
              </w:rPr>
              <w:t>0,00</w:t>
            </w:r>
          </w:p>
        </w:tc>
        <w:tc>
          <w:tcPr>
            <w:tcW w:w="1134" w:type="dxa"/>
            <w:shd w:val="clear" w:color="auto" w:fill="auto"/>
            <w:noWrap/>
            <w:hideMark/>
          </w:tcPr>
          <w:p w:rsidR="00532124" w:rsidRPr="004D3087" w:rsidRDefault="00532124" w:rsidP="00146A03">
            <w:pPr>
              <w:rPr>
                <w:b/>
                <w:bCs/>
              </w:rPr>
            </w:pPr>
            <w:r w:rsidRPr="004D3087">
              <w:rPr>
                <w:b/>
                <w:bCs/>
              </w:rPr>
              <w:t>0,00</w:t>
            </w:r>
          </w:p>
        </w:tc>
        <w:tc>
          <w:tcPr>
            <w:tcW w:w="1352" w:type="dxa"/>
            <w:shd w:val="clear" w:color="auto" w:fill="auto"/>
            <w:noWrap/>
            <w:hideMark/>
          </w:tcPr>
          <w:p w:rsidR="00532124" w:rsidRPr="004D3087" w:rsidRDefault="00532124" w:rsidP="00146A03">
            <w:pPr>
              <w:rPr>
                <w:b/>
                <w:bCs/>
              </w:rPr>
            </w:pPr>
            <w:r w:rsidRPr="004D3087">
              <w:rPr>
                <w:b/>
                <w:bCs/>
              </w:rPr>
              <w:t>11.310,00</w:t>
            </w:r>
          </w:p>
        </w:tc>
      </w:tr>
      <w:tr w:rsidR="00532124" w:rsidRPr="00913B79" w:rsidTr="00146A03">
        <w:trPr>
          <w:trHeight w:val="255"/>
        </w:trPr>
        <w:tc>
          <w:tcPr>
            <w:tcW w:w="1033" w:type="dxa"/>
            <w:shd w:val="clear" w:color="auto" w:fill="auto"/>
            <w:noWrap/>
            <w:hideMark/>
          </w:tcPr>
          <w:p w:rsidR="00532124" w:rsidRPr="004D3087" w:rsidRDefault="00532124" w:rsidP="00146A03">
            <w:pPr>
              <w:rPr>
                <w:b/>
                <w:bCs/>
              </w:rPr>
            </w:pPr>
          </w:p>
        </w:tc>
        <w:tc>
          <w:tcPr>
            <w:tcW w:w="1028" w:type="dxa"/>
            <w:shd w:val="clear" w:color="auto" w:fill="auto"/>
            <w:noWrap/>
            <w:hideMark/>
          </w:tcPr>
          <w:p w:rsidR="00532124" w:rsidRPr="004D3087" w:rsidRDefault="00532124" w:rsidP="00146A03">
            <w:pPr>
              <w:rPr>
                <w:b/>
                <w:bCs/>
              </w:rPr>
            </w:pPr>
            <w:r w:rsidRPr="004D3087">
              <w:rPr>
                <w:b/>
                <w:bCs/>
              </w:rPr>
              <w:t>35</w:t>
            </w:r>
          </w:p>
        </w:tc>
        <w:tc>
          <w:tcPr>
            <w:tcW w:w="6552" w:type="dxa"/>
            <w:shd w:val="clear" w:color="auto" w:fill="auto"/>
            <w:noWrap/>
            <w:hideMark/>
          </w:tcPr>
          <w:p w:rsidR="00532124" w:rsidRPr="004D3087" w:rsidRDefault="00532124" w:rsidP="00146A03">
            <w:pPr>
              <w:rPr>
                <w:b/>
                <w:bCs/>
              </w:rPr>
            </w:pPr>
            <w:r w:rsidRPr="004D3087">
              <w:rPr>
                <w:b/>
                <w:bCs/>
              </w:rPr>
              <w:t>Subvencije</w:t>
            </w:r>
          </w:p>
        </w:tc>
        <w:tc>
          <w:tcPr>
            <w:tcW w:w="1560" w:type="dxa"/>
            <w:shd w:val="clear" w:color="auto" w:fill="auto"/>
            <w:noWrap/>
            <w:hideMark/>
          </w:tcPr>
          <w:p w:rsidR="00532124" w:rsidRPr="004D3087" w:rsidRDefault="00532124" w:rsidP="00146A03">
            <w:pPr>
              <w:rPr>
                <w:b/>
                <w:bCs/>
              </w:rPr>
            </w:pPr>
            <w:r w:rsidRPr="004D3087">
              <w:rPr>
                <w:b/>
                <w:bCs/>
              </w:rPr>
              <w:t>11.310,00</w:t>
            </w:r>
          </w:p>
        </w:tc>
        <w:tc>
          <w:tcPr>
            <w:tcW w:w="1559" w:type="dxa"/>
            <w:shd w:val="clear" w:color="auto" w:fill="auto"/>
            <w:noWrap/>
            <w:hideMark/>
          </w:tcPr>
          <w:p w:rsidR="00532124" w:rsidRPr="004D3087" w:rsidRDefault="00532124" w:rsidP="00146A03">
            <w:pPr>
              <w:rPr>
                <w:b/>
                <w:bCs/>
              </w:rPr>
            </w:pPr>
            <w:r w:rsidRPr="004D3087">
              <w:rPr>
                <w:b/>
                <w:bCs/>
              </w:rPr>
              <w:t>0,00</w:t>
            </w:r>
          </w:p>
        </w:tc>
        <w:tc>
          <w:tcPr>
            <w:tcW w:w="1134" w:type="dxa"/>
            <w:shd w:val="clear" w:color="auto" w:fill="auto"/>
            <w:noWrap/>
            <w:hideMark/>
          </w:tcPr>
          <w:p w:rsidR="00532124" w:rsidRPr="004D3087" w:rsidRDefault="00532124" w:rsidP="00146A03">
            <w:pPr>
              <w:rPr>
                <w:b/>
                <w:bCs/>
              </w:rPr>
            </w:pPr>
            <w:r w:rsidRPr="004D3087">
              <w:rPr>
                <w:b/>
                <w:bCs/>
              </w:rPr>
              <w:t>0,00</w:t>
            </w:r>
          </w:p>
        </w:tc>
        <w:tc>
          <w:tcPr>
            <w:tcW w:w="1352" w:type="dxa"/>
            <w:shd w:val="clear" w:color="auto" w:fill="auto"/>
            <w:noWrap/>
            <w:hideMark/>
          </w:tcPr>
          <w:p w:rsidR="00532124" w:rsidRPr="004D3087" w:rsidRDefault="00532124" w:rsidP="00146A03">
            <w:pPr>
              <w:rPr>
                <w:b/>
                <w:bCs/>
              </w:rPr>
            </w:pPr>
            <w:r w:rsidRPr="004D3087">
              <w:rPr>
                <w:b/>
                <w:bCs/>
              </w:rPr>
              <w:t>11.310,00</w:t>
            </w:r>
          </w:p>
        </w:tc>
      </w:tr>
      <w:tr w:rsidR="00532124" w:rsidRPr="00913B79" w:rsidTr="00146A03">
        <w:trPr>
          <w:trHeight w:val="255"/>
        </w:trPr>
        <w:tc>
          <w:tcPr>
            <w:tcW w:w="1033" w:type="dxa"/>
            <w:shd w:val="clear" w:color="auto" w:fill="auto"/>
            <w:noWrap/>
            <w:hideMark/>
          </w:tcPr>
          <w:p w:rsidR="00532124" w:rsidRPr="004D3087" w:rsidRDefault="00532124" w:rsidP="00146A03">
            <w:pPr>
              <w:rPr>
                <w:b/>
                <w:bCs/>
              </w:rPr>
            </w:pPr>
          </w:p>
        </w:tc>
        <w:tc>
          <w:tcPr>
            <w:tcW w:w="1028" w:type="dxa"/>
            <w:shd w:val="clear" w:color="auto" w:fill="auto"/>
            <w:noWrap/>
            <w:hideMark/>
          </w:tcPr>
          <w:p w:rsidR="00532124" w:rsidRPr="004D3087" w:rsidRDefault="00532124" w:rsidP="00146A03">
            <w:pPr>
              <w:rPr>
                <w:b/>
                <w:bCs/>
              </w:rPr>
            </w:pPr>
            <w:r w:rsidRPr="004D3087">
              <w:rPr>
                <w:b/>
                <w:bCs/>
              </w:rPr>
              <w:t>352</w:t>
            </w:r>
          </w:p>
        </w:tc>
        <w:tc>
          <w:tcPr>
            <w:tcW w:w="6552" w:type="dxa"/>
            <w:shd w:val="clear" w:color="auto" w:fill="auto"/>
            <w:noWrap/>
            <w:hideMark/>
          </w:tcPr>
          <w:p w:rsidR="00532124" w:rsidRPr="004D3087" w:rsidRDefault="00532124" w:rsidP="00146A03">
            <w:pPr>
              <w:rPr>
                <w:b/>
                <w:bCs/>
              </w:rPr>
            </w:pPr>
            <w:r w:rsidRPr="004D3087">
              <w:rPr>
                <w:b/>
                <w:bCs/>
              </w:rPr>
              <w:t>Subvencije trgovačkim društvima, poljoprivrednicima i obrtnicima izvan javnog sektora</w:t>
            </w:r>
          </w:p>
        </w:tc>
        <w:tc>
          <w:tcPr>
            <w:tcW w:w="1560" w:type="dxa"/>
            <w:shd w:val="clear" w:color="auto" w:fill="auto"/>
            <w:noWrap/>
            <w:hideMark/>
          </w:tcPr>
          <w:p w:rsidR="00532124" w:rsidRPr="004D3087" w:rsidRDefault="00532124" w:rsidP="00146A03">
            <w:pPr>
              <w:rPr>
                <w:b/>
                <w:bCs/>
              </w:rPr>
            </w:pPr>
            <w:r w:rsidRPr="004D3087">
              <w:rPr>
                <w:b/>
                <w:bCs/>
              </w:rPr>
              <w:t>11.310,00</w:t>
            </w:r>
          </w:p>
        </w:tc>
        <w:tc>
          <w:tcPr>
            <w:tcW w:w="1559" w:type="dxa"/>
            <w:shd w:val="clear" w:color="auto" w:fill="auto"/>
            <w:noWrap/>
            <w:hideMark/>
          </w:tcPr>
          <w:p w:rsidR="00532124" w:rsidRPr="004D3087" w:rsidRDefault="00532124" w:rsidP="00146A03">
            <w:pPr>
              <w:rPr>
                <w:b/>
                <w:bCs/>
              </w:rPr>
            </w:pPr>
            <w:r w:rsidRPr="004D3087">
              <w:rPr>
                <w:b/>
                <w:bCs/>
              </w:rPr>
              <w:t>0,00</w:t>
            </w:r>
          </w:p>
        </w:tc>
        <w:tc>
          <w:tcPr>
            <w:tcW w:w="1134" w:type="dxa"/>
            <w:shd w:val="clear" w:color="auto" w:fill="auto"/>
            <w:noWrap/>
            <w:hideMark/>
          </w:tcPr>
          <w:p w:rsidR="00532124" w:rsidRPr="004D3087" w:rsidRDefault="00532124" w:rsidP="00146A03">
            <w:pPr>
              <w:rPr>
                <w:b/>
                <w:bCs/>
              </w:rPr>
            </w:pPr>
            <w:r w:rsidRPr="004D3087">
              <w:rPr>
                <w:b/>
                <w:bCs/>
              </w:rPr>
              <w:t>0,00</w:t>
            </w:r>
          </w:p>
        </w:tc>
        <w:tc>
          <w:tcPr>
            <w:tcW w:w="1352" w:type="dxa"/>
            <w:shd w:val="clear" w:color="auto" w:fill="auto"/>
            <w:noWrap/>
            <w:hideMark/>
          </w:tcPr>
          <w:p w:rsidR="00532124" w:rsidRPr="004D3087" w:rsidRDefault="00532124" w:rsidP="00146A03">
            <w:pPr>
              <w:rPr>
                <w:b/>
                <w:bCs/>
              </w:rPr>
            </w:pPr>
            <w:r w:rsidRPr="004D3087">
              <w:rPr>
                <w:b/>
                <w:bCs/>
              </w:rPr>
              <w:t>11.310,00</w:t>
            </w:r>
          </w:p>
        </w:tc>
      </w:tr>
      <w:tr w:rsidR="00532124" w:rsidRPr="00913B79" w:rsidTr="00146A03">
        <w:trPr>
          <w:trHeight w:val="255"/>
        </w:trPr>
        <w:tc>
          <w:tcPr>
            <w:tcW w:w="1033" w:type="dxa"/>
            <w:shd w:val="clear" w:color="auto" w:fill="auto"/>
            <w:noWrap/>
            <w:hideMark/>
          </w:tcPr>
          <w:p w:rsidR="00532124" w:rsidRPr="004D3087" w:rsidRDefault="00532124" w:rsidP="00146A03">
            <w:pPr>
              <w:rPr>
                <w:b/>
                <w:bCs/>
              </w:rPr>
            </w:pPr>
          </w:p>
        </w:tc>
        <w:tc>
          <w:tcPr>
            <w:tcW w:w="1028" w:type="dxa"/>
            <w:shd w:val="clear" w:color="auto" w:fill="auto"/>
            <w:noWrap/>
            <w:hideMark/>
          </w:tcPr>
          <w:p w:rsidR="00532124" w:rsidRPr="004D3087" w:rsidRDefault="00532124" w:rsidP="00146A03">
            <w:pPr>
              <w:rPr>
                <w:b/>
                <w:bCs/>
              </w:rPr>
            </w:pPr>
            <w:r w:rsidRPr="004D3087">
              <w:rPr>
                <w:b/>
                <w:bCs/>
              </w:rPr>
              <w:t>3522</w:t>
            </w:r>
          </w:p>
        </w:tc>
        <w:tc>
          <w:tcPr>
            <w:tcW w:w="6552" w:type="dxa"/>
            <w:shd w:val="clear" w:color="auto" w:fill="auto"/>
            <w:noWrap/>
            <w:hideMark/>
          </w:tcPr>
          <w:p w:rsidR="00532124" w:rsidRPr="004D3087" w:rsidRDefault="00532124" w:rsidP="00146A03">
            <w:pPr>
              <w:rPr>
                <w:b/>
                <w:bCs/>
              </w:rPr>
            </w:pPr>
            <w:r w:rsidRPr="004D3087">
              <w:rPr>
                <w:b/>
                <w:bCs/>
              </w:rPr>
              <w:t>Subvencije trgovačkim društvima izvan javnog sektora</w:t>
            </w:r>
          </w:p>
        </w:tc>
        <w:tc>
          <w:tcPr>
            <w:tcW w:w="1560" w:type="dxa"/>
            <w:shd w:val="clear" w:color="auto" w:fill="auto"/>
            <w:noWrap/>
            <w:hideMark/>
          </w:tcPr>
          <w:p w:rsidR="00532124" w:rsidRPr="004D3087" w:rsidRDefault="00532124" w:rsidP="00146A03">
            <w:pPr>
              <w:rPr>
                <w:b/>
                <w:bCs/>
              </w:rPr>
            </w:pPr>
            <w:r w:rsidRPr="004D3087">
              <w:rPr>
                <w:b/>
                <w:bCs/>
              </w:rPr>
              <w:t>11.310,00</w:t>
            </w:r>
          </w:p>
        </w:tc>
        <w:tc>
          <w:tcPr>
            <w:tcW w:w="1559" w:type="dxa"/>
            <w:shd w:val="clear" w:color="auto" w:fill="auto"/>
            <w:noWrap/>
            <w:hideMark/>
          </w:tcPr>
          <w:p w:rsidR="00532124" w:rsidRPr="004D3087" w:rsidRDefault="00532124" w:rsidP="00146A03">
            <w:pPr>
              <w:rPr>
                <w:b/>
                <w:bCs/>
              </w:rPr>
            </w:pPr>
            <w:r w:rsidRPr="004D3087">
              <w:rPr>
                <w:b/>
                <w:bCs/>
              </w:rPr>
              <w:t>0,00</w:t>
            </w:r>
          </w:p>
        </w:tc>
        <w:tc>
          <w:tcPr>
            <w:tcW w:w="1134" w:type="dxa"/>
            <w:shd w:val="clear" w:color="auto" w:fill="auto"/>
            <w:noWrap/>
            <w:hideMark/>
          </w:tcPr>
          <w:p w:rsidR="00532124" w:rsidRPr="004D3087" w:rsidRDefault="00532124" w:rsidP="00146A03">
            <w:pPr>
              <w:rPr>
                <w:b/>
                <w:bCs/>
              </w:rPr>
            </w:pPr>
            <w:r w:rsidRPr="004D3087">
              <w:rPr>
                <w:b/>
                <w:bCs/>
              </w:rPr>
              <w:t>0,00</w:t>
            </w:r>
          </w:p>
        </w:tc>
        <w:tc>
          <w:tcPr>
            <w:tcW w:w="1352" w:type="dxa"/>
            <w:shd w:val="clear" w:color="auto" w:fill="auto"/>
            <w:noWrap/>
            <w:hideMark/>
          </w:tcPr>
          <w:p w:rsidR="00532124" w:rsidRPr="004D3087" w:rsidRDefault="00532124" w:rsidP="00146A03">
            <w:pPr>
              <w:rPr>
                <w:b/>
                <w:bCs/>
              </w:rPr>
            </w:pPr>
            <w:r w:rsidRPr="004D3087">
              <w:rPr>
                <w:b/>
                <w:bCs/>
              </w:rPr>
              <w:t>11.310,00</w:t>
            </w:r>
          </w:p>
        </w:tc>
      </w:tr>
      <w:tr w:rsidR="00532124" w:rsidRPr="00913B79" w:rsidTr="00146A03">
        <w:trPr>
          <w:trHeight w:val="255"/>
        </w:trPr>
        <w:tc>
          <w:tcPr>
            <w:tcW w:w="1033" w:type="dxa"/>
            <w:shd w:val="clear" w:color="auto" w:fill="auto"/>
            <w:noWrap/>
            <w:hideMark/>
          </w:tcPr>
          <w:p w:rsidR="00532124" w:rsidRPr="004D3087" w:rsidRDefault="00532124" w:rsidP="00146A03">
            <w:pPr>
              <w:rPr>
                <w:b/>
                <w:bCs/>
              </w:rPr>
            </w:pPr>
            <w:r w:rsidRPr="004D3087">
              <w:rPr>
                <w:b/>
                <w:bCs/>
              </w:rPr>
              <w:t>R043D</w:t>
            </w:r>
          </w:p>
        </w:tc>
        <w:tc>
          <w:tcPr>
            <w:tcW w:w="1028" w:type="dxa"/>
            <w:shd w:val="clear" w:color="auto" w:fill="auto"/>
            <w:noWrap/>
            <w:hideMark/>
          </w:tcPr>
          <w:p w:rsidR="00532124" w:rsidRPr="004D3087" w:rsidRDefault="00532124" w:rsidP="00146A03">
            <w:pPr>
              <w:rPr>
                <w:b/>
                <w:bCs/>
              </w:rPr>
            </w:pPr>
            <w:r w:rsidRPr="004D3087">
              <w:rPr>
                <w:b/>
                <w:bCs/>
              </w:rPr>
              <w:t>3522</w:t>
            </w:r>
          </w:p>
        </w:tc>
        <w:tc>
          <w:tcPr>
            <w:tcW w:w="6552" w:type="dxa"/>
            <w:shd w:val="clear" w:color="auto" w:fill="auto"/>
            <w:noWrap/>
            <w:hideMark/>
          </w:tcPr>
          <w:p w:rsidR="00532124" w:rsidRPr="004D3087" w:rsidRDefault="00532124" w:rsidP="00146A03">
            <w:pPr>
              <w:rPr>
                <w:b/>
                <w:bCs/>
              </w:rPr>
            </w:pPr>
            <w:r w:rsidRPr="004D3087">
              <w:rPr>
                <w:b/>
                <w:bCs/>
              </w:rPr>
              <w:t>Primarni smještaj</w:t>
            </w:r>
          </w:p>
        </w:tc>
        <w:tc>
          <w:tcPr>
            <w:tcW w:w="1560" w:type="dxa"/>
            <w:shd w:val="clear" w:color="auto" w:fill="auto"/>
            <w:noWrap/>
            <w:hideMark/>
          </w:tcPr>
          <w:p w:rsidR="00532124" w:rsidRPr="004D3087" w:rsidRDefault="00532124" w:rsidP="00146A03">
            <w:pPr>
              <w:rPr>
                <w:b/>
                <w:bCs/>
              </w:rPr>
            </w:pPr>
            <w:r w:rsidRPr="004D3087">
              <w:rPr>
                <w:b/>
                <w:bCs/>
              </w:rPr>
              <w:t>11.310,00</w:t>
            </w:r>
          </w:p>
        </w:tc>
        <w:tc>
          <w:tcPr>
            <w:tcW w:w="1559" w:type="dxa"/>
            <w:shd w:val="clear" w:color="auto" w:fill="auto"/>
            <w:noWrap/>
            <w:hideMark/>
          </w:tcPr>
          <w:p w:rsidR="00532124" w:rsidRPr="004D3087" w:rsidRDefault="00532124" w:rsidP="00146A03">
            <w:pPr>
              <w:rPr>
                <w:b/>
                <w:bCs/>
              </w:rPr>
            </w:pPr>
            <w:r w:rsidRPr="004D3087">
              <w:rPr>
                <w:b/>
                <w:bCs/>
              </w:rPr>
              <w:t>0,00</w:t>
            </w:r>
          </w:p>
        </w:tc>
        <w:tc>
          <w:tcPr>
            <w:tcW w:w="1134" w:type="dxa"/>
            <w:shd w:val="clear" w:color="auto" w:fill="auto"/>
            <w:noWrap/>
            <w:hideMark/>
          </w:tcPr>
          <w:p w:rsidR="00532124" w:rsidRPr="004D3087" w:rsidRDefault="00532124" w:rsidP="00146A03">
            <w:pPr>
              <w:rPr>
                <w:b/>
                <w:bCs/>
              </w:rPr>
            </w:pPr>
            <w:r w:rsidRPr="004D3087">
              <w:rPr>
                <w:b/>
                <w:bCs/>
              </w:rPr>
              <w:t>0,00</w:t>
            </w:r>
          </w:p>
        </w:tc>
        <w:tc>
          <w:tcPr>
            <w:tcW w:w="1352" w:type="dxa"/>
            <w:shd w:val="clear" w:color="auto" w:fill="auto"/>
            <w:noWrap/>
            <w:hideMark/>
          </w:tcPr>
          <w:p w:rsidR="00532124" w:rsidRPr="004D3087" w:rsidRDefault="00532124" w:rsidP="00146A03">
            <w:pPr>
              <w:rPr>
                <w:b/>
                <w:bCs/>
              </w:rPr>
            </w:pPr>
            <w:r w:rsidRPr="004D3087">
              <w:rPr>
                <w:b/>
                <w:bCs/>
              </w:rPr>
              <w:t>11.310,00</w:t>
            </w:r>
          </w:p>
        </w:tc>
      </w:tr>
      <w:tr w:rsidR="00532124" w:rsidRPr="00913B79" w:rsidTr="00146A03">
        <w:trPr>
          <w:trHeight w:val="255"/>
        </w:trPr>
        <w:tc>
          <w:tcPr>
            <w:tcW w:w="8613" w:type="dxa"/>
            <w:gridSpan w:val="3"/>
            <w:shd w:val="clear" w:color="auto" w:fill="auto"/>
            <w:noWrap/>
            <w:hideMark/>
          </w:tcPr>
          <w:p w:rsidR="00532124" w:rsidRPr="004D3087" w:rsidRDefault="00532124" w:rsidP="00146A03">
            <w:pPr>
              <w:rPr>
                <w:b/>
                <w:bCs/>
              </w:rPr>
            </w:pPr>
            <w:r w:rsidRPr="004D3087">
              <w:rPr>
                <w:b/>
                <w:bCs/>
              </w:rPr>
              <w:t>Kapitalni projekt K100004 Ulaganje u dječji vrtić</w:t>
            </w:r>
          </w:p>
        </w:tc>
        <w:tc>
          <w:tcPr>
            <w:tcW w:w="1560" w:type="dxa"/>
            <w:shd w:val="clear" w:color="auto" w:fill="auto"/>
            <w:noWrap/>
            <w:hideMark/>
          </w:tcPr>
          <w:p w:rsidR="00532124" w:rsidRPr="004D3087" w:rsidRDefault="00532124" w:rsidP="00146A03">
            <w:pPr>
              <w:rPr>
                <w:b/>
                <w:bCs/>
              </w:rPr>
            </w:pPr>
            <w:r w:rsidRPr="004D3087">
              <w:rPr>
                <w:b/>
                <w:bCs/>
              </w:rPr>
              <w:t>0,00</w:t>
            </w:r>
          </w:p>
        </w:tc>
        <w:tc>
          <w:tcPr>
            <w:tcW w:w="1559" w:type="dxa"/>
            <w:shd w:val="clear" w:color="auto" w:fill="auto"/>
            <w:noWrap/>
            <w:hideMark/>
          </w:tcPr>
          <w:p w:rsidR="00532124" w:rsidRPr="004D3087" w:rsidRDefault="00532124" w:rsidP="00146A03">
            <w:pPr>
              <w:rPr>
                <w:b/>
                <w:bCs/>
              </w:rPr>
            </w:pPr>
            <w:r w:rsidRPr="004D3087">
              <w:rPr>
                <w:b/>
                <w:bCs/>
              </w:rPr>
              <w:t>60.000,00</w:t>
            </w:r>
          </w:p>
        </w:tc>
        <w:tc>
          <w:tcPr>
            <w:tcW w:w="1134" w:type="dxa"/>
            <w:shd w:val="clear" w:color="auto" w:fill="auto"/>
            <w:noWrap/>
            <w:hideMark/>
          </w:tcPr>
          <w:p w:rsidR="00532124" w:rsidRPr="004D3087" w:rsidRDefault="00532124" w:rsidP="00146A03">
            <w:pPr>
              <w:rPr>
                <w:b/>
                <w:bCs/>
              </w:rPr>
            </w:pPr>
            <w:r w:rsidRPr="004D3087">
              <w:rPr>
                <w:b/>
                <w:bCs/>
              </w:rPr>
              <w:t>100,00</w:t>
            </w:r>
          </w:p>
        </w:tc>
        <w:tc>
          <w:tcPr>
            <w:tcW w:w="1352" w:type="dxa"/>
            <w:shd w:val="clear" w:color="auto" w:fill="auto"/>
            <w:noWrap/>
            <w:hideMark/>
          </w:tcPr>
          <w:p w:rsidR="00532124" w:rsidRPr="004D3087" w:rsidRDefault="00532124" w:rsidP="00146A03">
            <w:pPr>
              <w:rPr>
                <w:b/>
                <w:bCs/>
              </w:rPr>
            </w:pPr>
            <w:r w:rsidRPr="004D3087">
              <w:rPr>
                <w:b/>
                <w:bCs/>
              </w:rPr>
              <w:t>60.000,00</w:t>
            </w:r>
          </w:p>
        </w:tc>
      </w:tr>
      <w:tr w:rsidR="00532124" w:rsidRPr="00913B79" w:rsidTr="00146A03">
        <w:trPr>
          <w:trHeight w:val="255"/>
        </w:trPr>
        <w:tc>
          <w:tcPr>
            <w:tcW w:w="8613" w:type="dxa"/>
            <w:gridSpan w:val="3"/>
            <w:shd w:val="clear" w:color="auto" w:fill="auto"/>
            <w:noWrap/>
            <w:hideMark/>
          </w:tcPr>
          <w:p w:rsidR="00532124" w:rsidRPr="004D3087" w:rsidRDefault="00532124" w:rsidP="00146A03">
            <w:pPr>
              <w:rPr>
                <w:b/>
                <w:bCs/>
              </w:rPr>
            </w:pPr>
            <w:r w:rsidRPr="004D3087">
              <w:rPr>
                <w:b/>
                <w:bCs/>
              </w:rPr>
              <w:t>Izvor  1.1. Opći prihodi i primici</w:t>
            </w:r>
          </w:p>
        </w:tc>
        <w:tc>
          <w:tcPr>
            <w:tcW w:w="1560" w:type="dxa"/>
            <w:shd w:val="clear" w:color="auto" w:fill="auto"/>
            <w:noWrap/>
            <w:hideMark/>
          </w:tcPr>
          <w:p w:rsidR="00532124" w:rsidRPr="004D3087" w:rsidRDefault="00532124" w:rsidP="00146A03">
            <w:pPr>
              <w:rPr>
                <w:b/>
                <w:bCs/>
              </w:rPr>
            </w:pPr>
            <w:r w:rsidRPr="004D3087">
              <w:rPr>
                <w:b/>
                <w:bCs/>
              </w:rPr>
              <w:t>0,00</w:t>
            </w:r>
          </w:p>
        </w:tc>
        <w:tc>
          <w:tcPr>
            <w:tcW w:w="1559" w:type="dxa"/>
            <w:shd w:val="clear" w:color="auto" w:fill="auto"/>
            <w:noWrap/>
            <w:hideMark/>
          </w:tcPr>
          <w:p w:rsidR="00532124" w:rsidRPr="004D3087" w:rsidRDefault="00532124" w:rsidP="00146A03">
            <w:pPr>
              <w:rPr>
                <w:b/>
                <w:bCs/>
              </w:rPr>
            </w:pPr>
            <w:r w:rsidRPr="004D3087">
              <w:rPr>
                <w:b/>
                <w:bCs/>
              </w:rPr>
              <w:t>10.000,00</w:t>
            </w:r>
          </w:p>
        </w:tc>
        <w:tc>
          <w:tcPr>
            <w:tcW w:w="1134" w:type="dxa"/>
            <w:shd w:val="clear" w:color="auto" w:fill="auto"/>
            <w:noWrap/>
            <w:hideMark/>
          </w:tcPr>
          <w:p w:rsidR="00532124" w:rsidRPr="004D3087" w:rsidRDefault="00532124" w:rsidP="00146A03">
            <w:pPr>
              <w:rPr>
                <w:b/>
                <w:bCs/>
              </w:rPr>
            </w:pPr>
            <w:r w:rsidRPr="004D3087">
              <w:rPr>
                <w:b/>
                <w:bCs/>
              </w:rPr>
              <w:t>100,00</w:t>
            </w:r>
          </w:p>
        </w:tc>
        <w:tc>
          <w:tcPr>
            <w:tcW w:w="1352" w:type="dxa"/>
            <w:shd w:val="clear" w:color="auto" w:fill="auto"/>
            <w:noWrap/>
            <w:hideMark/>
          </w:tcPr>
          <w:p w:rsidR="00532124" w:rsidRPr="004D3087" w:rsidRDefault="00532124" w:rsidP="00146A03">
            <w:pPr>
              <w:rPr>
                <w:b/>
                <w:bCs/>
              </w:rPr>
            </w:pPr>
            <w:r w:rsidRPr="004D3087">
              <w:rPr>
                <w:b/>
                <w:bCs/>
              </w:rPr>
              <w:t>10.000,00</w:t>
            </w:r>
          </w:p>
        </w:tc>
      </w:tr>
      <w:tr w:rsidR="00532124" w:rsidRPr="00913B79" w:rsidTr="00146A03">
        <w:trPr>
          <w:trHeight w:val="255"/>
        </w:trPr>
        <w:tc>
          <w:tcPr>
            <w:tcW w:w="1033" w:type="dxa"/>
            <w:shd w:val="clear" w:color="auto" w:fill="auto"/>
            <w:noWrap/>
            <w:hideMark/>
          </w:tcPr>
          <w:p w:rsidR="00532124" w:rsidRPr="004D3087" w:rsidRDefault="00532124" w:rsidP="00146A03">
            <w:pPr>
              <w:rPr>
                <w:b/>
                <w:bCs/>
              </w:rPr>
            </w:pPr>
          </w:p>
        </w:tc>
        <w:tc>
          <w:tcPr>
            <w:tcW w:w="1028" w:type="dxa"/>
            <w:shd w:val="clear" w:color="auto" w:fill="auto"/>
            <w:noWrap/>
            <w:hideMark/>
          </w:tcPr>
          <w:p w:rsidR="00532124" w:rsidRPr="004D3087" w:rsidRDefault="00532124" w:rsidP="00146A03">
            <w:pPr>
              <w:rPr>
                <w:b/>
                <w:bCs/>
              </w:rPr>
            </w:pPr>
            <w:r w:rsidRPr="004D3087">
              <w:rPr>
                <w:b/>
                <w:bCs/>
              </w:rPr>
              <w:t>4</w:t>
            </w:r>
          </w:p>
        </w:tc>
        <w:tc>
          <w:tcPr>
            <w:tcW w:w="6552" w:type="dxa"/>
            <w:shd w:val="clear" w:color="auto" w:fill="auto"/>
            <w:noWrap/>
            <w:hideMark/>
          </w:tcPr>
          <w:p w:rsidR="00532124" w:rsidRPr="004D3087" w:rsidRDefault="00532124" w:rsidP="00146A03">
            <w:pPr>
              <w:rPr>
                <w:b/>
                <w:bCs/>
              </w:rPr>
            </w:pPr>
            <w:r w:rsidRPr="004D3087">
              <w:rPr>
                <w:b/>
                <w:bCs/>
              </w:rPr>
              <w:t>Rashodi za nabavu nefinancijske imovine</w:t>
            </w:r>
          </w:p>
        </w:tc>
        <w:tc>
          <w:tcPr>
            <w:tcW w:w="1560" w:type="dxa"/>
            <w:shd w:val="clear" w:color="auto" w:fill="auto"/>
            <w:noWrap/>
            <w:hideMark/>
          </w:tcPr>
          <w:p w:rsidR="00532124" w:rsidRPr="004D3087" w:rsidRDefault="00532124" w:rsidP="00146A03">
            <w:pPr>
              <w:rPr>
                <w:b/>
                <w:bCs/>
              </w:rPr>
            </w:pPr>
            <w:r w:rsidRPr="004D3087">
              <w:rPr>
                <w:b/>
                <w:bCs/>
              </w:rPr>
              <w:t>0,00</w:t>
            </w:r>
          </w:p>
        </w:tc>
        <w:tc>
          <w:tcPr>
            <w:tcW w:w="1559" w:type="dxa"/>
            <w:shd w:val="clear" w:color="auto" w:fill="auto"/>
            <w:noWrap/>
            <w:hideMark/>
          </w:tcPr>
          <w:p w:rsidR="00532124" w:rsidRPr="004D3087" w:rsidRDefault="00532124" w:rsidP="00146A03">
            <w:pPr>
              <w:rPr>
                <w:b/>
                <w:bCs/>
              </w:rPr>
            </w:pPr>
            <w:r w:rsidRPr="004D3087">
              <w:rPr>
                <w:b/>
                <w:bCs/>
              </w:rPr>
              <w:t>10.000,00</w:t>
            </w:r>
          </w:p>
        </w:tc>
        <w:tc>
          <w:tcPr>
            <w:tcW w:w="1134" w:type="dxa"/>
            <w:shd w:val="clear" w:color="auto" w:fill="auto"/>
            <w:noWrap/>
            <w:hideMark/>
          </w:tcPr>
          <w:p w:rsidR="00532124" w:rsidRPr="004D3087" w:rsidRDefault="00532124" w:rsidP="00146A03">
            <w:pPr>
              <w:rPr>
                <w:b/>
                <w:bCs/>
              </w:rPr>
            </w:pPr>
            <w:r w:rsidRPr="004D3087">
              <w:rPr>
                <w:b/>
                <w:bCs/>
              </w:rPr>
              <w:t>100,00</w:t>
            </w:r>
          </w:p>
        </w:tc>
        <w:tc>
          <w:tcPr>
            <w:tcW w:w="1352" w:type="dxa"/>
            <w:shd w:val="clear" w:color="auto" w:fill="auto"/>
            <w:noWrap/>
            <w:hideMark/>
          </w:tcPr>
          <w:p w:rsidR="00532124" w:rsidRPr="004D3087" w:rsidRDefault="00532124" w:rsidP="00146A03">
            <w:pPr>
              <w:rPr>
                <w:b/>
                <w:bCs/>
              </w:rPr>
            </w:pPr>
            <w:r w:rsidRPr="004D3087">
              <w:rPr>
                <w:b/>
                <w:bCs/>
              </w:rPr>
              <w:t>10.000,00</w:t>
            </w:r>
          </w:p>
        </w:tc>
      </w:tr>
      <w:tr w:rsidR="00532124" w:rsidRPr="00913B79" w:rsidTr="00146A03">
        <w:trPr>
          <w:trHeight w:val="255"/>
        </w:trPr>
        <w:tc>
          <w:tcPr>
            <w:tcW w:w="1033" w:type="dxa"/>
            <w:shd w:val="clear" w:color="auto" w:fill="auto"/>
            <w:noWrap/>
            <w:hideMark/>
          </w:tcPr>
          <w:p w:rsidR="00532124" w:rsidRPr="004D3087" w:rsidRDefault="00532124" w:rsidP="00146A03">
            <w:pPr>
              <w:rPr>
                <w:b/>
                <w:bCs/>
              </w:rPr>
            </w:pPr>
          </w:p>
        </w:tc>
        <w:tc>
          <w:tcPr>
            <w:tcW w:w="1028" w:type="dxa"/>
            <w:shd w:val="clear" w:color="auto" w:fill="auto"/>
            <w:noWrap/>
            <w:hideMark/>
          </w:tcPr>
          <w:p w:rsidR="00532124" w:rsidRPr="004D3087" w:rsidRDefault="00532124" w:rsidP="00146A03">
            <w:pPr>
              <w:rPr>
                <w:b/>
                <w:bCs/>
              </w:rPr>
            </w:pPr>
            <w:r w:rsidRPr="004D3087">
              <w:rPr>
                <w:b/>
                <w:bCs/>
              </w:rPr>
              <w:t>45</w:t>
            </w:r>
          </w:p>
        </w:tc>
        <w:tc>
          <w:tcPr>
            <w:tcW w:w="6552" w:type="dxa"/>
            <w:shd w:val="clear" w:color="auto" w:fill="auto"/>
            <w:noWrap/>
            <w:hideMark/>
          </w:tcPr>
          <w:p w:rsidR="00532124" w:rsidRPr="004D3087" w:rsidRDefault="00532124" w:rsidP="00146A03">
            <w:pPr>
              <w:rPr>
                <w:b/>
                <w:bCs/>
              </w:rPr>
            </w:pPr>
            <w:r w:rsidRPr="004D3087">
              <w:rPr>
                <w:b/>
                <w:bCs/>
              </w:rPr>
              <w:t>Rashodi za dodatna ulaganja na nefinancijskoj imovini</w:t>
            </w:r>
          </w:p>
        </w:tc>
        <w:tc>
          <w:tcPr>
            <w:tcW w:w="1560" w:type="dxa"/>
            <w:shd w:val="clear" w:color="auto" w:fill="auto"/>
            <w:noWrap/>
            <w:hideMark/>
          </w:tcPr>
          <w:p w:rsidR="00532124" w:rsidRPr="004D3087" w:rsidRDefault="00532124" w:rsidP="00146A03">
            <w:pPr>
              <w:rPr>
                <w:b/>
                <w:bCs/>
              </w:rPr>
            </w:pPr>
            <w:r w:rsidRPr="004D3087">
              <w:rPr>
                <w:b/>
                <w:bCs/>
              </w:rPr>
              <w:t>0,00</w:t>
            </w:r>
          </w:p>
        </w:tc>
        <w:tc>
          <w:tcPr>
            <w:tcW w:w="1559" w:type="dxa"/>
            <w:shd w:val="clear" w:color="auto" w:fill="auto"/>
            <w:noWrap/>
            <w:hideMark/>
          </w:tcPr>
          <w:p w:rsidR="00532124" w:rsidRPr="004D3087" w:rsidRDefault="00532124" w:rsidP="00146A03">
            <w:pPr>
              <w:rPr>
                <w:b/>
                <w:bCs/>
              </w:rPr>
            </w:pPr>
            <w:r w:rsidRPr="004D3087">
              <w:rPr>
                <w:b/>
                <w:bCs/>
              </w:rPr>
              <w:t>10.000,00</w:t>
            </w:r>
          </w:p>
        </w:tc>
        <w:tc>
          <w:tcPr>
            <w:tcW w:w="1134" w:type="dxa"/>
            <w:shd w:val="clear" w:color="auto" w:fill="auto"/>
            <w:noWrap/>
            <w:hideMark/>
          </w:tcPr>
          <w:p w:rsidR="00532124" w:rsidRPr="004D3087" w:rsidRDefault="00532124" w:rsidP="00146A03">
            <w:pPr>
              <w:rPr>
                <w:b/>
                <w:bCs/>
              </w:rPr>
            </w:pPr>
            <w:r w:rsidRPr="004D3087">
              <w:rPr>
                <w:b/>
                <w:bCs/>
              </w:rPr>
              <w:t>100,00</w:t>
            </w:r>
          </w:p>
        </w:tc>
        <w:tc>
          <w:tcPr>
            <w:tcW w:w="1352" w:type="dxa"/>
            <w:shd w:val="clear" w:color="auto" w:fill="auto"/>
            <w:noWrap/>
            <w:hideMark/>
          </w:tcPr>
          <w:p w:rsidR="00532124" w:rsidRPr="004D3087" w:rsidRDefault="00532124" w:rsidP="00146A03">
            <w:pPr>
              <w:rPr>
                <w:b/>
                <w:bCs/>
              </w:rPr>
            </w:pPr>
            <w:r w:rsidRPr="004D3087">
              <w:rPr>
                <w:b/>
                <w:bCs/>
              </w:rPr>
              <w:t>10.000,00</w:t>
            </w:r>
          </w:p>
        </w:tc>
      </w:tr>
      <w:tr w:rsidR="00532124" w:rsidRPr="00913B79" w:rsidTr="00146A03">
        <w:trPr>
          <w:trHeight w:val="255"/>
        </w:trPr>
        <w:tc>
          <w:tcPr>
            <w:tcW w:w="1033" w:type="dxa"/>
            <w:shd w:val="clear" w:color="auto" w:fill="auto"/>
            <w:noWrap/>
            <w:hideMark/>
          </w:tcPr>
          <w:p w:rsidR="00532124" w:rsidRPr="004D3087" w:rsidRDefault="00532124" w:rsidP="00146A03">
            <w:pPr>
              <w:rPr>
                <w:b/>
                <w:bCs/>
              </w:rPr>
            </w:pPr>
          </w:p>
        </w:tc>
        <w:tc>
          <w:tcPr>
            <w:tcW w:w="1028" w:type="dxa"/>
            <w:shd w:val="clear" w:color="auto" w:fill="auto"/>
            <w:noWrap/>
            <w:hideMark/>
          </w:tcPr>
          <w:p w:rsidR="00532124" w:rsidRPr="004D3087" w:rsidRDefault="00532124" w:rsidP="00146A03">
            <w:pPr>
              <w:rPr>
                <w:b/>
                <w:bCs/>
              </w:rPr>
            </w:pPr>
            <w:r w:rsidRPr="004D3087">
              <w:rPr>
                <w:b/>
                <w:bCs/>
              </w:rPr>
              <w:t>451</w:t>
            </w:r>
          </w:p>
        </w:tc>
        <w:tc>
          <w:tcPr>
            <w:tcW w:w="6552" w:type="dxa"/>
            <w:shd w:val="clear" w:color="auto" w:fill="auto"/>
            <w:noWrap/>
            <w:hideMark/>
          </w:tcPr>
          <w:p w:rsidR="00532124" w:rsidRPr="004D3087" w:rsidRDefault="00532124" w:rsidP="00146A03">
            <w:pPr>
              <w:rPr>
                <w:b/>
                <w:bCs/>
              </w:rPr>
            </w:pPr>
            <w:r w:rsidRPr="004D3087">
              <w:rPr>
                <w:b/>
                <w:bCs/>
              </w:rPr>
              <w:t>Dodatna ulaganja na građevinskim objektima</w:t>
            </w:r>
          </w:p>
        </w:tc>
        <w:tc>
          <w:tcPr>
            <w:tcW w:w="1560" w:type="dxa"/>
            <w:shd w:val="clear" w:color="auto" w:fill="auto"/>
            <w:noWrap/>
            <w:hideMark/>
          </w:tcPr>
          <w:p w:rsidR="00532124" w:rsidRPr="004D3087" w:rsidRDefault="00532124" w:rsidP="00146A03">
            <w:pPr>
              <w:rPr>
                <w:b/>
                <w:bCs/>
              </w:rPr>
            </w:pPr>
            <w:r w:rsidRPr="004D3087">
              <w:rPr>
                <w:b/>
                <w:bCs/>
              </w:rPr>
              <w:t>0,00</w:t>
            </w:r>
          </w:p>
        </w:tc>
        <w:tc>
          <w:tcPr>
            <w:tcW w:w="1559" w:type="dxa"/>
            <w:shd w:val="clear" w:color="auto" w:fill="auto"/>
            <w:noWrap/>
            <w:hideMark/>
          </w:tcPr>
          <w:p w:rsidR="00532124" w:rsidRPr="004D3087" w:rsidRDefault="00532124" w:rsidP="00146A03">
            <w:pPr>
              <w:rPr>
                <w:b/>
                <w:bCs/>
              </w:rPr>
            </w:pPr>
            <w:r w:rsidRPr="004D3087">
              <w:rPr>
                <w:b/>
                <w:bCs/>
              </w:rPr>
              <w:t>10.000,00</w:t>
            </w:r>
          </w:p>
        </w:tc>
        <w:tc>
          <w:tcPr>
            <w:tcW w:w="1134" w:type="dxa"/>
            <w:shd w:val="clear" w:color="auto" w:fill="auto"/>
            <w:noWrap/>
            <w:hideMark/>
          </w:tcPr>
          <w:p w:rsidR="00532124" w:rsidRPr="004D3087" w:rsidRDefault="00532124" w:rsidP="00146A03">
            <w:pPr>
              <w:rPr>
                <w:b/>
                <w:bCs/>
              </w:rPr>
            </w:pPr>
            <w:r w:rsidRPr="004D3087">
              <w:rPr>
                <w:b/>
                <w:bCs/>
              </w:rPr>
              <w:t>100,00</w:t>
            </w:r>
          </w:p>
        </w:tc>
        <w:tc>
          <w:tcPr>
            <w:tcW w:w="1352" w:type="dxa"/>
            <w:shd w:val="clear" w:color="auto" w:fill="auto"/>
            <w:noWrap/>
            <w:hideMark/>
          </w:tcPr>
          <w:p w:rsidR="00532124" w:rsidRPr="004D3087" w:rsidRDefault="00532124" w:rsidP="00146A03">
            <w:pPr>
              <w:rPr>
                <w:b/>
                <w:bCs/>
              </w:rPr>
            </w:pPr>
            <w:r w:rsidRPr="004D3087">
              <w:rPr>
                <w:b/>
                <w:bCs/>
              </w:rPr>
              <w:t>10.000,00</w:t>
            </w:r>
          </w:p>
        </w:tc>
      </w:tr>
      <w:tr w:rsidR="00532124" w:rsidRPr="00913B79" w:rsidTr="00146A03">
        <w:trPr>
          <w:trHeight w:val="255"/>
        </w:trPr>
        <w:tc>
          <w:tcPr>
            <w:tcW w:w="1033" w:type="dxa"/>
            <w:shd w:val="clear" w:color="auto" w:fill="auto"/>
            <w:noWrap/>
            <w:hideMark/>
          </w:tcPr>
          <w:p w:rsidR="00532124" w:rsidRPr="004D3087" w:rsidRDefault="00532124" w:rsidP="00146A03">
            <w:pPr>
              <w:rPr>
                <w:b/>
                <w:bCs/>
              </w:rPr>
            </w:pPr>
          </w:p>
        </w:tc>
        <w:tc>
          <w:tcPr>
            <w:tcW w:w="1028" w:type="dxa"/>
            <w:shd w:val="clear" w:color="auto" w:fill="auto"/>
            <w:noWrap/>
            <w:hideMark/>
          </w:tcPr>
          <w:p w:rsidR="00532124" w:rsidRPr="004D3087" w:rsidRDefault="00532124" w:rsidP="00146A03">
            <w:pPr>
              <w:rPr>
                <w:b/>
                <w:bCs/>
              </w:rPr>
            </w:pPr>
            <w:r w:rsidRPr="004D3087">
              <w:rPr>
                <w:b/>
                <w:bCs/>
              </w:rPr>
              <w:t>4511</w:t>
            </w:r>
          </w:p>
        </w:tc>
        <w:tc>
          <w:tcPr>
            <w:tcW w:w="6552" w:type="dxa"/>
            <w:shd w:val="clear" w:color="auto" w:fill="auto"/>
            <w:noWrap/>
            <w:hideMark/>
          </w:tcPr>
          <w:p w:rsidR="00532124" w:rsidRPr="004D3087" w:rsidRDefault="00532124" w:rsidP="00146A03">
            <w:pPr>
              <w:rPr>
                <w:b/>
                <w:bCs/>
              </w:rPr>
            </w:pPr>
            <w:r w:rsidRPr="004D3087">
              <w:rPr>
                <w:b/>
                <w:bCs/>
              </w:rPr>
              <w:t>Dodatna ulaganja na građevinskim objektima</w:t>
            </w:r>
          </w:p>
        </w:tc>
        <w:tc>
          <w:tcPr>
            <w:tcW w:w="1560" w:type="dxa"/>
            <w:shd w:val="clear" w:color="auto" w:fill="auto"/>
            <w:noWrap/>
            <w:hideMark/>
          </w:tcPr>
          <w:p w:rsidR="00532124" w:rsidRPr="004D3087" w:rsidRDefault="00532124" w:rsidP="00146A03">
            <w:pPr>
              <w:rPr>
                <w:b/>
                <w:bCs/>
              </w:rPr>
            </w:pPr>
            <w:r w:rsidRPr="004D3087">
              <w:rPr>
                <w:b/>
                <w:bCs/>
              </w:rPr>
              <w:t>0,00</w:t>
            </w:r>
          </w:p>
        </w:tc>
        <w:tc>
          <w:tcPr>
            <w:tcW w:w="1559" w:type="dxa"/>
            <w:shd w:val="clear" w:color="auto" w:fill="auto"/>
            <w:noWrap/>
            <w:hideMark/>
          </w:tcPr>
          <w:p w:rsidR="00532124" w:rsidRPr="004D3087" w:rsidRDefault="00532124" w:rsidP="00146A03">
            <w:pPr>
              <w:rPr>
                <w:b/>
                <w:bCs/>
              </w:rPr>
            </w:pPr>
            <w:r w:rsidRPr="004D3087">
              <w:rPr>
                <w:b/>
                <w:bCs/>
              </w:rPr>
              <w:t>10.000,00</w:t>
            </w:r>
          </w:p>
        </w:tc>
        <w:tc>
          <w:tcPr>
            <w:tcW w:w="1134" w:type="dxa"/>
            <w:shd w:val="clear" w:color="auto" w:fill="auto"/>
            <w:noWrap/>
            <w:hideMark/>
          </w:tcPr>
          <w:p w:rsidR="00532124" w:rsidRPr="004D3087" w:rsidRDefault="00532124" w:rsidP="00146A03">
            <w:pPr>
              <w:rPr>
                <w:b/>
                <w:bCs/>
              </w:rPr>
            </w:pPr>
            <w:r w:rsidRPr="004D3087">
              <w:rPr>
                <w:b/>
                <w:bCs/>
              </w:rPr>
              <w:t>100,00</w:t>
            </w:r>
          </w:p>
        </w:tc>
        <w:tc>
          <w:tcPr>
            <w:tcW w:w="1352" w:type="dxa"/>
            <w:shd w:val="clear" w:color="auto" w:fill="auto"/>
            <w:noWrap/>
            <w:hideMark/>
          </w:tcPr>
          <w:p w:rsidR="00532124" w:rsidRPr="004D3087" w:rsidRDefault="00532124" w:rsidP="00146A03">
            <w:pPr>
              <w:rPr>
                <w:b/>
                <w:bCs/>
              </w:rPr>
            </w:pPr>
            <w:r w:rsidRPr="004D3087">
              <w:rPr>
                <w:b/>
                <w:bCs/>
              </w:rPr>
              <w:t>10.000,00</w:t>
            </w:r>
          </w:p>
        </w:tc>
      </w:tr>
      <w:tr w:rsidR="00532124" w:rsidRPr="00913B79" w:rsidTr="00146A03">
        <w:trPr>
          <w:trHeight w:val="255"/>
        </w:trPr>
        <w:tc>
          <w:tcPr>
            <w:tcW w:w="1033" w:type="dxa"/>
            <w:shd w:val="clear" w:color="auto" w:fill="auto"/>
            <w:noWrap/>
            <w:hideMark/>
          </w:tcPr>
          <w:p w:rsidR="00532124" w:rsidRPr="004D3087" w:rsidRDefault="00532124" w:rsidP="00146A03">
            <w:pPr>
              <w:rPr>
                <w:b/>
                <w:bCs/>
              </w:rPr>
            </w:pPr>
            <w:r w:rsidRPr="004D3087">
              <w:rPr>
                <w:b/>
                <w:bCs/>
              </w:rPr>
              <w:t>R321</w:t>
            </w:r>
          </w:p>
        </w:tc>
        <w:tc>
          <w:tcPr>
            <w:tcW w:w="1028" w:type="dxa"/>
            <w:shd w:val="clear" w:color="auto" w:fill="auto"/>
            <w:noWrap/>
            <w:hideMark/>
          </w:tcPr>
          <w:p w:rsidR="00532124" w:rsidRPr="004D3087" w:rsidRDefault="00532124" w:rsidP="00146A03">
            <w:pPr>
              <w:rPr>
                <w:b/>
                <w:bCs/>
              </w:rPr>
            </w:pPr>
            <w:r w:rsidRPr="004D3087">
              <w:rPr>
                <w:b/>
                <w:bCs/>
              </w:rPr>
              <w:t>4511</w:t>
            </w:r>
          </w:p>
        </w:tc>
        <w:tc>
          <w:tcPr>
            <w:tcW w:w="6552" w:type="dxa"/>
            <w:shd w:val="clear" w:color="auto" w:fill="auto"/>
            <w:noWrap/>
            <w:hideMark/>
          </w:tcPr>
          <w:p w:rsidR="00532124" w:rsidRPr="004D3087" w:rsidRDefault="00532124" w:rsidP="00146A03">
            <w:pPr>
              <w:rPr>
                <w:b/>
                <w:bCs/>
              </w:rPr>
            </w:pPr>
            <w:r w:rsidRPr="004D3087">
              <w:rPr>
                <w:b/>
                <w:bCs/>
              </w:rPr>
              <w:t>Adaptacija i uređenje interijera zgrade vrtića i dvorišta - nova zgrada</w:t>
            </w:r>
          </w:p>
        </w:tc>
        <w:tc>
          <w:tcPr>
            <w:tcW w:w="1560" w:type="dxa"/>
            <w:shd w:val="clear" w:color="auto" w:fill="auto"/>
            <w:noWrap/>
            <w:hideMark/>
          </w:tcPr>
          <w:p w:rsidR="00532124" w:rsidRPr="004D3087" w:rsidRDefault="00532124" w:rsidP="00146A03">
            <w:pPr>
              <w:rPr>
                <w:b/>
                <w:bCs/>
              </w:rPr>
            </w:pPr>
            <w:r w:rsidRPr="004D3087">
              <w:rPr>
                <w:b/>
                <w:bCs/>
              </w:rPr>
              <w:t>0,00</w:t>
            </w:r>
          </w:p>
        </w:tc>
        <w:tc>
          <w:tcPr>
            <w:tcW w:w="1559" w:type="dxa"/>
            <w:shd w:val="clear" w:color="auto" w:fill="auto"/>
            <w:noWrap/>
            <w:hideMark/>
          </w:tcPr>
          <w:p w:rsidR="00532124" w:rsidRPr="004D3087" w:rsidRDefault="00532124" w:rsidP="00146A03">
            <w:pPr>
              <w:rPr>
                <w:b/>
                <w:bCs/>
              </w:rPr>
            </w:pPr>
            <w:r w:rsidRPr="004D3087">
              <w:rPr>
                <w:b/>
                <w:bCs/>
              </w:rPr>
              <w:t>10.000,00</w:t>
            </w:r>
          </w:p>
        </w:tc>
        <w:tc>
          <w:tcPr>
            <w:tcW w:w="1134" w:type="dxa"/>
            <w:shd w:val="clear" w:color="auto" w:fill="auto"/>
            <w:noWrap/>
            <w:hideMark/>
          </w:tcPr>
          <w:p w:rsidR="00532124" w:rsidRPr="004D3087" w:rsidRDefault="00532124" w:rsidP="00146A03">
            <w:pPr>
              <w:rPr>
                <w:b/>
                <w:bCs/>
              </w:rPr>
            </w:pPr>
            <w:r w:rsidRPr="004D3087">
              <w:rPr>
                <w:b/>
                <w:bCs/>
              </w:rPr>
              <w:t>100,00</w:t>
            </w:r>
          </w:p>
        </w:tc>
        <w:tc>
          <w:tcPr>
            <w:tcW w:w="1352" w:type="dxa"/>
            <w:shd w:val="clear" w:color="auto" w:fill="auto"/>
            <w:noWrap/>
            <w:hideMark/>
          </w:tcPr>
          <w:p w:rsidR="00532124" w:rsidRPr="004D3087" w:rsidRDefault="00532124" w:rsidP="00146A03">
            <w:pPr>
              <w:rPr>
                <w:b/>
                <w:bCs/>
              </w:rPr>
            </w:pPr>
            <w:r w:rsidRPr="004D3087">
              <w:rPr>
                <w:b/>
                <w:bCs/>
              </w:rPr>
              <w:t>10.000,00</w:t>
            </w:r>
          </w:p>
        </w:tc>
      </w:tr>
      <w:tr w:rsidR="00532124" w:rsidRPr="00913B79" w:rsidTr="00146A03">
        <w:trPr>
          <w:trHeight w:val="255"/>
        </w:trPr>
        <w:tc>
          <w:tcPr>
            <w:tcW w:w="8613" w:type="dxa"/>
            <w:gridSpan w:val="3"/>
            <w:shd w:val="clear" w:color="auto" w:fill="auto"/>
            <w:noWrap/>
            <w:hideMark/>
          </w:tcPr>
          <w:p w:rsidR="00532124" w:rsidRPr="004D3087" w:rsidRDefault="00532124" w:rsidP="00146A03">
            <w:pPr>
              <w:rPr>
                <w:b/>
                <w:bCs/>
              </w:rPr>
            </w:pPr>
            <w:r w:rsidRPr="004D3087">
              <w:rPr>
                <w:b/>
                <w:bCs/>
              </w:rPr>
              <w:t>Izvor  5.2. Ostale pomoći</w:t>
            </w:r>
          </w:p>
        </w:tc>
        <w:tc>
          <w:tcPr>
            <w:tcW w:w="1560" w:type="dxa"/>
            <w:shd w:val="clear" w:color="auto" w:fill="auto"/>
            <w:noWrap/>
            <w:hideMark/>
          </w:tcPr>
          <w:p w:rsidR="00532124" w:rsidRPr="004D3087" w:rsidRDefault="00532124" w:rsidP="00146A03">
            <w:pPr>
              <w:rPr>
                <w:b/>
                <w:bCs/>
              </w:rPr>
            </w:pPr>
            <w:r w:rsidRPr="004D3087">
              <w:rPr>
                <w:b/>
                <w:bCs/>
              </w:rPr>
              <w:t>0,00</w:t>
            </w:r>
          </w:p>
        </w:tc>
        <w:tc>
          <w:tcPr>
            <w:tcW w:w="1559" w:type="dxa"/>
            <w:shd w:val="clear" w:color="auto" w:fill="auto"/>
            <w:noWrap/>
            <w:hideMark/>
          </w:tcPr>
          <w:p w:rsidR="00532124" w:rsidRPr="004D3087" w:rsidRDefault="00532124" w:rsidP="00146A03">
            <w:pPr>
              <w:rPr>
                <w:b/>
                <w:bCs/>
              </w:rPr>
            </w:pPr>
            <w:r w:rsidRPr="004D3087">
              <w:rPr>
                <w:b/>
                <w:bCs/>
              </w:rPr>
              <w:t>50.000,00</w:t>
            </w:r>
          </w:p>
        </w:tc>
        <w:tc>
          <w:tcPr>
            <w:tcW w:w="1134" w:type="dxa"/>
            <w:shd w:val="clear" w:color="auto" w:fill="auto"/>
            <w:noWrap/>
            <w:hideMark/>
          </w:tcPr>
          <w:p w:rsidR="00532124" w:rsidRPr="004D3087" w:rsidRDefault="00532124" w:rsidP="00146A03">
            <w:pPr>
              <w:rPr>
                <w:b/>
                <w:bCs/>
              </w:rPr>
            </w:pPr>
            <w:r w:rsidRPr="004D3087">
              <w:rPr>
                <w:b/>
                <w:bCs/>
              </w:rPr>
              <w:t>100,00</w:t>
            </w:r>
          </w:p>
        </w:tc>
        <w:tc>
          <w:tcPr>
            <w:tcW w:w="1352" w:type="dxa"/>
            <w:shd w:val="clear" w:color="auto" w:fill="auto"/>
            <w:noWrap/>
            <w:hideMark/>
          </w:tcPr>
          <w:p w:rsidR="00532124" w:rsidRPr="004D3087" w:rsidRDefault="00532124" w:rsidP="00146A03">
            <w:pPr>
              <w:rPr>
                <w:b/>
                <w:bCs/>
              </w:rPr>
            </w:pPr>
            <w:r w:rsidRPr="004D3087">
              <w:rPr>
                <w:b/>
                <w:bCs/>
              </w:rPr>
              <w:t>50.000,00</w:t>
            </w:r>
          </w:p>
        </w:tc>
      </w:tr>
      <w:tr w:rsidR="00532124" w:rsidRPr="00913B79" w:rsidTr="00146A03">
        <w:trPr>
          <w:trHeight w:val="255"/>
        </w:trPr>
        <w:tc>
          <w:tcPr>
            <w:tcW w:w="1033" w:type="dxa"/>
            <w:shd w:val="clear" w:color="auto" w:fill="auto"/>
            <w:noWrap/>
            <w:hideMark/>
          </w:tcPr>
          <w:p w:rsidR="00532124" w:rsidRPr="004D3087" w:rsidRDefault="00532124" w:rsidP="00146A03">
            <w:pPr>
              <w:rPr>
                <w:b/>
                <w:bCs/>
              </w:rPr>
            </w:pPr>
          </w:p>
        </w:tc>
        <w:tc>
          <w:tcPr>
            <w:tcW w:w="1028" w:type="dxa"/>
            <w:shd w:val="clear" w:color="auto" w:fill="auto"/>
            <w:noWrap/>
            <w:hideMark/>
          </w:tcPr>
          <w:p w:rsidR="00532124" w:rsidRPr="004D3087" w:rsidRDefault="00532124" w:rsidP="00146A03">
            <w:pPr>
              <w:rPr>
                <w:b/>
                <w:bCs/>
              </w:rPr>
            </w:pPr>
            <w:r w:rsidRPr="004D3087">
              <w:rPr>
                <w:b/>
                <w:bCs/>
              </w:rPr>
              <w:t>4</w:t>
            </w:r>
          </w:p>
        </w:tc>
        <w:tc>
          <w:tcPr>
            <w:tcW w:w="6552" w:type="dxa"/>
            <w:shd w:val="clear" w:color="auto" w:fill="auto"/>
            <w:noWrap/>
            <w:hideMark/>
          </w:tcPr>
          <w:p w:rsidR="00532124" w:rsidRPr="004D3087" w:rsidRDefault="00532124" w:rsidP="00146A03">
            <w:pPr>
              <w:rPr>
                <w:b/>
                <w:bCs/>
              </w:rPr>
            </w:pPr>
            <w:r w:rsidRPr="004D3087">
              <w:rPr>
                <w:b/>
                <w:bCs/>
              </w:rPr>
              <w:t>Rashodi za nabavu nefinancijske imovine</w:t>
            </w:r>
          </w:p>
        </w:tc>
        <w:tc>
          <w:tcPr>
            <w:tcW w:w="1560" w:type="dxa"/>
            <w:shd w:val="clear" w:color="auto" w:fill="auto"/>
            <w:noWrap/>
            <w:hideMark/>
          </w:tcPr>
          <w:p w:rsidR="00532124" w:rsidRPr="004D3087" w:rsidRDefault="00532124" w:rsidP="00146A03">
            <w:pPr>
              <w:rPr>
                <w:b/>
                <w:bCs/>
              </w:rPr>
            </w:pPr>
            <w:r w:rsidRPr="004D3087">
              <w:rPr>
                <w:b/>
                <w:bCs/>
              </w:rPr>
              <w:t>0,00</w:t>
            </w:r>
          </w:p>
        </w:tc>
        <w:tc>
          <w:tcPr>
            <w:tcW w:w="1559" w:type="dxa"/>
            <w:shd w:val="clear" w:color="auto" w:fill="auto"/>
            <w:noWrap/>
            <w:hideMark/>
          </w:tcPr>
          <w:p w:rsidR="00532124" w:rsidRPr="004D3087" w:rsidRDefault="00532124" w:rsidP="00146A03">
            <w:pPr>
              <w:rPr>
                <w:b/>
                <w:bCs/>
              </w:rPr>
            </w:pPr>
            <w:r w:rsidRPr="004D3087">
              <w:rPr>
                <w:b/>
                <w:bCs/>
              </w:rPr>
              <w:t>50.000,00</w:t>
            </w:r>
          </w:p>
        </w:tc>
        <w:tc>
          <w:tcPr>
            <w:tcW w:w="1134" w:type="dxa"/>
            <w:shd w:val="clear" w:color="auto" w:fill="auto"/>
            <w:noWrap/>
            <w:hideMark/>
          </w:tcPr>
          <w:p w:rsidR="00532124" w:rsidRPr="004D3087" w:rsidRDefault="00532124" w:rsidP="00146A03">
            <w:pPr>
              <w:rPr>
                <w:b/>
                <w:bCs/>
              </w:rPr>
            </w:pPr>
            <w:r w:rsidRPr="004D3087">
              <w:rPr>
                <w:b/>
                <w:bCs/>
              </w:rPr>
              <w:t>100,00</w:t>
            </w:r>
          </w:p>
        </w:tc>
        <w:tc>
          <w:tcPr>
            <w:tcW w:w="1352" w:type="dxa"/>
            <w:shd w:val="clear" w:color="auto" w:fill="auto"/>
            <w:noWrap/>
            <w:hideMark/>
          </w:tcPr>
          <w:p w:rsidR="00532124" w:rsidRPr="004D3087" w:rsidRDefault="00532124" w:rsidP="00146A03">
            <w:pPr>
              <w:rPr>
                <w:b/>
                <w:bCs/>
              </w:rPr>
            </w:pPr>
            <w:r w:rsidRPr="004D3087">
              <w:rPr>
                <w:b/>
                <w:bCs/>
              </w:rPr>
              <w:t>50.000,00</w:t>
            </w:r>
          </w:p>
        </w:tc>
      </w:tr>
      <w:tr w:rsidR="00532124" w:rsidRPr="00913B79" w:rsidTr="00146A03">
        <w:trPr>
          <w:trHeight w:val="255"/>
        </w:trPr>
        <w:tc>
          <w:tcPr>
            <w:tcW w:w="1033" w:type="dxa"/>
            <w:shd w:val="clear" w:color="auto" w:fill="auto"/>
            <w:noWrap/>
            <w:hideMark/>
          </w:tcPr>
          <w:p w:rsidR="00532124" w:rsidRPr="004D3087" w:rsidRDefault="00532124" w:rsidP="00146A03">
            <w:pPr>
              <w:rPr>
                <w:b/>
                <w:bCs/>
              </w:rPr>
            </w:pPr>
          </w:p>
        </w:tc>
        <w:tc>
          <w:tcPr>
            <w:tcW w:w="1028" w:type="dxa"/>
            <w:shd w:val="clear" w:color="auto" w:fill="auto"/>
            <w:noWrap/>
            <w:hideMark/>
          </w:tcPr>
          <w:p w:rsidR="00532124" w:rsidRPr="004D3087" w:rsidRDefault="00532124" w:rsidP="00146A03">
            <w:pPr>
              <w:rPr>
                <w:b/>
                <w:bCs/>
              </w:rPr>
            </w:pPr>
            <w:r w:rsidRPr="004D3087">
              <w:rPr>
                <w:b/>
                <w:bCs/>
              </w:rPr>
              <w:t>45</w:t>
            </w:r>
          </w:p>
        </w:tc>
        <w:tc>
          <w:tcPr>
            <w:tcW w:w="6552" w:type="dxa"/>
            <w:shd w:val="clear" w:color="auto" w:fill="auto"/>
            <w:noWrap/>
            <w:hideMark/>
          </w:tcPr>
          <w:p w:rsidR="00532124" w:rsidRPr="004D3087" w:rsidRDefault="00532124" w:rsidP="00146A03">
            <w:pPr>
              <w:rPr>
                <w:b/>
                <w:bCs/>
              </w:rPr>
            </w:pPr>
            <w:r w:rsidRPr="004D3087">
              <w:rPr>
                <w:b/>
                <w:bCs/>
              </w:rPr>
              <w:t>Rashodi za dodatna ulaganja na nefinancijskoj imovini</w:t>
            </w:r>
          </w:p>
        </w:tc>
        <w:tc>
          <w:tcPr>
            <w:tcW w:w="1560" w:type="dxa"/>
            <w:shd w:val="clear" w:color="auto" w:fill="auto"/>
            <w:noWrap/>
            <w:hideMark/>
          </w:tcPr>
          <w:p w:rsidR="00532124" w:rsidRPr="004D3087" w:rsidRDefault="00532124" w:rsidP="00146A03">
            <w:pPr>
              <w:rPr>
                <w:b/>
                <w:bCs/>
              </w:rPr>
            </w:pPr>
            <w:r w:rsidRPr="004D3087">
              <w:rPr>
                <w:b/>
                <w:bCs/>
              </w:rPr>
              <w:t>0,00</w:t>
            </w:r>
          </w:p>
        </w:tc>
        <w:tc>
          <w:tcPr>
            <w:tcW w:w="1559" w:type="dxa"/>
            <w:shd w:val="clear" w:color="auto" w:fill="auto"/>
            <w:noWrap/>
            <w:hideMark/>
          </w:tcPr>
          <w:p w:rsidR="00532124" w:rsidRPr="004D3087" w:rsidRDefault="00532124" w:rsidP="00146A03">
            <w:pPr>
              <w:rPr>
                <w:b/>
                <w:bCs/>
              </w:rPr>
            </w:pPr>
            <w:r w:rsidRPr="004D3087">
              <w:rPr>
                <w:b/>
                <w:bCs/>
              </w:rPr>
              <w:t>50.000,00</w:t>
            </w:r>
          </w:p>
        </w:tc>
        <w:tc>
          <w:tcPr>
            <w:tcW w:w="1134" w:type="dxa"/>
            <w:shd w:val="clear" w:color="auto" w:fill="auto"/>
            <w:noWrap/>
            <w:hideMark/>
          </w:tcPr>
          <w:p w:rsidR="00532124" w:rsidRPr="004D3087" w:rsidRDefault="00532124" w:rsidP="00146A03">
            <w:pPr>
              <w:rPr>
                <w:b/>
                <w:bCs/>
              </w:rPr>
            </w:pPr>
            <w:r w:rsidRPr="004D3087">
              <w:rPr>
                <w:b/>
                <w:bCs/>
              </w:rPr>
              <w:t>100,00</w:t>
            </w:r>
          </w:p>
        </w:tc>
        <w:tc>
          <w:tcPr>
            <w:tcW w:w="1352" w:type="dxa"/>
            <w:shd w:val="clear" w:color="auto" w:fill="auto"/>
            <w:noWrap/>
            <w:hideMark/>
          </w:tcPr>
          <w:p w:rsidR="00532124" w:rsidRPr="004D3087" w:rsidRDefault="00532124" w:rsidP="00146A03">
            <w:pPr>
              <w:rPr>
                <w:b/>
                <w:bCs/>
              </w:rPr>
            </w:pPr>
            <w:r w:rsidRPr="004D3087">
              <w:rPr>
                <w:b/>
                <w:bCs/>
              </w:rPr>
              <w:t>50.000,00</w:t>
            </w:r>
          </w:p>
        </w:tc>
      </w:tr>
      <w:tr w:rsidR="00532124" w:rsidRPr="00913B79" w:rsidTr="00146A03">
        <w:trPr>
          <w:trHeight w:val="255"/>
        </w:trPr>
        <w:tc>
          <w:tcPr>
            <w:tcW w:w="1033" w:type="dxa"/>
            <w:shd w:val="clear" w:color="auto" w:fill="auto"/>
            <w:noWrap/>
            <w:hideMark/>
          </w:tcPr>
          <w:p w:rsidR="00532124" w:rsidRPr="004D3087" w:rsidRDefault="00532124" w:rsidP="00146A03">
            <w:pPr>
              <w:rPr>
                <w:b/>
                <w:bCs/>
              </w:rPr>
            </w:pPr>
          </w:p>
        </w:tc>
        <w:tc>
          <w:tcPr>
            <w:tcW w:w="1028" w:type="dxa"/>
            <w:shd w:val="clear" w:color="auto" w:fill="auto"/>
            <w:noWrap/>
            <w:hideMark/>
          </w:tcPr>
          <w:p w:rsidR="00532124" w:rsidRPr="004D3087" w:rsidRDefault="00532124" w:rsidP="00146A03">
            <w:pPr>
              <w:rPr>
                <w:b/>
                <w:bCs/>
              </w:rPr>
            </w:pPr>
            <w:r w:rsidRPr="004D3087">
              <w:rPr>
                <w:b/>
                <w:bCs/>
              </w:rPr>
              <w:t>451</w:t>
            </w:r>
          </w:p>
        </w:tc>
        <w:tc>
          <w:tcPr>
            <w:tcW w:w="6552" w:type="dxa"/>
            <w:shd w:val="clear" w:color="auto" w:fill="auto"/>
            <w:noWrap/>
            <w:hideMark/>
          </w:tcPr>
          <w:p w:rsidR="00532124" w:rsidRPr="004D3087" w:rsidRDefault="00532124" w:rsidP="00146A03">
            <w:pPr>
              <w:rPr>
                <w:b/>
                <w:bCs/>
              </w:rPr>
            </w:pPr>
            <w:r w:rsidRPr="004D3087">
              <w:rPr>
                <w:b/>
                <w:bCs/>
              </w:rPr>
              <w:t>Dodatna ulaganja na građevinskim objektima</w:t>
            </w:r>
          </w:p>
        </w:tc>
        <w:tc>
          <w:tcPr>
            <w:tcW w:w="1560" w:type="dxa"/>
            <w:shd w:val="clear" w:color="auto" w:fill="auto"/>
            <w:noWrap/>
            <w:hideMark/>
          </w:tcPr>
          <w:p w:rsidR="00532124" w:rsidRPr="004D3087" w:rsidRDefault="00532124" w:rsidP="00146A03">
            <w:pPr>
              <w:rPr>
                <w:b/>
                <w:bCs/>
              </w:rPr>
            </w:pPr>
            <w:r w:rsidRPr="004D3087">
              <w:rPr>
                <w:b/>
                <w:bCs/>
              </w:rPr>
              <w:t>0,00</w:t>
            </w:r>
          </w:p>
        </w:tc>
        <w:tc>
          <w:tcPr>
            <w:tcW w:w="1559" w:type="dxa"/>
            <w:shd w:val="clear" w:color="auto" w:fill="auto"/>
            <w:noWrap/>
            <w:hideMark/>
          </w:tcPr>
          <w:p w:rsidR="00532124" w:rsidRPr="004D3087" w:rsidRDefault="00532124" w:rsidP="00146A03">
            <w:pPr>
              <w:rPr>
                <w:b/>
                <w:bCs/>
              </w:rPr>
            </w:pPr>
            <w:r w:rsidRPr="004D3087">
              <w:rPr>
                <w:b/>
                <w:bCs/>
              </w:rPr>
              <w:t>50.000,00</w:t>
            </w:r>
          </w:p>
        </w:tc>
        <w:tc>
          <w:tcPr>
            <w:tcW w:w="1134" w:type="dxa"/>
            <w:shd w:val="clear" w:color="auto" w:fill="auto"/>
            <w:noWrap/>
            <w:hideMark/>
          </w:tcPr>
          <w:p w:rsidR="00532124" w:rsidRPr="004D3087" w:rsidRDefault="00532124" w:rsidP="00146A03">
            <w:pPr>
              <w:rPr>
                <w:b/>
                <w:bCs/>
              </w:rPr>
            </w:pPr>
            <w:r w:rsidRPr="004D3087">
              <w:rPr>
                <w:b/>
                <w:bCs/>
              </w:rPr>
              <w:t>100,00</w:t>
            </w:r>
          </w:p>
        </w:tc>
        <w:tc>
          <w:tcPr>
            <w:tcW w:w="1352" w:type="dxa"/>
            <w:shd w:val="clear" w:color="auto" w:fill="auto"/>
            <w:noWrap/>
            <w:hideMark/>
          </w:tcPr>
          <w:p w:rsidR="00532124" w:rsidRPr="004D3087" w:rsidRDefault="00532124" w:rsidP="00146A03">
            <w:pPr>
              <w:rPr>
                <w:b/>
                <w:bCs/>
              </w:rPr>
            </w:pPr>
            <w:r w:rsidRPr="004D3087">
              <w:rPr>
                <w:b/>
                <w:bCs/>
              </w:rPr>
              <w:t>50.000,00</w:t>
            </w:r>
          </w:p>
        </w:tc>
      </w:tr>
      <w:tr w:rsidR="00532124" w:rsidRPr="00913B79" w:rsidTr="00146A03">
        <w:trPr>
          <w:trHeight w:val="255"/>
        </w:trPr>
        <w:tc>
          <w:tcPr>
            <w:tcW w:w="1033" w:type="dxa"/>
            <w:shd w:val="clear" w:color="auto" w:fill="auto"/>
            <w:noWrap/>
            <w:hideMark/>
          </w:tcPr>
          <w:p w:rsidR="00532124" w:rsidRPr="004D3087" w:rsidRDefault="00532124" w:rsidP="00146A03">
            <w:pPr>
              <w:rPr>
                <w:b/>
                <w:bCs/>
              </w:rPr>
            </w:pPr>
          </w:p>
        </w:tc>
        <w:tc>
          <w:tcPr>
            <w:tcW w:w="1028" w:type="dxa"/>
            <w:shd w:val="clear" w:color="auto" w:fill="auto"/>
            <w:noWrap/>
            <w:hideMark/>
          </w:tcPr>
          <w:p w:rsidR="00532124" w:rsidRPr="004D3087" w:rsidRDefault="00532124" w:rsidP="00146A03">
            <w:pPr>
              <w:rPr>
                <w:b/>
                <w:bCs/>
              </w:rPr>
            </w:pPr>
            <w:r w:rsidRPr="004D3087">
              <w:rPr>
                <w:b/>
                <w:bCs/>
              </w:rPr>
              <w:t>4511</w:t>
            </w:r>
          </w:p>
        </w:tc>
        <w:tc>
          <w:tcPr>
            <w:tcW w:w="6552" w:type="dxa"/>
            <w:shd w:val="clear" w:color="auto" w:fill="auto"/>
            <w:noWrap/>
            <w:hideMark/>
          </w:tcPr>
          <w:p w:rsidR="00532124" w:rsidRPr="004D3087" w:rsidRDefault="00532124" w:rsidP="00146A03">
            <w:pPr>
              <w:rPr>
                <w:b/>
                <w:bCs/>
              </w:rPr>
            </w:pPr>
            <w:r w:rsidRPr="004D3087">
              <w:rPr>
                <w:b/>
                <w:bCs/>
              </w:rPr>
              <w:t>Dodatna ulaganja na građevinskim objektima</w:t>
            </w:r>
          </w:p>
        </w:tc>
        <w:tc>
          <w:tcPr>
            <w:tcW w:w="1560" w:type="dxa"/>
            <w:shd w:val="clear" w:color="auto" w:fill="auto"/>
            <w:noWrap/>
            <w:hideMark/>
          </w:tcPr>
          <w:p w:rsidR="00532124" w:rsidRPr="004D3087" w:rsidRDefault="00532124" w:rsidP="00146A03">
            <w:pPr>
              <w:rPr>
                <w:b/>
                <w:bCs/>
              </w:rPr>
            </w:pPr>
            <w:r w:rsidRPr="004D3087">
              <w:rPr>
                <w:b/>
                <w:bCs/>
              </w:rPr>
              <w:t>0,00</w:t>
            </w:r>
          </w:p>
        </w:tc>
        <w:tc>
          <w:tcPr>
            <w:tcW w:w="1559" w:type="dxa"/>
            <w:shd w:val="clear" w:color="auto" w:fill="auto"/>
            <w:noWrap/>
            <w:hideMark/>
          </w:tcPr>
          <w:p w:rsidR="00532124" w:rsidRPr="004D3087" w:rsidRDefault="00532124" w:rsidP="00146A03">
            <w:pPr>
              <w:rPr>
                <w:b/>
                <w:bCs/>
              </w:rPr>
            </w:pPr>
            <w:r w:rsidRPr="004D3087">
              <w:rPr>
                <w:b/>
                <w:bCs/>
              </w:rPr>
              <w:t>50.000,00</w:t>
            </w:r>
          </w:p>
        </w:tc>
        <w:tc>
          <w:tcPr>
            <w:tcW w:w="1134" w:type="dxa"/>
            <w:shd w:val="clear" w:color="auto" w:fill="auto"/>
            <w:noWrap/>
            <w:hideMark/>
          </w:tcPr>
          <w:p w:rsidR="00532124" w:rsidRPr="004D3087" w:rsidRDefault="00532124" w:rsidP="00146A03">
            <w:pPr>
              <w:rPr>
                <w:b/>
                <w:bCs/>
              </w:rPr>
            </w:pPr>
            <w:r w:rsidRPr="004D3087">
              <w:rPr>
                <w:b/>
                <w:bCs/>
              </w:rPr>
              <w:t>100,00</w:t>
            </w:r>
          </w:p>
        </w:tc>
        <w:tc>
          <w:tcPr>
            <w:tcW w:w="1352" w:type="dxa"/>
            <w:shd w:val="clear" w:color="auto" w:fill="auto"/>
            <w:noWrap/>
            <w:hideMark/>
          </w:tcPr>
          <w:p w:rsidR="00532124" w:rsidRPr="004D3087" w:rsidRDefault="00532124" w:rsidP="00146A03">
            <w:pPr>
              <w:rPr>
                <w:b/>
                <w:bCs/>
              </w:rPr>
            </w:pPr>
            <w:r w:rsidRPr="004D3087">
              <w:rPr>
                <w:b/>
                <w:bCs/>
              </w:rPr>
              <w:t>50.000,00</w:t>
            </w:r>
          </w:p>
        </w:tc>
      </w:tr>
      <w:tr w:rsidR="00532124" w:rsidRPr="00913B79" w:rsidTr="00146A03">
        <w:trPr>
          <w:trHeight w:val="255"/>
        </w:trPr>
        <w:tc>
          <w:tcPr>
            <w:tcW w:w="1033" w:type="dxa"/>
            <w:shd w:val="clear" w:color="auto" w:fill="auto"/>
            <w:noWrap/>
            <w:hideMark/>
          </w:tcPr>
          <w:p w:rsidR="00532124" w:rsidRPr="004D3087" w:rsidRDefault="00532124" w:rsidP="00146A03">
            <w:pPr>
              <w:rPr>
                <w:b/>
                <w:bCs/>
              </w:rPr>
            </w:pPr>
            <w:r w:rsidRPr="004D3087">
              <w:rPr>
                <w:b/>
                <w:bCs/>
              </w:rPr>
              <w:t>R321A</w:t>
            </w:r>
          </w:p>
        </w:tc>
        <w:tc>
          <w:tcPr>
            <w:tcW w:w="1028" w:type="dxa"/>
            <w:shd w:val="clear" w:color="auto" w:fill="auto"/>
            <w:noWrap/>
            <w:hideMark/>
          </w:tcPr>
          <w:p w:rsidR="00532124" w:rsidRPr="004D3087" w:rsidRDefault="00532124" w:rsidP="00146A03">
            <w:pPr>
              <w:rPr>
                <w:b/>
                <w:bCs/>
              </w:rPr>
            </w:pPr>
            <w:r w:rsidRPr="004D3087">
              <w:rPr>
                <w:b/>
                <w:bCs/>
              </w:rPr>
              <w:t>4511</w:t>
            </w:r>
          </w:p>
        </w:tc>
        <w:tc>
          <w:tcPr>
            <w:tcW w:w="6552" w:type="dxa"/>
            <w:shd w:val="clear" w:color="auto" w:fill="auto"/>
            <w:noWrap/>
            <w:hideMark/>
          </w:tcPr>
          <w:p w:rsidR="00532124" w:rsidRPr="004D3087" w:rsidRDefault="00532124" w:rsidP="00146A03">
            <w:pPr>
              <w:rPr>
                <w:b/>
                <w:bCs/>
              </w:rPr>
            </w:pPr>
            <w:r w:rsidRPr="004D3087">
              <w:rPr>
                <w:b/>
                <w:bCs/>
              </w:rPr>
              <w:t>Adaptacija i uređenje interijera zgrade vrtića i dvorišta- nova zgrada</w:t>
            </w:r>
          </w:p>
        </w:tc>
        <w:tc>
          <w:tcPr>
            <w:tcW w:w="1560" w:type="dxa"/>
            <w:shd w:val="clear" w:color="auto" w:fill="auto"/>
            <w:noWrap/>
            <w:hideMark/>
          </w:tcPr>
          <w:p w:rsidR="00532124" w:rsidRPr="004D3087" w:rsidRDefault="00532124" w:rsidP="00146A03">
            <w:pPr>
              <w:rPr>
                <w:b/>
                <w:bCs/>
              </w:rPr>
            </w:pPr>
            <w:r w:rsidRPr="004D3087">
              <w:rPr>
                <w:b/>
                <w:bCs/>
              </w:rPr>
              <w:t>0,00</w:t>
            </w:r>
          </w:p>
        </w:tc>
        <w:tc>
          <w:tcPr>
            <w:tcW w:w="1559" w:type="dxa"/>
            <w:shd w:val="clear" w:color="auto" w:fill="auto"/>
            <w:noWrap/>
            <w:hideMark/>
          </w:tcPr>
          <w:p w:rsidR="00532124" w:rsidRPr="004D3087" w:rsidRDefault="00532124" w:rsidP="00146A03">
            <w:pPr>
              <w:rPr>
                <w:b/>
                <w:bCs/>
              </w:rPr>
            </w:pPr>
            <w:r w:rsidRPr="004D3087">
              <w:rPr>
                <w:b/>
                <w:bCs/>
              </w:rPr>
              <w:t>50.000,00</w:t>
            </w:r>
          </w:p>
        </w:tc>
        <w:tc>
          <w:tcPr>
            <w:tcW w:w="1134" w:type="dxa"/>
            <w:shd w:val="clear" w:color="auto" w:fill="auto"/>
            <w:noWrap/>
            <w:hideMark/>
          </w:tcPr>
          <w:p w:rsidR="00532124" w:rsidRPr="004D3087" w:rsidRDefault="00532124" w:rsidP="00146A03">
            <w:pPr>
              <w:rPr>
                <w:b/>
                <w:bCs/>
              </w:rPr>
            </w:pPr>
            <w:r w:rsidRPr="004D3087">
              <w:rPr>
                <w:b/>
                <w:bCs/>
              </w:rPr>
              <w:t>100,00</w:t>
            </w:r>
          </w:p>
        </w:tc>
        <w:tc>
          <w:tcPr>
            <w:tcW w:w="1352" w:type="dxa"/>
            <w:shd w:val="clear" w:color="auto" w:fill="auto"/>
            <w:noWrap/>
            <w:hideMark/>
          </w:tcPr>
          <w:p w:rsidR="00532124" w:rsidRPr="004D3087" w:rsidRDefault="00532124" w:rsidP="00146A03">
            <w:pPr>
              <w:rPr>
                <w:b/>
                <w:bCs/>
              </w:rPr>
            </w:pPr>
            <w:r w:rsidRPr="004D3087">
              <w:rPr>
                <w:b/>
                <w:bCs/>
              </w:rPr>
              <w:t>50.000,00</w:t>
            </w:r>
          </w:p>
        </w:tc>
      </w:tr>
      <w:tr w:rsidR="00532124" w:rsidRPr="00913B79" w:rsidTr="00146A03">
        <w:trPr>
          <w:trHeight w:val="255"/>
        </w:trPr>
        <w:tc>
          <w:tcPr>
            <w:tcW w:w="8613" w:type="dxa"/>
            <w:gridSpan w:val="3"/>
            <w:shd w:val="clear" w:color="auto" w:fill="auto"/>
            <w:noWrap/>
            <w:hideMark/>
          </w:tcPr>
          <w:p w:rsidR="00532124" w:rsidRPr="004D3087" w:rsidRDefault="00532124" w:rsidP="00146A03">
            <w:pPr>
              <w:rPr>
                <w:b/>
                <w:bCs/>
              </w:rPr>
            </w:pPr>
            <w:r w:rsidRPr="004D3087">
              <w:rPr>
                <w:b/>
                <w:bCs/>
              </w:rPr>
              <w:t>Kapitalni projekt K100005 Oprema za vrtić</w:t>
            </w:r>
          </w:p>
        </w:tc>
        <w:tc>
          <w:tcPr>
            <w:tcW w:w="1560" w:type="dxa"/>
            <w:shd w:val="clear" w:color="auto" w:fill="auto"/>
            <w:noWrap/>
            <w:hideMark/>
          </w:tcPr>
          <w:p w:rsidR="00532124" w:rsidRPr="004D3087" w:rsidRDefault="00532124" w:rsidP="00146A03">
            <w:pPr>
              <w:rPr>
                <w:b/>
                <w:bCs/>
              </w:rPr>
            </w:pPr>
            <w:r w:rsidRPr="004D3087">
              <w:rPr>
                <w:b/>
                <w:bCs/>
              </w:rPr>
              <w:t>21.321,00</w:t>
            </w:r>
          </w:p>
        </w:tc>
        <w:tc>
          <w:tcPr>
            <w:tcW w:w="1559" w:type="dxa"/>
            <w:shd w:val="clear" w:color="auto" w:fill="auto"/>
            <w:noWrap/>
            <w:hideMark/>
          </w:tcPr>
          <w:p w:rsidR="00532124" w:rsidRPr="004D3087" w:rsidRDefault="00532124" w:rsidP="00146A03">
            <w:pPr>
              <w:rPr>
                <w:b/>
                <w:bCs/>
              </w:rPr>
            </w:pPr>
            <w:r w:rsidRPr="004D3087">
              <w:rPr>
                <w:b/>
                <w:bCs/>
              </w:rPr>
              <w:t>20.000,00</w:t>
            </w:r>
          </w:p>
        </w:tc>
        <w:tc>
          <w:tcPr>
            <w:tcW w:w="1134" w:type="dxa"/>
            <w:shd w:val="clear" w:color="auto" w:fill="auto"/>
            <w:noWrap/>
            <w:hideMark/>
          </w:tcPr>
          <w:p w:rsidR="00532124" w:rsidRPr="004D3087" w:rsidRDefault="00532124" w:rsidP="00146A03">
            <w:pPr>
              <w:rPr>
                <w:b/>
                <w:bCs/>
              </w:rPr>
            </w:pPr>
            <w:r w:rsidRPr="004D3087">
              <w:rPr>
                <w:b/>
                <w:bCs/>
              </w:rPr>
              <w:t>93,80</w:t>
            </w:r>
          </w:p>
        </w:tc>
        <w:tc>
          <w:tcPr>
            <w:tcW w:w="1352" w:type="dxa"/>
            <w:shd w:val="clear" w:color="auto" w:fill="auto"/>
            <w:noWrap/>
            <w:hideMark/>
          </w:tcPr>
          <w:p w:rsidR="00532124" w:rsidRPr="004D3087" w:rsidRDefault="00532124" w:rsidP="00146A03">
            <w:pPr>
              <w:rPr>
                <w:b/>
                <w:bCs/>
              </w:rPr>
            </w:pPr>
            <w:r w:rsidRPr="004D3087">
              <w:rPr>
                <w:b/>
                <w:bCs/>
              </w:rPr>
              <w:t>41.321,00</w:t>
            </w:r>
          </w:p>
        </w:tc>
      </w:tr>
      <w:tr w:rsidR="00532124" w:rsidRPr="00913B79" w:rsidTr="00146A03">
        <w:trPr>
          <w:trHeight w:val="255"/>
        </w:trPr>
        <w:tc>
          <w:tcPr>
            <w:tcW w:w="8613" w:type="dxa"/>
            <w:gridSpan w:val="3"/>
            <w:shd w:val="clear" w:color="auto" w:fill="auto"/>
            <w:noWrap/>
            <w:hideMark/>
          </w:tcPr>
          <w:p w:rsidR="00532124" w:rsidRPr="004D3087" w:rsidRDefault="00532124" w:rsidP="00146A03">
            <w:pPr>
              <w:rPr>
                <w:b/>
                <w:bCs/>
              </w:rPr>
            </w:pPr>
            <w:r w:rsidRPr="004D3087">
              <w:rPr>
                <w:b/>
                <w:bCs/>
              </w:rPr>
              <w:t>Izvor  1.1. Opći prihodi i primici</w:t>
            </w:r>
          </w:p>
        </w:tc>
        <w:tc>
          <w:tcPr>
            <w:tcW w:w="1560" w:type="dxa"/>
            <w:shd w:val="clear" w:color="auto" w:fill="auto"/>
            <w:noWrap/>
            <w:hideMark/>
          </w:tcPr>
          <w:p w:rsidR="00532124" w:rsidRPr="004D3087" w:rsidRDefault="00532124" w:rsidP="00146A03">
            <w:pPr>
              <w:rPr>
                <w:b/>
                <w:bCs/>
              </w:rPr>
            </w:pPr>
            <w:r w:rsidRPr="004D3087">
              <w:rPr>
                <w:b/>
                <w:bCs/>
              </w:rPr>
              <w:t>3.321,00</w:t>
            </w:r>
          </w:p>
        </w:tc>
        <w:tc>
          <w:tcPr>
            <w:tcW w:w="1559" w:type="dxa"/>
            <w:shd w:val="clear" w:color="auto" w:fill="auto"/>
            <w:noWrap/>
            <w:hideMark/>
          </w:tcPr>
          <w:p w:rsidR="00532124" w:rsidRPr="004D3087" w:rsidRDefault="00532124" w:rsidP="00146A03">
            <w:pPr>
              <w:rPr>
                <w:b/>
                <w:bCs/>
              </w:rPr>
            </w:pPr>
            <w:r w:rsidRPr="004D3087">
              <w:rPr>
                <w:b/>
                <w:bCs/>
              </w:rPr>
              <w:t>10.000,00</w:t>
            </w:r>
          </w:p>
        </w:tc>
        <w:tc>
          <w:tcPr>
            <w:tcW w:w="1134" w:type="dxa"/>
            <w:shd w:val="clear" w:color="auto" w:fill="auto"/>
            <w:noWrap/>
            <w:hideMark/>
          </w:tcPr>
          <w:p w:rsidR="00532124" w:rsidRPr="004D3087" w:rsidRDefault="00532124" w:rsidP="00146A03">
            <w:pPr>
              <w:rPr>
                <w:b/>
                <w:bCs/>
              </w:rPr>
            </w:pPr>
            <w:r w:rsidRPr="004D3087">
              <w:rPr>
                <w:b/>
                <w:bCs/>
              </w:rPr>
              <w:t>301,11</w:t>
            </w:r>
          </w:p>
        </w:tc>
        <w:tc>
          <w:tcPr>
            <w:tcW w:w="1352" w:type="dxa"/>
            <w:shd w:val="clear" w:color="auto" w:fill="auto"/>
            <w:noWrap/>
            <w:hideMark/>
          </w:tcPr>
          <w:p w:rsidR="00532124" w:rsidRPr="004D3087" w:rsidRDefault="00532124" w:rsidP="00146A03">
            <w:pPr>
              <w:rPr>
                <w:b/>
                <w:bCs/>
              </w:rPr>
            </w:pPr>
            <w:r w:rsidRPr="004D3087">
              <w:rPr>
                <w:b/>
                <w:bCs/>
              </w:rPr>
              <w:t>13.321,00</w:t>
            </w:r>
          </w:p>
        </w:tc>
      </w:tr>
      <w:tr w:rsidR="00532124" w:rsidRPr="00913B79" w:rsidTr="00146A03">
        <w:trPr>
          <w:trHeight w:val="255"/>
        </w:trPr>
        <w:tc>
          <w:tcPr>
            <w:tcW w:w="1033" w:type="dxa"/>
            <w:shd w:val="clear" w:color="auto" w:fill="auto"/>
            <w:noWrap/>
            <w:hideMark/>
          </w:tcPr>
          <w:p w:rsidR="00532124" w:rsidRPr="004D3087" w:rsidRDefault="00532124" w:rsidP="00146A03">
            <w:pPr>
              <w:rPr>
                <w:b/>
                <w:bCs/>
              </w:rPr>
            </w:pPr>
          </w:p>
        </w:tc>
        <w:tc>
          <w:tcPr>
            <w:tcW w:w="1028" w:type="dxa"/>
            <w:shd w:val="clear" w:color="auto" w:fill="auto"/>
            <w:noWrap/>
            <w:hideMark/>
          </w:tcPr>
          <w:p w:rsidR="00532124" w:rsidRPr="004D3087" w:rsidRDefault="00532124" w:rsidP="00146A03">
            <w:pPr>
              <w:rPr>
                <w:b/>
                <w:bCs/>
              </w:rPr>
            </w:pPr>
            <w:r w:rsidRPr="004D3087">
              <w:rPr>
                <w:b/>
                <w:bCs/>
              </w:rPr>
              <w:t>4</w:t>
            </w:r>
          </w:p>
        </w:tc>
        <w:tc>
          <w:tcPr>
            <w:tcW w:w="6552" w:type="dxa"/>
            <w:shd w:val="clear" w:color="auto" w:fill="auto"/>
            <w:noWrap/>
            <w:hideMark/>
          </w:tcPr>
          <w:p w:rsidR="00532124" w:rsidRPr="004D3087" w:rsidRDefault="00532124" w:rsidP="00146A03">
            <w:pPr>
              <w:rPr>
                <w:b/>
                <w:bCs/>
              </w:rPr>
            </w:pPr>
            <w:r w:rsidRPr="004D3087">
              <w:rPr>
                <w:b/>
                <w:bCs/>
              </w:rPr>
              <w:t>Rashodi za nabavu nefinancijske imovine</w:t>
            </w:r>
          </w:p>
        </w:tc>
        <w:tc>
          <w:tcPr>
            <w:tcW w:w="1560" w:type="dxa"/>
            <w:shd w:val="clear" w:color="auto" w:fill="auto"/>
            <w:noWrap/>
            <w:hideMark/>
          </w:tcPr>
          <w:p w:rsidR="00532124" w:rsidRPr="004D3087" w:rsidRDefault="00532124" w:rsidP="00146A03">
            <w:pPr>
              <w:rPr>
                <w:b/>
                <w:bCs/>
              </w:rPr>
            </w:pPr>
            <w:r w:rsidRPr="004D3087">
              <w:rPr>
                <w:b/>
                <w:bCs/>
              </w:rPr>
              <w:t>3.321,00</w:t>
            </w:r>
          </w:p>
        </w:tc>
        <w:tc>
          <w:tcPr>
            <w:tcW w:w="1559" w:type="dxa"/>
            <w:shd w:val="clear" w:color="auto" w:fill="auto"/>
            <w:noWrap/>
            <w:hideMark/>
          </w:tcPr>
          <w:p w:rsidR="00532124" w:rsidRPr="004D3087" w:rsidRDefault="00532124" w:rsidP="00146A03">
            <w:pPr>
              <w:rPr>
                <w:b/>
                <w:bCs/>
              </w:rPr>
            </w:pPr>
            <w:r w:rsidRPr="004D3087">
              <w:rPr>
                <w:b/>
                <w:bCs/>
              </w:rPr>
              <w:t>10.000,00</w:t>
            </w:r>
          </w:p>
        </w:tc>
        <w:tc>
          <w:tcPr>
            <w:tcW w:w="1134" w:type="dxa"/>
            <w:shd w:val="clear" w:color="auto" w:fill="auto"/>
            <w:noWrap/>
            <w:hideMark/>
          </w:tcPr>
          <w:p w:rsidR="00532124" w:rsidRPr="004D3087" w:rsidRDefault="00532124" w:rsidP="00146A03">
            <w:pPr>
              <w:rPr>
                <w:b/>
                <w:bCs/>
              </w:rPr>
            </w:pPr>
            <w:r w:rsidRPr="004D3087">
              <w:rPr>
                <w:b/>
                <w:bCs/>
              </w:rPr>
              <w:t>301,11</w:t>
            </w:r>
          </w:p>
        </w:tc>
        <w:tc>
          <w:tcPr>
            <w:tcW w:w="1352" w:type="dxa"/>
            <w:shd w:val="clear" w:color="auto" w:fill="auto"/>
            <w:noWrap/>
            <w:hideMark/>
          </w:tcPr>
          <w:p w:rsidR="00532124" w:rsidRPr="004D3087" w:rsidRDefault="00532124" w:rsidP="00146A03">
            <w:pPr>
              <w:rPr>
                <w:b/>
                <w:bCs/>
              </w:rPr>
            </w:pPr>
            <w:r w:rsidRPr="004D3087">
              <w:rPr>
                <w:b/>
                <w:bCs/>
              </w:rPr>
              <w:t>13.321,00</w:t>
            </w:r>
          </w:p>
        </w:tc>
      </w:tr>
      <w:tr w:rsidR="00532124" w:rsidRPr="00913B79" w:rsidTr="00146A03">
        <w:trPr>
          <w:trHeight w:val="255"/>
        </w:trPr>
        <w:tc>
          <w:tcPr>
            <w:tcW w:w="1033" w:type="dxa"/>
            <w:shd w:val="clear" w:color="auto" w:fill="auto"/>
            <w:noWrap/>
            <w:hideMark/>
          </w:tcPr>
          <w:p w:rsidR="00532124" w:rsidRPr="004D3087" w:rsidRDefault="00532124" w:rsidP="00146A03">
            <w:pPr>
              <w:rPr>
                <w:b/>
                <w:bCs/>
              </w:rPr>
            </w:pPr>
          </w:p>
        </w:tc>
        <w:tc>
          <w:tcPr>
            <w:tcW w:w="1028" w:type="dxa"/>
            <w:shd w:val="clear" w:color="auto" w:fill="auto"/>
            <w:noWrap/>
            <w:hideMark/>
          </w:tcPr>
          <w:p w:rsidR="00532124" w:rsidRPr="004D3087" w:rsidRDefault="00532124" w:rsidP="00146A03">
            <w:pPr>
              <w:rPr>
                <w:b/>
                <w:bCs/>
              </w:rPr>
            </w:pPr>
            <w:r w:rsidRPr="004D3087">
              <w:rPr>
                <w:b/>
                <w:bCs/>
              </w:rPr>
              <w:t>42</w:t>
            </w:r>
          </w:p>
        </w:tc>
        <w:tc>
          <w:tcPr>
            <w:tcW w:w="6552" w:type="dxa"/>
            <w:shd w:val="clear" w:color="auto" w:fill="auto"/>
            <w:noWrap/>
            <w:hideMark/>
          </w:tcPr>
          <w:p w:rsidR="00532124" w:rsidRPr="004D3087" w:rsidRDefault="00532124" w:rsidP="00146A03">
            <w:pPr>
              <w:rPr>
                <w:b/>
                <w:bCs/>
              </w:rPr>
            </w:pPr>
            <w:r w:rsidRPr="004D3087">
              <w:rPr>
                <w:b/>
                <w:bCs/>
              </w:rPr>
              <w:t>Rashodi za nabavu proizvedene dugotrajne imovine</w:t>
            </w:r>
          </w:p>
        </w:tc>
        <w:tc>
          <w:tcPr>
            <w:tcW w:w="1560" w:type="dxa"/>
            <w:shd w:val="clear" w:color="auto" w:fill="auto"/>
            <w:noWrap/>
            <w:hideMark/>
          </w:tcPr>
          <w:p w:rsidR="00532124" w:rsidRPr="004D3087" w:rsidRDefault="00532124" w:rsidP="00146A03">
            <w:pPr>
              <w:rPr>
                <w:b/>
                <w:bCs/>
              </w:rPr>
            </w:pPr>
            <w:r w:rsidRPr="004D3087">
              <w:rPr>
                <w:b/>
                <w:bCs/>
              </w:rPr>
              <w:t>3.321,00</w:t>
            </w:r>
          </w:p>
        </w:tc>
        <w:tc>
          <w:tcPr>
            <w:tcW w:w="1559" w:type="dxa"/>
            <w:shd w:val="clear" w:color="auto" w:fill="auto"/>
            <w:noWrap/>
            <w:hideMark/>
          </w:tcPr>
          <w:p w:rsidR="00532124" w:rsidRPr="004D3087" w:rsidRDefault="00532124" w:rsidP="00146A03">
            <w:pPr>
              <w:rPr>
                <w:b/>
                <w:bCs/>
              </w:rPr>
            </w:pPr>
            <w:r w:rsidRPr="004D3087">
              <w:rPr>
                <w:b/>
                <w:bCs/>
              </w:rPr>
              <w:t>10.000,00</w:t>
            </w:r>
          </w:p>
        </w:tc>
        <w:tc>
          <w:tcPr>
            <w:tcW w:w="1134" w:type="dxa"/>
            <w:shd w:val="clear" w:color="auto" w:fill="auto"/>
            <w:noWrap/>
            <w:hideMark/>
          </w:tcPr>
          <w:p w:rsidR="00532124" w:rsidRPr="004D3087" w:rsidRDefault="00532124" w:rsidP="00146A03">
            <w:pPr>
              <w:rPr>
                <w:b/>
                <w:bCs/>
              </w:rPr>
            </w:pPr>
            <w:r w:rsidRPr="004D3087">
              <w:rPr>
                <w:b/>
                <w:bCs/>
              </w:rPr>
              <w:t>301,11</w:t>
            </w:r>
          </w:p>
        </w:tc>
        <w:tc>
          <w:tcPr>
            <w:tcW w:w="1352" w:type="dxa"/>
            <w:shd w:val="clear" w:color="auto" w:fill="auto"/>
            <w:noWrap/>
            <w:hideMark/>
          </w:tcPr>
          <w:p w:rsidR="00532124" w:rsidRPr="004D3087" w:rsidRDefault="00532124" w:rsidP="00146A03">
            <w:pPr>
              <w:rPr>
                <w:b/>
                <w:bCs/>
              </w:rPr>
            </w:pPr>
            <w:r w:rsidRPr="004D3087">
              <w:rPr>
                <w:b/>
                <w:bCs/>
              </w:rPr>
              <w:t>13.321,00</w:t>
            </w:r>
          </w:p>
        </w:tc>
      </w:tr>
      <w:tr w:rsidR="00532124" w:rsidRPr="00913B79" w:rsidTr="00146A03">
        <w:trPr>
          <w:trHeight w:val="255"/>
        </w:trPr>
        <w:tc>
          <w:tcPr>
            <w:tcW w:w="1033" w:type="dxa"/>
            <w:shd w:val="clear" w:color="auto" w:fill="auto"/>
            <w:noWrap/>
            <w:hideMark/>
          </w:tcPr>
          <w:p w:rsidR="00532124" w:rsidRPr="004D3087" w:rsidRDefault="00532124" w:rsidP="00146A03">
            <w:pPr>
              <w:rPr>
                <w:b/>
                <w:bCs/>
              </w:rPr>
            </w:pPr>
          </w:p>
        </w:tc>
        <w:tc>
          <w:tcPr>
            <w:tcW w:w="1028" w:type="dxa"/>
            <w:shd w:val="clear" w:color="auto" w:fill="auto"/>
            <w:noWrap/>
            <w:hideMark/>
          </w:tcPr>
          <w:p w:rsidR="00532124" w:rsidRPr="004D3087" w:rsidRDefault="00532124" w:rsidP="00146A03">
            <w:pPr>
              <w:rPr>
                <w:b/>
                <w:bCs/>
              </w:rPr>
            </w:pPr>
            <w:r w:rsidRPr="004D3087">
              <w:rPr>
                <w:b/>
                <w:bCs/>
              </w:rPr>
              <w:t>422</w:t>
            </w:r>
          </w:p>
        </w:tc>
        <w:tc>
          <w:tcPr>
            <w:tcW w:w="6552" w:type="dxa"/>
            <w:shd w:val="clear" w:color="auto" w:fill="auto"/>
            <w:noWrap/>
            <w:hideMark/>
          </w:tcPr>
          <w:p w:rsidR="00532124" w:rsidRPr="004D3087" w:rsidRDefault="00532124" w:rsidP="00146A03">
            <w:pPr>
              <w:rPr>
                <w:b/>
                <w:bCs/>
              </w:rPr>
            </w:pPr>
            <w:r w:rsidRPr="004D3087">
              <w:rPr>
                <w:b/>
                <w:bCs/>
              </w:rPr>
              <w:t>Postrojenja i oprema</w:t>
            </w:r>
          </w:p>
        </w:tc>
        <w:tc>
          <w:tcPr>
            <w:tcW w:w="1560" w:type="dxa"/>
            <w:shd w:val="clear" w:color="auto" w:fill="auto"/>
            <w:noWrap/>
            <w:hideMark/>
          </w:tcPr>
          <w:p w:rsidR="00532124" w:rsidRPr="004D3087" w:rsidRDefault="00532124" w:rsidP="00146A03">
            <w:pPr>
              <w:rPr>
                <w:b/>
                <w:bCs/>
              </w:rPr>
            </w:pPr>
            <w:r w:rsidRPr="004D3087">
              <w:rPr>
                <w:b/>
                <w:bCs/>
              </w:rPr>
              <w:t>3.321,00</w:t>
            </w:r>
          </w:p>
        </w:tc>
        <w:tc>
          <w:tcPr>
            <w:tcW w:w="1559" w:type="dxa"/>
            <w:shd w:val="clear" w:color="auto" w:fill="auto"/>
            <w:noWrap/>
            <w:hideMark/>
          </w:tcPr>
          <w:p w:rsidR="00532124" w:rsidRPr="004D3087" w:rsidRDefault="00532124" w:rsidP="00146A03">
            <w:pPr>
              <w:rPr>
                <w:b/>
                <w:bCs/>
              </w:rPr>
            </w:pPr>
            <w:r w:rsidRPr="004D3087">
              <w:rPr>
                <w:b/>
                <w:bCs/>
              </w:rPr>
              <w:t>10.000,00</w:t>
            </w:r>
          </w:p>
        </w:tc>
        <w:tc>
          <w:tcPr>
            <w:tcW w:w="1134" w:type="dxa"/>
            <w:shd w:val="clear" w:color="auto" w:fill="auto"/>
            <w:noWrap/>
            <w:hideMark/>
          </w:tcPr>
          <w:p w:rsidR="00532124" w:rsidRPr="004D3087" w:rsidRDefault="00532124" w:rsidP="00146A03">
            <w:pPr>
              <w:rPr>
                <w:b/>
                <w:bCs/>
              </w:rPr>
            </w:pPr>
            <w:r w:rsidRPr="004D3087">
              <w:rPr>
                <w:b/>
                <w:bCs/>
              </w:rPr>
              <w:t>301,11</w:t>
            </w:r>
          </w:p>
        </w:tc>
        <w:tc>
          <w:tcPr>
            <w:tcW w:w="1352" w:type="dxa"/>
            <w:shd w:val="clear" w:color="auto" w:fill="auto"/>
            <w:noWrap/>
            <w:hideMark/>
          </w:tcPr>
          <w:p w:rsidR="00532124" w:rsidRPr="004D3087" w:rsidRDefault="00532124" w:rsidP="00146A03">
            <w:pPr>
              <w:rPr>
                <w:b/>
                <w:bCs/>
              </w:rPr>
            </w:pPr>
            <w:r w:rsidRPr="004D3087">
              <w:rPr>
                <w:b/>
                <w:bCs/>
              </w:rPr>
              <w:t>13.321,00</w:t>
            </w:r>
          </w:p>
        </w:tc>
      </w:tr>
      <w:tr w:rsidR="00532124" w:rsidRPr="00913B79" w:rsidTr="00146A03">
        <w:trPr>
          <w:trHeight w:val="255"/>
        </w:trPr>
        <w:tc>
          <w:tcPr>
            <w:tcW w:w="1033" w:type="dxa"/>
            <w:shd w:val="clear" w:color="auto" w:fill="auto"/>
            <w:noWrap/>
            <w:hideMark/>
          </w:tcPr>
          <w:p w:rsidR="00532124" w:rsidRPr="004D3087" w:rsidRDefault="00532124" w:rsidP="00146A03">
            <w:pPr>
              <w:rPr>
                <w:b/>
                <w:bCs/>
              </w:rPr>
            </w:pPr>
          </w:p>
        </w:tc>
        <w:tc>
          <w:tcPr>
            <w:tcW w:w="1028" w:type="dxa"/>
            <w:shd w:val="clear" w:color="auto" w:fill="auto"/>
            <w:noWrap/>
            <w:hideMark/>
          </w:tcPr>
          <w:p w:rsidR="00532124" w:rsidRPr="004D3087" w:rsidRDefault="00532124" w:rsidP="00146A03">
            <w:pPr>
              <w:rPr>
                <w:b/>
                <w:bCs/>
              </w:rPr>
            </w:pPr>
            <w:r w:rsidRPr="004D3087">
              <w:rPr>
                <w:b/>
                <w:bCs/>
              </w:rPr>
              <w:t>4227</w:t>
            </w:r>
          </w:p>
        </w:tc>
        <w:tc>
          <w:tcPr>
            <w:tcW w:w="6552" w:type="dxa"/>
            <w:shd w:val="clear" w:color="auto" w:fill="auto"/>
            <w:noWrap/>
            <w:hideMark/>
          </w:tcPr>
          <w:p w:rsidR="00532124" w:rsidRPr="004D3087" w:rsidRDefault="00532124" w:rsidP="00146A03">
            <w:pPr>
              <w:rPr>
                <w:b/>
                <w:bCs/>
              </w:rPr>
            </w:pPr>
            <w:r w:rsidRPr="004D3087">
              <w:rPr>
                <w:b/>
                <w:bCs/>
              </w:rPr>
              <w:t>Uređaji, strojevi i oprema za ostale namjene</w:t>
            </w:r>
          </w:p>
        </w:tc>
        <w:tc>
          <w:tcPr>
            <w:tcW w:w="1560" w:type="dxa"/>
            <w:shd w:val="clear" w:color="auto" w:fill="auto"/>
            <w:noWrap/>
            <w:hideMark/>
          </w:tcPr>
          <w:p w:rsidR="00532124" w:rsidRPr="004D3087" w:rsidRDefault="00532124" w:rsidP="00146A03">
            <w:pPr>
              <w:rPr>
                <w:b/>
                <w:bCs/>
              </w:rPr>
            </w:pPr>
            <w:r w:rsidRPr="004D3087">
              <w:rPr>
                <w:b/>
                <w:bCs/>
              </w:rPr>
              <w:t>3.321,00</w:t>
            </w:r>
          </w:p>
        </w:tc>
        <w:tc>
          <w:tcPr>
            <w:tcW w:w="1559" w:type="dxa"/>
            <w:shd w:val="clear" w:color="auto" w:fill="auto"/>
            <w:noWrap/>
            <w:hideMark/>
          </w:tcPr>
          <w:p w:rsidR="00532124" w:rsidRPr="004D3087" w:rsidRDefault="00532124" w:rsidP="00146A03">
            <w:pPr>
              <w:rPr>
                <w:b/>
                <w:bCs/>
              </w:rPr>
            </w:pPr>
            <w:r w:rsidRPr="004D3087">
              <w:rPr>
                <w:b/>
                <w:bCs/>
              </w:rPr>
              <w:t>10.000,00</w:t>
            </w:r>
          </w:p>
        </w:tc>
        <w:tc>
          <w:tcPr>
            <w:tcW w:w="1134" w:type="dxa"/>
            <w:shd w:val="clear" w:color="auto" w:fill="auto"/>
            <w:noWrap/>
            <w:hideMark/>
          </w:tcPr>
          <w:p w:rsidR="00532124" w:rsidRPr="004D3087" w:rsidRDefault="00532124" w:rsidP="00146A03">
            <w:pPr>
              <w:rPr>
                <w:b/>
                <w:bCs/>
              </w:rPr>
            </w:pPr>
            <w:r w:rsidRPr="004D3087">
              <w:rPr>
                <w:b/>
                <w:bCs/>
              </w:rPr>
              <w:t>301,11</w:t>
            </w:r>
          </w:p>
        </w:tc>
        <w:tc>
          <w:tcPr>
            <w:tcW w:w="1352" w:type="dxa"/>
            <w:shd w:val="clear" w:color="auto" w:fill="auto"/>
            <w:noWrap/>
            <w:hideMark/>
          </w:tcPr>
          <w:p w:rsidR="00532124" w:rsidRPr="004D3087" w:rsidRDefault="00532124" w:rsidP="00146A03">
            <w:pPr>
              <w:rPr>
                <w:b/>
                <w:bCs/>
              </w:rPr>
            </w:pPr>
            <w:r w:rsidRPr="004D3087">
              <w:rPr>
                <w:b/>
                <w:bCs/>
              </w:rPr>
              <w:t>13.321,00</w:t>
            </w:r>
          </w:p>
        </w:tc>
      </w:tr>
      <w:tr w:rsidR="00532124" w:rsidRPr="00913B79" w:rsidTr="00146A03">
        <w:trPr>
          <w:trHeight w:val="255"/>
        </w:trPr>
        <w:tc>
          <w:tcPr>
            <w:tcW w:w="1033" w:type="dxa"/>
            <w:shd w:val="clear" w:color="auto" w:fill="auto"/>
            <w:noWrap/>
            <w:hideMark/>
          </w:tcPr>
          <w:p w:rsidR="00532124" w:rsidRPr="004D3087" w:rsidRDefault="00532124" w:rsidP="00146A03">
            <w:pPr>
              <w:rPr>
                <w:b/>
                <w:bCs/>
              </w:rPr>
            </w:pPr>
            <w:r w:rsidRPr="004D3087">
              <w:rPr>
                <w:b/>
                <w:bCs/>
              </w:rPr>
              <w:t>R322</w:t>
            </w:r>
          </w:p>
        </w:tc>
        <w:tc>
          <w:tcPr>
            <w:tcW w:w="1028" w:type="dxa"/>
            <w:shd w:val="clear" w:color="auto" w:fill="auto"/>
            <w:noWrap/>
            <w:hideMark/>
          </w:tcPr>
          <w:p w:rsidR="00532124" w:rsidRPr="004D3087" w:rsidRDefault="00532124" w:rsidP="00146A03">
            <w:pPr>
              <w:rPr>
                <w:b/>
                <w:bCs/>
              </w:rPr>
            </w:pPr>
            <w:r w:rsidRPr="004D3087">
              <w:rPr>
                <w:b/>
                <w:bCs/>
              </w:rPr>
              <w:t>4227</w:t>
            </w:r>
          </w:p>
        </w:tc>
        <w:tc>
          <w:tcPr>
            <w:tcW w:w="6552" w:type="dxa"/>
            <w:shd w:val="clear" w:color="auto" w:fill="auto"/>
            <w:noWrap/>
            <w:hideMark/>
          </w:tcPr>
          <w:p w:rsidR="00532124" w:rsidRPr="004D3087" w:rsidRDefault="00532124" w:rsidP="00146A03">
            <w:pPr>
              <w:rPr>
                <w:b/>
                <w:bCs/>
              </w:rPr>
            </w:pPr>
            <w:r w:rsidRPr="004D3087">
              <w:rPr>
                <w:b/>
                <w:bCs/>
              </w:rPr>
              <w:t>Nabava opreme vrtića - nova zgrada</w:t>
            </w:r>
          </w:p>
        </w:tc>
        <w:tc>
          <w:tcPr>
            <w:tcW w:w="1560" w:type="dxa"/>
            <w:shd w:val="clear" w:color="auto" w:fill="auto"/>
            <w:noWrap/>
            <w:hideMark/>
          </w:tcPr>
          <w:p w:rsidR="00532124" w:rsidRPr="004D3087" w:rsidRDefault="00532124" w:rsidP="00146A03">
            <w:pPr>
              <w:rPr>
                <w:b/>
                <w:bCs/>
              </w:rPr>
            </w:pPr>
            <w:r w:rsidRPr="004D3087">
              <w:rPr>
                <w:b/>
                <w:bCs/>
              </w:rPr>
              <w:t>0,00</w:t>
            </w:r>
          </w:p>
        </w:tc>
        <w:tc>
          <w:tcPr>
            <w:tcW w:w="1559" w:type="dxa"/>
            <w:shd w:val="clear" w:color="auto" w:fill="auto"/>
            <w:noWrap/>
            <w:hideMark/>
          </w:tcPr>
          <w:p w:rsidR="00532124" w:rsidRPr="004D3087" w:rsidRDefault="00532124" w:rsidP="00146A03">
            <w:pPr>
              <w:rPr>
                <w:b/>
                <w:bCs/>
              </w:rPr>
            </w:pPr>
            <w:r w:rsidRPr="004D3087">
              <w:rPr>
                <w:b/>
                <w:bCs/>
              </w:rPr>
              <w:t>10.000,00</w:t>
            </w:r>
          </w:p>
        </w:tc>
        <w:tc>
          <w:tcPr>
            <w:tcW w:w="1134" w:type="dxa"/>
            <w:shd w:val="clear" w:color="auto" w:fill="auto"/>
            <w:noWrap/>
            <w:hideMark/>
          </w:tcPr>
          <w:p w:rsidR="00532124" w:rsidRPr="004D3087" w:rsidRDefault="00532124" w:rsidP="00146A03">
            <w:pPr>
              <w:rPr>
                <w:b/>
                <w:bCs/>
              </w:rPr>
            </w:pPr>
            <w:r w:rsidRPr="004D3087">
              <w:rPr>
                <w:b/>
                <w:bCs/>
              </w:rPr>
              <w:t>100,00</w:t>
            </w:r>
          </w:p>
        </w:tc>
        <w:tc>
          <w:tcPr>
            <w:tcW w:w="1352" w:type="dxa"/>
            <w:shd w:val="clear" w:color="auto" w:fill="auto"/>
            <w:noWrap/>
            <w:hideMark/>
          </w:tcPr>
          <w:p w:rsidR="00532124" w:rsidRPr="004D3087" w:rsidRDefault="00532124" w:rsidP="00146A03">
            <w:pPr>
              <w:rPr>
                <w:b/>
                <w:bCs/>
              </w:rPr>
            </w:pPr>
            <w:r w:rsidRPr="004D3087">
              <w:rPr>
                <w:b/>
                <w:bCs/>
              </w:rPr>
              <w:t>10.000,00</w:t>
            </w:r>
          </w:p>
        </w:tc>
      </w:tr>
      <w:tr w:rsidR="00532124" w:rsidRPr="00913B79" w:rsidTr="00146A03">
        <w:trPr>
          <w:trHeight w:val="255"/>
        </w:trPr>
        <w:tc>
          <w:tcPr>
            <w:tcW w:w="1033" w:type="dxa"/>
            <w:shd w:val="clear" w:color="auto" w:fill="auto"/>
            <w:noWrap/>
            <w:hideMark/>
          </w:tcPr>
          <w:p w:rsidR="00532124" w:rsidRPr="004D3087" w:rsidRDefault="00532124" w:rsidP="00146A03">
            <w:pPr>
              <w:rPr>
                <w:b/>
                <w:bCs/>
              </w:rPr>
            </w:pPr>
            <w:r w:rsidRPr="004D3087">
              <w:rPr>
                <w:b/>
                <w:bCs/>
              </w:rPr>
              <w:t>R433A</w:t>
            </w:r>
          </w:p>
        </w:tc>
        <w:tc>
          <w:tcPr>
            <w:tcW w:w="1028" w:type="dxa"/>
            <w:shd w:val="clear" w:color="auto" w:fill="auto"/>
            <w:noWrap/>
            <w:hideMark/>
          </w:tcPr>
          <w:p w:rsidR="00532124" w:rsidRPr="004D3087" w:rsidRDefault="00532124" w:rsidP="00146A03">
            <w:pPr>
              <w:rPr>
                <w:b/>
                <w:bCs/>
              </w:rPr>
            </w:pPr>
            <w:r w:rsidRPr="004D3087">
              <w:rPr>
                <w:b/>
                <w:bCs/>
              </w:rPr>
              <w:t>4227</w:t>
            </w:r>
          </w:p>
        </w:tc>
        <w:tc>
          <w:tcPr>
            <w:tcW w:w="6552" w:type="dxa"/>
            <w:shd w:val="clear" w:color="auto" w:fill="auto"/>
            <w:noWrap/>
            <w:hideMark/>
          </w:tcPr>
          <w:p w:rsidR="00532124" w:rsidRPr="004D3087" w:rsidRDefault="00532124" w:rsidP="00146A03">
            <w:pPr>
              <w:rPr>
                <w:b/>
                <w:bCs/>
              </w:rPr>
            </w:pPr>
            <w:r w:rsidRPr="004D3087">
              <w:rPr>
                <w:b/>
                <w:bCs/>
              </w:rPr>
              <w:t>Oprema - stara zgrada vrtića</w:t>
            </w:r>
          </w:p>
        </w:tc>
        <w:tc>
          <w:tcPr>
            <w:tcW w:w="1560" w:type="dxa"/>
            <w:shd w:val="clear" w:color="auto" w:fill="auto"/>
            <w:noWrap/>
            <w:hideMark/>
          </w:tcPr>
          <w:p w:rsidR="00532124" w:rsidRPr="004D3087" w:rsidRDefault="00532124" w:rsidP="00146A03">
            <w:pPr>
              <w:rPr>
                <w:b/>
                <w:bCs/>
              </w:rPr>
            </w:pPr>
            <w:r w:rsidRPr="004D3087">
              <w:rPr>
                <w:b/>
                <w:bCs/>
              </w:rPr>
              <w:t>1.330,00</w:t>
            </w:r>
          </w:p>
        </w:tc>
        <w:tc>
          <w:tcPr>
            <w:tcW w:w="1559" w:type="dxa"/>
            <w:shd w:val="clear" w:color="auto" w:fill="auto"/>
            <w:noWrap/>
            <w:hideMark/>
          </w:tcPr>
          <w:p w:rsidR="00532124" w:rsidRPr="004D3087" w:rsidRDefault="00532124" w:rsidP="00146A03">
            <w:pPr>
              <w:rPr>
                <w:b/>
                <w:bCs/>
              </w:rPr>
            </w:pPr>
            <w:r w:rsidRPr="004D3087">
              <w:rPr>
                <w:b/>
                <w:bCs/>
              </w:rPr>
              <w:t>0,00</w:t>
            </w:r>
          </w:p>
        </w:tc>
        <w:tc>
          <w:tcPr>
            <w:tcW w:w="1134" w:type="dxa"/>
            <w:shd w:val="clear" w:color="auto" w:fill="auto"/>
            <w:noWrap/>
            <w:hideMark/>
          </w:tcPr>
          <w:p w:rsidR="00532124" w:rsidRPr="004D3087" w:rsidRDefault="00532124" w:rsidP="00146A03">
            <w:pPr>
              <w:rPr>
                <w:b/>
                <w:bCs/>
              </w:rPr>
            </w:pPr>
            <w:r w:rsidRPr="004D3087">
              <w:rPr>
                <w:b/>
                <w:bCs/>
              </w:rPr>
              <w:t>0,00</w:t>
            </w:r>
          </w:p>
        </w:tc>
        <w:tc>
          <w:tcPr>
            <w:tcW w:w="1352" w:type="dxa"/>
            <w:shd w:val="clear" w:color="auto" w:fill="auto"/>
            <w:noWrap/>
            <w:hideMark/>
          </w:tcPr>
          <w:p w:rsidR="00532124" w:rsidRPr="004D3087" w:rsidRDefault="00532124" w:rsidP="00146A03">
            <w:pPr>
              <w:rPr>
                <w:b/>
                <w:bCs/>
              </w:rPr>
            </w:pPr>
            <w:r w:rsidRPr="004D3087">
              <w:rPr>
                <w:b/>
                <w:bCs/>
              </w:rPr>
              <w:t>1.330,00</w:t>
            </w:r>
          </w:p>
        </w:tc>
      </w:tr>
      <w:tr w:rsidR="00532124" w:rsidRPr="00913B79" w:rsidTr="00146A03">
        <w:trPr>
          <w:trHeight w:val="255"/>
        </w:trPr>
        <w:tc>
          <w:tcPr>
            <w:tcW w:w="1033" w:type="dxa"/>
            <w:shd w:val="clear" w:color="auto" w:fill="auto"/>
            <w:noWrap/>
            <w:hideMark/>
          </w:tcPr>
          <w:p w:rsidR="00532124" w:rsidRPr="004D3087" w:rsidRDefault="00532124" w:rsidP="00146A03">
            <w:pPr>
              <w:rPr>
                <w:b/>
                <w:bCs/>
              </w:rPr>
            </w:pPr>
            <w:r w:rsidRPr="004D3087">
              <w:rPr>
                <w:b/>
                <w:bCs/>
              </w:rPr>
              <w:t>R433S</w:t>
            </w:r>
          </w:p>
        </w:tc>
        <w:tc>
          <w:tcPr>
            <w:tcW w:w="1028" w:type="dxa"/>
            <w:shd w:val="clear" w:color="auto" w:fill="auto"/>
            <w:noWrap/>
            <w:hideMark/>
          </w:tcPr>
          <w:p w:rsidR="00532124" w:rsidRPr="004D3087" w:rsidRDefault="00532124" w:rsidP="00146A03">
            <w:pPr>
              <w:rPr>
                <w:b/>
                <w:bCs/>
              </w:rPr>
            </w:pPr>
            <w:r w:rsidRPr="004D3087">
              <w:rPr>
                <w:b/>
                <w:bCs/>
              </w:rPr>
              <w:t>4227</w:t>
            </w:r>
          </w:p>
        </w:tc>
        <w:tc>
          <w:tcPr>
            <w:tcW w:w="6552" w:type="dxa"/>
            <w:shd w:val="clear" w:color="auto" w:fill="auto"/>
            <w:noWrap/>
            <w:hideMark/>
          </w:tcPr>
          <w:p w:rsidR="00532124" w:rsidRPr="004D3087" w:rsidRDefault="00532124" w:rsidP="00146A03">
            <w:pPr>
              <w:rPr>
                <w:b/>
                <w:bCs/>
              </w:rPr>
            </w:pPr>
            <w:r w:rsidRPr="004D3087">
              <w:rPr>
                <w:b/>
                <w:bCs/>
              </w:rPr>
              <w:t>Oprema za vrtić - nova zgrada vrtića</w:t>
            </w:r>
          </w:p>
        </w:tc>
        <w:tc>
          <w:tcPr>
            <w:tcW w:w="1560" w:type="dxa"/>
            <w:shd w:val="clear" w:color="auto" w:fill="auto"/>
            <w:noWrap/>
            <w:hideMark/>
          </w:tcPr>
          <w:p w:rsidR="00532124" w:rsidRPr="004D3087" w:rsidRDefault="00532124" w:rsidP="00146A03">
            <w:pPr>
              <w:rPr>
                <w:b/>
                <w:bCs/>
              </w:rPr>
            </w:pPr>
            <w:r w:rsidRPr="004D3087">
              <w:rPr>
                <w:b/>
                <w:bCs/>
              </w:rPr>
              <w:t>1.991,00</w:t>
            </w:r>
          </w:p>
        </w:tc>
        <w:tc>
          <w:tcPr>
            <w:tcW w:w="1559" w:type="dxa"/>
            <w:shd w:val="clear" w:color="auto" w:fill="auto"/>
            <w:noWrap/>
            <w:hideMark/>
          </w:tcPr>
          <w:p w:rsidR="00532124" w:rsidRPr="004D3087" w:rsidRDefault="00532124" w:rsidP="00146A03">
            <w:pPr>
              <w:rPr>
                <w:b/>
                <w:bCs/>
              </w:rPr>
            </w:pPr>
            <w:r w:rsidRPr="004D3087">
              <w:rPr>
                <w:b/>
                <w:bCs/>
              </w:rPr>
              <w:t>0,00</w:t>
            </w:r>
          </w:p>
        </w:tc>
        <w:tc>
          <w:tcPr>
            <w:tcW w:w="1134" w:type="dxa"/>
            <w:shd w:val="clear" w:color="auto" w:fill="auto"/>
            <w:noWrap/>
            <w:hideMark/>
          </w:tcPr>
          <w:p w:rsidR="00532124" w:rsidRPr="004D3087" w:rsidRDefault="00532124" w:rsidP="00146A03">
            <w:pPr>
              <w:rPr>
                <w:b/>
                <w:bCs/>
              </w:rPr>
            </w:pPr>
            <w:r w:rsidRPr="004D3087">
              <w:rPr>
                <w:b/>
                <w:bCs/>
              </w:rPr>
              <w:t>0,00</w:t>
            </w:r>
          </w:p>
        </w:tc>
        <w:tc>
          <w:tcPr>
            <w:tcW w:w="1352" w:type="dxa"/>
            <w:shd w:val="clear" w:color="auto" w:fill="auto"/>
            <w:noWrap/>
            <w:hideMark/>
          </w:tcPr>
          <w:p w:rsidR="00532124" w:rsidRPr="004D3087" w:rsidRDefault="00532124" w:rsidP="00146A03">
            <w:pPr>
              <w:rPr>
                <w:b/>
                <w:bCs/>
              </w:rPr>
            </w:pPr>
            <w:r w:rsidRPr="004D3087">
              <w:rPr>
                <w:b/>
                <w:bCs/>
              </w:rPr>
              <w:t>1.991,00</w:t>
            </w:r>
          </w:p>
        </w:tc>
      </w:tr>
      <w:tr w:rsidR="00532124" w:rsidRPr="00913B79" w:rsidTr="00146A03">
        <w:trPr>
          <w:trHeight w:val="255"/>
        </w:trPr>
        <w:tc>
          <w:tcPr>
            <w:tcW w:w="8613" w:type="dxa"/>
            <w:gridSpan w:val="3"/>
            <w:shd w:val="clear" w:color="auto" w:fill="auto"/>
            <w:noWrap/>
            <w:hideMark/>
          </w:tcPr>
          <w:p w:rsidR="00532124" w:rsidRPr="004D3087" w:rsidRDefault="00532124" w:rsidP="00146A03">
            <w:pPr>
              <w:rPr>
                <w:b/>
                <w:bCs/>
              </w:rPr>
            </w:pPr>
            <w:r w:rsidRPr="004D3087">
              <w:rPr>
                <w:b/>
                <w:bCs/>
              </w:rPr>
              <w:t>Izvor  5.2. Ostale pomoći</w:t>
            </w:r>
          </w:p>
        </w:tc>
        <w:tc>
          <w:tcPr>
            <w:tcW w:w="1560" w:type="dxa"/>
            <w:shd w:val="clear" w:color="auto" w:fill="auto"/>
            <w:noWrap/>
            <w:hideMark/>
          </w:tcPr>
          <w:p w:rsidR="00532124" w:rsidRPr="004D3087" w:rsidRDefault="00532124" w:rsidP="00146A03">
            <w:pPr>
              <w:rPr>
                <w:b/>
                <w:bCs/>
              </w:rPr>
            </w:pPr>
            <w:r w:rsidRPr="004D3087">
              <w:rPr>
                <w:b/>
                <w:bCs/>
              </w:rPr>
              <w:t>18.000,00</w:t>
            </w:r>
          </w:p>
        </w:tc>
        <w:tc>
          <w:tcPr>
            <w:tcW w:w="1559" w:type="dxa"/>
            <w:shd w:val="clear" w:color="auto" w:fill="auto"/>
            <w:noWrap/>
            <w:hideMark/>
          </w:tcPr>
          <w:p w:rsidR="00532124" w:rsidRPr="004D3087" w:rsidRDefault="00532124" w:rsidP="00146A03">
            <w:pPr>
              <w:rPr>
                <w:b/>
                <w:bCs/>
              </w:rPr>
            </w:pPr>
            <w:r w:rsidRPr="004D3087">
              <w:rPr>
                <w:b/>
                <w:bCs/>
              </w:rPr>
              <w:t>10.000,00</w:t>
            </w:r>
          </w:p>
        </w:tc>
        <w:tc>
          <w:tcPr>
            <w:tcW w:w="1134" w:type="dxa"/>
            <w:shd w:val="clear" w:color="auto" w:fill="auto"/>
            <w:noWrap/>
            <w:hideMark/>
          </w:tcPr>
          <w:p w:rsidR="00532124" w:rsidRPr="004D3087" w:rsidRDefault="00532124" w:rsidP="00146A03">
            <w:pPr>
              <w:rPr>
                <w:b/>
                <w:bCs/>
              </w:rPr>
            </w:pPr>
            <w:r w:rsidRPr="004D3087">
              <w:rPr>
                <w:b/>
                <w:bCs/>
              </w:rPr>
              <w:t>55,56</w:t>
            </w:r>
          </w:p>
        </w:tc>
        <w:tc>
          <w:tcPr>
            <w:tcW w:w="1352" w:type="dxa"/>
            <w:shd w:val="clear" w:color="auto" w:fill="auto"/>
            <w:noWrap/>
            <w:hideMark/>
          </w:tcPr>
          <w:p w:rsidR="00532124" w:rsidRPr="004D3087" w:rsidRDefault="00532124" w:rsidP="00146A03">
            <w:pPr>
              <w:rPr>
                <w:b/>
                <w:bCs/>
              </w:rPr>
            </w:pPr>
            <w:r w:rsidRPr="004D3087">
              <w:rPr>
                <w:b/>
                <w:bCs/>
              </w:rPr>
              <w:t>28.000,00</w:t>
            </w:r>
          </w:p>
        </w:tc>
      </w:tr>
      <w:tr w:rsidR="00532124" w:rsidRPr="00913B79" w:rsidTr="00146A03">
        <w:trPr>
          <w:trHeight w:val="255"/>
        </w:trPr>
        <w:tc>
          <w:tcPr>
            <w:tcW w:w="1033" w:type="dxa"/>
            <w:shd w:val="clear" w:color="auto" w:fill="auto"/>
            <w:noWrap/>
            <w:hideMark/>
          </w:tcPr>
          <w:p w:rsidR="00532124" w:rsidRPr="004D3087" w:rsidRDefault="00532124" w:rsidP="00146A03">
            <w:pPr>
              <w:rPr>
                <w:b/>
                <w:bCs/>
              </w:rPr>
            </w:pPr>
          </w:p>
        </w:tc>
        <w:tc>
          <w:tcPr>
            <w:tcW w:w="1028" w:type="dxa"/>
            <w:shd w:val="clear" w:color="auto" w:fill="auto"/>
            <w:noWrap/>
            <w:hideMark/>
          </w:tcPr>
          <w:p w:rsidR="00532124" w:rsidRPr="004D3087" w:rsidRDefault="00532124" w:rsidP="00146A03">
            <w:pPr>
              <w:rPr>
                <w:b/>
                <w:bCs/>
              </w:rPr>
            </w:pPr>
            <w:r w:rsidRPr="004D3087">
              <w:rPr>
                <w:b/>
                <w:bCs/>
              </w:rPr>
              <w:t>4</w:t>
            </w:r>
          </w:p>
        </w:tc>
        <w:tc>
          <w:tcPr>
            <w:tcW w:w="6552" w:type="dxa"/>
            <w:shd w:val="clear" w:color="auto" w:fill="auto"/>
            <w:noWrap/>
            <w:hideMark/>
          </w:tcPr>
          <w:p w:rsidR="00532124" w:rsidRPr="004D3087" w:rsidRDefault="00532124" w:rsidP="00146A03">
            <w:pPr>
              <w:rPr>
                <w:b/>
                <w:bCs/>
              </w:rPr>
            </w:pPr>
            <w:r w:rsidRPr="004D3087">
              <w:rPr>
                <w:b/>
                <w:bCs/>
              </w:rPr>
              <w:t>Rashodi za nabavu nefinancijske imovine</w:t>
            </w:r>
          </w:p>
        </w:tc>
        <w:tc>
          <w:tcPr>
            <w:tcW w:w="1560" w:type="dxa"/>
            <w:shd w:val="clear" w:color="auto" w:fill="auto"/>
            <w:noWrap/>
            <w:hideMark/>
          </w:tcPr>
          <w:p w:rsidR="00532124" w:rsidRPr="004D3087" w:rsidRDefault="00532124" w:rsidP="00146A03">
            <w:pPr>
              <w:rPr>
                <w:b/>
                <w:bCs/>
              </w:rPr>
            </w:pPr>
            <w:r w:rsidRPr="004D3087">
              <w:rPr>
                <w:b/>
                <w:bCs/>
              </w:rPr>
              <w:t>18.000,00</w:t>
            </w:r>
          </w:p>
        </w:tc>
        <w:tc>
          <w:tcPr>
            <w:tcW w:w="1559" w:type="dxa"/>
            <w:shd w:val="clear" w:color="auto" w:fill="auto"/>
            <w:noWrap/>
            <w:hideMark/>
          </w:tcPr>
          <w:p w:rsidR="00532124" w:rsidRPr="004D3087" w:rsidRDefault="00532124" w:rsidP="00146A03">
            <w:pPr>
              <w:rPr>
                <w:b/>
                <w:bCs/>
              </w:rPr>
            </w:pPr>
            <w:r w:rsidRPr="004D3087">
              <w:rPr>
                <w:b/>
                <w:bCs/>
              </w:rPr>
              <w:t>10.000,00</w:t>
            </w:r>
          </w:p>
        </w:tc>
        <w:tc>
          <w:tcPr>
            <w:tcW w:w="1134" w:type="dxa"/>
            <w:shd w:val="clear" w:color="auto" w:fill="auto"/>
            <w:noWrap/>
            <w:hideMark/>
          </w:tcPr>
          <w:p w:rsidR="00532124" w:rsidRPr="004D3087" w:rsidRDefault="00532124" w:rsidP="00146A03">
            <w:pPr>
              <w:rPr>
                <w:b/>
                <w:bCs/>
              </w:rPr>
            </w:pPr>
            <w:r w:rsidRPr="004D3087">
              <w:rPr>
                <w:b/>
                <w:bCs/>
              </w:rPr>
              <w:t>55,56</w:t>
            </w:r>
          </w:p>
        </w:tc>
        <w:tc>
          <w:tcPr>
            <w:tcW w:w="1352" w:type="dxa"/>
            <w:shd w:val="clear" w:color="auto" w:fill="auto"/>
            <w:noWrap/>
            <w:hideMark/>
          </w:tcPr>
          <w:p w:rsidR="00532124" w:rsidRPr="004D3087" w:rsidRDefault="00532124" w:rsidP="00146A03">
            <w:pPr>
              <w:rPr>
                <w:b/>
                <w:bCs/>
              </w:rPr>
            </w:pPr>
            <w:r w:rsidRPr="004D3087">
              <w:rPr>
                <w:b/>
                <w:bCs/>
              </w:rPr>
              <w:t>28.000,00</w:t>
            </w:r>
          </w:p>
        </w:tc>
      </w:tr>
      <w:tr w:rsidR="00532124" w:rsidRPr="00913B79" w:rsidTr="00146A03">
        <w:trPr>
          <w:trHeight w:val="255"/>
        </w:trPr>
        <w:tc>
          <w:tcPr>
            <w:tcW w:w="1033" w:type="dxa"/>
            <w:shd w:val="clear" w:color="auto" w:fill="auto"/>
            <w:noWrap/>
            <w:hideMark/>
          </w:tcPr>
          <w:p w:rsidR="00532124" w:rsidRPr="004D3087" w:rsidRDefault="00532124" w:rsidP="00146A03">
            <w:pPr>
              <w:rPr>
                <w:b/>
                <w:bCs/>
              </w:rPr>
            </w:pPr>
          </w:p>
        </w:tc>
        <w:tc>
          <w:tcPr>
            <w:tcW w:w="1028" w:type="dxa"/>
            <w:shd w:val="clear" w:color="auto" w:fill="auto"/>
            <w:noWrap/>
            <w:hideMark/>
          </w:tcPr>
          <w:p w:rsidR="00532124" w:rsidRPr="004D3087" w:rsidRDefault="00532124" w:rsidP="00146A03">
            <w:pPr>
              <w:rPr>
                <w:b/>
                <w:bCs/>
              </w:rPr>
            </w:pPr>
            <w:r w:rsidRPr="004D3087">
              <w:rPr>
                <w:b/>
                <w:bCs/>
              </w:rPr>
              <w:t>42</w:t>
            </w:r>
          </w:p>
        </w:tc>
        <w:tc>
          <w:tcPr>
            <w:tcW w:w="6552" w:type="dxa"/>
            <w:shd w:val="clear" w:color="auto" w:fill="auto"/>
            <w:noWrap/>
            <w:hideMark/>
          </w:tcPr>
          <w:p w:rsidR="00532124" w:rsidRPr="004D3087" w:rsidRDefault="00532124" w:rsidP="00146A03">
            <w:pPr>
              <w:rPr>
                <w:b/>
                <w:bCs/>
              </w:rPr>
            </w:pPr>
            <w:r w:rsidRPr="004D3087">
              <w:rPr>
                <w:b/>
                <w:bCs/>
              </w:rPr>
              <w:t>Rashodi za nabavu proizvedene dugotrajne imovine</w:t>
            </w:r>
          </w:p>
        </w:tc>
        <w:tc>
          <w:tcPr>
            <w:tcW w:w="1560" w:type="dxa"/>
            <w:shd w:val="clear" w:color="auto" w:fill="auto"/>
            <w:noWrap/>
            <w:hideMark/>
          </w:tcPr>
          <w:p w:rsidR="00532124" w:rsidRPr="004D3087" w:rsidRDefault="00532124" w:rsidP="00146A03">
            <w:pPr>
              <w:rPr>
                <w:b/>
                <w:bCs/>
              </w:rPr>
            </w:pPr>
            <w:r w:rsidRPr="004D3087">
              <w:rPr>
                <w:b/>
                <w:bCs/>
              </w:rPr>
              <w:t>18.000,00</w:t>
            </w:r>
          </w:p>
        </w:tc>
        <w:tc>
          <w:tcPr>
            <w:tcW w:w="1559" w:type="dxa"/>
            <w:shd w:val="clear" w:color="auto" w:fill="auto"/>
            <w:noWrap/>
            <w:hideMark/>
          </w:tcPr>
          <w:p w:rsidR="00532124" w:rsidRPr="004D3087" w:rsidRDefault="00532124" w:rsidP="00146A03">
            <w:pPr>
              <w:rPr>
                <w:b/>
                <w:bCs/>
              </w:rPr>
            </w:pPr>
            <w:r w:rsidRPr="004D3087">
              <w:rPr>
                <w:b/>
                <w:bCs/>
              </w:rPr>
              <w:t>10.000,00</w:t>
            </w:r>
          </w:p>
        </w:tc>
        <w:tc>
          <w:tcPr>
            <w:tcW w:w="1134" w:type="dxa"/>
            <w:shd w:val="clear" w:color="auto" w:fill="auto"/>
            <w:noWrap/>
            <w:hideMark/>
          </w:tcPr>
          <w:p w:rsidR="00532124" w:rsidRPr="004D3087" w:rsidRDefault="00532124" w:rsidP="00146A03">
            <w:pPr>
              <w:rPr>
                <w:b/>
                <w:bCs/>
              </w:rPr>
            </w:pPr>
            <w:r w:rsidRPr="004D3087">
              <w:rPr>
                <w:b/>
                <w:bCs/>
              </w:rPr>
              <w:t>55,56</w:t>
            </w:r>
          </w:p>
        </w:tc>
        <w:tc>
          <w:tcPr>
            <w:tcW w:w="1352" w:type="dxa"/>
            <w:shd w:val="clear" w:color="auto" w:fill="auto"/>
            <w:noWrap/>
            <w:hideMark/>
          </w:tcPr>
          <w:p w:rsidR="00532124" w:rsidRPr="004D3087" w:rsidRDefault="00532124" w:rsidP="00146A03">
            <w:pPr>
              <w:rPr>
                <w:b/>
                <w:bCs/>
              </w:rPr>
            </w:pPr>
            <w:r w:rsidRPr="004D3087">
              <w:rPr>
                <w:b/>
                <w:bCs/>
              </w:rPr>
              <w:t>28.000,00</w:t>
            </w:r>
          </w:p>
        </w:tc>
      </w:tr>
      <w:tr w:rsidR="00532124" w:rsidRPr="00913B79" w:rsidTr="00146A03">
        <w:trPr>
          <w:trHeight w:val="255"/>
        </w:trPr>
        <w:tc>
          <w:tcPr>
            <w:tcW w:w="1033" w:type="dxa"/>
            <w:shd w:val="clear" w:color="auto" w:fill="auto"/>
            <w:noWrap/>
            <w:hideMark/>
          </w:tcPr>
          <w:p w:rsidR="00532124" w:rsidRPr="004D3087" w:rsidRDefault="00532124" w:rsidP="00146A03">
            <w:pPr>
              <w:rPr>
                <w:b/>
                <w:bCs/>
              </w:rPr>
            </w:pPr>
          </w:p>
        </w:tc>
        <w:tc>
          <w:tcPr>
            <w:tcW w:w="1028" w:type="dxa"/>
            <w:shd w:val="clear" w:color="auto" w:fill="auto"/>
            <w:noWrap/>
            <w:hideMark/>
          </w:tcPr>
          <w:p w:rsidR="00532124" w:rsidRPr="004D3087" w:rsidRDefault="00532124" w:rsidP="00146A03">
            <w:pPr>
              <w:rPr>
                <w:b/>
                <w:bCs/>
              </w:rPr>
            </w:pPr>
            <w:r w:rsidRPr="004D3087">
              <w:rPr>
                <w:b/>
                <w:bCs/>
              </w:rPr>
              <w:t>422</w:t>
            </w:r>
          </w:p>
        </w:tc>
        <w:tc>
          <w:tcPr>
            <w:tcW w:w="6552" w:type="dxa"/>
            <w:shd w:val="clear" w:color="auto" w:fill="auto"/>
            <w:noWrap/>
            <w:hideMark/>
          </w:tcPr>
          <w:p w:rsidR="00532124" w:rsidRPr="004D3087" w:rsidRDefault="00532124" w:rsidP="00146A03">
            <w:pPr>
              <w:rPr>
                <w:b/>
                <w:bCs/>
              </w:rPr>
            </w:pPr>
            <w:r w:rsidRPr="004D3087">
              <w:rPr>
                <w:b/>
                <w:bCs/>
              </w:rPr>
              <w:t>Postrojenja i oprema</w:t>
            </w:r>
          </w:p>
        </w:tc>
        <w:tc>
          <w:tcPr>
            <w:tcW w:w="1560" w:type="dxa"/>
            <w:shd w:val="clear" w:color="auto" w:fill="auto"/>
            <w:noWrap/>
            <w:hideMark/>
          </w:tcPr>
          <w:p w:rsidR="00532124" w:rsidRPr="004D3087" w:rsidRDefault="00532124" w:rsidP="00146A03">
            <w:pPr>
              <w:rPr>
                <w:b/>
                <w:bCs/>
              </w:rPr>
            </w:pPr>
            <w:r w:rsidRPr="004D3087">
              <w:rPr>
                <w:b/>
                <w:bCs/>
              </w:rPr>
              <w:t>18.000,00</w:t>
            </w:r>
          </w:p>
        </w:tc>
        <w:tc>
          <w:tcPr>
            <w:tcW w:w="1559" w:type="dxa"/>
            <w:shd w:val="clear" w:color="auto" w:fill="auto"/>
            <w:noWrap/>
            <w:hideMark/>
          </w:tcPr>
          <w:p w:rsidR="00532124" w:rsidRPr="004D3087" w:rsidRDefault="00532124" w:rsidP="00146A03">
            <w:pPr>
              <w:rPr>
                <w:b/>
                <w:bCs/>
              </w:rPr>
            </w:pPr>
            <w:r w:rsidRPr="004D3087">
              <w:rPr>
                <w:b/>
                <w:bCs/>
              </w:rPr>
              <w:t>10.000,00</w:t>
            </w:r>
          </w:p>
        </w:tc>
        <w:tc>
          <w:tcPr>
            <w:tcW w:w="1134" w:type="dxa"/>
            <w:shd w:val="clear" w:color="auto" w:fill="auto"/>
            <w:noWrap/>
            <w:hideMark/>
          </w:tcPr>
          <w:p w:rsidR="00532124" w:rsidRPr="004D3087" w:rsidRDefault="00532124" w:rsidP="00146A03">
            <w:pPr>
              <w:rPr>
                <w:b/>
                <w:bCs/>
              </w:rPr>
            </w:pPr>
            <w:r w:rsidRPr="004D3087">
              <w:rPr>
                <w:b/>
                <w:bCs/>
              </w:rPr>
              <w:t>55,56</w:t>
            </w:r>
          </w:p>
        </w:tc>
        <w:tc>
          <w:tcPr>
            <w:tcW w:w="1352" w:type="dxa"/>
            <w:shd w:val="clear" w:color="auto" w:fill="auto"/>
            <w:noWrap/>
            <w:hideMark/>
          </w:tcPr>
          <w:p w:rsidR="00532124" w:rsidRPr="004D3087" w:rsidRDefault="00532124" w:rsidP="00146A03">
            <w:pPr>
              <w:rPr>
                <w:b/>
                <w:bCs/>
              </w:rPr>
            </w:pPr>
            <w:r w:rsidRPr="004D3087">
              <w:rPr>
                <w:b/>
                <w:bCs/>
              </w:rPr>
              <w:t>28.000,00</w:t>
            </w:r>
          </w:p>
        </w:tc>
      </w:tr>
      <w:tr w:rsidR="00532124" w:rsidRPr="00913B79" w:rsidTr="00146A03">
        <w:trPr>
          <w:trHeight w:val="255"/>
        </w:trPr>
        <w:tc>
          <w:tcPr>
            <w:tcW w:w="1033" w:type="dxa"/>
            <w:shd w:val="clear" w:color="auto" w:fill="auto"/>
            <w:noWrap/>
            <w:hideMark/>
          </w:tcPr>
          <w:p w:rsidR="00532124" w:rsidRPr="004D3087" w:rsidRDefault="00532124" w:rsidP="00146A03">
            <w:pPr>
              <w:rPr>
                <w:b/>
                <w:bCs/>
              </w:rPr>
            </w:pPr>
          </w:p>
        </w:tc>
        <w:tc>
          <w:tcPr>
            <w:tcW w:w="1028" w:type="dxa"/>
            <w:shd w:val="clear" w:color="auto" w:fill="auto"/>
            <w:noWrap/>
            <w:hideMark/>
          </w:tcPr>
          <w:p w:rsidR="00532124" w:rsidRPr="004D3087" w:rsidRDefault="00532124" w:rsidP="00146A03">
            <w:pPr>
              <w:rPr>
                <w:b/>
                <w:bCs/>
              </w:rPr>
            </w:pPr>
            <w:r w:rsidRPr="004D3087">
              <w:rPr>
                <w:b/>
                <w:bCs/>
              </w:rPr>
              <w:t>4227</w:t>
            </w:r>
          </w:p>
        </w:tc>
        <w:tc>
          <w:tcPr>
            <w:tcW w:w="6552" w:type="dxa"/>
            <w:shd w:val="clear" w:color="auto" w:fill="auto"/>
            <w:noWrap/>
            <w:hideMark/>
          </w:tcPr>
          <w:p w:rsidR="00532124" w:rsidRPr="004D3087" w:rsidRDefault="00532124" w:rsidP="00146A03">
            <w:pPr>
              <w:rPr>
                <w:b/>
                <w:bCs/>
              </w:rPr>
            </w:pPr>
            <w:r w:rsidRPr="004D3087">
              <w:rPr>
                <w:b/>
                <w:bCs/>
              </w:rPr>
              <w:t>Uređaji, strojevi i oprema za ostale namjene</w:t>
            </w:r>
          </w:p>
        </w:tc>
        <w:tc>
          <w:tcPr>
            <w:tcW w:w="1560" w:type="dxa"/>
            <w:shd w:val="clear" w:color="auto" w:fill="auto"/>
            <w:noWrap/>
            <w:hideMark/>
          </w:tcPr>
          <w:p w:rsidR="00532124" w:rsidRPr="004D3087" w:rsidRDefault="00532124" w:rsidP="00146A03">
            <w:pPr>
              <w:rPr>
                <w:b/>
                <w:bCs/>
              </w:rPr>
            </w:pPr>
            <w:r w:rsidRPr="004D3087">
              <w:rPr>
                <w:b/>
                <w:bCs/>
              </w:rPr>
              <w:t>18.000,00</w:t>
            </w:r>
          </w:p>
        </w:tc>
        <w:tc>
          <w:tcPr>
            <w:tcW w:w="1559" w:type="dxa"/>
            <w:shd w:val="clear" w:color="auto" w:fill="auto"/>
            <w:noWrap/>
            <w:hideMark/>
          </w:tcPr>
          <w:p w:rsidR="00532124" w:rsidRPr="004D3087" w:rsidRDefault="00532124" w:rsidP="00146A03">
            <w:pPr>
              <w:rPr>
                <w:b/>
                <w:bCs/>
              </w:rPr>
            </w:pPr>
            <w:r w:rsidRPr="004D3087">
              <w:rPr>
                <w:b/>
                <w:bCs/>
              </w:rPr>
              <w:t>10.000,00</w:t>
            </w:r>
          </w:p>
        </w:tc>
        <w:tc>
          <w:tcPr>
            <w:tcW w:w="1134" w:type="dxa"/>
            <w:shd w:val="clear" w:color="auto" w:fill="auto"/>
            <w:noWrap/>
            <w:hideMark/>
          </w:tcPr>
          <w:p w:rsidR="00532124" w:rsidRPr="004D3087" w:rsidRDefault="00532124" w:rsidP="00146A03">
            <w:pPr>
              <w:rPr>
                <w:b/>
                <w:bCs/>
              </w:rPr>
            </w:pPr>
            <w:r w:rsidRPr="004D3087">
              <w:rPr>
                <w:b/>
                <w:bCs/>
              </w:rPr>
              <w:t>55,56</w:t>
            </w:r>
          </w:p>
        </w:tc>
        <w:tc>
          <w:tcPr>
            <w:tcW w:w="1352" w:type="dxa"/>
            <w:shd w:val="clear" w:color="auto" w:fill="auto"/>
            <w:noWrap/>
            <w:hideMark/>
          </w:tcPr>
          <w:p w:rsidR="00532124" w:rsidRPr="004D3087" w:rsidRDefault="00532124" w:rsidP="00146A03">
            <w:pPr>
              <w:rPr>
                <w:b/>
                <w:bCs/>
              </w:rPr>
            </w:pPr>
            <w:r w:rsidRPr="004D3087">
              <w:rPr>
                <w:b/>
                <w:bCs/>
              </w:rPr>
              <w:t>28.000,00</w:t>
            </w:r>
          </w:p>
        </w:tc>
      </w:tr>
      <w:tr w:rsidR="00532124" w:rsidRPr="00913B79" w:rsidTr="00146A03">
        <w:trPr>
          <w:trHeight w:val="255"/>
        </w:trPr>
        <w:tc>
          <w:tcPr>
            <w:tcW w:w="1033" w:type="dxa"/>
            <w:shd w:val="clear" w:color="auto" w:fill="auto"/>
            <w:noWrap/>
            <w:hideMark/>
          </w:tcPr>
          <w:p w:rsidR="00532124" w:rsidRPr="004D3087" w:rsidRDefault="00532124" w:rsidP="00146A03">
            <w:pPr>
              <w:rPr>
                <w:b/>
                <w:bCs/>
              </w:rPr>
            </w:pPr>
            <w:r w:rsidRPr="004D3087">
              <w:rPr>
                <w:b/>
                <w:bCs/>
              </w:rPr>
              <w:t>R322A</w:t>
            </w:r>
          </w:p>
        </w:tc>
        <w:tc>
          <w:tcPr>
            <w:tcW w:w="1028" w:type="dxa"/>
            <w:shd w:val="clear" w:color="auto" w:fill="auto"/>
            <w:noWrap/>
            <w:hideMark/>
          </w:tcPr>
          <w:p w:rsidR="00532124" w:rsidRPr="004D3087" w:rsidRDefault="00532124" w:rsidP="00146A03">
            <w:pPr>
              <w:rPr>
                <w:b/>
                <w:bCs/>
              </w:rPr>
            </w:pPr>
            <w:r w:rsidRPr="004D3087">
              <w:rPr>
                <w:b/>
                <w:bCs/>
              </w:rPr>
              <w:t>4227</w:t>
            </w:r>
          </w:p>
        </w:tc>
        <w:tc>
          <w:tcPr>
            <w:tcW w:w="6552" w:type="dxa"/>
            <w:shd w:val="clear" w:color="auto" w:fill="auto"/>
            <w:noWrap/>
            <w:hideMark/>
          </w:tcPr>
          <w:p w:rsidR="00532124" w:rsidRPr="004D3087" w:rsidRDefault="00532124" w:rsidP="00146A03">
            <w:pPr>
              <w:rPr>
                <w:b/>
                <w:bCs/>
              </w:rPr>
            </w:pPr>
            <w:r w:rsidRPr="004D3087">
              <w:rPr>
                <w:b/>
                <w:bCs/>
              </w:rPr>
              <w:t>Nabava opreme vrtića - nova zgrada</w:t>
            </w:r>
          </w:p>
        </w:tc>
        <w:tc>
          <w:tcPr>
            <w:tcW w:w="1560" w:type="dxa"/>
            <w:shd w:val="clear" w:color="auto" w:fill="auto"/>
            <w:noWrap/>
            <w:hideMark/>
          </w:tcPr>
          <w:p w:rsidR="00532124" w:rsidRPr="004D3087" w:rsidRDefault="00532124" w:rsidP="00146A03">
            <w:pPr>
              <w:rPr>
                <w:b/>
                <w:bCs/>
              </w:rPr>
            </w:pPr>
            <w:r w:rsidRPr="004D3087">
              <w:rPr>
                <w:b/>
                <w:bCs/>
              </w:rPr>
              <w:t>0,00</w:t>
            </w:r>
          </w:p>
        </w:tc>
        <w:tc>
          <w:tcPr>
            <w:tcW w:w="1559" w:type="dxa"/>
            <w:shd w:val="clear" w:color="auto" w:fill="auto"/>
            <w:noWrap/>
            <w:hideMark/>
          </w:tcPr>
          <w:p w:rsidR="00532124" w:rsidRPr="004D3087" w:rsidRDefault="00532124" w:rsidP="00146A03">
            <w:pPr>
              <w:rPr>
                <w:b/>
                <w:bCs/>
              </w:rPr>
            </w:pPr>
            <w:r w:rsidRPr="004D3087">
              <w:rPr>
                <w:b/>
                <w:bCs/>
              </w:rPr>
              <w:t>10.000,00</w:t>
            </w:r>
          </w:p>
        </w:tc>
        <w:tc>
          <w:tcPr>
            <w:tcW w:w="1134" w:type="dxa"/>
            <w:shd w:val="clear" w:color="auto" w:fill="auto"/>
            <w:noWrap/>
            <w:hideMark/>
          </w:tcPr>
          <w:p w:rsidR="00532124" w:rsidRPr="004D3087" w:rsidRDefault="00532124" w:rsidP="00146A03">
            <w:pPr>
              <w:rPr>
                <w:b/>
                <w:bCs/>
              </w:rPr>
            </w:pPr>
            <w:r w:rsidRPr="004D3087">
              <w:rPr>
                <w:b/>
                <w:bCs/>
              </w:rPr>
              <w:t>100,00</w:t>
            </w:r>
          </w:p>
        </w:tc>
        <w:tc>
          <w:tcPr>
            <w:tcW w:w="1352" w:type="dxa"/>
            <w:shd w:val="clear" w:color="auto" w:fill="auto"/>
            <w:noWrap/>
            <w:hideMark/>
          </w:tcPr>
          <w:p w:rsidR="00532124" w:rsidRPr="004D3087" w:rsidRDefault="00532124" w:rsidP="00146A03">
            <w:pPr>
              <w:rPr>
                <w:b/>
                <w:bCs/>
              </w:rPr>
            </w:pPr>
            <w:r w:rsidRPr="004D3087">
              <w:rPr>
                <w:b/>
                <w:bCs/>
              </w:rPr>
              <w:t>10.000,00</w:t>
            </w:r>
          </w:p>
        </w:tc>
      </w:tr>
      <w:tr w:rsidR="00532124" w:rsidRPr="00913B79" w:rsidTr="00146A03">
        <w:trPr>
          <w:trHeight w:val="255"/>
        </w:trPr>
        <w:tc>
          <w:tcPr>
            <w:tcW w:w="1033" w:type="dxa"/>
            <w:shd w:val="clear" w:color="auto" w:fill="auto"/>
            <w:noWrap/>
            <w:hideMark/>
          </w:tcPr>
          <w:p w:rsidR="00532124" w:rsidRPr="004D3087" w:rsidRDefault="00532124" w:rsidP="00146A03">
            <w:pPr>
              <w:rPr>
                <w:b/>
                <w:bCs/>
              </w:rPr>
            </w:pPr>
            <w:r w:rsidRPr="004D3087">
              <w:rPr>
                <w:b/>
                <w:bCs/>
              </w:rPr>
              <w:t>R433R</w:t>
            </w:r>
          </w:p>
        </w:tc>
        <w:tc>
          <w:tcPr>
            <w:tcW w:w="1028" w:type="dxa"/>
            <w:shd w:val="clear" w:color="auto" w:fill="auto"/>
            <w:noWrap/>
            <w:hideMark/>
          </w:tcPr>
          <w:p w:rsidR="00532124" w:rsidRPr="004D3087" w:rsidRDefault="00532124" w:rsidP="00146A03">
            <w:pPr>
              <w:rPr>
                <w:b/>
                <w:bCs/>
              </w:rPr>
            </w:pPr>
            <w:r w:rsidRPr="004D3087">
              <w:rPr>
                <w:b/>
                <w:bCs/>
              </w:rPr>
              <w:t>4227</w:t>
            </w:r>
          </w:p>
        </w:tc>
        <w:tc>
          <w:tcPr>
            <w:tcW w:w="6552" w:type="dxa"/>
            <w:shd w:val="clear" w:color="auto" w:fill="auto"/>
            <w:noWrap/>
            <w:hideMark/>
          </w:tcPr>
          <w:p w:rsidR="00532124" w:rsidRPr="004D3087" w:rsidRDefault="00532124" w:rsidP="00146A03">
            <w:pPr>
              <w:rPr>
                <w:b/>
                <w:bCs/>
              </w:rPr>
            </w:pPr>
            <w:r w:rsidRPr="004D3087">
              <w:rPr>
                <w:b/>
                <w:bCs/>
              </w:rPr>
              <w:t>Oprema za vrtić - nova zgrada vrtića</w:t>
            </w:r>
          </w:p>
        </w:tc>
        <w:tc>
          <w:tcPr>
            <w:tcW w:w="1560" w:type="dxa"/>
            <w:shd w:val="clear" w:color="auto" w:fill="auto"/>
            <w:noWrap/>
            <w:hideMark/>
          </w:tcPr>
          <w:p w:rsidR="00532124" w:rsidRPr="004D3087" w:rsidRDefault="00532124" w:rsidP="00146A03">
            <w:pPr>
              <w:rPr>
                <w:b/>
                <w:bCs/>
              </w:rPr>
            </w:pPr>
            <w:r w:rsidRPr="004D3087">
              <w:rPr>
                <w:b/>
                <w:bCs/>
              </w:rPr>
              <w:t>18.000,00</w:t>
            </w:r>
          </w:p>
        </w:tc>
        <w:tc>
          <w:tcPr>
            <w:tcW w:w="1559" w:type="dxa"/>
            <w:shd w:val="clear" w:color="auto" w:fill="auto"/>
            <w:noWrap/>
            <w:hideMark/>
          </w:tcPr>
          <w:p w:rsidR="00532124" w:rsidRPr="004D3087" w:rsidRDefault="00532124" w:rsidP="00146A03">
            <w:pPr>
              <w:rPr>
                <w:b/>
                <w:bCs/>
              </w:rPr>
            </w:pPr>
            <w:r w:rsidRPr="004D3087">
              <w:rPr>
                <w:b/>
                <w:bCs/>
              </w:rPr>
              <w:t>0,00</w:t>
            </w:r>
          </w:p>
        </w:tc>
        <w:tc>
          <w:tcPr>
            <w:tcW w:w="1134" w:type="dxa"/>
            <w:shd w:val="clear" w:color="auto" w:fill="auto"/>
            <w:noWrap/>
            <w:hideMark/>
          </w:tcPr>
          <w:p w:rsidR="00532124" w:rsidRPr="004D3087" w:rsidRDefault="00532124" w:rsidP="00146A03">
            <w:pPr>
              <w:rPr>
                <w:b/>
                <w:bCs/>
              </w:rPr>
            </w:pPr>
            <w:r w:rsidRPr="004D3087">
              <w:rPr>
                <w:b/>
                <w:bCs/>
              </w:rPr>
              <w:t>0,00</w:t>
            </w:r>
          </w:p>
        </w:tc>
        <w:tc>
          <w:tcPr>
            <w:tcW w:w="1352" w:type="dxa"/>
            <w:shd w:val="clear" w:color="auto" w:fill="auto"/>
            <w:noWrap/>
            <w:hideMark/>
          </w:tcPr>
          <w:p w:rsidR="00532124" w:rsidRPr="004D3087" w:rsidRDefault="00532124" w:rsidP="00146A03">
            <w:pPr>
              <w:rPr>
                <w:b/>
                <w:bCs/>
              </w:rPr>
            </w:pPr>
            <w:r w:rsidRPr="004D3087">
              <w:rPr>
                <w:b/>
                <w:bCs/>
              </w:rPr>
              <w:t>18.000,00</w:t>
            </w:r>
          </w:p>
        </w:tc>
      </w:tr>
      <w:tr w:rsidR="00532124" w:rsidRPr="00913B79" w:rsidTr="00146A03">
        <w:trPr>
          <w:trHeight w:val="255"/>
        </w:trPr>
        <w:tc>
          <w:tcPr>
            <w:tcW w:w="8613" w:type="dxa"/>
            <w:gridSpan w:val="3"/>
            <w:shd w:val="clear" w:color="auto" w:fill="auto"/>
            <w:noWrap/>
            <w:hideMark/>
          </w:tcPr>
          <w:p w:rsidR="00532124" w:rsidRPr="004D3087" w:rsidRDefault="00532124" w:rsidP="00146A03">
            <w:pPr>
              <w:rPr>
                <w:b/>
                <w:bCs/>
              </w:rPr>
            </w:pPr>
            <w:r w:rsidRPr="004D3087">
              <w:rPr>
                <w:b/>
                <w:bCs/>
              </w:rPr>
              <w:t>Kapitalni projekt K100008 Izgradnja nove zgrade dječjeg vrtića u Dubravici - EU</w:t>
            </w:r>
          </w:p>
        </w:tc>
        <w:tc>
          <w:tcPr>
            <w:tcW w:w="1560" w:type="dxa"/>
            <w:shd w:val="clear" w:color="auto" w:fill="auto"/>
            <w:noWrap/>
            <w:hideMark/>
          </w:tcPr>
          <w:p w:rsidR="00532124" w:rsidRPr="004D3087" w:rsidRDefault="00532124" w:rsidP="00146A03">
            <w:pPr>
              <w:rPr>
                <w:b/>
                <w:bCs/>
              </w:rPr>
            </w:pPr>
            <w:r w:rsidRPr="004D3087">
              <w:rPr>
                <w:b/>
                <w:bCs/>
              </w:rPr>
              <w:t>84.618,00</w:t>
            </w:r>
          </w:p>
        </w:tc>
        <w:tc>
          <w:tcPr>
            <w:tcW w:w="1559" w:type="dxa"/>
            <w:shd w:val="clear" w:color="auto" w:fill="auto"/>
            <w:noWrap/>
            <w:hideMark/>
          </w:tcPr>
          <w:p w:rsidR="00532124" w:rsidRPr="004D3087" w:rsidRDefault="00532124" w:rsidP="00146A03">
            <w:pPr>
              <w:rPr>
                <w:b/>
                <w:bCs/>
              </w:rPr>
            </w:pPr>
            <w:r w:rsidRPr="004D3087">
              <w:rPr>
                <w:b/>
                <w:bCs/>
              </w:rPr>
              <w:t>0,00</w:t>
            </w:r>
          </w:p>
        </w:tc>
        <w:tc>
          <w:tcPr>
            <w:tcW w:w="1134" w:type="dxa"/>
            <w:shd w:val="clear" w:color="auto" w:fill="auto"/>
            <w:noWrap/>
            <w:hideMark/>
          </w:tcPr>
          <w:p w:rsidR="00532124" w:rsidRPr="004D3087" w:rsidRDefault="00532124" w:rsidP="00146A03">
            <w:pPr>
              <w:rPr>
                <w:b/>
                <w:bCs/>
              </w:rPr>
            </w:pPr>
            <w:r w:rsidRPr="004D3087">
              <w:rPr>
                <w:b/>
                <w:bCs/>
              </w:rPr>
              <w:t>0,00</w:t>
            </w:r>
          </w:p>
        </w:tc>
        <w:tc>
          <w:tcPr>
            <w:tcW w:w="1352" w:type="dxa"/>
            <w:shd w:val="clear" w:color="auto" w:fill="auto"/>
            <w:noWrap/>
            <w:hideMark/>
          </w:tcPr>
          <w:p w:rsidR="00532124" w:rsidRPr="004D3087" w:rsidRDefault="00532124" w:rsidP="00146A03">
            <w:pPr>
              <w:rPr>
                <w:b/>
                <w:bCs/>
              </w:rPr>
            </w:pPr>
            <w:r w:rsidRPr="004D3087">
              <w:rPr>
                <w:b/>
                <w:bCs/>
              </w:rPr>
              <w:t>84.618,00</w:t>
            </w:r>
          </w:p>
        </w:tc>
      </w:tr>
      <w:tr w:rsidR="00532124" w:rsidRPr="00913B79" w:rsidTr="00146A03">
        <w:trPr>
          <w:trHeight w:val="255"/>
        </w:trPr>
        <w:tc>
          <w:tcPr>
            <w:tcW w:w="8613" w:type="dxa"/>
            <w:gridSpan w:val="3"/>
            <w:shd w:val="clear" w:color="auto" w:fill="auto"/>
            <w:noWrap/>
            <w:hideMark/>
          </w:tcPr>
          <w:p w:rsidR="00532124" w:rsidRPr="004D3087" w:rsidRDefault="00532124" w:rsidP="00146A03">
            <w:pPr>
              <w:rPr>
                <w:b/>
                <w:bCs/>
              </w:rPr>
            </w:pPr>
            <w:r w:rsidRPr="004D3087">
              <w:rPr>
                <w:b/>
                <w:bCs/>
              </w:rPr>
              <w:t>Izvor  1.1. Opći prihodi i primici</w:t>
            </w:r>
          </w:p>
        </w:tc>
        <w:tc>
          <w:tcPr>
            <w:tcW w:w="1560" w:type="dxa"/>
            <w:shd w:val="clear" w:color="auto" w:fill="auto"/>
            <w:noWrap/>
            <w:hideMark/>
          </w:tcPr>
          <w:p w:rsidR="00532124" w:rsidRPr="004D3087" w:rsidRDefault="00532124" w:rsidP="00146A03">
            <w:pPr>
              <w:rPr>
                <w:b/>
                <w:bCs/>
              </w:rPr>
            </w:pPr>
            <w:r w:rsidRPr="004D3087">
              <w:rPr>
                <w:b/>
                <w:bCs/>
              </w:rPr>
              <w:t>12.016,00</w:t>
            </w:r>
          </w:p>
        </w:tc>
        <w:tc>
          <w:tcPr>
            <w:tcW w:w="1559" w:type="dxa"/>
            <w:shd w:val="clear" w:color="auto" w:fill="auto"/>
            <w:noWrap/>
            <w:hideMark/>
          </w:tcPr>
          <w:p w:rsidR="00532124" w:rsidRPr="004D3087" w:rsidRDefault="00532124" w:rsidP="00146A03">
            <w:pPr>
              <w:rPr>
                <w:b/>
                <w:bCs/>
              </w:rPr>
            </w:pPr>
            <w:r w:rsidRPr="004D3087">
              <w:rPr>
                <w:b/>
                <w:bCs/>
              </w:rPr>
              <w:t>0,00</w:t>
            </w:r>
          </w:p>
        </w:tc>
        <w:tc>
          <w:tcPr>
            <w:tcW w:w="1134" w:type="dxa"/>
            <w:shd w:val="clear" w:color="auto" w:fill="auto"/>
            <w:noWrap/>
            <w:hideMark/>
          </w:tcPr>
          <w:p w:rsidR="00532124" w:rsidRPr="004D3087" w:rsidRDefault="00532124" w:rsidP="00146A03">
            <w:pPr>
              <w:rPr>
                <w:b/>
                <w:bCs/>
              </w:rPr>
            </w:pPr>
            <w:r w:rsidRPr="004D3087">
              <w:rPr>
                <w:b/>
                <w:bCs/>
              </w:rPr>
              <w:t>0,00</w:t>
            </w:r>
          </w:p>
        </w:tc>
        <w:tc>
          <w:tcPr>
            <w:tcW w:w="1352" w:type="dxa"/>
            <w:shd w:val="clear" w:color="auto" w:fill="auto"/>
            <w:noWrap/>
            <w:hideMark/>
          </w:tcPr>
          <w:p w:rsidR="00532124" w:rsidRPr="004D3087" w:rsidRDefault="00532124" w:rsidP="00146A03">
            <w:pPr>
              <w:rPr>
                <w:b/>
                <w:bCs/>
              </w:rPr>
            </w:pPr>
            <w:r w:rsidRPr="004D3087">
              <w:rPr>
                <w:b/>
                <w:bCs/>
              </w:rPr>
              <w:t>12.016,00</w:t>
            </w:r>
          </w:p>
        </w:tc>
      </w:tr>
      <w:tr w:rsidR="00532124" w:rsidRPr="00913B79" w:rsidTr="00146A03">
        <w:trPr>
          <w:trHeight w:val="255"/>
        </w:trPr>
        <w:tc>
          <w:tcPr>
            <w:tcW w:w="1033" w:type="dxa"/>
            <w:shd w:val="clear" w:color="auto" w:fill="auto"/>
            <w:noWrap/>
            <w:hideMark/>
          </w:tcPr>
          <w:p w:rsidR="00532124" w:rsidRPr="004D3087" w:rsidRDefault="00532124" w:rsidP="00146A03">
            <w:pPr>
              <w:rPr>
                <w:b/>
                <w:bCs/>
              </w:rPr>
            </w:pPr>
          </w:p>
        </w:tc>
        <w:tc>
          <w:tcPr>
            <w:tcW w:w="1028" w:type="dxa"/>
            <w:shd w:val="clear" w:color="auto" w:fill="auto"/>
            <w:noWrap/>
            <w:hideMark/>
          </w:tcPr>
          <w:p w:rsidR="00532124" w:rsidRPr="004D3087" w:rsidRDefault="00532124" w:rsidP="00146A03">
            <w:pPr>
              <w:rPr>
                <w:b/>
                <w:bCs/>
              </w:rPr>
            </w:pPr>
            <w:r w:rsidRPr="004D3087">
              <w:rPr>
                <w:b/>
                <w:bCs/>
              </w:rPr>
              <w:t>4</w:t>
            </w:r>
          </w:p>
        </w:tc>
        <w:tc>
          <w:tcPr>
            <w:tcW w:w="6552" w:type="dxa"/>
            <w:shd w:val="clear" w:color="auto" w:fill="auto"/>
            <w:noWrap/>
            <w:hideMark/>
          </w:tcPr>
          <w:p w:rsidR="00532124" w:rsidRPr="004D3087" w:rsidRDefault="00532124" w:rsidP="00146A03">
            <w:pPr>
              <w:rPr>
                <w:b/>
                <w:bCs/>
              </w:rPr>
            </w:pPr>
            <w:r w:rsidRPr="004D3087">
              <w:rPr>
                <w:b/>
                <w:bCs/>
              </w:rPr>
              <w:t>Rashodi za nabavu nefinancijske imovine</w:t>
            </w:r>
          </w:p>
        </w:tc>
        <w:tc>
          <w:tcPr>
            <w:tcW w:w="1560" w:type="dxa"/>
            <w:shd w:val="clear" w:color="auto" w:fill="auto"/>
            <w:noWrap/>
            <w:hideMark/>
          </w:tcPr>
          <w:p w:rsidR="00532124" w:rsidRPr="004D3087" w:rsidRDefault="00532124" w:rsidP="00146A03">
            <w:pPr>
              <w:rPr>
                <w:b/>
                <w:bCs/>
              </w:rPr>
            </w:pPr>
            <w:r w:rsidRPr="004D3087">
              <w:rPr>
                <w:b/>
                <w:bCs/>
              </w:rPr>
              <w:t>12.016,00</w:t>
            </w:r>
          </w:p>
        </w:tc>
        <w:tc>
          <w:tcPr>
            <w:tcW w:w="1559" w:type="dxa"/>
            <w:shd w:val="clear" w:color="auto" w:fill="auto"/>
            <w:noWrap/>
            <w:hideMark/>
          </w:tcPr>
          <w:p w:rsidR="00532124" w:rsidRPr="004D3087" w:rsidRDefault="00532124" w:rsidP="00146A03">
            <w:pPr>
              <w:rPr>
                <w:b/>
                <w:bCs/>
              </w:rPr>
            </w:pPr>
            <w:r w:rsidRPr="004D3087">
              <w:rPr>
                <w:b/>
                <w:bCs/>
              </w:rPr>
              <w:t>0,00</w:t>
            </w:r>
          </w:p>
        </w:tc>
        <w:tc>
          <w:tcPr>
            <w:tcW w:w="1134" w:type="dxa"/>
            <w:shd w:val="clear" w:color="auto" w:fill="auto"/>
            <w:noWrap/>
            <w:hideMark/>
          </w:tcPr>
          <w:p w:rsidR="00532124" w:rsidRPr="004D3087" w:rsidRDefault="00532124" w:rsidP="00146A03">
            <w:pPr>
              <w:rPr>
                <w:b/>
                <w:bCs/>
              </w:rPr>
            </w:pPr>
            <w:r w:rsidRPr="004D3087">
              <w:rPr>
                <w:b/>
                <w:bCs/>
              </w:rPr>
              <w:t>0,00</w:t>
            </w:r>
          </w:p>
        </w:tc>
        <w:tc>
          <w:tcPr>
            <w:tcW w:w="1352" w:type="dxa"/>
            <w:shd w:val="clear" w:color="auto" w:fill="auto"/>
            <w:noWrap/>
            <w:hideMark/>
          </w:tcPr>
          <w:p w:rsidR="00532124" w:rsidRPr="004D3087" w:rsidRDefault="00532124" w:rsidP="00146A03">
            <w:pPr>
              <w:rPr>
                <w:b/>
                <w:bCs/>
              </w:rPr>
            </w:pPr>
            <w:r w:rsidRPr="004D3087">
              <w:rPr>
                <w:b/>
                <w:bCs/>
              </w:rPr>
              <w:t>12.016,00</w:t>
            </w:r>
          </w:p>
        </w:tc>
      </w:tr>
      <w:tr w:rsidR="00532124" w:rsidRPr="00913B79" w:rsidTr="00146A03">
        <w:trPr>
          <w:trHeight w:val="255"/>
        </w:trPr>
        <w:tc>
          <w:tcPr>
            <w:tcW w:w="1033" w:type="dxa"/>
            <w:shd w:val="clear" w:color="auto" w:fill="auto"/>
            <w:noWrap/>
            <w:hideMark/>
          </w:tcPr>
          <w:p w:rsidR="00532124" w:rsidRPr="004D3087" w:rsidRDefault="00532124" w:rsidP="00146A03">
            <w:pPr>
              <w:rPr>
                <w:b/>
                <w:bCs/>
              </w:rPr>
            </w:pPr>
          </w:p>
        </w:tc>
        <w:tc>
          <w:tcPr>
            <w:tcW w:w="1028" w:type="dxa"/>
            <w:shd w:val="clear" w:color="auto" w:fill="auto"/>
            <w:noWrap/>
            <w:hideMark/>
          </w:tcPr>
          <w:p w:rsidR="00532124" w:rsidRPr="004D3087" w:rsidRDefault="00532124" w:rsidP="00146A03">
            <w:pPr>
              <w:rPr>
                <w:b/>
                <w:bCs/>
              </w:rPr>
            </w:pPr>
            <w:r w:rsidRPr="004D3087">
              <w:rPr>
                <w:b/>
                <w:bCs/>
              </w:rPr>
              <w:t>42</w:t>
            </w:r>
          </w:p>
        </w:tc>
        <w:tc>
          <w:tcPr>
            <w:tcW w:w="6552" w:type="dxa"/>
            <w:shd w:val="clear" w:color="auto" w:fill="auto"/>
            <w:noWrap/>
            <w:hideMark/>
          </w:tcPr>
          <w:p w:rsidR="00532124" w:rsidRPr="004D3087" w:rsidRDefault="00532124" w:rsidP="00146A03">
            <w:pPr>
              <w:rPr>
                <w:b/>
                <w:bCs/>
              </w:rPr>
            </w:pPr>
            <w:r w:rsidRPr="004D3087">
              <w:rPr>
                <w:b/>
                <w:bCs/>
              </w:rPr>
              <w:t>Rashodi za nabavu proizvedene dugotrajne imovine</w:t>
            </w:r>
          </w:p>
        </w:tc>
        <w:tc>
          <w:tcPr>
            <w:tcW w:w="1560" w:type="dxa"/>
            <w:shd w:val="clear" w:color="auto" w:fill="auto"/>
            <w:noWrap/>
            <w:hideMark/>
          </w:tcPr>
          <w:p w:rsidR="00532124" w:rsidRPr="004D3087" w:rsidRDefault="00532124" w:rsidP="00146A03">
            <w:pPr>
              <w:rPr>
                <w:b/>
                <w:bCs/>
              </w:rPr>
            </w:pPr>
            <w:r w:rsidRPr="004D3087">
              <w:rPr>
                <w:b/>
                <w:bCs/>
              </w:rPr>
              <w:t>12.016,00</w:t>
            </w:r>
          </w:p>
        </w:tc>
        <w:tc>
          <w:tcPr>
            <w:tcW w:w="1559" w:type="dxa"/>
            <w:shd w:val="clear" w:color="auto" w:fill="auto"/>
            <w:noWrap/>
            <w:hideMark/>
          </w:tcPr>
          <w:p w:rsidR="00532124" w:rsidRPr="004D3087" w:rsidRDefault="00532124" w:rsidP="00146A03">
            <w:pPr>
              <w:rPr>
                <w:b/>
                <w:bCs/>
              </w:rPr>
            </w:pPr>
            <w:r w:rsidRPr="004D3087">
              <w:rPr>
                <w:b/>
                <w:bCs/>
              </w:rPr>
              <w:t>0,00</w:t>
            </w:r>
          </w:p>
        </w:tc>
        <w:tc>
          <w:tcPr>
            <w:tcW w:w="1134" w:type="dxa"/>
            <w:shd w:val="clear" w:color="auto" w:fill="auto"/>
            <w:noWrap/>
            <w:hideMark/>
          </w:tcPr>
          <w:p w:rsidR="00532124" w:rsidRPr="004D3087" w:rsidRDefault="00532124" w:rsidP="00146A03">
            <w:pPr>
              <w:rPr>
                <w:b/>
                <w:bCs/>
              </w:rPr>
            </w:pPr>
            <w:r w:rsidRPr="004D3087">
              <w:rPr>
                <w:b/>
                <w:bCs/>
              </w:rPr>
              <w:t>0,00</w:t>
            </w:r>
          </w:p>
        </w:tc>
        <w:tc>
          <w:tcPr>
            <w:tcW w:w="1352" w:type="dxa"/>
            <w:shd w:val="clear" w:color="auto" w:fill="auto"/>
            <w:noWrap/>
            <w:hideMark/>
          </w:tcPr>
          <w:p w:rsidR="00532124" w:rsidRPr="004D3087" w:rsidRDefault="00532124" w:rsidP="00146A03">
            <w:pPr>
              <w:rPr>
                <w:b/>
                <w:bCs/>
              </w:rPr>
            </w:pPr>
            <w:r w:rsidRPr="004D3087">
              <w:rPr>
                <w:b/>
                <w:bCs/>
              </w:rPr>
              <w:t>12.016,00</w:t>
            </w:r>
          </w:p>
        </w:tc>
      </w:tr>
      <w:tr w:rsidR="00532124" w:rsidRPr="00913B79" w:rsidTr="00146A03">
        <w:trPr>
          <w:trHeight w:val="255"/>
        </w:trPr>
        <w:tc>
          <w:tcPr>
            <w:tcW w:w="1033" w:type="dxa"/>
            <w:shd w:val="clear" w:color="auto" w:fill="auto"/>
            <w:noWrap/>
            <w:hideMark/>
          </w:tcPr>
          <w:p w:rsidR="00532124" w:rsidRPr="004D3087" w:rsidRDefault="00532124" w:rsidP="00146A03">
            <w:pPr>
              <w:rPr>
                <w:b/>
                <w:bCs/>
              </w:rPr>
            </w:pPr>
          </w:p>
        </w:tc>
        <w:tc>
          <w:tcPr>
            <w:tcW w:w="1028" w:type="dxa"/>
            <w:shd w:val="clear" w:color="auto" w:fill="auto"/>
            <w:noWrap/>
            <w:hideMark/>
          </w:tcPr>
          <w:p w:rsidR="00532124" w:rsidRPr="004D3087" w:rsidRDefault="00532124" w:rsidP="00146A03">
            <w:pPr>
              <w:rPr>
                <w:b/>
                <w:bCs/>
              </w:rPr>
            </w:pPr>
            <w:r w:rsidRPr="004D3087">
              <w:rPr>
                <w:b/>
                <w:bCs/>
              </w:rPr>
              <w:t>426</w:t>
            </w:r>
          </w:p>
        </w:tc>
        <w:tc>
          <w:tcPr>
            <w:tcW w:w="6552" w:type="dxa"/>
            <w:shd w:val="clear" w:color="auto" w:fill="auto"/>
            <w:noWrap/>
            <w:hideMark/>
          </w:tcPr>
          <w:p w:rsidR="00532124" w:rsidRPr="004D3087" w:rsidRDefault="00532124" w:rsidP="00146A03">
            <w:pPr>
              <w:rPr>
                <w:b/>
                <w:bCs/>
              </w:rPr>
            </w:pPr>
            <w:r w:rsidRPr="004D3087">
              <w:rPr>
                <w:b/>
                <w:bCs/>
              </w:rPr>
              <w:t>Nematerijalna proizvedena imovina</w:t>
            </w:r>
          </w:p>
        </w:tc>
        <w:tc>
          <w:tcPr>
            <w:tcW w:w="1560" w:type="dxa"/>
            <w:shd w:val="clear" w:color="auto" w:fill="auto"/>
            <w:noWrap/>
            <w:hideMark/>
          </w:tcPr>
          <w:p w:rsidR="00532124" w:rsidRPr="004D3087" w:rsidRDefault="00532124" w:rsidP="00146A03">
            <w:pPr>
              <w:rPr>
                <w:b/>
                <w:bCs/>
              </w:rPr>
            </w:pPr>
            <w:r w:rsidRPr="004D3087">
              <w:rPr>
                <w:b/>
                <w:bCs/>
              </w:rPr>
              <w:t>12.016,00</w:t>
            </w:r>
          </w:p>
        </w:tc>
        <w:tc>
          <w:tcPr>
            <w:tcW w:w="1559" w:type="dxa"/>
            <w:shd w:val="clear" w:color="auto" w:fill="auto"/>
            <w:noWrap/>
            <w:hideMark/>
          </w:tcPr>
          <w:p w:rsidR="00532124" w:rsidRPr="004D3087" w:rsidRDefault="00532124" w:rsidP="00146A03">
            <w:pPr>
              <w:rPr>
                <w:b/>
                <w:bCs/>
              </w:rPr>
            </w:pPr>
            <w:r w:rsidRPr="004D3087">
              <w:rPr>
                <w:b/>
                <w:bCs/>
              </w:rPr>
              <w:t>0,00</w:t>
            </w:r>
          </w:p>
        </w:tc>
        <w:tc>
          <w:tcPr>
            <w:tcW w:w="1134" w:type="dxa"/>
            <w:shd w:val="clear" w:color="auto" w:fill="auto"/>
            <w:noWrap/>
            <w:hideMark/>
          </w:tcPr>
          <w:p w:rsidR="00532124" w:rsidRPr="004D3087" w:rsidRDefault="00532124" w:rsidP="00146A03">
            <w:pPr>
              <w:rPr>
                <w:b/>
                <w:bCs/>
              </w:rPr>
            </w:pPr>
            <w:r w:rsidRPr="004D3087">
              <w:rPr>
                <w:b/>
                <w:bCs/>
              </w:rPr>
              <w:t>0,00</w:t>
            </w:r>
          </w:p>
        </w:tc>
        <w:tc>
          <w:tcPr>
            <w:tcW w:w="1352" w:type="dxa"/>
            <w:shd w:val="clear" w:color="auto" w:fill="auto"/>
            <w:noWrap/>
            <w:hideMark/>
          </w:tcPr>
          <w:p w:rsidR="00532124" w:rsidRPr="004D3087" w:rsidRDefault="00532124" w:rsidP="00146A03">
            <w:pPr>
              <w:rPr>
                <w:b/>
                <w:bCs/>
              </w:rPr>
            </w:pPr>
            <w:r w:rsidRPr="004D3087">
              <w:rPr>
                <w:b/>
                <w:bCs/>
              </w:rPr>
              <w:t>12.016,00</w:t>
            </w:r>
          </w:p>
        </w:tc>
      </w:tr>
      <w:tr w:rsidR="00532124" w:rsidRPr="00913B79" w:rsidTr="00146A03">
        <w:trPr>
          <w:trHeight w:val="255"/>
        </w:trPr>
        <w:tc>
          <w:tcPr>
            <w:tcW w:w="1033" w:type="dxa"/>
            <w:shd w:val="clear" w:color="auto" w:fill="auto"/>
            <w:noWrap/>
            <w:hideMark/>
          </w:tcPr>
          <w:p w:rsidR="00532124" w:rsidRPr="004D3087" w:rsidRDefault="00532124" w:rsidP="00146A03">
            <w:pPr>
              <w:rPr>
                <w:b/>
                <w:bCs/>
              </w:rPr>
            </w:pPr>
          </w:p>
        </w:tc>
        <w:tc>
          <w:tcPr>
            <w:tcW w:w="1028" w:type="dxa"/>
            <w:shd w:val="clear" w:color="auto" w:fill="auto"/>
            <w:noWrap/>
            <w:hideMark/>
          </w:tcPr>
          <w:p w:rsidR="00532124" w:rsidRPr="004D3087" w:rsidRDefault="00532124" w:rsidP="00146A03">
            <w:pPr>
              <w:rPr>
                <w:b/>
                <w:bCs/>
              </w:rPr>
            </w:pPr>
            <w:r w:rsidRPr="004D3087">
              <w:rPr>
                <w:b/>
                <w:bCs/>
              </w:rPr>
              <w:t>4264</w:t>
            </w:r>
          </w:p>
        </w:tc>
        <w:tc>
          <w:tcPr>
            <w:tcW w:w="6552" w:type="dxa"/>
            <w:shd w:val="clear" w:color="auto" w:fill="auto"/>
            <w:noWrap/>
            <w:hideMark/>
          </w:tcPr>
          <w:p w:rsidR="00532124" w:rsidRPr="004D3087" w:rsidRDefault="00532124" w:rsidP="00146A03">
            <w:pPr>
              <w:rPr>
                <w:b/>
                <w:bCs/>
              </w:rPr>
            </w:pPr>
            <w:r w:rsidRPr="004D3087">
              <w:rPr>
                <w:b/>
                <w:bCs/>
              </w:rPr>
              <w:t>Ostala nematerijalna proizvedena imovina</w:t>
            </w:r>
          </w:p>
        </w:tc>
        <w:tc>
          <w:tcPr>
            <w:tcW w:w="1560" w:type="dxa"/>
            <w:shd w:val="clear" w:color="auto" w:fill="auto"/>
            <w:noWrap/>
            <w:hideMark/>
          </w:tcPr>
          <w:p w:rsidR="00532124" w:rsidRPr="004D3087" w:rsidRDefault="00532124" w:rsidP="00146A03">
            <w:pPr>
              <w:rPr>
                <w:b/>
                <w:bCs/>
              </w:rPr>
            </w:pPr>
            <w:r w:rsidRPr="004D3087">
              <w:rPr>
                <w:b/>
                <w:bCs/>
              </w:rPr>
              <w:t>12.016,00</w:t>
            </w:r>
          </w:p>
        </w:tc>
        <w:tc>
          <w:tcPr>
            <w:tcW w:w="1559" w:type="dxa"/>
            <w:shd w:val="clear" w:color="auto" w:fill="auto"/>
            <w:noWrap/>
            <w:hideMark/>
          </w:tcPr>
          <w:p w:rsidR="00532124" w:rsidRPr="004D3087" w:rsidRDefault="00532124" w:rsidP="00146A03">
            <w:pPr>
              <w:rPr>
                <w:b/>
                <w:bCs/>
              </w:rPr>
            </w:pPr>
            <w:r w:rsidRPr="004D3087">
              <w:rPr>
                <w:b/>
                <w:bCs/>
              </w:rPr>
              <w:t>0,00</w:t>
            </w:r>
          </w:p>
        </w:tc>
        <w:tc>
          <w:tcPr>
            <w:tcW w:w="1134" w:type="dxa"/>
            <w:shd w:val="clear" w:color="auto" w:fill="auto"/>
            <w:noWrap/>
            <w:hideMark/>
          </w:tcPr>
          <w:p w:rsidR="00532124" w:rsidRPr="004D3087" w:rsidRDefault="00532124" w:rsidP="00146A03">
            <w:pPr>
              <w:rPr>
                <w:b/>
                <w:bCs/>
              </w:rPr>
            </w:pPr>
            <w:r w:rsidRPr="004D3087">
              <w:rPr>
                <w:b/>
                <w:bCs/>
              </w:rPr>
              <w:t>0,00</w:t>
            </w:r>
          </w:p>
        </w:tc>
        <w:tc>
          <w:tcPr>
            <w:tcW w:w="1352" w:type="dxa"/>
            <w:shd w:val="clear" w:color="auto" w:fill="auto"/>
            <w:noWrap/>
            <w:hideMark/>
          </w:tcPr>
          <w:p w:rsidR="00532124" w:rsidRPr="004D3087" w:rsidRDefault="00532124" w:rsidP="00146A03">
            <w:pPr>
              <w:rPr>
                <w:b/>
                <w:bCs/>
              </w:rPr>
            </w:pPr>
            <w:r w:rsidRPr="004D3087">
              <w:rPr>
                <w:b/>
                <w:bCs/>
              </w:rPr>
              <w:t>12.016,00</w:t>
            </w:r>
          </w:p>
        </w:tc>
      </w:tr>
      <w:tr w:rsidR="00532124" w:rsidRPr="00913B79" w:rsidTr="00146A03">
        <w:trPr>
          <w:trHeight w:val="255"/>
        </w:trPr>
        <w:tc>
          <w:tcPr>
            <w:tcW w:w="1033" w:type="dxa"/>
            <w:shd w:val="clear" w:color="auto" w:fill="auto"/>
            <w:noWrap/>
            <w:hideMark/>
          </w:tcPr>
          <w:p w:rsidR="00532124" w:rsidRPr="004D3087" w:rsidRDefault="00532124" w:rsidP="00146A03">
            <w:pPr>
              <w:rPr>
                <w:b/>
                <w:bCs/>
              </w:rPr>
            </w:pPr>
            <w:r w:rsidRPr="004D3087">
              <w:rPr>
                <w:b/>
                <w:bCs/>
              </w:rPr>
              <w:t>R430</w:t>
            </w:r>
          </w:p>
        </w:tc>
        <w:tc>
          <w:tcPr>
            <w:tcW w:w="1028" w:type="dxa"/>
            <w:shd w:val="clear" w:color="auto" w:fill="auto"/>
            <w:noWrap/>
            <w:hideMark/>
          </w:tcPr>
          <w:p w:rsidR="00532124" w:rsidRPr="004D3087" w:rsidRDefault="00532124" w:rsidP="00146A03">
            <w:pPr>
              <w:rPr>
                <w:b/>
                <w:bCs/>
              </w:rPr>
            </w:pPr>
            <w:r w:rsidRPr="004D3087">
              <w:rPr>
                <w:b/>
                <w:bCs/>
              </w:rPr>
              <w:t>4264</w:t>
            </w:r>
          </w:p>
        </w:tc>
        <w:tc>
          <w:tcPr>
            <w:tcW w:w="6552" w:type="dxa"/>
            <w:shd w:val="clear" w:color="auto" w:fill="auto"/>
            <w:noWrap/>
            <w:hideMark/>
          </w:tcPr>
          <w:p w:rsidR="00532124" w:rsidRPr="004D3087" w:rsidRDefault="00532124" w:rsidP="00146A03">
            <w:pPr>
              <w:rPr>
                <w:b/>
                <w:bCs/>
              </w:rPr>
            </w:pPr>
            <w:r w:rsidRPr="004D3087">
              <w:rPr>
                <w:b/>
                <w:bCs/>
              </w:rPr>
              <w:t>Izrada projektne dokumentacije - izgradnja dječjeg vrtića u Dubravici</w:t>
            </w:r>
          </w:p>
        </w:tc>
        <w:tc>
          <w:tcPr>
            <w:tcW w:w="1560" w:type="dxa"/>
            <w:shd w:val="clear" w:color="auto" w:fill="auto"/>
            <w:noWrap/>
            <w:hideMark/>
          </w:tcPr>
          <w:p w:rsidR="00532124" w:rsidRPr="004D3087" w:rsidRDefault="00532124" w:rsidP="00146A03">
            <w:pPr>
              <w:rPr>
                <w:b/>
                <w:bCs/>
              </w:rPr>
            </w:pPr>
            <w:r w:rsidRPr="004D3087">
              <w:rPr>
                <w:b/>
                <w:bCs/>
              </w:rPr>
              <w:t>3.720,00</w:t>
            </w:r>
          </w:p>
        </w:tc>
        <w:tc>
          <w:tcPr>
            <w:tcW w:w="1559" w:type="dxa"/>
            <w:shd w:val="clear" w:color="auto" w:fill="auto"/>
            <w:noWrap/>
            <w:hideMark/>
          </w:tcPr>
          <w:p w:rsidR="00532124" w:rsidRPr="004D3087" w:rsidRDefault="00532124" w:rsidP="00146A03">
            <w:pPr>
              <w:rPr>
                <w:b/>
                <w:bCs/>
              </w:rPr>
            </w:pPr>
            <w:r w:rsidRPr="004D3087">
              <w:rPr>
                <w:b/>
                <w:bCs/>
              </w:rPr>
              <w:t>0,00</w:t>
            </w:r>
          </w:p>
        </w:tc>
        <w:tc>
          <w:tcPr>
            <w:tcW w:w="1134" w:type="dxa"/>
            <w:shd w:val="clear" w:color="auto" w:fill="auto"/>
            <w:noWrap/>
            <w:hideMark/>
          </w:tcPr>
          <w:p w:rsidR="00532124" w:rsidRPr="004D3087" w:rsidRDefault="00532124" w:rsidP="00146A03">
            <w:pPr>
              <w:rPr>
                <w:b/>
                <w:bCs/>
              </w:rPr>
            </w:pPr>
            <w:r w:rsidRPr="004D3087">
              <w:rPr>
                <w:b/>
                <w:bCs/>
              </w:rPr>
              <w:t>0,00</w:t>
            </w:r>
          </w:p>
        </w:tc>
        <w:tc>
          <w:tcPr>
            <w:tcW w:w="1352" w:type="dxa"/>
            <w:shd w:val="clear" w:color="auto" w:fill="auto"/>
            <w:noWrap/>
            <w:hideMark/>
          </w:tcPr>
          <w:p w:rsidR="00532124" w:rsidRPr="004D3087" w:rsidRDefault="00532124" w:rsidP="00146A03">
            <w:pPr>
              <w:rPr>
                <w:b/>
                <w:bCs/>
              </w:rPr>
            </w:pPr>
            <w:r w:rsidRPr="004D3087">
              <w:rPr>
                <w:b/>
                <w:bCs/>
              </w:rPr>
              <w:t>3.720,00</w:t>
            </w:r>
          </w:p>
        </w:tc>
      </w:tr>
      <w:tr w:rsidR="00532124" w:rsidRPr="00913B79" w:rsidTr="00146A03">
        <w:trPr>
          <w:trHeight w:val="255"/>
        </w:trPr>
        <w:tc>
          <w:tcPr>
            <w:tcW w:w="1033" w:type="dxa"/>
            <w:shd w:val="clear" w:color="auto" w:fill="auto"/>
            <w:noWrap/>
            <w:hideMark/>
          </w:tcPr>
          <w:p w:rsidR="00532124" w:rsidRPr="004D3087" w:rsidRDefault="00532124" w:rsidP="00146A03">
            <w:pPr>
              <w:rPr>
                <w:b/>
                <w:bCs/>
              </w:rPr>
            </w:pPr>
            <w:r w:rsidRPr="004D3087">
              <w:rPr>
                <w:b/>
                <w:bCs/>
              </w:rPr>
              <w:t>R430B</w:t>
            </w:r>
          </w:p>
        </w:tc>
        <w:tc>
          <w:tcPr>
            <w:tcW w:w="1028" w:type="dxa"/>
            <w:shd w:val="clear" w:color="auto" w:fill="auto"/>
            <w:noWrap/>
            <w:hideMark/>
          </w:tcPr>
          <w:p w:rsidR="00532124" w:rsidRPr="004D3087" w:rsidRDefault="00532124" w:rsidP="00146A03">
            <w:pPr>
              <w:rPr>
                <w:b/>
                <w:bCs/>
              </w:rPr>
            </w:pPr>
            <w:r w:rsidRPr="004D3087">
              <w:rPr>
                <w:b/>
                <w:bCs/>
              </w:rPr>
              <w:t>4264</w:t>
            </w:r>
          </w:p>
        </w:tc>
        <w:tc>
          <w:tcPr>
            <w:tcW w:w="6552" w:type="dxa"/>
            <w:shd w:val="clear" w:color="auto" w:fill="auto"/>
            <w:noWrap/>
            <w:hideMark/>
          </w:tcPr>
          <w:p w:rsidR="00532124" w:rsidRPr="004D3087" w:rsidRDefault="00532124" w:rsidP="00146A03">
            <w:pPr>
              <w:rPr>
                <w:b/>
                <w:bCs/>
              </w:rPr>
            </w:pPr>
            <w:r w:rsidRPr="004D3087">
              <w:rPr>
                <w:b/>
                <w:bCs/>
              </w:rPr>
              <w:t>Studija izvodljivosti - izgradnja dječjeg vrtića u Dubravici</w:t>
            </w:r>
          </w:p>
        </w:tc>
        <w:tc>
          <w:tcPr>
            <w:tcW w:w="1560" w:type="dxa"/>
            <w:shd w:val="clear" w:color="auto" w:fill="auto"/>
            <w:noWrap/>
            <w:hideMark/>
          </w:tcPr>
          <w:p w:rsidR="00532124" w:rsidRPr="004D3087" w:rsidRDefault="00532124" w:rsidP="00146A03">
            <w:pPr>
              <w:rPr>
                <w:b/>
                <w:bCs/>
              </w:rPr>
            </w:pPr>
            <w:r w:rsidRPr="004D3087">
              <w:rPr>
                <w:b/>
                <w:bCs/>
              </w:rPr>
              <w:t>1.460,00</w:t>
            </w:r>
          </w:p>
        </w:tc>
        <w:tc>
          <w:tcPr>
            <w:tcW w:w="1559" w:type="dxa"/>
            <w:shd w:val="clear" w:color="auto" w:fill="auto"/>
            <w:noWrap/>
            <w:hideMark/>
          </w:tcPr>
          <w:p w:rsidR="00532124" w:rsidRPr="004D3087" w:rsidRDefault="00532124" w:rsidP="00146A03">
            <w:pPr>
              <w:rPr>
                <w:b/>
                <w:bCs/>
              </w:rPr>
            </w:pPr>
            <w:r w:rsidRPr="004D3087">
              <w:rPr>
                <w:b/>
                <w:bCs/>
              </w:rPr>
              <w:t>0,00</w:t>
            </w:r>
          </w:p>
        </w:tc>
        <w:tc>
          <w:tcPr>
            <w:tcW w:w="1134" w:type="dxa"/>
            <w:shd w:val="clear" w:color="auto" w:fill="auto"/>
            <w:noWrap/>
            <w:hideMark/>
          </w:tcPr>
          <w:p w:rsidR="00532124" w:rsidRPr="004D3087" w:rsidRDefault="00532124" w:rsidP="00146A03">
            <w:pPr>
              <w:rPr>
                <w:b/>
                <w:bCs/>
              </w:rPr>
            </w:pPr>
            <w:r w:rsidRPr="004D3087">
              <w:rPr>
                <w:b/>
                <w:bCs/>
              </w:rPr>
              <w:t>0,00</w:t>
            </w:r>
          </w:p>
        </w:tc>
        <w:tc>
          <w:tcPr>
            <w:tcW w:w="1352" w:type="dxa"/>
            <w:shd w:val="clear" w:color="auto" w:fill="auto"/>
            <w:noWrap/>
            <w:hideMark/>
          </w:tcPr>
          <w:p w:rsidR="00532124" w:rsidRPr="004D3087" w:rsidRDefault="00532124" w:rsidP="00146A03">
            <w:pPr>
              <w:rPr>
                <w:b/>
                <w:bCs/>
              </w:rPr>
            </w:pPr>
            <w:r w:rsidRPr="004D3087">
              <w:rPr>
                <w:b/>
                <w:bCs/>
              </w:rPr>
              <w:t>1.460,00</w:t>
            </w:r>
          </w:p>
        </w:tc>
      </w:tr>
      <w:tr w:rsidR="00532124" w:rsidRPr="00913B79" w:rsidTr="00146A03">
        <w:trPr>
          <w:trHeight w:val="255"/>
        </w:trPr>
        <w:tc>
          <w:tcPr>
            <w:tcW w:w="1033" w:type="dxa"/>
            <w:shd w:val="clear" w:color="auto" w:fill="auto"/>
            <w:noWrap/>
            <w:hideMark/>
          </w:tcPr>
          <w:p w:rsidR="00532124" w:rsidRPr="004D3087" w:rsidRDefault="00532124" w:rsidP="00146A03">
            <w:pPr>
              <w:rPr>
                <w:b/>
                <w:bCs/>
              </w:rPr>
            </w:pPr>
            <w:r w:rsidRPr="004D3087">
              <w:rPr>
                <w:b/>
                <w:bCs/>
              </w:rPr>
              <w:t>R430D</w:t>
            </w:r>
          </w:p>
        </w:tc>
        <w:tc>
          <w:tcPr>
            <w:tcW w:w="1028" w:type="dxa"/>
            <w:shd w:val="clear" w:color="auto" w:fill="auto"/>
            <w:noWrap/>
            <w:hideMark/>
          </w:tcPr>
          <w:p w:rsidR="00532124" w:rsidRPr="004D3087" w:rsidRDefault="00532124" w:rsidP="00146A03">
            <w:pPr>
              <w:rPr>
                <w:b/>
                <w:bCs/>
              </w:rPr>
            </w:pPr>
            <w:r w:rsidRPr="004D3087">
              <w:rPr>
                <w:b/>
                <w:bCs/>
              </w:rPr>
              <w:t>4264</w:t>
            </w:r>
          </w:p>
        </w:tc>
        <w:tc>
          <w:tcPr>
            <w:tcW w:w="6552" w:type="dxa"/>
            <w:shd w:val="clear" w:color="auto" w:fill="auto"/>
            <w:noWrap/>
            <w:hideMark/>
          </w:tcPr>
          <w:p w:rsidR="00532124" w:rsidRPr="004D3087" w:rsidRDefault="00532124" w:rsidP="00146A03">
            <w:pPr>
              <w:rPr>
                <w:b/>
                <w:bCs/>
              </w:rPr>
            </w:pPr>
            <w:r w:rsidRPr="004D3087">
              <w:rPr>
                <w:b/>
                <w:bCs/>
              </w:rPr>
              <w:t>Izrada kompletne dokumentacije o nabavi - izgradnja dječjeg vrtića u Dubravici</w:t>
            </w:r>
          </w:p>
        </w:tc>
        <w:tc>
          <w:tcPr>
            <w:tcW w:w="1560" w:type="dxa"/>
            <w:shd w:val="clear" w:color="auto" w:fill="auto"/>
            <w:noWrap/>
            <w:hideMark/>
          </w:tcPr>
          <w:p w:rsidR="00532124" w:rsidRPr="004D3087" w:rsidRDefault="00532124" w:rsidP="00146A03">
            <w:pPr>
              <w:rPr>
                <w:b/>
                <w:bCs/>
              </w:rPr>
            </w:pPr>
            <w:r w:rsidRPr="004D3087">
              <w:rPr>
                <w:b/>
                <w:bCs/>
              </w:rPr>
              <w:t>465,00</w:t>
            </w:r>
          </w:p>
        </w:tc>
        <w:tc>
          <w:tcPr>
            <w:tcW w:w="1559" w:type="dxa"/>
            <w:shd w:val="clear" w:color="auto" w:fill="auto"/>
            <w:noWrap/>
            <w:hideMark/>
          </w:tcPr>
          <w:p w:rsidR="00532124" w:rsidRPr="004D3087" w:rsidRDefault="00532124" w:rsidP="00146A03">
            <w:pPr>
              <w:rPr>
                <w:b/>
                <w:bCs/>
              </w:rPr>
            </w:pPr>
            <w:r w:rsidRPr="004D3087">
              <w:rPr>
                <w:b/>
                <w:bCs/>
              </w:rPr>
              <w:t>0,00</w:t>
            </w:r>
          </w:p>
        </w:tc>
        <w:tc>
          <w:tcPr>
            <w:tcW w:w="1134" w:type="dxa"/>
            <w:shd w:val="clear" w:color="auto" w:fill="auto"/>
            <w:noWrap/>
            <w:hideMark/>
          </w:tcPr>
          <w:p w:rsidR="00532124" w:rsidRPr="004D3087" w:rsidRDefault="00532124" w:rsidP="00146A03">
            <w:pPr>
              <w:rPr>
                <w:b/>
                <w:bCs/>
              </w:rPr>
            </w:pPr>
            <w:r w:rsidRPr="004D3087">
              <w:rPr>
                <w:b/>
                <w:bCs/>
              </w:rPr>
              <w:t>0,00</w:t>
            </w:r>
          </w:p>
        </w:tc>
        <w:tc>
          <w:tcPr>
            <w:tcW w:w="1352" w:type="dxa"/>
            <w:shd w:val="clear" w:color="auto" w:fill="auto"/>
            <w:noWrap/>
            <w:hideMark/>
          </w:tcPr>
          <w:p w:rsidR="00532124" w:rsidRPr="004D3087" w:rsidRDefault="00532124" w:rsidP="00146A03">
            <w:pPr>
              <w:rPr>
                <w:b/>
                <w:bCs/>
              </w:rPr>
            </w:pPr>
            <w:r w:rsidRPr="004D3087">
              <w:rPr>
                <w:b/>
                <w:bCs/>
              </w:rPr>
              <w:t>465,00</w:t>
            </w:r>
          </w:p>
        </w:tc>
      </w:tr>
      <w:tr w:rsidR="00532124" w:rsidRPr="00913B79" w:rsidTr="00146A03">
        <w:trPr>
          <w:trHeight w:val="255"/>
        </w:trPr>
        <w:tc>
          <w:tcPr>
            <w:tcW w:w="1033" w:type="dxa"/>
            <w:shd w:val="clear" w:color="auto" w:fill="auto"/>
            <w:noWrap/>
            <w:hideMark/>
          </w:tcPr>
          <w:p w:rsidR="00532124" w:rsidRPr="004D3087" w:rsidRDefault="00532124" w:rsidP="00146A03">
            <w:pPr>
              <w:rPr>
                <w:b/>
                <w:bCs/>
              </w:rPr>
            </w:pPr>
            <w:r w:rsidRPr="004D3087">
              <w:rPr>
                <w:b/>
                <w:bCs/>
              </w:rPr>
              <w:lastRenderedPageBreak/>
              <w:t>R430F</w:t>
            </w:r>
          </w:p>
        </w:tc>
        <w:tc>
          <w:tcPr>
            <w:tcW w:w="1028" w:type="dxa"/>
            <w:shd w:val="clear" w:color="auto" w:fill="auto"/>
            <w:noWrap/>
            <w:hideMark/>
          </w:tcPr>
          <w:p w:rsidR="00532124" w:rsidRPr="004D3087" w:rsidRDefault="00532124" w:rsidP="00146A03">
            <w:pPr>
              <w:rPr>
                <w:b/>
                <w:bCs/>
              </w:rPr>
            </w:pPr>
            <w:r w:rsidRPr="004D3087">
              <w:rPr>
                <w:b/>
                <w:bCs/>
              </w:rPr>
              <w:t>4264</w:t>
            </w:r>
          </w:p>
        </w:tc>
        <w:tc>
          <w:tcPr>
            <w:tcW w:w="6552" w:type="dxa"/>
            <w:shd w:val="clear" w:color="auto" w:fill="auto"/>
            <w:noWrap/>
            <w:hideMark/>
          </w:tcPr>
          <w:p w:rsidR="00532124" w:rsidRPr="004D3087" w:rsidRDefault="00532124" w:rsidP="00146A03">
            <w:pPr>
              <w:rPr>
                <w:b/>
                <w:bCs/>
              </w:rPr>
            </w:pPr>
            <w:r w:rsidRPr="004D3087">
              <w:rPr>
                <w:b/>
                <w:bCs/>
              </w:rPr>
              <w:t>Izrada glavnog, izvedbenog i idejnog  projekta - izgradnja dječjeg vrtića u Dubravici</w:t>
            </w:r>
          </w:p>
        </w:tc>
        <w:tc>
          <w:tcPr>
            <w:tcW w:w="1560" w:type="dxa"/>
            <w:shd w:val="clear" w:color="auto" w:fill="auto"/>
            <w:noWrap/>
            <w:hideMark/>
          </w:tcPr>
          <w:p w:rsidR="00532124" w:rsidRPr="004D3087" w:rsidRDefault="00532124" w:rsidP="00146A03">
            <w:pPr>
              <w:rPr>
                <w:b/>
                <w:bCs/>
              </w:rPr>
            </w:pPr>
            <w:r w:rsidRPr="004D3087">
              <w:rPr>
                <w:b/>
                <w:bCs/>
              </w:rPr>
              <w:t>6.371,00</w:t>
            </w:r>
          </w:p>
        </w:tc>
        <w:tc>
          <w:tcPr>
            <w:tcW w:w="1559" w:type="dxa"/>
            <w:shd w:val="clear" w:color="auto" w:fill="auto"/>
            <w:noWrap/>
            <w:hideMark/>
          </w:tcPr>
          <w:p w:rsidR="00532124" w:rsidRPr="004D3087" w:rsidRDefault="00532124" w:rsidP="00146A03">
            <w:pPr>
              <w:rPr>
                <w:b/>
                <w:bCs/>
              </w:rPr>
            </w:pPr>
            <w:r w:rsidRPr="004D3087">
              <w:rPr>
                <w:b/>
                <w:bCs/>
              </w:rPr>
              <w:t>0,00</w:t>
            </w:r>
          </w:p>
        </w:tc>
        <w:tc>
          <w:tcPr>
            <w:tcW w:w="1134" w:type="dxa"/>
            <w:shd w:val="clear" w:color="auto" w:fill="auto"/>
            <w:noWrap/>
            <w:hideMark/>
          </w:tcPr>
          <w:p w:rsidR="00532124" w:rsidRPr="004D3087" w:rsidRDefault="00532124" w:rsidP="00146A03">
            <w:pPr>
              <w:rPr>
                <w:b/>
                <w:bCs/>
              </w:rPr>
            </w:pPr>
            <w:r w:rsidRPr="004D3087">
              <w:rPr>
                <w:b/>
                <w:bCs/>
              </w:rPr>
              <w:t>0,00</w:t>
            </w:r>
          </w:p>
        </w:tc>
        <w:tc>
          <w:tcPr>
            <w:tcW w:w="1352" w:type="dxa"/>
            <w:shd w:val="clear" w:color="auto" w:fill="auto"/>
            <w:noWrap/>
            <w:hideMark/>
          </w:tcPr>
          <w:p w:rsidR="00532124" w:rsidRPr="004D3087" w:rsidRDefault="00532124" w:rsidP="00146A03">
            <w:pPr>
              <w:rPr>
                <w:b/>
                <w:bCs/>
              </w:rPr>
            </w:pPr>
            <w:r w:rsidRPr="004D3087">
              <w:rPr>
                <w:b/>
                <w:bCs/>
              </w:rPr>
              <w:t>6.371,00</w:t>
            </w:r>
          </w:p>
        </w:tc>
      </w:tr>
      <w:tr w:rsidR="00532124" w:rsidRPr="00913B79" w:rsidTr="00146A03">
        <w:trPr>
          <w:trHeight w:val="255"/>
        </w:trPr>
        <w:tc>
          <w:tcPr>
            <w:tcW w:w="8613" w:type="dxa"/>
            <w:gridSpan w:val="3"/>
            <w:shd w:val="clear" w:color="auto" w:fill="auto"/>
            <w:noWrap/>
            <w:hideMark/>
          </w:tcPr>
          <w:p w:rsidR="00532124" w:rsidRPr="004D3087" w:rsidRDefault="00532124" w:rsidP="00146A03">
            <w:pPr>
              <w:rPr>
                <w:b/>
                <w:bCs/>
              </w:rPr>
            </w:pPr>
            <w:r w:rsidRPr="004D3087">
              <w:rPr>
                <w:b/>
                <w:bCs/>
              </w:rPr>
              <w:t>Izvor  5.1. Pomoći EU</w:t>
            </w:r>
          </w:p>
        </w:tc>
        <w:tc>
          <w:tcPr>
            <w:tcW w:w="1560" w:type="dxa"/>
            <w:shd w:val="clear" w:color="auto" w:fill="auto"/>
            <w:noWrap/>
            <w:hideMark/>
          </w:tcPr>
          <w:p w:rsidR="00532124" w:rsidRPr="004D3087" w:rsidRDefault="00532124" w:rsidP="00146A03">
            <w:pPr>
              <w:rPr>
                <w:b/>
                <w:bCs/>
              </w:rPr>
            </w:pPr>
            <w:r w:rsidRPr="004D3087">
              <w:rPr>
                <w:b/>
                <w:bCs/>
              </w:rPr>
              <w:t>72.602,00</w:t>
            </w:r>
          </w:p>
        </w:tc>
        <w:tc>
          <w:tcPr>
            <w:tcW w:w="1559" w:type="dxa"/>
            <w:shd w:val="clear" w:color="auto" w:fill="auto"/>
            <w:noWrap/>
            <w:hideMark/>
          </w:tcPr>
          <w:p w:rsidR="00532124" w:rsidRPr="004D3087" w:rsidRDefault="00532124" w:rsidP="00146A03">
            <w:pPr>
              <w:rPr>
                <w:b/>
                <w:bCs/>
              </w:rPr>
            </w:pPr>
            <w:r w:rsidRPr="004D3087">
              <w:rPr>
                <w:b/>
                <w:bCs/>
              </w:rPr>
              <w:t>0,00</w:t>
            </w:r>
          </w:p>
        </w:tc>
        <w:tc>
          <w:tcPr>
            <w:tcW w:w="1134" w:type="dxa"/>
            <w:shd w:val="clear" w:color="auto" w:fill="auto"/>
            <w:noWrap/>
            <w:hideMark/>
          </w:tcPr>
          <w:p w:rsidR="00532124" w:rsidRPr="004D3087" w:rsidRDefault="00532124" w:rsidP="00146A03">
            <w:pPr>
              <w:rPr>
                <w:b/>
                <w:bCs/>
              </w:rPr>
            </w:pPr>
            <w:r w:rsidRPr="004D3087">
              <w:rPr>
                <w:b/>
                <w:bCs/>
              </w:rPr>
              <w:t>0,00</w:t>
            </w:r>
          </w:p>
        </w:tc>
        <w:tc>
          <w:tcPr>
            <w:tcW w:w="1352" w:type="dxa"/>
            <w:shd w:val="clear" w:color="auto" w:fill="auto"/>
            <w:noWrap/>
            <w:hideMark/>
          </w:tcPr>
          <w:p w:rsidR="00532124" w:rsidRPr="004D3087" w:rsidRDefault="00532124" w:rsidP="00146A03">
            <w:pPr>
              <w:rPr>
                <w:b/>
                <w:bCs/>
              </w:rPr>
            </w:pPr>
            <w:r w:rsidRPr="004D3087">
              <w:rPr>
                <w:b/>
                <w:bCs/>
              </w:rPr>
              <w:t>72.602,00</w:t>
            </w:r>
          </w:p>
        </w:tc>
      </w:tr>
      <w:tr w:rsidR="00532124" w:rsidRPr="00913B79" w:rsidTr="00146A03">
        <w:trPr>
          <w:trHeight w:val="255"/>
        </w:trPr>
        <w:tc>
          <w:tcPr>
            <w:tcW w:w="1033" w:type="dxa"/>
            <w:shd w:val="clear" w:color="auto" w:fill="auto"/>
            <w:noWrap/>
            <w:hideMark/>
          </w:tcPr>
          <w:p w:rsidR="00532124" w:rsidRPr="004D3087" w:rsidRDefault="00532124" w:rsidP="00146A03">
            <w:pPr>
              <w:rPr>
                <w:b/>
                <w:bCs/>
              </w:rPr>
            </w:pPr>
          </w:p>
        </w:tc>
        <w:tc>
          <w:tcPr>
            <w:tcW w:w="1028" w:type="dxa"/>
            <w:shd w:val="clear" w:color="auto" w:fill="auto"/>
            <w:noWrap/>
            <w:hideMark/>
          </w:tcPr>
          <w:p w:rsidR="00532124" w:rsidRPr="004D3087" w:rsidRDefault="00532124" w:rsidP="00146A03">
            <w:pPr>
              <w:rPr>
                <w:b/>
                <w:bCs/>
              </w:rPr>
            </w:pPr>
            <w:r w:rsidRPr="004D3087">
              <w:rPr>
                <w:b/>
                <w:bCs/>
              </w:rPr>
              <w:t>4</w:t>
            </w:r>
          </w:p>
        </w:tc>
        <w:tc>
          <w:tcPr>
            <w:tcW w:w="6552" w:type="dxa"/>
            <w:shd w:val="clear" w:color="auto" w:fill="auto"/>
            <w:noWrap/>
            <w:hideMark/>
          </w:tcPr>
          <w:p w:rsidR="00532124" w:rsidRPr="004D3087" w:rsidRDefault="00532124" w:rsidP="00146A03">
            <w:pPr>
              <w:rPr>
                <w:b/>
                <w:bCs/>
              </w:rPr>
            </w:pPr>
            <w:r w:rsidRPr="004D3087">
              <w:rPr>
                <w:b/>
                <w:bCs/>
              </w:rPr>
              <w:t>Rashodi za nabavu nefinancijske imovine</w:t>
            </w:r>
          </w:p>
        </w:tc>
        <w:tc>
          <w:tcPr>
            <w:tcW w:w="1560" w:type="dxa"/>
            <w:shd w:val="clear" w:color="auto" w:fill="auto"/>
            <w:noWrap/>
            <w:hideMark/>
          </w:tcPr>
          <w:p w:rsidR="00532124" w:rsidRPr="004D3087" w:rsidRDefault="00532124" w:rsidP="00146A03">
            <w:pPr>
              <w:rPr>
                <w:b/>
                <w:bCs/>
              </w:rPr>
            </w:pPr>
            <w:r w:rsidRPr="004D3087">
              <w:rPr>
                <w:b/>
                <w:bCs/>
              </w:rPr>
              <w:t>72.602,00</w:t>
            </w:r>
          </w:p>
        </w:tc>
        <w:tc>
          <w:tcPr>
            <w:tcW w:w="1559" w:type="dxa"/>
            <w:shd w:val="clear" w:color="auto" w:fill="auto"/>
            <w:noWrap/>
            <w:hideMark/>
          </w:tcPr>
          <w:p w:rsidR="00532124" w:rsidRPr="004D3087" w:rsidRDefault="00532124" w:rsidP="00146A03">
            <w:pPr>
              <w:rPr>
                <w:b/>
                <w:bCs/>
              </w:rPr>
            </w:pPr>
            <w:r w:rsidRPr="004D3087">
              <w:rPr>
                <w:b/>
                <w:bCs/>
              </w:rPr>
              <w:t>0,00</w:t>
            </w:r>
          </w:p>
        </w:tc>
        <w:tc>
          <w:tcPr>
            <w:tcW w:w="1134" w:type="dxa"/>
            <w:shd w:val="clear" w:color="auto" w:fill="auto"/>
            <w:noWrap/>
            <w:hideMark/>
          </w:tcPr>
          <w:p w:rsidR="00532124" w:rsidRPr="004D3087" w:rsidRDefault="00532124" w:rsidP="00146A03">
            <w:pPr>
              <w:rPr>
                <w:b/>
                <w:bCs/>
              </w:rPr>
            </w:pPr>
            <w:r w:rsidRPr="004D3087">
              <w:rPr>
                <w:b/>
                <w:bCs/>
              </w:rPr>
              <w:t>0,00</w:t>
            </w:r>
          </w:p>
        </w:tc>
        <w:tc>
          <w:tcPr>
            <w:tcW w:w="1352" w:type="dxa"/>
            <w:shd w:val="clear" w:color="auto" w:fill="auto"/>
            <w:noWrap/>
            <w:hideMark/>
          </w:tcPr>
          <w:p w:rsidR="00532124" w:rsidRPr="004D3087" w:rsidRDefault="00532124" w:rsidP="00146A03">
            <w:pPr>
              <w:rPr>
                <w:b/>
                <w:bCs/>
              </w:rPr>
            </w:pPr>
            <w:r w:rsidRPr="004D3087">
              <w:rPr>
                <w:b/>
                <w:bCs/>
              </w:rPr>
              <w:t>72.602,00</w:t>
            </w:r>
          </w:p>
        </w:tc>
      </w:tr>
      <w:tr w:rsidR="00532124" w:rsidRPr="00913B79" w:rsidTr="00146A03">
        <w:trPr>
          <w:trHeight w:val="255"/>
        </w:trPr>
        <w:tc>
          <w:tcPr>
            <w:tcW w:w="1033" w:type="dxa"/>
            <w:shd w:val="clear" w:color="auto" w:fill="auto"/>
            <w:noWrap/>
            <w:hideMark/>
          </w:tcPr>
          <w:p w:rsidR="00532124" w:rsidRPr="004D3087" w:rsidRDefault="00532124" w:rsidP="00146A03">
            <w:pPr>
              <w:rPr>
                <w:b/>
                <w:bCs/>
              </w:rPr>
            </w:pPr>
          </w:p>
        </w:tc>
        <w:tc>
          <w:tcPr>
            <w:tcW w:w="1028" w:type="dxa"/>
            <w:shd w:val="clear" w:color="auto" w:fill="auto"/>
            <w:noWrap/>
            <w:hideMark/>
          </w:tcPr>
          <w:p w:rsidR="00532124" w:rsidRPr="004D3087" w:rsidRDefault="00532124" w:rsidP="00146A03">
            <w:pPr>
              <w:rPr>
                <w:b/>
                <w:bCs/>
              </w:rPr>
            </w:pPr>
            <w:r w:rsidRPr="004D3087">
              <w:rPr>
                <w:b/>
                <w:bCs/>
              </w:rPr>
              <w:t>42</w:t>
            </w:r>
          </w:p>
        </w:tc>
        <w:tc>
          <w:tcPr>
            <w:tcW w:w="6552" w:type="dxa"/>
            <w:shd w:val="clear" w:color="auto" w:fill="auto"/>
            <w:noWrap/>
            <w:hideMark/>
          </w:tcPr>
          <w:p w:rsidR="00532124" w:rsidRPr="004D3087" w:rsidRDefault="00532124" w:rsidP="00146A03">
            <w:pPr>
              <w:rPr>
                <w:b/>
                <w:bCs/>
              </w:rPr>
            </w:pPr>
            <w:r w:rsidRPr="004D3087">
              <w:rPr>
                <w:b/>
                <w:bCs/>
              </w:rPr>
              <w:t>Rashodi za nabavu proizvedene dugotrajne imovine</w:t>
            </w:r>
          </w:p>
        </w:tc>
        <w:tc>
          <w:tcPr>
            <w:tcW w:w="1560" w:type="dxa"/>
            <w:shd w:val="clear" w:color="auto" w:fill="auto"/>
            <w:noWrap/>
            <w:hideMark/>
          </w:tcPr>
          <w:p w:rsidR="00532124" w:rsidRPr="004D3087" w:rsidRDefault="00532124" w:rsidP="00146A03">
            <w:pPr>
              <w:rPr>
                <w:b/>
                <w:bCs/>
              </w:rPr>
            </w:pPr>
            <w:r w:rsidRPr="004D3087">
              <w:rPr>
                <w:b/>
                <w:bCs/>
              </w:rPr>
              <w:t>72.602,00</w:t>
            </w:r>
          </w:p>
        </w:tc>
        <w:tc>
          <w:tcPr>
            <w:tcW w:w="1559" w:type="dxa"/>
            <w:shd w:val="clear" w:color="auto" w:fill="auto"/>
            <w:noWrap/>
            <w:hideMark/>
          </w:tcPr>
          <w:p w:rsidR="00532124" w:rsidRPr="004D3087" w:rsidRDefault="00532124" w:rsidP="00146A03">
            <w:pPr>
              <w:rPr>
                <w:b/>
                <w:bCs/>
              </w:rPr>
            </w:pPr>
            <w:r w:rsidRPr="004D3087">
              <w:rPr>
                <w:b/>
                <w:bCs/>
              </w:rPr>
              <w:t>0,00</w:t>
            </w:r>
          </w:p>
        </w:tc>
        <w:tc>
          <w:tcPr>
            <w:tcW w:w="1134" w:type="dxa"/>
            <w:shd w:val="clear" w:color="auto" w:fill="auto"/>
            <w:noWrap/>
            <w:hideMark/>
          </w:tcPr>
          <w:p w:rsidR="00532124" w:rsidRPr="004D3087" w:rsidRDefault="00532124" w:rsidP="00146A03">
            <w:pPr>
              <w:rPr>
                <w:b/>
                <w:bCs/>
              </w:rPr>
            </w:pPr>
            <w:r w:rsidRPr="004D3087">
              <w:rPr>
                <w:b/>
                <w:bCs/>
              </w:rPr>
              <w:t>0,00</w:t>
            </w:r>
          </w:p>
        </w:tc>
        <w:tc>
          <w:tcPr>
            <w:tcW w:w="1352" w:type="dxa"/>
            <w:shd w:val="clear" w:color="auto" w:fill="auto"/>
            <w:noWrap/>
            <w:hideMark/>
          </w:tcPr>
          <w:p w:rsidR="00532124" w:rsidRPr="004D3087" w:rsidRDefault="00532124" w:rsidP="00146A03">
            <w:pPr>
              <w:rPr>
                <w:b/>
                <w:bCs/>
              </w:rPr>
            </w:pPr>
            <w:r w:rsidRPr="004D3087">
              <w:rPr>
                <w:b/>
                <w:bCs/>
              </w:rPr>
              <w:t>72.602,00</w:t>
            </w:r>
          </w:p>
        </w:tc>
      </w:tr>
      <w:tr w:rsidR="00532124" w:rsidRPr="00913B79" w:rsidTr="00146A03">
        <w:trPr>
          <w:trHeight w:val="255"/>
        </w:trPr>
        <w:tc>
          <w:tcPr>
            <w:tcW w:w="1033" w:type="dxa"/>
            <w:shd w:val="clear" w:color="auto" w:fill="auto"/>
            <w:noWrap/>
            <w:hideMark/>
          </w:tcPr>
          <w:p w:rsidR="00532124" w:rsidRPr="004D3087" w:rsidRDefault="00532124" w:rsidP="00146A03">
            <w:pPr>
              <w:rPr>
                <w:b/>
                <w:bCs/>
              </w:rPr>
            </w:pPr>
          </w:p>
        </w:tc>
        <w:tc>
          <w:tcPr>
            <w:tcW w:w="1028" w:type="dxa"/>
            <w:shd w:val="clear" w:color="auto" w:fill="auto"/>
            <w:noWrap/>
            <w:hideMark/>
          </w:tcPr>
          <w:p w:rsidR="00532124" w:rsidRPr="004D3087" w:rsidRDefault="00532124" w:rsidP="00146A03">
            <w:pPr>
              <w:rPr>
                <w:b/>
                <w:bCs/>
              </w:rPr>
            </w:pPr>
            <w:r w:rsidRPr="004D3087">
              <w:rPr>
                <w:b/>
                <w:bCs/>
              </w:rPr>
              <w:t>426</w:t>
            </w:r>
          </w:p>
        </w:tc>
        <w:tc>
          <w:tcPr>
            <w:tcW w:w="6552" w:type="dxa"/>
            <w:shd w:val="clear" w:color="auto" w:fill="auto"/>
            <w:noWrap/>
            <w:hideMark/>
          </w:tcPr>
          <w:p w:rsidR="00532124" w:rsidRPr="004D3087" w:rsidRDefault="00532124" w:rsidP="00146A03">
            <w:pPr>
              <w:rPr>
                <w:b/>
                <w:bCs/>
              </w:rPr>
            </w:pPr>
            <w:r w:rsidRPr="004D3087">
              <w:rPr>
                <w:b/>
                <w:bCs/>
              </w:rPr>
              <w:t>Nematerijalna proizvedena imovina</w:t>
            </w:r>
          </w:p>
        </w:tc>
        <w:tc>
          <w:tcPr>
            <w:tcW w:w="1560" w:type="dxa"/>
            <w:shd w:val="clear" w:color="auto" w:fill="auto"/>
            <w:noWrap/>
            <w:hideMark/>
          </w:tcPr>
          <w:p w:rsidR="00532124" w:rsidRPr="004D3087" w:rsidRDefault="00532124" w:rsidP="00146A03">
            <w:pPr>
              <w:rPr>
                <w:b/>
                <w:bCs/>
              </w:rPr>
            </w:pPr>
            <w:r w:rsidRPr="004D3087">
              <w:rPr>
                <w:b/>
                <w:bCs/>
              </w:rPr>
              <w:t>72.602,00</w:t>
            </w:r>
          </w:p>
        </w:tc>
        <w:tc>
          <w:tcPr>
            <w:tcW w:w="1559" w:type="dxa"/>
            <w:shd w:val="clear" w:color="auto" w:fill="auto"/>
            <w:noWrap/>
            <w:hideMark/>
          </w:tcPr>
          <w:p w:rsidR="00532124" w:rsidRPr="004D3087" w:rsidRDefault="00532124" w:rsidP="00146A03">
            <w:pPr>
              <w:rPr>
                <w:b/>
                <w:bCs/>
              </w:rPr>
            </w:pPr>
            <w:r w:rsidRPr="004D3087">
              <w:rPr>
                <w:b/>
                <w:bCs/>
              </w:rPr>
              <w:t>0,00</w:t>
            </w:r>
          </w:p>
        </w:tc>
        <w:tc>
          <w:tcPr>
            <w:tcW w:w="1134" w:type="dxa"/>
            <w:shd w:val="clear" w:color="auto" w:fill="auto"/>
            <w:noWrap/>
            <w:hideMark/>
          </w:tcPr>
          <w:p w:rsidR="00532124" w:rsidRPr="004D3087" w:rsidRDefault="00532124" w:rsidP="00146A03">
            <w:pPr>
              <w:rPr>
                <w:b/>
                <w:bCs/>
              </w:rPr>
            </w:pPr>
            <w:r w:rsidRPr="004D3087">
              <w:rPr>
                <w:b/>
                <w:bCs/>
              </w:rPr>
              <w:t>0,00</w:t>
            </w:r>
          </w:p>
        </w:tc>
        <w:tc>
          <w:tcPr>
            <w:tcW w:w="1352" w:type="dxa"/>
            <w:shd w:val="clear" w:color="auto" w:fill="auto"/>
            <w:noWrap/>
            <w:hideMark/>
          </w:tcPr>
          <w:p w:rsidR="00532124" w:rsidRPr="004D3087" w:rsidRDefault="00532124" w:rsidP="00146A03">
            <w:pPr>
              <w:rPr>
                <w:b/>
                <w:bCs/>
              </w:rPr>
            </w:pPr>
            <w:r w:rsidRPr="004D3087">
              <w:rPr>
                <w:b/>
                <w:bCs/>
              </w:rPr>
              <w:t>72.602,00</w:t>
            </w:r>
          </w:p>
        </w:tc>
      </w:tr>
      <w:tr w:rsidR="00532124" w:rsidRPr="00913B79" w:rsidTr="00146A03">
        <w:trPr>
          <w:trHeight w:val="255"/>
        </w:trPr>
        <w:tc>
          <w:tcPr>
            <w:tcW w:w="1033" w:type="dxa"/>
            <w:shd w:val="clear" w:color="auto" w:fill="auto"/>
            <w:noWrap/>
            <w:hideMark/>
          </w:tcPr>
          <w:p w:rsidR="00532124" w:rsidRPr="004D3087" w:rsidRDefault="00532124" w:rsidP="00146A03">
            <w:pPr>
              <w:rPr>
                <w:b/>
                <w:bCs/>
              </w:rPr>
            </w:pPr>
          </w:p>
        </w:tc>
        <w:tc>
          <w:tcPr>
            <w:tcW w:w="1028" w:type="dxa"/>
            <w:shd w:val="clear" w:color="auto" w:fill="auto"/>
            <w:noWrap/>
            <w:hideMark/>
          </w:tcPr>
          <w:p w:rsidR="00532124" w:rsidRPr="004D3087" w:rsidRDefault="00532124" w:rsidP="00146A03">
            <w:pPr>
              <w:rPr>
                <w:b/>
                <w:bCs/>
              </w:rPr>
            </w:pPr>
            <w:r w:rsidRPr="004D3087">
              <w:rPr>
                <w:b/>
                <w:bCs/>
              </w:rPr>
              <w:t>4264</w:t>
            </w:r>
          </w:p>
        </w:tc>
        <w:tc>
          <w:tcPr>
            <w:tcW w:w="6552" w:type="dxa"/>
            <w:shd w:val="clear" w:color="auto" w:fill="auto"/>
            <w:noWrap/>
            <w:hideMark/>
          </w:tcPr>
          <w:p w:rsidR="00532124" w:rsidRPr="004D3087" w:rsidRDefault="00532124" w:rsidP="00146A03">
            <w:pPr>
              <w:rPr>
                <w:b/>
                <w:bCs/>
              </w:rPr>
            </w:pPr>
            <w:r w:rsidRPr="004D3087">
              <w:rPr>
                <w:b/>
                <w:bCs/>
              </w:rPr>
              <w:t>Ostala nematerijalna proizvedena imovina</w:t>
            </w:r>
          </w:p>
        </w:tc>
        <w:tc>
          <w:tcPr>
            <w:tcW w:w="1560" w:type="dxa"/>
            <w:shd w:val="clear" w:color="auto" w:fill="auto"/>
            <w:noWrap/>
            <w:hideMark/>
          </w:tcPr>
          <w:p w:rsidR="00532124" w:rsidRPr="004D3087" w:rsidRDefault="00532124" w:rsidP="00146A03">
            <w:pPr>
              <w:rPr>
                <w:b/>
                <w:bCs/>
              </w:rPr>
            </w:pPr>
            <w:r w:rsidRPr="004D3087">
              <w:rPr>
                <w:b/>
                <w:bCs/>
              </w:rPr>
              <w:t>72.602,00</w:t>
            </w:r>
          </w:p>
        </w:tc>
        <w:tc>
          <w:tcPr>
            <w:tcW w:w="1559" w:type="dxa"/>
            <w:shd w:val="clear" w:color="auto" w:fill="auto"/>
            <w:noWrap/>
            <w:hideMark/>
          </w:tcPr>
          <w:p w:rsidR="00532124" w:rsidRPr="004D3087" w:rsidRDefault="00532124" w:rsidP="00146A03">
            <w:pPr>
              <w:rPr>
                <w:b/>
                <w:bCs/>
              </w:rPr>
            </w:pPr>
            <w:r w:rsidRPr="004D3087">
              <w:rPr>
                <w:b/>
                <w:bCs/>
              </w:rPr>
              <w:t>0,00</w:t>
            </w:r>
          </w:p>
        </w:tc>
        <w:tc>
          <w:tcPr>
            <w:tcW w:w="1134" w:type="dxa"/>
            <w:shd w:val="clear" w:color="auto" w:fill="auto"/>
            <w:noWrap/>
            <w:hideMark/>
          </w:tcPr>
          <w:p w:rsidR="00532124" w:rsidRPr="004D3087" w:rsidRDefault="00532124" w:rsidP="00146A03">
            <w:pPr>
              <w:rPr>
                <w:b/>
                <w:bCs/>
              </w:rPr>
            </w:pPr>
            <w:r w:rsidRPr="004D3087">
              <w:rPr>
                <w:b/>
                <w:bCs/>
              </w:rPr>
              <w:t>0,00</w:t>
            </w:r>
          </w:p>
        </w:tc>
        <w:tc>
          <w:tcPr>
            <w:tcW w:w="1352" w:type="dxa"/>
            <w:shd w:val="clear" w:color="auto" w:fill="auto"/>
            <w:noWrap/>
            <w:hideMark/>
          </w:tcPr>
          <w:p w:rsidR="00532124" w:rsidRPr="004D3087" w:rsidRDefault="00532124" w:rsidP="00146A03">
            <w:pPr>
              <w:rPr>
                <w:b/>
                <w:bCs/>
              </w:rPr>
            </w:pPr>
            <w:r w:rsidRPr="004D3087">
              <w:rPr>
                <w:b/>
                <w:bCs/>
              </w:rPr>
              <w:t>72.602,00</w:t>
            </w:r>
          </w:p>
        </w:tc>
      </w:tr>
      <w:tr w:rsidR="00532124" w:rsidRPr="00913B79" w:rsidTr="00146A03">
        <w:trPr>
          <w:trHeight w:val="255"/>
        </w:trPr>
        <w:tc>
          <w:tcPr>
            <w:tcW w:w="1033" w:type="dxa"/>
            <w:shd w:val="clear" w:color="auto" w:fill="auto"/>
            <w:noWrap/>
            <w:hideMark/>
          </w:tcPr>
          <w:p w:rsidR="00532124" w:rsidRPr="004D3087" w:rsidRDefault="00532124" w:rsidP="00146A03">
            <w:pPr>
              <w:rPr>
                <w:b/>
                <w:bCs/>
              </w:rPr>
            </w:pPr>
            <w:r w:rsidRPr="004D3087">
              <w:rPr>
                <w:b/>
                <w:bCs/>
              </w:rPr>
              <w:t>R430A</w:t>
            </w:r>
          </w:p>
        </w:tc>
        <w:tc>
          <w:tcPr>
            <w:tcW w:w="1028" w:type="dxa"/>
            <w:shd w:val="clear" w:color="auto" w:fill="auto"/>
            <w:noWrap/>
            <w:hideMark/>
          </w:tcPr>
          <w:p w:rsidR="00532124" w:rsidRPr="004D3087" w:rsidRDefault="00532124" w:rsidP="00146A03">
            <w:pPr>
              <w:rPr>
                <w:b/>
                <w:bCs/>
              </w:rPr>
            </w:pPr>
            <w:r w:rsidRPr="004D3087">
              <w:rPr>
                <w:b/>
                <w:bCs/>
              </w:rPr>
              <w:t>4264</w:t>
            </w:r>
          </w:p>
        </w:tc>
        <w:tc>
          <w:tcPr>
            <w:tcW w:w="6552" w:type="dxa"/>
            <w:shd w:val="clear" w:color="auto" w:fill="auto"/>
            <w:noWrap/>
            <w:hideMark/>
          </w:tcPr>
          <w:p w:rsidR="00532124" w:rsidRPr="004D3087" w:rsidRDefault="00532124" w:rsidP="00146A03">
            <w:pPr>
              <w:rPr>
                <w:b/>
                <w:bCs/>
              </w:rPr>
            </w:pPr>
            <w:r w:rsidRPr="004D3087">
              <w:rPr>
                <w:b/>
                <w:bCs/>
              </w:rPr>
              <w:t>Studija izvodljivosti - izgradnja dječjeg vrtića u Dubravici - EU</w:t>
            </w:r>
          </w:p>
        </w:tc>
        <w:tc>
          <w:tcPr>
            <w:tcW w:w="1560" w:type="dxa"/>
            <w:shd w:val="clear" w:color="auto" w:fill="auto"/>
            <w:noWrap/>
            <w:hideMark/>
          </w:tcPr>
          <w:p w:rsidR="00532124" w:rsidRPr="004D3087" w:rsidRDefault="00532124" w:rsidP="00146A03">
            <w:pPr>
              <w:rPr>
                <w:b/>
                <w:bCs/>
              </w:rPr>
            </w:pPr>
            <w:r w:rsidRPr="004D3087">
              <w:rPr>
                <w:b/>
                <w:bCs/>
              </w:rPr>
              <w:t>12.080,00</w:t>
            </w:r>
          </w:p>
        </w:tc>
        <w:tc>
          <w:tcPr>
            <w:tcW w:w="1559" w:type="dxa"/>
            <w:shd w:val="clear" w:color="auto" w:fill="auto"/>
            <w:noWrap/>
            <w:hideMark/>
          </w:tcPr>
          <w:p w:rsidR="00532124" w:rsidRPr="004D3087" w:rsidRDefault="00532124" w:rsidP="00146A03">
            <w:pPr>
              <w:rPr>
                <w:b/>
                <w:bCs/>
              </w:rPr>
            </w:pPr>
            <w:r w:rsidRPr="004D3087">
              <w:rPr>
                <w:b/>
                <w:bCs/>
              </w:rPr>
              <w:t>0,00</w:t>
            </w:r>
          </w:p>
        </w:tc>
        <w:tc>
          <w:tcPr>
            <w:tcW w:w="1134" w:type="dxa"/>
            <w:shd w:val="clear" w:color="auto" w:fill="auto"/>
            <w:noWrap/>
            <w:hideMark/>
          </w:tcPr>
          <w:p w:rsidR="00532124" w:rsidRPr="004D3087" w:rsidRDefault="00532124" w:rsidP="00146A03">
            <w:pPr>
              <w:rPr>
                <w:b/>
                <w:bCs/>
              </w:rPr>
            </w:pPr>
            <w:r w:rsidRPr="004D3087">
              <w:rPr>
                <w:b/>
                <w:bCs/>
              </w:rPr>
              <w:t>0,00</w:t>
            </w:r>
          </w:p>
        </w:tc>
        <w:tc>
          <w:tcPr>
            <w:tcW w:w="1352" w:type="dxa"/>
            <w:shd w:val="clear" w:color="auto" w:fill="auto"/>
            <w:noWrap/>
            <w:hideMark/>
          </w:tcPr>
          <w:p w:rsidR="00532124" w:rsidRPr="004D3087" w:rsidRDefault="00532124" w:rsidP="00146A03">
            <w:pPr>
              <w:rPr>
                <w:b/>
                <w:bCs/>
              </w:rPr>
            </w:pPr>
            <w:r w:rsidRPr="004D3087">
              <w:rPr>
                <w:b/>
                <w:bCs/>
              </w:rPr>
              <w:t>12.080,00</w:t>
            </w:r>
          </w:p>
        </w:tc>
      </w:tr>
      <w:tr w:rsidR="00532124" w:rsidRPr="00913B79" w:rsidTr="00146A03">
        <w:trPr>
          <w:trHeight w:val="255"/>
        </w:trPr>
        <w:tc>
          <w:tcPr>
            <w:tcW w:w="1033" w:type="dxa"/>
            <w:shd w:val="clear" w:color="auto" w:fill="auto"/>
            <w:noWrap/>
            <w:hideMark/>
          </w:tcPr>
          <w:p w:rsidR="00532124" w:rsidRPr="004D3087" w:rsidRDefault="00532124" w:rsidP="00146A03">
            <w:pPr>
              <w:rPr>
                <w:b/>
                <w:bCs/>
              </w:rPr>
            </w:pPr>
            <w:r w:rsidRPr="004D3087">
              <w:rPr>
                <w:b/>
                <w:bCs/>
              </w:rPr>
              <w:t>R430C</w:t>
            </w:r>
          </w:p>
        </w:tc>
        <w:tc>
          <w:tcPr>
            <w:tcW w:w="1028" w:type="dxa"/>
            <w:shd w:val="clear" w:color="auto" w:fill="auto"/>
            <w:noWrap/>
            <w:hideMark/>
          </w:tcPr>
          <w:p w:rsidR="00532124" w:rsidRPr="004D3087" w:rsidRDefault="00532124" w:rsidP="00146A03">
            <w:pPr>
              <w:rPr>
                <w:b/>
                <w:bCs/>
              </w:rPr>
            </w:pPr>
            <w:r w:rsidRPr="004D3087">
              <w:rPr>
                <w:b/>
                <w:bCs/>
              </w:rPr>
              <w:t>4264</w:t>
            </w:r>
          </w:p>
        </w:tc>
        <w:tc>
          <w:tcPr>
            <w:tcW w:w="6552" w:type="dxa"/>
            <w:shd w:val="clear" w:color="auto" w:fill="auto"/>
            <w:noWrap/>
            <w:hideMark/>
          </w:tcPr>
          <w:p w:rsidR="00532124" w:rsidRPr="004D3087" w:rsidRDefault="00532124" w:rsidP="00146A03">
            <w:pPr>
              <w:rPr>
                <w:b/>
                <w:bCs/>
              </w:rPr>
            </w:pPr>
            <w:r w:rsidRPr="004D3087">
              <w:rPr>
                <w:b/>
                <w:bCs/>
              </w:rPr>
              <w:t>Izrada kompletne dokumentacije o nabavi - izgradnja dječjeg vrtića u Dubravici - EU</w:t>
            </w:r>
          </w:p>
        </w:tc>
        <w:tc>
          <w:tcPr>
            <w:tcW w:w="1560" w:type="dxa"/>
            <w:shd w:val="clear" w:color="auto" w:fill="auto"/>
            <w:noWrap/>
            <w:hideMark/>
          </w:tcPr>
          <w:p w:rsidR="00532124" w:rsidRPr="004D3087" w:rsidRDefault="00532124" w:rsidP="00146A03">
            <w:pPr>
              <w:rPr>
                <w:b/>
                <w:bCs/>
              </w:rPr>
            </w:pPr>
            <w:r w:rsidRPr="004D3087">
              <w:rPr>
                <w:b/>
                <w:bCs/>
              </w:rPr>
              <w:t>3.982,00</w:t>
            </w:r>
          </w:p>
        </w:tc>
        <w:tc>
          <w:tcPr>
            <w:tcW w:w="1559" w:type="dxa"/>
            <w:shd w:val="clear" w:color="auto" w:fill="auto"/>
            <w:noWrap/>
            <w:hideMark/>
          </w:tcPr>
          <w:p w:rsidR="00532124" w:rsidRPr="004D3087" w:rsidRDefault="00532124" w:rsidP="00146A03">
            <w:pPr>
              <w:rPr>
                <w:b/>
                <w:bCs/>
              </w:rPr>
            </w:pPr>
            <w:r w:rsidRPr="004D3087">
              <w:rPr>
                <w:b/>
                <w:bCs/>
              </w:rPr>
              <w:t>0,00</w:t>
            </w:r>
          </w:p>
        </w:tc>
        <w:tc>
          <w:tcPr>
            <w:tcW w:w="1134" w:type="dxa"/>
            <w:shd w:val="clear" w:color="auto" w:fill="auto"/>
            <w:noWrap/>
            <w:hideMark/>
          </w:tcPr>
          <w:p w:rsidR="00532124" w:rsidRPr="004D3087" w:rsidRDefault="00532124" w:rsidP="00146A03">
            <w:pPr>
              <w:rPr>
                <w:b/>
                <w:bCs/>
              </w:rPr>
            </w:pPr>
            <w:r w:rsidRPr="004D3087">
              <w:rPr>
                <w:b/>
                <w:bCs/>
              </w:rPr>
              <w:t>0,00</w:t>
            </w:r>
          </w:p>
        </w:tc>
        <w:tc>
          <w:tcPr>
            <w:tcW w:w="1352" w:type="dxa"/>
            <w:shd w:val="clear" w:color="auto" w:fill="auto"/>
            <w:noWrap/>
            <w:hideMark/>
          </w:tcPr>
          <w:p w:rsidR="00532124" w:rsidRPr="004D3087" w:rsidRDefault="00532124" w:rsidP="00146A03">
            <w:pPr>
              <w:rPr>
                <w:b/>
                <w:bCs/>
              </w:rPr>
            </w:pPr>
            <w:r w:rsidRPr="004D3087">
              <w:rPr>
                <w:b/>
                <w:bCs/>
              </w:rPr>
              <w:t>3.982,00</w:t>
            </w:r>
          </w:p>
        </w:tc>
      </w:tr>
      <w:tr w:rsidR="00532124" w:rsidRPr="00913B79" w:rsidTr="00146A03">
        <w:trPr>
          <w:trHeight w:val="255"/>
        </w:trPr>
        <w:tc>
          <w:tcPr>
            <w:tcW w:w="1033" w:type="dxa"/>
            <w:shd w:val="clear" w:color="auto" w:fill="auto"/>
            <w:noWrap/>
            <w:hideMark/>
          </w:tcPr>
          <w:p w:rsidR="00532124" w:rsidRPr="004D3087" w:rsidRDefault="00532124" w:rsidP="00146A03">
            <w:pPr>
              <w:rPr>
                <w:b/>
                <w:bCs/>
              </w:rPr>
            </w:pPr>
            <w:r w:rsidRPr="004D3087">
              <w:rPr>
                <w:b/>
                <w:bCs/>
              </w:rPr>
              <w:t>R430E</w:t>
            </w:r>
          </w:p>
        </w:tc>
        <w:tc>
          <w:tcPr>
            <w:tcW w:w="1028" w:type="dxa"/>
            <w:shd w:val="clear" w:color="auto" w:fill="auto"/>
            <w:noWrap/>
            <w:hideMark/>
          </w:tcPr>
          <w:p w:rsidR="00532124" w:rsidRPr="004D3087" w:rsidRDefault="00532124" w:rsidP="00146A03">
            <w:pPr>
              <w:rPr>
                <w:b/>
                <w:bCs/>
              </w:rPr>
            </w:pPr>
            <w:r w:rsidRPr="004D3087">
              <w:rPr>
                <w:b/>
                <w:bCs/>
              </w:rPr>
              <w:t>4264</w:t>
            </w:r>
          </w:p>
        </w:tc>
        <w:tc>
          <w:tcPr>
            <w:tcW w:w="6552" w:type="dxa"/>
            <w:shd w:val="clear" w:color="auto" w:fill="auto"/>
            <w:noWrap/>
            <w:hideMark/>
          </w:tcPr>
          <w:p w:rsidR="00532124" w:rsidRPr="004D3087" w:rsidRDefault="00532124" w:rsidP="00146A03">
            <w:pPr>
              <w:rPr>
                <w:b/>
                <w:bCs/>
              </w:rPr>
            </w:pPr>
            <w:r w:rsidRPr="004D3087">
              <w:rPr>
                <w:b/>
                <w:bCs/>
              </w:rPr>
              <w:t>Izrada glavnog, izvedbenog i idejnog  projekta - izgradnja dječjeg vrtića u Dubravici - EU</w:t>
            </w:r>
          </w:p>
        </w:tc>
        <w:tc>
          <w:tcPr>
            <w:tcW w:w="1560" w:type="dxa"/>
            <w:shd w:val="clear" w:color="auto" w:fill="auto"/>
            <w:noWrap/>
            <w:hideMark/>
          </w:tcPr>
          <w:p w:rsidR="00532124" w:rsidRPr="004D3087" w:rsidRDefault="00532124" w:rsidP="00146A03">
            <w:pPr>
              <w:rPr>
                <w:b/>
                <w:bCs/>
              </w:rPr>
            </w:pPr>
            <w:r w:rsidRPr="004D3087">
              <w:rPr>
                <w:b/>
                <w:bCs/>
              </w:rPr>
              <w:t>56.540,00</w:t>
            </w:r>
          </w:p>
        </w:tc>
        <w:tc>
          <w:tcPr>
            <w:tcW w:w="1559" w:type="dxa"/>
            <w:shd w:val="clear" w:color="auto" w:fill="auto"/>
            <w:noWrap/>
            <w:hideMark/>
          </w:tcPr>
          <w:p w:rsidR="00532124" w:rsidRPr="004D3087" w:rsidRDefault="00532124" w:rsidP="00146A03">
            <w:pPr>
              <w:rPr>
                <w:b/>
                <w:bCs/>
              </w:rPr>
            </w:pPr>
            <w:r w:rsidRPr="004D3087">
              <w:rPr>
                <w:b/>
                <w:bCs/>
              </w:rPr>
              <w:t>0,00</w:t>
            </w:r>
          </w:p>
        </w:tc>
        <w:tc>
          <w:tcPr>
            <w:tcW w:w="1134" w:type="dxa"/>
            <w:shd w:val="clear" w:color="auto" w:fill="auto"/>
            <w:noWrap/>
            <w:hideMark/>
          </w:tcPr>
          <w:p w:rsidR="00532124" w:rsidRPr="004D3087" w:rsidRDefault="00532124" w:rsidP="00146A03">
            <w:pPr>
              <w:rPr>
                <w:b/>
                <w:bCs/>
              </w:rPr>
            </w:pPr>
            <w:r w:rsidRPr="004D3087">
              <w:rPr>
                <w:b/>
                <w:bCs/>
              </w:rPr>
              <w:t>0,00</w:t>
            </w:r>
          </w:p>
        </w:tc>
        <w:tc>
          <w:tcPr>
            <w:tcW w:w="1352" w:type="dxa"/>
            <w:shd w:val="clear" w:color="auto" w:fill="auto"/>
            <w:noWrap/>
            <w:hideMark/>
          </w:tcPr>
          <w:p w:rsidR="00532124" w:rsidRPr="004D3087" w:rsidRDefault="00532124" w:rsidP="00146A03">
            <w:pPr>
              <w:rPr>
                <w:b/>
                <w:bCs/>
              </w:rPr>
            </w:pPr>
            <w:r w:rsidRPr="004D3087">
              <w:rPr>
                <w:b/>
                <w:bCs/>
              </w:rPr>
              <w:t>56.540,00</w:t>
            </w:r>
          </w:p>
        </w:tc>
      </w:tr>
      <w:tr w:rsidR="00532124" w:rsidRPr="00913B79" w:rsidTr="00146A03">
        <w:trPr>
          <w:trHeight w:val="255"/>
        </w:trPr>
        <w:tc>
          <w:tcPr>
            <w:tcW w:w="8613" w:type="dxa"/>
            <w:gridSpan w:val="3"/>
            <w:shd w:val="clear" w:color="auto" w:fill="auto"/>
            <w:noWrap/>
            <w:hideMark/>
          </w:tcPr>
          <w:p w:rsidR="00532124" w:rsidRPr="004D3087" w:rsidRDefault="00532124" w:rsidP="00146A03">
            <w:pPr>
              <w:rPr>
                <w:b/>
                <w:bCs/>
              </w:rPr>
            </w:pPr>
            <w:r w:rsidRPr="004D3087">
              <w:rPr>
                <w:b/>
                <w:bCs/>
              </w:rPr>
              <w:t>Tekući projekt T100001 Održavanje zgrade Dječjeg vrtića</w:t>
            </w:r>
          </w:p>
        </w:tc>
        <w:tc>
          <w:tcPr>
            <w:tcW w:w="1560" w:type="dxa"/>
            <w:shd w:val="clear" w:color="auto" w:fill="auto"/>
            <w:noWrap/>
            <w:hideMark/>
          </w:tcPr>
          <w:p w:rsidR="00532124" w:rsidRPr="004D3087" w:rsidRDefault="00532124" w:rsidP="00146A03">
            <w:pPr>
              <w:rPr>
                <w:b/>
                <w:bCs/>
              </w:rPr>
            </w:pPr>
            <w:r w:rsidRPr="004D3087">
              <w:rPr>
                <w:b/>
                <w:bCs/>
              </w:rPr>
              <w:t>930,00</w:t>
            </w:r>
          </w:p>
        </w:tc>
        <w:tc>
          <w:tcPr>
            <w:tcW w:w="1559" w:type="dxa"/>
            <w:shd w:val="clear" w:color="auto" w:fill="auto"/>
            <w:noWrap/>
            <w:hideMark/>
          </w:tcPr>
          <w:p w:rsidR="00532124" w:rsidRPr="004D3087" w:rsidRDefault="00532124" w:rsidP="00146A03">
            <w:pPr>
              <w:rPr>
                <w:b/>
                <w:bCs/>
              </w:rPr>
            </w:pPr>
            <w:r w:rsidRPr="004D3087">
              <w:rPr>
                <w:b/>
                <w:bCs/>
              </w:rPr>
              <w:t>0,00</w:t>
            </w:r>
          </w:p>
        </w:tc>
        <w:tc>
          <w:tcPr>
            <w:tcW w:w="1134" w:type="dxa"/>
            <w:shd w:val="clear" w:color="auto" w:fill="auto"/>
            <w:noWrap/>
            <w:hideMark/>
          </w:tcPr>
          <w:p w:rsidR="00532124" w:rsidRPr="004D3087" w:rsidRDefault="00532124" w:rsidP="00146A03">
            <w:pPr>
              <w:rPr>
                <w:b/>
                <w:bCs/>
              </w:rPr>
            </w:pPr>
            <w:r w:rsidRPr="004D3087">
              <w:rPr>
                <w:b/>
                <w:bCs/>
              </w:rPr>
              <w:t>0,00</w:t>
            </w:r>
          </w:p>
        </w:tc>
        <w:tc>
          <w:tcPr>
            <w:tcW w:w="1352" w:type="dxa"/>
            <w:shd w:val="clear" w:color="auto" w:fill="auto"/>
            <w:noWrap/>
            <w:hideMark/>
          </w:tcPr>
          <w:p w:rsidR="00532124" w:rsidRPr="004D3087" w:rsidRDefault="00532124" w:rsidP="00146A03">
            <w:pPr>
              <w:rPr>
                <w:b/>
                <w:bCs/>
              </w:rPr>
            </w:pPr>
            <w:r w:rsidRPr="004D3087">
              <w:rPr>
                <w:b/>
                <w:bCs/>
              </w:rPr>
              <w:t>930,00</w:t>
            </w:r>
          </w:p>
        </w:tc>
      </w:tr>
      <w:tr w:rsidR="00532124" w:rsidRPr="00913B79" w:rsidTr="00146A03">
        <w:trPr>
          <w:trHeight w:val="255"/>
        </w:trPr>
        <w:tc>
          <w:tcPr>
            <w:tcW w:w="8613" w:type="dxa"/>
            <w:gridSpan w:val="3"/>
            <w:shd w:val="clear" w:color="auto" w:fill="auto"/>
            <w:noWrap/>
            <w:hideMark/>
          </w:tcPr>
          <w:p w:rsidR="00532124" w:rsidRPr="004D3087" w:rsidRDefault="00532124" w:rsidP="00146A03">
            <w:pPr>
              <w:rPr>
                <w:b/>
                <w:bCs/>
              </w:rPr>
            </w:pPr>
            <w:r w:rsidRPr="004D3087">
              <w:rPr>
                <w:b/>
                <w:bCs/>
              </w:rPr>
              <w:t>Izvor  1.1. Opći prihodi i primici</w:t>
            </w:r>
          </w:p>
        </w:tc>
        <w:tc>
          <w:tcPr>
            <w:tcW w:w="1560" w:type="dxa"/>
            <w:shd w:val="clear" w:color="auto" w:fill="auto"/>
            <w:noWrap/>
            <w:hideMark/>
          </w:tcPr>
          <w:p w:rsidR="00532124" w:rsidRPr="004D3087" w:rsidRDefault="00532124" w:rsidP="00146A03">
            <w:pPr>
              <w:rPr>
                <w:b/>
                <w:bCs/>
              </w:rPr>
            </w:pPr>
            <w:r w:rsidRPr="004D3087">
              <w:rPr>
                <w:b/>
                <w:bCs/>
              </w:rPr>
              <w:t>930,00</w:t>
            </w:r>
          </w:p>
        </w:tc>
        <w:tc>
          <w:tcPr>
            <w:tcW w:w="1559" w:type="dxa"/>
            <w:shd w:val="clear" w:color="auto" w:fill="auto"/>
            <w:noWrap/>
            <w:hideMark/>
          </w:tcPr>
          <w:p w:rsidR="00532124" w:rsidRPr="004D3087" w:rsidRDefault="00532124" w:rsidP="00146A03">
            <w:pPr>
              <w:rPr>
                <w:b/>
                <w:bCs/>
              </w:rPr>
            </w:pPr>
            <w:r w:rsidRPr="004D3087">
              <w:rPr>
                <w:b/>
                <w:bCs/>
              </w:rPr>
              <w:t>0,00</w:t>
            </w:r>
          </w:p>
        </w:tc>
        <w:tc>
          <w:tcPr>
            <w:tcW w:w="1134" w:type="dxa"/>
            <w:shd w:val="clear" w:color="auto" w:fill="auto"/>
            <w:noWrap/>
            <w:hideMark/>
          </w:tcPr>
          <w:p w:rsidR="00532124" w:rsidRPr="004D3087" w:rsidRDefault="00532124" w:rsidP="00146A03">
            <w:pPr>
              <w:rPr>
                <w:b/>
                <w:bCs/>
              </w:rPr>
            </w:pPr>
            <w:r w:rsidRPr="004D3087">
              <w:rPr>
                <w:b/>
                <w:bCs/>
              </w:rPr>
              <w:t>0,00</w:t>
            </w:r>
          </w:p>
        </w:tc>
        <w:tc>
          <w:tcPr>
            <w:tcW w:w="1352" w:type="dxa"/>
            <w:shd w:val="clear" w:color="auto" w:fill="auto"/>
            <w:noWrap/>
            <w:hideMark/>
          </w:tcPr>
          <w:p w:rsidR="00532124" w:rsidRPr="004D3087" w:rsidRDefault="00532124" w:rsidP="00146A03">
            <w:pPr>
              <w:rPr>
                <w:b/>
                <w:bCs/>
              </w:rPr>
            </w:pPr>
            <w:r w:rsidRPr="004D3087">
              <w:rPr>
                <w:b/>
                <w:bCs/>
              </w:rPr>
              <w:t>930,00</w:t>
            </w:r>
          </w:p>
        </w:tc>
      </w:tr>
      <w:tr w:rsidR="00532124" w:rsidRPr="00913B79" w:rsidTr="00146A03">
        <w:trPr>
          <w:trHeight w:val="255"/>
        </w:trPr>
        <w:tc>
          <w:tcPr>
            <w:tcW w:w="1033" w:type="dxa"/>
            <w:shd w:val="clear" w:color="auto" w:fill="auto"/>
            <w:noWrap/>
            <w:hideMark/>
          </w:tcPr>
          <w:p w:rsidR="00532124" w:rsidRPr="004D3087" w:rsidRDefault="00532124" w:rsidP="00146A03">
            <w:pPr>
              <w:rPr>
                <w:b/>
                <w:bCs/>
              </w:rPr>
            </w:pPr>
          </w:p>
        </w:tc>
        <w:tc>
          <w:tcPr>
            <w:tcW w:w="1028" w:type="dxa"/>
            <w:shd w:val="clear" w:color="auto" w:fill="auto"/>
            <w:noWrap/>
            <w:hideMark/>
          </w:tcPr>
          <w:p w:rsidR="00532124" w:rsidRPr="004D3087" w:rsidRDefault="00532124" w:rsidP="00146A03">
            <w:pPr>
              <w:rPr>
                <w:b/>
                <w:bCs/>
              </w:rPr>
            </w:pPr>
            <w:r w:rsidRPr="004D3087">
              <w:rPr>
                <w:b/>
                <w:bCs/>
              </w:rPr>
              <w:t>3</w:t>
            </w:r>
          </w:p>
        </w:tc>
        <w:tc>
          <w:tcPr>
            <w:tcW w:w="6552" w:type="dxa"/>
            <w:shd w:val="clear" w:color="auto" w:fill="auto"/>
            <w:noWrap/>
            <w:hideMark/>
          </w:tcPr>
          <w:p w:rsidR="00532124" w:rsidRPr="004D3087" w:rsidRDefault="00532124" w:rsidP="00146A03">
            <w:pPr>
              <w:rPr>
                <w:b/>
                <w:bCs/>
              </w:rPr>
            </w:pPr>
            <w:r w:rsidRPr="004D3087">
              <w:rPr>
                <w:b/>
                <w:bCs/>
              </w:rPr>
              <w:t>Rashodi poslovanja</w:t>
            </w:r>
          </w:p>
        </w:tc>
        <w:tc>
          <w:tcPr>
            <w:tcW w:w="1560" w:type="dxa"/>
            <w:shd w:val="clear" w:color="auto" w:fill="auto"/>
            <w:noWrap/>
            <w:hideMark/>
          </w:tcPr>
          <w:p w:rsidR="00532124" w:rsidRPr="004D3087" w:rsidRDefault="00532124" w:rsidP="00146A03">
            <w:pPr>
              <w:rPr>
                <w:b/>
                <w:bCs/>
              </w:rPr>
            </w:pPr>
            <w:r w:rsidRPr="004D3087">
              <w:rPr>
                <w:b/>
                <w:bCs/>
              </w:rPr>
              <w:t>930,00</w:t>
            </w:r>
          </w:p>
        </w:tc>
        <w:tc>
          <w:tcPr>
            <w:tcW w:w="1559" w:type="dxa"/>
            <w:shd w:val="clear" w:color="auto" w:fill="auto"/>
            <w:noWrap/>
            <w:hideMark/>
          </w:tcPr>
          <w:p w:rsidR="00532124" w:rsidRPr="004D3087" w:rsidRDefault="00532124" w:rsidP="00146A03">
            <w:pPr>
              <w:rPr>
                <w:b/>
                <w:bCs/>
              </w:rPr>
            </w:pPr>
            <w:r w:rsidRPr="004D3087">
              <w:rPr>
                <w:b/>
                <w:bCs/>
              </w:rPr>
              <w:t>0,00</w:t>
            </w:r>
          </w:p>
        </w:tc>
        <w:tc>
          <w:tcPr>
            <w:tcW w:w="1134" w:type="dxa"/>
            <w:shd w:val="clear" w:color="auto" w:fill="auto"/>
            <w:noWrap/>
            <w:hideMark/>
          </w:tcPr>
          <w:p w:rsidR="00532124" w:rsidRPr="004D3087" w:rsidRDefault="00532124" w:rsidP="00146A03">
            <w:pPr>
              <w:rPr>
                <w:b/>
                <w:bCs/>
              </w:rPr>
            </w:pPr>
            <w:r w:rsidRPr="004D3087">
              <w:rPr>
                <w:b/>
                <w:bCs/>
              </w:rPr>
              <w:t>0,00</w:t>
            </w:r>
          </w:p>
        </w:tc>
        <w:tc>
          <w:tcPr>
            <w:tcW w:w="1352" w:type="dxa"/>
            <w:shd w:val="clear" w:color="auto" w:fill="auto"/>
            <w:noWrap/>
            <w:hideMark/>
          </w:tcPr>
          <w:p w:rsidR="00532124" w:rsidRPr="004D3087" w:rsidRDefault="00532124" w:rsidP="00146A03">
            <w:pPr>
              <w:rPr>
                <w:b/>
                <w:bCs/>
              </w:rPr>
            </w:pPr>
            <w:r w:rsidRPr="004D3087">
              <w:rPr>
                <w:b/>
                <w:bCs/>
              </w:rPr>
              <w:t>930,00</w:t>
            </w:r>
          </w:p>
        </w:tc>
      </w:tr>
      <w:tr w:rsidR="00532124" w:rsidRPr="00913B79" w:rsidTr="00146A03">
        <w:trPr>
          <w:trHeight w:val="255"/>
        </w:trPr>
        <w:tc>
          <w:tcPr>
            <w:tcW w:w="1033" w:type="dxa"/>
            <w:shd w:val="clear" w:color="auto" w:fill="auto"/>
            <w:noWrap/>
            <w:hideMark/>
          </w:tcPr>
          <w:p w:rsidR="00532124" w:rsidRPr="004D3087" w:rsidRDefault="00532124" w:rsidP="00146A03">
            <w:pPr>
              <w:rPr>
                <w:b/>
                <w:bCs/>
              </w:rPr>
            </w:pPr>
          </w:p>
        </w:tc>
        <w:tc>
          <w:tcPr>
            <w:tcW w:w="1028" w:type="dxa"/>
            <w:shd w:val="clear" w:color="auto" w:fill="auto"/>
            <w:noWrap/>
            <w:hideMark/>
          </w:tcPr>
          <w:p w:rsidR="00532124" w:rsidRPr="004D3087" w:rsidRDefault="00532124" w:rsidP="00146A03">
            <w:pPr>
              <w:rPr>
                <w:b/>
                <w:bCs/>
              </w:rPr>
            </w:pPr>
            <w:r w:rsidRPr="004D3087">
              <w:rPr>
                <w:b/>
                <w:bCs/>
              </w:rPr>
              <w:t>32</w:t>
            </w:r>
          </w:p>
        </w:tc>
        <w:tc>
          <w:tcPr>
            <w:tcW w:w="6552" w:type="dxa"/>
            <w:shd w:val="clear" w:color="auto" w:fill="auto"/>
            <w:noWrap/>
            <w:hideMark/>
          </w:tcPr>
          <w:p w:rsidR="00532124" w:rsidRPr="004D3087" w:rsidRDefault="00532124" w:rsidP="00146A03">
            <w:pPr>
              <w:rPr>
                <w:b/>
                <w:bCs/>
              </w:rPr>
            </w:pPr>
            <w:r w:rsidRPr="004D3087">
              <w:rPr>
                <w:b/>
                <w:bCs/>
              </w:rPr>
              <w:t>Materijalni rashodi</w:t>
            </w:r>
          </w:p>
        </w:tc>
        <w:tc>
          <w:tcPr>
            <w:tcW w:w="1560" w:type="dxa"/>
            <w:shd w:val="clear" w:color="auto" w:fill="auto"/>
            <w:noWrap/>
            <w:hideMark/>
          </w:tcPr>
          <w:p w:rsidR="00532124" w:rsidRPr="004D3087" w:rsidRDefault="00532124" w:rsidP="00146A03">
            <w:pPr>
              <w:rPr>
                <w:b/>
                <w:bCs/>
              </w:rPr>
            </w:pPr>
            <w:r w:rsidRPr="004D3087">
              <w:rPr>
                <w:b/>
                <w:bCs/>
              </w:rPr>
              <w:t>930,00</w:t>
            </w:r>
          </w:p>
        </w:tc>
        <w:tc>
          <w:tcPr>
            <w:tcW w:w="1559" w:type="dxa"/>
            <w:shd w:val="clear" w:color="auto" w:fill="auto"/>
            <w:noWrap/>
            <w:hideMark/>
          </w:tcPr>
          <w:p w:rsidR="00532124" w:rsidRPr="004D3087" w:rsidRDefault="00532124" w:rsidP="00146A03">
            <w:pPr>
              <w:rPr>
                <w:b/>
                <w:bCs/>
              </w:rPr>
            </w:pPr>
            <w:r w:rsidRPr="004D3087">
              <w:rPr>
                <w:b/>
                <w:bCs/>
              </w:rPr>
              <w:t>0,00</w:t>
            </w:r>
          </w:p>
        </w:tc>
        <w:tc>
          <w:tcPr>
            <w:tcW w:w="1134" w:type="dxa"/>
            <w:shd w:val="clear" w:color="auto" w:fill="auto"/>
            <w:noWrap/>
            <w:hideMark/>
          </w:tcPr>
          <w:p w:rsidR="00532124" w:rsidRPr="004D3087" w:rsidRDefault="00532124" w:rsidP="00146A03">
            <w:pPr>
              <w:rPr>
                <w:b/>
                <w:bCs/>
              </w:rPr>
            </w:pPr>
            <w:r w:rsidRPr="004D3087">
              <w:rPr>
                <w:b/>
                <w:bCs/>
              </w:rPr>
              <w:t>0,00</w:t>
            </w:r>
          </w:p>
        </w:tc>
        <w:tc>
          <w:tcPr>
            <w:tcW w:w="1352" w:type="dxa"/>
            <w:shd w:val="clear" w:color="auto" w:fill="auto"/>
            <w:noWrap/>
            <w:hideMark/>
          </w:tcPr>
          <w:p w:rsidR="00532124" w:rsidRPr="004D3087" w:rsidRDefault="00532124" w:rsidP="00146A03">
            <w:pPr>
              <w:rPr>
                <w:b/>
                <w:bCs/>
              </w:rPr>
            </w:pPr>
            <w:r w:rsidRPr="004D3087">
              <w:rPr>
                <w:b/>
                <w:bCs/>
              </w:rPr>
              <w:t>930,00</w:t>
            </w:r>
          </w:p>
        </w:tc>
      </w:tr>
      <w:tr w:rsidR="00532124" w:rsidRPr="00913B79" w:rsidTr="00146A03">
        <w:trPr>
          <w:trHeight w:val="255"/>
        </w:trPr>
        <w:tc>
          <w:tcPr>
            <w:tcW w:w="1033" w:type="dxa"/>
            <w:shd w:val="clear" w:color="auto" w:fill="auto"/>
            <w:noWrap/>
            <w:hideMark/>
          </w:tcPr>
          <w:p w:rsidR="00532124" w:rsidRPr="004D3087" w:rsidRDefault="00532124" w:rsidP="00146A03">
            <w:pPr>
              <w:rPr>
                <w:b/>
                <w:bCs/>
              </w:rPr>
            </w:pPr>
          </w:p>
        </w:tc>
        <w:tc>
          <w:tcPr>
            <w:tcW w:w="1028" w:type="dxa"/>
            <w:shd w:val="clear" w:color="auto" w:fill="auto"/>
            <w:noWrap/>
            <w:hideMark/>
          </w:tcPr>
          <w:p w:rsidR="00532124" w:rsidRPr="004D3087" w:rsidRDefault="00532124" w:rsidP="00146A03">
            <w:pPr>
              <w:rPr>
                <w:b/>
                <w:bCs/>
              </w:rPr>
            </w:pPr>
            <w:r w:rsidRPr="004D3087">
              <w:rPr>
                <w:b/>
                <w:bCs/>
              </w:rPr>
              <w:t>323</w:t>
            </w:r>
          </w:p>
        </w:tc>
        <w:tc>
          <w:tcPr>
            <w:tcW w:w="6552" w:type="dxa"/>
            <w:shd w:val="clear" w:color="auto" w:fill="auto"/>
            <w:noWrap/>
            <w:hideMark/>
          </w:tcPr>
          <w:p w:rsidR="00532124" w:rsidRPr="004D3087" w:rsidRDefault="00532124" w:rsidP="00146A03">
            <w:pPr>
              <w:rPr>
                <w:b/>
                <w:bCs/>
              </w:rPr>
            </w:pPr>
            <w:r w:rsidRPr="004D3087">
              <w:rPr>
                <w:b/>
                <w:bCs/>
              </w:rPr>
              <w:t>Rashodi za usluge</w:t>
            </w:r>
          </w:p>
        </w:tc>
        <w:tc>
          <w:tcPr>
            <w:tcW w:w="1560" w:type="dxa"/>
            <w:shd w:val="clear" w:color="auto" w:fill="auto"/>
            <w:noWrap/>
            <w:hideMark/>
          </w:tcPr>
          <w:p w:rsidR="00532124" w:rsidRPr="004D3087" w:rsidRDefault="00532124" w:rsidP="00146A03">
            <w:pPr>
              <w:rPr>
                <w:b/>
                <w:bCs/>
              </w:rPr>
            </w:pPr>
            <w:r w:rsidRPr="004D3087">
              <w:rPr>
                <w:b/>
                <w:bCs/>
              </w:rPr>
              <w:t>930,00</w:t>
            </w:r>
          </w:p>
        </w:tc>
        <w:tc>
          <w:tcPr>
            <w:tcW w:w="1559" w:type="dxa"/>
            <w:shd w:val="clear" w:color="auto" w:fill="auto"/>
            <w:noWrap/>
            <w:hideMark/>
          </w:tcPr>
          <w:p w:rsidR="00532124" w:rsidRPr="004D3087" w:rsidRDefault="00532124" w:rsidP="00146A03">
            <w:pPr>
              <w:rPr>
                <w:b/>
                <w:bCs/>
              </w:rPr>
            </w:pPr>
            <w:r w:rsidRPr="004D3087">
              <w:rPr>
                <w:b/>
                <w:bCs/>
              </w:rPr>
              <w:t>0,00</w:t>
            </w:r>
          </w:p>
        </w:tc>
        <w:tc>
          <w:tcPr>
            <w:tcW w:w="1134" w:type="dxa"/>
            <w:shd w:val="clear" w:color="auto" w:fill="auto"/>
            <w:noWrap/>
            <w:hideMark/>
          </w:tcPr>
          <w:p w:rsidR="00532124" w:rsidRPr="004D3087" w:rsidRDefault="00532124" w:rsidP="00146A03">
            <w:pPr>
              <w:rPr>
                <w:b/>
                <w:bCs/>
              </w:rPr>
            </w:pPr>
            <w:r w:rsidRPr="004D3087">
              <w:rPr>
                <w:b/>
                <w:bCs/>
              </w:rPr>
              <w:t>0,00</w:t>
            </w:r>
          </w:p>
        </w:tc>
        <w:tc>
          <w:tcPr>
            <w:tcW w:w="1352" w:type="dxa"/>
            <w:shd w:val="clear" w:color="auto" w:fill="auto"/>
            <w:noWrap/>
            <w:hideMark/>
          </w:tcPr>
          <w:p w:rsidR="00532124" w:rsidRPr="004D3087" w:rsidRDefault="00532124" w:rsidP="00146A03">
            <w:pPr>
              <w:rPr>
                <w:b/>
                <w:bCs/>
              </w:rPr>
            </w:pPr>
            <w:r w:rsidRPr="004D3087">
              <w:rPr>
                <w:b/>
                <w:bCs/>
              </w:rPr>
              <w:t>930,00</w:t>
            </w:r>
          </w:p>
        </w:tc>
      </w:tr>
      <w:tr w:rsidR="00532124" w:rsidRPr="00913B79" w:rsidTr="00146A03">
        <w:trPr>
          <w:trHeight w:val="255"/>
        </w:trPr>
        <w:tc>
          <w:tcPr>
            <w:tcW w:w="1033" w:type="dxa"/>
            <w:shd w:val="clear" w:color="auto" w:fill="auto"/>
            <w:noWrap/>
            <w:hideMark/>
          </w:tcPr>
          <w:p w:rsidR="00532124" w:rsidRPr="004D3087" w:rsidRDefault="00532124" w:rsidP="00146A03">
            <w:pPr>
              <w:rPr>
                <w:b/>
                <w:bCs/>
              </w:rPr>
            </w:pPr>
          </w:p>
        </w:tc>
        <w:tc>
          <w:tcPr>
            <w:tcW w:w="1028" w:type="dxa"/>
            <w:shd w:val="clear" w:color="auto" w:fill="auto"/>
            <w:noWrap/>
            <w:hideMark/>
          </w:tcPr>
          <w:p w:rsidR="00532124" w:rsidRPr="004D3087" w:rsidRDefault="00532124" w:rsidP="00146A03">
            <w:pPr>
              <w:rPr>
                <w:b/>
                <w:bCs/>
              </w:rPr>
            </w:pPr>
            <w:r w:rsidRPr="004D3087">
              <w:rPr>
                <w:b/>
                <w:bCs/>
              </w:rPr>
              <w:t>3232</w:t>
            </w:r>
          </w:p>
        </w:tc>
        <w:tc>
          <w:tcPr>
            <w:tcW w:w="6552" w:type="dxa"/>
            <w:shd w:val="clear" w:color="auto" w:fill="auto"/>
            <w:noWrap/>
            <w:hideMark/>
          </w:tcPr>
          <w:p w:rsidR="00532124" w:rsidRPr="004D3087" w:rsidRDefault="00532124" w:rsidP="00146A03">
            <w:pPr>
              <w:rPr>
                <w:b/>
                <w:bCs/>
              </w:rPr>
            </w:pPr>
            <w:r w:rsidRPr="004D3087">
              <w:rPr>
                <w:b/>
                <w:bCs/>
              </w:rPr>
              <w:t>Usluge tekućeg i investicijskog održavanja</w:t>
            </w:r>
          </w:p>
        </w:tc>
        <w:tc>
          <w:tcPr>
            <w:tcW w:w="1560" w:type="dxa"/>
            <w:shd w:val="clear" w:color="auto" w:fill="auto"/>
            <w:noWrap/>
            <w:hideMark/>
          </w:tcPr>
          <w:p w:rsidR="00532124" w:rsidRPr="004D3087" w:rsidRDefault="00532124" w:rsidP="00146A03">
            <w:pPr>
              <w:rPr>
                <w:b/>
                <w:bCs/>
              </w:rPr>
            </w:pPr>
            <w:r w:rsidRPr="004D3087">
              <w:rPr>
                <w:b/>
                <w:bCs/>
              </w:rPr>
              <w:t>930,00</w:t>
            </w:r>
          </w:p>
        </w:tc>
        <w:tc>
          <w:tcPr>
            <w:tcW w:w="1559" w:type="dxa"/>
            <w:shd w:val="clear" w:color="auto" w:fill="auto"/>
            <w:noWrap/>
            <w:hideMark/>
          </w:tcPr>
          <w:p w:rsidR="00532124" w:rsidRPr="004D3087" w:rsidRDefault="00532124" w:rsidP="00146A03">
            <w:pPr>
              <w:rPr>
                <w:b/>
                <w:bCs/>
              </w:rPr>
            </w:pPr>
            <w:r w:rsidRPr="004D3087">
              <w:rPr>
                <w:b/>
                <w:bCs/>
              </w:rPr>
              <w:t>0,00</w:t>
            </w:r>
          </w:p>
        </w:tc>
        <w:tc>
          <w:tcPr>
            <w:tcW w:w="1134" w:type="dxa"/>
            <w:shd w:val="clear" w:color="auto" w:fill="auto"/>
            <w:noWrap/>
            <w:hideMark/>
          </w:tcPr>
          <w:p w:rsidR="00532124" w:rsidRPr="004D3087" w:rsidRDefault="00532124" w:rsidP="00146A03">
            <w:pPr>
              <w:rPr>
                <w:b/>
                <w:bCs/>
              </w:rPr>
            </w:pPr>
            <w:r w:rsidRPr="004D3087">
              <w:rPr>
                <w:b/>
                <w:bCs/>
              </w:rPr>
              <w:t>0,00</w:t>
            </w:r>
          </w:p>
        </w:tc>
        <w:tc>
          <w:tcPr>
            <w:tcW w:w="1352" w:type="dxa"/>
            <w:shd w:val="clear" w:color="auto" w:fill="auto"/>
            <w:noWrap/>
            <w:hideMark/>
          </w:tcPr>
          <w:p w:rsidR="00532124" w:rsidRPr="004D3087" w:rsidRDefault="00532124" w:rsidP="00146A03">
            <w:pPr>
              <w:rPr>
                <w:b/>
                <w:bCs/>
              </w:rPr>
            </w:pPr>
            <w:r w:rsidRPr="004D3087">
              <w:rPr>
                <w:b/>
                <w:bCs/>
              </w:rPr>
              <w:t>930,00</w:t>
            </w:r>
          </w:p>
        </w:tc>
      </w:tr>
      <w:tr w:rsidR="00532124" w:rsidRPr="00913B79" w:rsidTr="00146A03">
        <w:trPr>
          <w:trHeight w:val="255"/>
        </w:trPr>
        <w:tc>
          <w:tcPr>
            <w:tcW w:w="1033" w:type="dxa"/>
            <w:shd w:val="clear" w:color="auto" w:fill="auto"/>
            <w:noWrap/>
            <w:hideMark/>
          </w:tcPr>
          <w:p w:rsidR="00532124" w:rsidRPr="004D3087" w:rsidRDefault="00532124" w:rsidP="00146A03">
            <w:pPr>
              <w:rPr>
                <w:b/>
                <w:bCs/>
              </w:rPr>
            </w:pPr>
            <w:r w:rsidRPr="004D3087">
              <w:rPr>
                <w:b/>
                <w:bCs/>
              </w:rPr>
              <w:t>R433</w:t>
            </w:r>
          </w:p>
        </w:tc>
        <w:tc>
          <w:tcPr>
            <w:tcW w:w="1028" w:type="dxa"/>
            <w:shd w:val="clear" w:color="auto" w:fill="auto"/>
            <w:noWrap/>
            <w:hideMark/>
          </w:tcPr>
          <w:p w:rsidR="00532124" w:rsidRPr="004D3087" w:rsidRDefault="00532124" w:rsidP="00146A03">
            <w:pPr>
              <w:rPr>
                <w:b/>
                <w:bCs/>
              </w:rPr>
            </w:pPr>
            <w:r w:rsidRPr="004D3087">
              <w:rPr>
                <w:b/>
                <w:bCs/>
              </w:rPr>
              <w:t>3232</w:t>
            </w:r>
          </w:p>
        </w:tc>
        <w:tc>
          <w:tcPr>
            <w:tcW w:w="6552" w:type="dxa"/>
            <w:shd w:val="clear" w:color="auto" w:fill="auto"/>
            <w:noWrap/>
            <w:hideMark/>
          </w:tcPr>
          <w:p w:rsidR="00532124" w:rsidRPr="004D3087" w:rsidRDefault="00532124" w:rsidP="00146A03">
            <w:pPr>
              <w:rPr>
                <w:b/>
                <w:bCs/>
              </w:rPr>
            </w:pPr>
            <w:r w:rsidRPr="004D3087">
              <w:rPr>
                <w:b/>
                <w:bCs/>
              </w:rPr>
              <w:t>Održavanje - stara zgrada vrtića</w:t>
            </w:r>
          </w:p>
        </w:tc>
        <w:tc>
          <w:tcPr>
            <w:tcW w:w="1560" w:type="dxa"/>
            <w:shd w:val="clear" w:color="auto" w:fill="auto"/>
            <w:noWrap/>
            <w:hideMark/>
          </w:tcPr>
          <w:p w:rsidR="00532124" w:rsidRPr="004D3087" w:rsidRDefault="00532124" w:rsidP="00146A03">
            <w:pPr>
              <w:rPr>
                <w:b/>
                <w:bCs/>
              </w:rPr>
            </w:pPr>
            <w:r w:rsidRPr="004D3087">
              <w:rPr>
                <w:b/>
                <w:bCs/>
              </w:rPr>
              <w:t>660,00</w:t>
            </w:r>
          </w:p>
        </w:tc>
        <w:tc>
          <w:tcPr>
            <w:tcW w:w="1559" w:type="dxa"/>
            <w:shd w:val="clear" w:color="auto" w:fill="auto"/>
            <w:noWrap/>
            <w:hideMark/>
          </w:tcPr>
          <w:p w:rsidR="00532124" w:rsidRPr="004D3087" w:rsidRDefault="00532124" w:rsidP="00146A03">
            <w:pPr>
              <w:rPr>
                <w:b/>
                <w:bCs/>
              </w:rPr>
            </w:pPr>
            <w:r w:rsidRPr="004D3087">
              <w:rPr>
                <w:b/>
                <w:bCs/>
              </w:rPr>
              <w:t>0,00</w:t>
            </w:r>
          </w:p>
        </w:tc>
        <w:tc>
          <w:tcPr>
            <w:tcW w:w="1134" w:type="dxa"/>
            <w:shd w:val="clear" w:color="auto" w:fill="auto"/>
            <w:noWrap/>
            <w:hideMark/>
          </w:tcPr>
          <w:p w:rsidR="00532124" w:rsidRPr="004D3087" w:rsidRDefault="00532124" w:rsidP="00146A03">
            <w:pPr>
              <w:rPr>
                <w:b/>
                <w:bCs/>
              </w:rPr>
            </w:pPr>
            <w:r w:rsidRPr="004D3087">
              <w:rPr>
                <w:b/>
                <w:bCs/>
              </w:rPr>
              <w:t>0,00</w:t>
            </w:r>
          </w:p>
        </w:tc>
        <w:tc>
          <w:tcPr>
            <w:tcW w:w="1352" w:type="dxa"/>
            <w:shd w:val="clear" w:color="auto" w:fill="auto"/>
            <w:noWrap/>
            <w:hideMark/>
          </w:tcPr>
          <w:p w:rsidR="00532124" w:rsidRPr="004D3087" w:rsidRDefault="00532124" w:rsidP="00146A03">
            <w:pPr>
              <w:rPr>
                <w:b/>
                <w:bCs/>
              </w:rPr>
            </w:pPr>
            <w:r w:rsidRPr="004D3087">
              <w:rPr>
                <w:b/>
                <w:bCs/>
              </w:rPr>
              <w:t>660,00</w:t>
            </w:r>
          </w:p>
        </w:tc>
      </w:tr>
      <w:tr w:rsidR="00532124" w:rsidRPr="00913B79" w:rsidTr="00146A03">
        <w:trPr>
          <w:trHeight w:val="255"/>
        </w:trPr>
        <w:tc>
          <w:tcPr>
            <w:tcW w:w="1033" w:type="dxa"/>
            <w:shd w:val="clear" w:color="auto" w:fill="auto"/>
            <w:noWrap/>
            <w:hideMark/>
          </w:tcPr>
          <w:p w:rsidR="00532124" w:rsidRPr="004D3087" w:rsidRDefault="00532124" w:rsidP="00146A03">
            <w:pPr>
              <w:rPr>
                <w:b/>
                <w:bCs/>
              </w:rPr>
            </w:pPr>
            <w:r w:rsidRPr="004D3087">
              <w:rPr>
                <w:b/>
                <w:bCs/>
              </w:rPr>
              <w:t>R433P</w:t>
            </w:r>
          </w:p>
        </w:tc>
        <w:tc>
          <w:tcPr>
            <w:tcW w:w="1028" w:type="dxa"/>
            <w:shd w:val="clear" w:color="auto" w:fill="auto"/>
            <w:noWrap/>
            <w:hideMark/>
          </w:tcPr>
          <w:p w:rsidR="00532124" w:rsidRPr="004D3087" w:rsidRDefault="00532124" w:rsidP="00146A03">
            <w:pPr>
              <w:rPr>
                <w:b/>
                <w:bCs/>
              </w:rPr>
            </w:pPr>
            <w:r w:rsidRPr="004D3087">
              <w:rPr>
                <w:b/>
                <w:bCs/>
              </w:rPr>
              <w:t>3232</w:t>
            </w:r>
          </w:p>
        </w:tc>
        <w:tc>
          <w:tcPr>
            <w:tcW w:w="6552" w:type="dxa"/>
            <w:shd w:val="clear" w:color="auto" w:fill="auto"/>
            <w:noWrap/>
            <w:hideMark/>
          </w:tcPr>
          <w:p w:rsidR="00532124" w:rsidRPr="004D3087" w:rsidRDefault="00532124" w:rsidP="00146A03">
            <w:pPr>
              <w:rPr>
                <w:b/>
                <w:bCs/>
              </w:rPr>
            </w:pPr>
            <w:r w:rsidRPr="004D3087">
              <w:rPr>
                <w:b/>
                <w:bCs/>
              </w:rPr>
              <w:t>Održavanje - nova zgrada vrtića</w:t>
            </w:r>
          </w:p>
        </w:tc>
        <w:tc>
          <w:tcPr>
            <w:tcW w:w="1560" w:type="dxa"/>
            <w:shd w:val="clear" w:color="auto" w:fill="auto"/>
            <w:noWrap/>
            <w:hideMark/>
          </w:tcPr>
          <w:p w:rsidR="00532124" w:rsidRPr="004D3087" w:rsidRDefault="00532124" w:rsidP="00146A03">
            <w:pPr>
              <w:rPr>
                <w:b/>
                <w:bCs/>
              </w:rPr>
            </w:pPr>
            <w:r w:rsidRPr="004D3087">
              <w:rPr>
                <w:b/>
                <w:bCs/>
              </w:rPr>
              <w:t>270,00</w:t>
            </w:r>
          </w:p>
        </w:tc>
        <w:tc>
          <w:tcPr>
            <w:tcW w:w="1559" w:type="dxa"/>
            <w:shd w:val="clear" w:color="auto" w:fill="auto"/>
            <w:noWrap/>
            <w:hideMark/>
          </w:tcPr>
          <w:p w:rsidR="00532124" w:rsidRPr="004D3087" w:rsidRDefault="00532124" w:rsidP="00146A03">
            <w:pPr>
              <w:rPr>
                <w:b/>
                <w:bCs/>
              </w:rPr>
            </w:pPr>
            <w:r w:rsidRPr="004D3087">
              <w:rPr>
                <w:b/>
                <w:bCs/>
              </w:rPr>
              <w:t>0,00</w:t>
            </w:r>
          </w:p>
        </w:tc>
        <w:tc>
          <w:tcPr>
            <w:tcW w:w="1134" w:type="dxa"/>
            <w:shd w:val="clear" w:color="auto" w:fill="auto"/>
            <w:noWrap/>
            <w:hideMark/>
          </w:tcPr>
          <w:p w:rsidR="00532124" w:rsidRPr="004D3087" w:rsidRDefault="00532124" w:rsidP="00146A03">
            <w:pPr>
              <w:rPr>
                <w:b/>
                <w:bCs/>
              </w:rPr>
            </w:pPr>
            <w:r w:rsidRPr="004D3087">
              <w:rPr>
                <w:b/>
                <w:bCs/>
              </w:rPr>
              <w:t>0,00</w:t>
            </w:r>
          </w:p>
        </w:tc>
        <w:tc>
          <w:tcPr>
            <w:tcW w:w="1352" w:type="dxa"/>
            <w:shd w:val="clear" w:color="auto" w:fill="auto"/>
            <w:noWrap/>
            <w:hideMark/>
          </w:tcPr>
          <w:p w:rsidR="00532124" w:rsidRPr="004D3087" w:rsidRDefault="00532124" w:rsidP="00146A03">
            <w:pPr>
              <w:rPr>
                <w:b/>
                <w:bCs/>
              </w:rPr>
            </w:pPr>
            <w:r w:rsidRPr="004D3087">
              <w:rPr>
                <w:b/>
                <w:bCs/>
              </w:rPr>
              <w:t>270,00</w:t>
            </w:r>
          </w:p>
        </w:tc>
      </w:tr>
    </w:tbl>
    <w:p w:rsidR="00532124" w:rsidRPr="00082A61" w:rsidRDefault="00532124" w:rsidP="00532124">
      <w:pPr>
        <w:rPr>
          <w:sz w:val="18"/>
        </w:rPr>
      </w:pPr>
      <w:r>
        <w:rPr>
          <w:sz w:val="18"/>
        </w:rPr>
        <w:t>*fiksni tečaj konverzije 1 EUR=7,53450 HRK</w:t>
      </w:r>
    </w:p>
    <w:p w:rsidR="00532124" w:rsidRPr="00532124" w:rsidRDefault="00532124" w:rsidP="00532124">
      <w:pPr>
        <w:jc w:val="center"/>
        <w:rPr>
          <w:rFonts w:ascii="Arial Narrow" w:hAnsi="Arial Narrow"/>
          <w:b/>
        </w:rPr>
      </w:pPr>
      <w:r w:rsidRPr="00532124">
        <w:rPr>
          <w:rFonts w:ascii="Arial Narrow" w:hAnsi="Arial Narrow"/>
          <w:b/>
        </w:rPr>
        <w:t>Članak 2.</w:t>
      </w:r>
    </w:p>
    <w:p w:rsidR="00532124" w:rsidRPr="00532124" w:rsidRDefault="00532124" w:rsidP="00532124">
      <w:pPr>
        <w:rPr>
          <w:rFonts w:ascii="Arial Narrow" w:hAnsi="Arial Narrow"/>
          <w:b/>
          <w:lang w:val="pl-PL"/>
        </w:rPr>
      </w:pPr>
      <w:r w:rsidRPr="00532124">
        <w:rPr>
          <w:rFonts w:ascii="Arial Narrow" w:hAnsi="Arial Narrow"/>
          <w:szCs w:val="28"/>
          <w:lang w:val="pl-PL"/>
        </w:rPr>
        <w:t xml:space="preserve">Ove I. izmjene i dopune Programa predškolskog obrazovanja za 2023. godinu </w:t>
      </w:r>
      <w:r w:rsidRPr="00532124">
        <w:rPr>
          <w:rFonts w:ascii="Arial Narrow" w:hAnsi="Arial Narrow"/>
        </w:rPr>
        <w:t>stupaju na snagu prvog dana od dana objave u Službenom glasniku Općine Dubravica.</w:t>
      </w:r>
      <w:r w:rsidRPr="00532124">
        <w:rPr>
          <w:rFonts w:ascii="Arial Narrow" w:hAnsi="Arial Narrow"/>
          <w:lang w:val="pl-PL"/>
        </w:rPr>
        <w:t xml:space="preserve"> </w:t>
      </w:r>
    </w:p>
    <w:p w:rsidR="00532124" w:rsidRPr="00532124" w:rsidRDefault="00532124" w:rsidP="00532124">
      <w:pPr>
        <w:tabs>
          <w:tab w:val="left" w:pos="390"/>
          <w:tab w:val="num" w:pos="1080"/>
          <w:tab w:val="left" w:pos="3105"/>
        </w:tabs>
        <w:jc w:val="center"/>
        <w:rPr>
          <w:rFonts w:ascii="Arial Narrow" w:hAnsi="Arial Narrow"/>
          <w:lang w:val="pl-PL"/>
        </w:rPr>
      </w:pPr>
      <w:r w:rsidRPr="00532124">
        <w:rPr>
          <w:rFonts w:ascii="Arial Narrow" w:hAnsi="Arial Narrow"/>
          <w:b/>
          <w:lang w:val="pl-PL"/>
        </w:rPr>
        <w:t xml:space="preserve">                                       </w:t>
      </w:r>
      <w:r w:rsidRPr="00532124">
        <w:rPr>
          <w:rFonts w:ascii="Arial Narrow" w:hAnsi="Arial Narrow"/>
          <w:b/>
          <w:lang w:val="pl-PL"/>
        </w:rPr>
        <w:tab/>
      </w:r>
      <w:r w:rsidRPr="00532124">
        <w:rPr>
          <w:rFonts w:ascii="Arial Narrow" w:hAnsi="Arial Narrow"/>
          <w:b/>
          <w:lang w:val="pl-PL"/>
        </w:rPr>
        <w:tab/>
      </w:r>
      <w:r w:rsidRPr="00532124">
        <w:rPr>
          <w:rFonts w:ascii="Arial Narrow" w:hAnsi="Arial Narrow"/>
          <w:b/>
          <w:lang w:val="pl-PL"/>
        </w:rPr>
        <w:tab/>
      </w:r>
      <w:r w:rsidRPr="00532124">
        <w:rPr>
          <w:rFonts w:ascii="Arial Narrow" w:hAnsi="Arial Narrow"/>
          <w:b/>
          <w:lang w:val="pl-PL"/>
        </w:rPr>
        <w:tab/>
      </w:r>
      <w:r w:rsidRPr="00532124">
        <w:rPr>
          <w:rFonts w:ascii="Arial Narrow" w:hAnsi="Arial Narrow"/>
          <w:lang w:val="pl-PL"/>
        </w:rPr>
        <w:t>PREDSJEDNIK OPĆINSKOG VIJEĆA</w:t>
      </w:r>
    </w:p>
    <w:p w:rsidR="003F528B" w:rsidRDefault="00532124" w:rsidP="00532124">
      <w:pPr>
        <w:tabs>
          <w:tab w:val="left" w:pos="390"/>
          <w:tab w:val="num" w:pos="1080"/>
          <w:tab w:val="left" w:pos="3105"/>
          <w:tab w:val="left" w:pos="3405"/>
        </w:tabs>
        <w:rPr>
          <w:szCs w:val="28"/>
        </w:rPr>
      </w:pPr>
      <w:r w:rsidRPr="00532124">
        <w:rPr>
          <w:rFonts w:ascii="Arial Narrow" w:hAnsi="Arial Narrow"/>
          <w:lang w:val="pl-PL"/>
        </w:rPr>
        <w:tab/>
      </w:r>
      <w:r w:rsidRPr="00532124">
        <w:rPr>
          <w:rFonts w:ascii="Arial Narrow" w:hAnsi="Arial Narrow"/>
          <w:lang w:val="pl-PL"/>
        </w:rPr>
        <w:tab/>
      </w:r>
      <w:r w:rsidRPr="00532124">
        <w:rPr>
          <w:rFonts w:ascii="Arial Narrow" w:hAnsi="Arial Narrow"/>
          <w:lang w:val="pl-PL"/>
        </w:rPr>
        <w:tab/>
        <w:t xml:space="preserve">                        </w:t>
      </w:r>
      <w:r w:rsidRPr="00532124">
        <w:rPr>
          <w:rFonts w:ascii="Arial Narrow" w:hAnsi="Arial Narrow"/>
          <w:lang w:val="pl-PL"/>
        </w:rPr>
        <w:tab/>
      </w:r>
      <w:r w:rsidRPr="00532124">
        <w:rPr>
          <w:rFonts w:ascii="Arial Narrow" w:hAnsi="Arial Narrow"/>
          <w:lang w:val="pl-PL"/>
        </w:rPr>
        <w:tab/>
      </w:r>
      <w:r w:rsidRPr="00532124">
        <w:rPr>
          <w:rFonts w:ascii="Arial Narrow" w:hAnsi="Arial Narrow"/>
          <w:lang w:val="pl-PL"/>
        </w:rPr>
        <w:tab/>
      </w:r>
      <w:r w:rsidRPr="00532124">
        <w:rPr>
          <w:rFonts w:ascii="Arial Narrow" w:hAnsi="Arial Narrow"/>
          <w:lang w:val="pl-PL"/>
        </w:rPr>
        <w:tab/>
      </w:r>
      <w:r w:rsidRPr="00532124">
        <w:rPr>
          <w:rFonts w:ascii="Arial Narrow" w:hAnsi="Arial Narrow"/>
          <w:lang w:val="pl-PL"/>
        </w:rPr>
        <w:tab/>
      </w:r>
      <w:r w:rsidRPr="00532124">
        <w:rPr>
          <w:rFonts w:ascii="Arial Narrow" w:hAnsi="Arial Narrow"/>
          <w:lang w:val="pl-PL"/>
        </w:rPr>
        <w:tab/>
        <w:t xml:space="preserve">Ivica Stiperski </w:t>
      </w:r>
    </w:p>
    <w:p w:rsidR="003F528B" w:rsidRDefault="00CE0628" w:rsidP="00BC7AB8">
      <w:pPr>
        <w:tabs>
          <w:tab w:val="left" w:pos="324"/>
          <w:tab w:val="left" w:pos="6147"/>
        </w:tabs>
        <w:jc w:val="center"/>
        <w:rPr>
          <w:szCs w:val="28"/>
        </w:rPr>
      </w:pPr>
      <w:r w:rsidRPr="003E0461">
        <w:rPr>
          <w:rFonts w:ascii="Arial Narrow" w:hAnsi="Arial Narrow"/>
          <w:b/>
          <w:noProof/>
          <w:lang w:eastAsia="hr-HR"/>
        </w:rPr>
        <mc:AlternateContent>
          <mc:Choice Requires="wps">
            <w:drawing>
              <wp:anchor distT="0" distB="0" distL="114300" distR="114300" simplePos="0" relativeHeight="251963392" behindDoc="0" locked="0" layoutInCell="1" allowOverlap="1" wp14:anchorId="3F7088E8" wp14:editId="5B410AB1">
                <wp:simplePos x="0" y="0"/>
                <wp:positionH relativeFrom="margin">
                  <wp:posOffset>0</wp:posOffset>
                </wp:positionH>
                <wp:positionV relativeFrom="paragraph">
                  <wp:posOffset>113665</wp:posOffset>
                </wp:positionV>
                <wp:extent cx="334371" cy="362197"/>
                <wp:effectExtent l="57150" t="114300" r="142240" b="76200"/>
                <wp:wrapNone/>
                <wp:docPr id="5"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146A03" w:rsidRPr="00104EAC" w:rsidRDefault="00146A03" w:rsidP="00CE0628">
                            <w:pPr>
                              <w:jc w:val="center"/>
                              <w:rPr>
                                <w:rFonts w:ascii="Arial Narrow" w:hAnsi="Arial Narrow"/>
                                <w:sz w:val="24"/>
                                <w:szCs w:val="24"/>
                              </w:rPr>
                            </w:pPr>
                            <w:r>
                              <w:rPr>
                                <w:rFonts w:ascii="Arial Narrow" w:hAnsi="Arial Narrow"/>
                                <w:sz w:val="24"/>
                                <w:szCs w:val="24"/>
                              </w:rPr>
                              <w:t>3</w:t>
                            </w:r>
                          </w:p>
                          <w:p w:rsidR="00146A03" w:rsidRDefault="00146A03" w:rsidP="00CE06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7088E8" id="_x0000_s1028" style="position:absolute;left:0;text-align:left;margin-left:0;margin-top:8.95pt;width:26.35pt;height:28.5pt;z-index:25196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" fillcolor="#afabab" strokecolor="#8e8e8e" strokeweight="1.52778mm">
                <v:stroke linestyle="thickThin"/>
                <v:shadow on="t" color="black" opacity="26214f" origin="-.5,.5" offset=".74836mm,-.74836mm"/>
                <v:textbox>
                  <w:txbxContent>
                    <w:p w:rsidR="00146A03" w:rsidRPr="00104EAC" w:rsidRDefault="00146A03" w:rsidP="00CE0628">
                      <w:pPr>
                        <w:jc w:val="center"/>
                        <w:rPr>
                          <w:rFonts w:ascii="Arial Narrow" w:hAnsi="Arial Narrow"/>
                          <w:sz w:val="24"/>
                          <w:szCs w:val="24"/>
                        </w:rPr>
                      </w:pPr>
                      <w:r>
                        <w:rPr>
                          <w:rFonts w:ascii="Arial Narrow" w:hAnsi="Arial Narrow"/>
                          <w:sz w:val="24"/>
                          <w:szCs w:val="24"/>
                        </w:rPr>
                        <w:t>3</w:t>
                      </w:r>
                    </w:p>
                    <w:p w:rsidR="00146A03" w:rsidRDefault="00146A03" w:rsidP="00CE0628">
                      <w:pPr>
                        <w:jc w:val="center"/>
                      </w:pPr>
                    </w:p>
                  </w:txbxContent>
                </v:textbox>
                <w10:wrap anchorx="margin"/>
              </v:roundrect>
            </w:pict>
          </mc:Fallback>
        </mc:AlternateContent>
      </w:r>
    </w:p>
    <w:p w:rsidR="003F528B" w:rsidRDefault="003F528B" w:rsidP="00BC7AB8">
      <w:pPr>
        <w:tabs>
          <w:tab w:val="left" w:pos="324"/>
          <w:tab w:val="left" w:pos="6147"/>
        </w:tabs>
        <w:jc w:val="center"/>
        <w:rPr>
          <w:szCs w:val="28"/>
        </w:rPr>
      </w:pPr>
    </w:p>
    <w:p w:rsidR="00532124" w:rsidRDefault="00532124" w:rsidP="00532124">
      <w:pPr>
        <w:tabs>
          <w:tab w:val="left" w:pos="390"/>
          <w:tab w:val="num" w:pos="1080"/>
          <w:tab w:val="left" w:pos="3105"/>
        </w:tabs>
        <w:rPr>
          <w:b/>
          <w:lang w:val="pl-PL"/>
        </w:rPr>
      </w:pPr>
    </w:p>
    <w:p w:rsidR="00532124" w:rsidRPr="00532124" w:rsidRDefault="00532124" w:rsidP="00532124">
      <w:pPr>
        <w:tabs>
          <w:tab w:val="left" w:pos="390"/>
          <w:tab w:val="num" w:pos="1080"/>
          <w:tab w:val="left" w:pos="3105"/>
        </w:tabs>
        <w:rPr>
          <w:rFonts w:ascii="Arial Narrow" w:hAnsi="Arial Narrow"/>
          <w:lang w:val="pl-PL"/>
        </w:rPr>
      </w:pPr>
      <w:r w:rsidRPr="00532124">
        <w:rPr>
          <w:rFonts w:ascii="Arial Narrow" w:hAnsi="Arial Narrow"/>
          <w:b/>
          <w:lang w:val="pl-PL"/>
        </w:rPr>
        <w:t xml:space="preserve">KLASA: </w:t>
      </w:r>
      <w:r w:rsidRPr="00532124">
        <w:rPr>
          <w:rFonts w:ascii="Arial Narrow" w:hAnsi="Arial Narrow"/>
          <w:lang w:val="pl-PL"/>
        </w:rPr>
        <w:t>024-02/23-01/4</w:t>
      </w:r>
    </w:p>
    <w:p w:rsidR="00532124" w:rsidRPr="00532124" w:rsidRDefault="00532124" w:rsidP="00532124">
      <w:pPr>
        <w:tabs>
          <w:tab w:val="left" w:pos="390"/>
          <w:tab w:val="num" w:pos="1080"/>
          <w:tab w:val="left" w:pos="3105"/>
        </w:tabs>
        <w:rPr>
          <w:rFonts w:ascii="Arial Narrow" w:hAnsi="Arial Narrow"/>
          <w:lang w:val="pl-PL"/>
        </w:rPr>
      </w:pPr>
      <w:r w:rsidRPr="00532124">
        <w:rPr>
          <w:rFonts w:ascii="Arial Narrow" w:hAnsi="Arial Narrow"/>
          <w:b/>
          <w:lang w:val="pl-PL"/>
        </w:rPr>
        <w:t>URBROJ:</w:t>
      </w:r>
      <w:r w:rsidRPr="00532124">
        <w:rPr>
          <w:rFonts w:ascii="Arial Narrow" w:hAnsi="Arial Narrow"/>
          <w:lang w:val="pl-PL"/>
        </w:rPr>
        <w:t xml:space="preserve"> 238-40-02-23-5</w:t>
      </w:r>
    </w:p>
    <w:p w:rsidR="00532124" w:rsidRPr="00532124" w:rsidRDefault="00532124" w:rsidP="00532124">
      <w:pPr>
        <w:tabs>
          <w:tab w:val="left" w:pos="390"/>
          <w:tab w:val="num" w:pos="1080"/>
          <w:tab w:val="left" w:pos="3105"/>
        </w:tabs>
        <w:rPr>
          <w:rFonts w:ascii="Arial Narrow" w:hAnsi="Arial Narrow"/>
          <w:lang w:val="pl-PL"/>
        </w:rPr>
      </w:pPr>
      <w:r w:rsidRPr="00532124">
        <w:rPr>
          <w:rFonts w:ascii="Arial Narrow" w:hAnsi="Arial Narrow"/>
          <w:lang w:val="pl-PL"/>
        </w:rPr>
        <w:t>Dubravica, 28. ožujak 2023. godine</w:t>
      </w:r>
    </w:p>
    <w:p w:rsidR="00532124" w:rsidRPr="00532124" w:rsidRDefault="00532124" w:rsidP="00532124">
      <w:pPr>
        <w:tabs>
          <w:tab w:val="left" w:pos="390"/>
          <w:tab w:val="num" w:pos="1080"/>
          <w:tab w:val="left" w:pos="3105"/>
        </w:tabs>
        <w:rPr>
          <w:rFonts w:ascii="Arial Narrow" w:hAnsi="Arial Narrow"/>
          <w:lang w:val="pl-PL"/>
        </w:rPr>
      </w:pPr>
    </w:p>
    <w:p w:rsidR="00532124" w:rsidRPr="00532124" w:rsidRDefault="00532124" w:rsidP="00532124">
      <w:pPr>
        <w:rPr>
          <w:rFonts w:ascii="Arial Narrow" w:hAnsi="Arial Narrow"/>
        </w:rPr>
      </w:pPr>
      <w:r w:rsidRPr="00532124">
        <w:rPr>
          <w:rFonts w:ascii="Arial Narrow" w:hAnsi="Arial Narrow"/>
          <w:lang w:val="pl-PL"/>
        </w:rPr>
        <w:lastRenderedPageBreak/>
        <w:t>Na temelju članka 67. Zakona o komunalnom gospodarstvu („Narodne novine” broj  </w:t>
      </w:r>
      <w:hyperlink r:id="rId13" w:tgtFrame="_blank" w:history="1">
        <w:r w:rsidRPr="00532124">
          <w:rPr>
            <w:rFonts w:ascii="Arial Narrow" w:hAnsi="Arial Narrow"/>
            <w:lang w:val="pl-PL"/>
          </w:rPr>
          <w:t>68/18</w:t>
        </w:r>
      </w:hyperlink>
      <w:r w:rsidRPr="00532124">
        <w:rPr>
          <w:rFonts w:ascii="Arial Narrow" w:hAnsi="Arial Narrow"/>
          <w:lang w:val="pl-PL"/>
        </w:rPr>
        <w:t>, </w:t>
      </w:r>
      <w:hyperlink r:id="rId14" w:tgtFrame="_blank" w:history="1">
        <w:r w:rsidRPr="00532124">
          <w:rPr>
            <w:rFonts w:ascii="Arial Narrow" w:hAnsi="Arial Narrow"/>
            <w:lang w:val="pl-PL"/>
          </w:rPr>
          <w:t>110/18</w:t>
        </w:r>
      </w:hyperlink>
      <w:r w:rsidRPr="00532124">
        <w:rPr>
          <w:rFonts w:ascii="Arial Narrow" w:hAnsi="Arial Narrow"/>
          <w:lang w:val="pl-PL"/>
        </w:rPr>
        <w:t>, </w:t>
      </w:r>
      <w:hyperlink r:id="rId15" w:tgtFrame="_blank" w:history="1">
        <w:r w:rsidRPr="00532124">
          <w:rPr>
            <w:rFonts w:ascii="Arial Narrow" w:hAnsi="Arial Narrow"/>
            <w:lang w:val="pl-PL"/>
          </w:rPr>
          <w:t>32/20</w:t>
        </w:r>
      </w:hyperlink>
      <w:r w:rsidRPr="00532124">
        <w:rPr>
          <w:rFonts w:ascii="Arial Narrow" w:hAnsi="Arial Narrow"/>
          <w:lang w:val="pl-PL"/>
        </w:rPr>
        <w:t xml:space="preserve">) i članka 21. Statuta Općine Dubravica (Službeni glasnik Općine Dubravica broj 01/2021) </w:t>
      </w:r>
      <w:r w:rsidRPr="00532124">
        <w:rPr>
          <w:rFonts w:ascii="Arial Narrow" w:hAnsi="Arial Narrow"/>
        </w:rPr>
        <w:t>Općinsko vijeće Općine Dubravica na svojoj 12. sjednici održanoj 28. ožujka 2023. godine donosi</w:t>
      </w:r>
    </w:p>
    <w:p w:rsidR="00532124" w:rsidRPr="00532124" w:rsidRDefault="00532124" w:rsidP="00532124">
      <w:pPr>
        <w:rPr>
          <w:rFonts w:ascii="Arial Narrow" w:hAnsi="Arial Narrow"/>
        </w:rPr>
      </w:pPr>
    </w:p>
    <w:p w:rsidR="00532124" w:rsidRPr="00532124" w:rsidRDefault="00532124" w:rsidP="00532124">
      <w:pPr>
        <w:tabs>
          <w:tab w:val="left" w:pos="1256"/>
        </w:tabs>
        <w:jc w:val="center"/>
        <w:rPr>
          <w:rFonts w:ascii="Arial Narrow" w:hAnsi="Arial Narrow"/>
          <w:b/>
        </w:rPr>
      </w:pPr>
      <w:r w:rsidRPr="00532124">
        <w:rPr>
          <w:rFonts w:ascii="Arial Narrow" w:hAnsi="Arial Narrow"/>
          <w:b/>
        </w:rPr>
        <w:t>I. IZMJENE I DOPUNE PROGRAMA</w:t>
      </w:r>
    </w:p>
    <w:p w:rsidR="00532124" w:rsidRPr="00532124" w:rsidRDefault="00532124" w:rsidP="00532124">
      <w:pPr>
        <w:tabs>
          <w:tab w:val="left" w:pos="1256"/>
        </w:tabs>
        <w:jc w:val="center"/>
        <w:rPr>
          <w:rFonts w:ascii="Arial Narrow" w:hAnsi="Arial Narrow"/>
          <w:b/>
        </w:rPr>
      </w:pPr>
      <w:r w:rsidRPr="00532124">
        <w:rPr>
          <w:rFonts w:ascii="Arial Narrow" w:hAnsi="Arial Narrow"/>
          <w:b/>
        </w:rPr>
        <w:t>GRADNJE OBJEKATA I UREĐAJA KOMUNALNE INFRASTRUKTURE ZA 2023. GODINU</w:t>
      </w:r>
    </w:p>
    <w:p w:rsidR="00532124" w:rsidRPr="00532124" w:rsidRDefault="00532124" w:rsidP="00532124">
      <w:pPr>
        <w:tabs>
          <w:tab w:val="left" w:pos="1256"/>
        </w:tabs>
        <w:jc w:val="center"/>
        <w:rPr>
          <w:rFonts w:ascii="Arial Narrow" w:hAnsi="Arial Narrow"/>
          <w:b/>
        </w:rPr>
      </w:pPr>
    </w:p>
    <w:p w:rsidR="00532124" w:rsidRPr="00532124" w:rsidRDefault="00532124" w:rsidP="00532124">
      <w:pPr>
        <w:tabs>
          <w:tab w:val="left" w:pos="3105"/>
        </w:tabs>
        <w:jc w:val="center"/>
        <w:rPr>
          <w:rFonts w:ascii="Arial Narrow" w:hAnsi="Arial Narrow"/>
          <w:b/>
          <w:lang w:val="pl-PL"/>
        </w:rPr>
      </w:pPr>
      <w:r w:rsidRPr="00532124">
        <w:rPr>
          <w:rFonts w:ascii="Arial Narrow" w:hAnsi="Arial Narrow"/>
          <w:b/>
          <w:lang w:val="pl-PL"/>
        </w:rPr>
        <w:t>Članak 1.</w:t>
      </w:r>
    </w:p>
    <w:p w:rsidR="00532124" w:rsidRPr="00532124" w:rsidRDefault="00532124" w:rsidP="00532124">
      <w:pPr>
        <w:tabs>
          <w:tab w:val="left" w:pos="3105"/>
        </w:tabs>
        <w:rPr>
          <w:rFonts w:ascii="Arial Narrow" w:hAnsi="Arial Narrow"/>
          <w:lang w:val="pl-PL"/>
        </w:rPr>
      </w:pPr>
      <w:r w:rsidRPr="00532124">
        <w:rPr>
          <w:rFonts w:ascii="Arial Narrow" w:hAnsi="Arial Narrow"/>
          <w:lang w:val="pl-PL"/>
        </w:rPr>
        <w:t>Ovim I. izmjenama i dopunama Programa gradnje objekata i uređaja komunalne infrastrukture za 2023. godinu mijenja se članak 1. točka II. Programa gradnje objekata i uređaja komunalne infrastrukture za 2023. godinu (Službeni glasnik Općine Dubravica broj 08/2022) i glasi:</w:t>
      </w:r>
    </w:p>
    <w:p w:rsidR="00532124" w:rsidRPr="00532124" w:rsidRDefault="00532124" w:rsidP="00532124">
      <w:pPr>
        <w:pStyle w:val="Tijeloteksta"/>
        <w:spacing w:before="1"/>
        <w:ind w:left="235" w:right="435" w:firstLine="720"/>
        <w:rPr>
          <w:rFonts w:ascii="Arial Narrow" w:eastAsia="Times New Roman" w:hAnsi="Arial Narrow" w:cs="Times New Roman"/>
          <w:lang w:val="pl-PL"/>
        </w:rPr>
      </w:pPr>
    </w:p>
    <w:p w:rsidR="00532124" w:rsidRPr="00532124" w:rsidRDefault="00532124" w:rsidP="006F6FC0">
      <w:pPr>
        <w:pStyle w:val="Naslov1"/>
        <w:keepNext w:val="0"/>
        <w:widowControl w:val="0"/>
        <w:numPr>
          <w:ilvl w:val="0"/>
          <w:numId w:val="12"/>
        </w:numPr>
        <w:tabs>
          <w:tab w:val="left" w:pos="956"/>
          <w:tab w:val="left" w:pos="957"/>
        </w:tabs>
        <w:autoSpaceDE w:val="0"/>
        <w:autoSpaceDN w:val="0"/>
        <w:spacing w:before="70"/>
        <w:ind w:left="956" w:right="438"/>
        <w:rPr>
          <w:rFonts w:ascii="Arial Narrow" w:hAnsi="Arial Narrow"/>
          <w:b w:val="0"/>
          <w:bCs/>
          <w:sz w:val="22"/>
          <w:szCs w:val="22"/>
          <w:lang w:val="pl-PL"/>
        </w:rPr>
      </w:pPr>
      <w:r w:rsidRPr="00532124">
        <w:rPr>
          <w:rFonts w:ascii="Arial Narrow" w:hAnsi="Arial Narrow"/>
          <w:b w:val="0"/>
          <w:bCs/>
          <w:sz w:val="22"/>
          <w:szCs w:val="22"/>
          <w:lang w:val="pl-PL"/>
        </w:rPr>
        <w:t>GRAĐEVINE KOMUNALNE INFRASTRUKTURE KOJE ĆE SE GRADITI U UREĐENIM DIJELOVIMA GRAĐEVINSKOG PODRUČJA</w:t>
      </w:r>
      <w:bookmarkStart w:id="0" w:name="Članak_2."/>
      <w:bookmarkEnd w:id="0"/>
    </w:p>
    <w:p w:rsidR="00532124" w:rsidRPr="00532124" w:rsidRDefault="00532124" w:rsidP="00532124">
      <w:pPr>
        <w:pStyle w:val="Naslov1"/>
        <w:tabs>
          <w:tab w:val="left" w:pos="956"/>
          <w:tab w:val="left" w:pos="957"/>
        </w:tabs>
        <w:spacing w:before="70"/>
        <w:ind w:left="956" w:right="438"/>
        <w:rPr>
          <w:rFonts w:ascii="Arial Narrow" w:hAnsi="Arial Narrow"/>
          <w:b w:val="0"/>
          <w:bCs/>
          <w:sz w:val="22"/>
          <w:szCs w:val="22"/>
          <w:lang w:val="pl-PL"/>
        </w:rPr>
      </w:pPr>
    </w:p>
    <w:p w:rsidR="00532124" w:rsidRPr="00532124" w:rsidRDefault="00532124" w:rsidP="00532124">
      <w:pPr>
        <w:pStyle w:val="Tijeloteksta"/>
        <w:ind w:left="236" w:right="438" w:firstLine="720"/>
        <w:rPr>
          <w:rFonts w:ascii="Arial Narrow" w:eastAsia="Times New Roman" w:hAnsi="Arial Narrow" w:cs="Times New Roman"/>
          <w:lang w:val="pl-PL"/>
        </w:rPr>
      </w:pPr>
      <w:r w:rsidRPr="00532124">
        <w:rPr>
          <w:rFonts w:ascii="Arial Narrow" w:eastAsia="Times New Roman" w:hAnsi="Arial Narrow" w:cs="Times New Roman"/>
          <w:lang w:val="pl-PL"/>
        </w:rPr>
        <w:t xml:space="preserve">Gradnja građevina komunalne infrastrukture koje će se graditi u uređenim dijelovima građevinskog područja u ukupnom iznosu od 41.055,00 € financirat će se iz: </w:t>
      </w:r>
    </w:p>
    <w:p w:rsidR="00532124" w:rsidRPr="00532124" w:rsidRDefault="00532124" w:rsidP="00532124">
      <w:pPr>
        <w:pStyle w:val="Tijeloteksta"/>
        <w:ind w:left="236" w:right="438" w:firstLine="720"/>
        <w:rPr>
          <w:rFonts w:ascii="Arial Narrow" w:eastAsia="Times New Roman" w:hAnsi="Arial Narrow" w:cs="Times New Roman"/>
          <w:lang w:val="pl-PL"/>
        </w:rPr>
      </w:pPr>
      <w:r w:rsidRPr="00532124">
        <w:rPr>
          <w:rFonts w:ascii="Arial Narrow" w:eastAsia="Times New Roman" w:hAnsi="Arial Narrow" w:cs="Times New Roman"/>
          <w:lang w:val="pl-PL"/>
        </w:rPr>
        <w:t xml:space="preserve">općih prihoda i primitaka u iznosu od 13.424,00 € </w:t>
      </w:r>
    </w:p>
    <w:p w:rsidR="00532124" w:rsidRPr="00532124" w:rsidRDefault="00532124" w:rsidP="00532124">
      <w:pPr>
        <w:pStyle w:val="Tijeloteksta"/>
        <w:ind w:left="236" w:right="438" w:firstLine="720"/>
        <w:rPr>
          <w:rFonts w:ascii="Arial Narrow" w:eastAsia="Times New Roman" w:hAnsi="Arial Narrow" w:cs="Times New Roman"/>
          <w:lang w:val="pl-PL"/>
        </w:rPr>
      </w:pPr>
      <w:r w:rsidRPr="00532124">
        <w:rPr>
          <w:rFonts w:ascii="Arial Narrow" w:eastAsia="Times New Roman" w:hAnsi="Arial Narrow" w:cs="Times New Roman"/>
          <w:lang w:val="pl-PL"/>
        </w:rPr>
        <w:t xml:space="preserve">prihoda od komunalnog doprinosa u iznosu od 6.110,00 €, </w:t>
      </w:r>
    </w:p>
    <w:p w:rsidR="00532124" w:rsidRPr="00532124" w:rsidRDefault="00532124" w:rsidP="00532124">
      <w:pPr>
        <w:pStyle w:val="Tijeloteksta"/>
        <w:ind w:left="236" w:right="438" w:firstLine="720"/>
        <w:rPr>
          <w:rFonts w:ascii="Arial Narrow" w:eastAsia="Times New Roman" w:hAnsi="Arial Narrow" w:cs="Times New Roman"/>
          <w:lang w:val="pl-PL"/>
        </w:rPr>
      </w:pPr>
      <w:r w:rsidRPr="00532124">
        <w:rPr>
          <w:rFonts w:ascii="Arial Narrow" w:eastAsia="Times New Roman" w:hAnsi="Arial Narrow" w:cs="Times New Roman"/>
          <w:lang w:val="pl-PL"/>
        </w:rPr>
        <w:t xml:space="preserve">prihoda od grobne naknade u iznosu od 16.201,00 €, </w:t>
      </w:r>
    </w:p>
    <w:p w:rsidR="00532124" w:rsidRPr="00532124" w:rsidRDefault="00532124" w:rsidP="00532124">
      <w:pPr>
        <w:pStyle w:val="Tijeloteksta"/>
        <w:ind w:left="236" w:right="438" w:firstLine="720"/>
        <w:rPr>
          <w:rFonts w:ascii="Arial Narrow" w:eastAsia="Times New Roman" w:hAnsi="Arial Narrow" w:cs="Times New Roman"/>
          <w:lang w:val="pl-PL"/>
        </w:rPr>
      </w:pPr>
      <w:r w:rsidRPr="00532124">
        <w:rPr>
          <w:rFonts w:ascii="Arial Narrow" w:eastAsia="Times New Roman" w:hAnsi="Arial Narrow" w:cs="Times New Roman"/>
          <w:lang w:val="pl-PL"/>
        </w:rPr>
        <w:t xml:space="preserve">ostalih prihoda za posebne namjene u iznosu od 5.050,00 €, </w:t>
      </w:r>
    </w:p>
    <w:p w:rsidR="00532124" w:rsidRPr="00532124" w:rsidRDefault="00532124" w:rsidP="00532124">
      <w:pPr>
        <w:pStyle w:val="Tijeloteksta"/>
        <w:ind w:left="236" w:right="438" w:firstLine="720"/>
        <w:rPr>
          <w:rFonts w:ascii="Arial Narrow" w:eastAsia="Times New Roman" w:hAnsi="Arial Narrow" w:cs="Times New Roman"/>
          <w:lang w:val="pl-PL"/>
        </w:rPr>
      </w:pPr>
      <w:r w:rsidRPr="00532124">
        <w:rPr>
          <w:rFonts w:ascii="Arial Narrow" w:eastAsia="Times New Roman" w:hAnsi="Arial Narrow" w:cs="Times New Roman"/>
          <w:lang w:val="pl-PL"/>
        </w:rPr>
        <w:t>ostale pomoći u iznosu od 270,00 €, kako slijedi:</w:t>
      </w:r>
    </w:p>
    <w:p w:rsidR="00532124" w:rsidRPr="00532124" w:rsidRDefault="00532124" w:rsidP="00532124">
      <w:pPr>
        <w:pStyle w:val="Tijeloteksta"/>
        <w:ind w:left="236" w:right="438" w:firstLine="720"/>
        <w:rPr>
          <w:rFonts w:ascii="Arial Narrow" w:eastAsia="Times New Roman" w:hAnsi="Arial Narrow" w:cs="Times New Roman"/>
          <w:color w:val="FF0000"/>
          <w:lang w:val="pl-PL"/>
        </w:rPr>
      </w:pPr>
    </w:p>
    <w:p w:rsidR="00532124" w:rsidRPr="00532124" w:rsidRDefault="00532124" w:rsidP="00532124">
      <w:pPr>
        <w:pStyle w:val="Tijeloteksta"/>
        <w:ind w:left="993" w:right="438"/>
        <w:rPr>
          <w:rFonts w:ascii="Arial Narrow" w:eastAsia="Times New Roman" w:hAnsi="Arial Narrow" w:cs="Times New Roman"/>
          <w:lang w:val="pl-PL"/>
        </w:rPr>
      </w:pPr>
      <w:r w:rsidRPr="00532124">
        <w:rPr>
          <w:rFonts w:ascii="Arial Narrow" w:eastAsia="Times New Roman" w:hAnsi="Arial Narrow" w:cs="Times New Roman"/>
          <w:b/>
          <w:lang w:val="pl-PL"/>
        </w:rPr>
        <w:t>1. Javna rasvjeta</w:t>
      </w:r>
      <w:r w:rsidRPr="00532124">
        <w:rPr>
          <w:rFonts w:ascii="Arial Narrow" w:hAnsi="Arial Narrow"/>
          <w:i/>
          <w:lang w:val="pl-PL"/>
        </w:rPr>
        <w:t xml:space="preserve"> - </w:t>
      </w:r>
      <w:r w:rsidRPr="00532124">
        <w:rPr>
          <w:rFonts w:ascii="Arial Narrow" w:eastAsia="Times New Roman" w:hAnsi="Arial Narrow" w:cs="Times New Roman"/>
          <w:lang w:val="pl-PL"/>
        </w:rPr>
        <w:t xml:space="preserve">gradnja građevine komunalne infrastrukture koja će se graditi u uređenim dijelovima građevinskog područja u ukupnom iznosu od 6.650,00 €, financirat će se iz: </w:t>
      </w:r>
    </w:p>
    <w:p w:rsidR="00532124" w:rsidRPr="00532124" w:rsidRDefault="00532124" w:rsidP="00532124">
      <w:pPr>
        <w:pStyle w:val="Tijeloteksta"/>
        <w:ind w:left="236" w:right="438" w:firstLine="720"/>
        <w:rPr>
          <w:rFonts w:ascii="Arial Narrow" w:eastAsia="Times New Roman" w:hAnsi="Arial Narrow" w:cs="Times New Roman"/>
          <w:lang w:val="pl-PL"/>
        </w:rPr>
      </w:pPr>
      <w:r w:rsidRPr="00532124">
        <w:rPr>
          <w:rFonts w:ascii="Arial Narrow" w:eastAsia="Times New Roman" w:hAnsi="Arial Narrow" w:cs="Times New Roman"/>
          <w:lang w:val="pl-PL"/>
        </w:rPr>
        <w:t>općih prihoda i primitaka u iznosu od 270,00 €</w:t>
      </w:r>
    </w:p>
    <w:p w:rsidR="00532124" w:rsidRPr="00532124" w:rsidRDefault="00532124" w:rsidP="00532124">
      <w:pPr>
        <w:pStyle w:val="Tijeloteksta"/>
        <w:ind w:left="236" w:right="438" w:firstLine="720"/>
        <w:rPr>
          <w:rFonts w:ascii="Arial Narrow" w:eastAsia="Times New Roman" w:hAnsi="Arial Narrow" w:cs="Times New Roman"/>
          <w:lang w:val="pl-PL"/>
        </w:rPr>
      </w:pPr>
      <w:r w:rsidRPr="00532124">
        <w:rPr>
          <w:rFonts w:ascii="Arial Narrow" w:eastAsia="Times New Roman" w:hAnsi="Arial Narrow" w:cs="Times New Roman"/>
          <w:lang w:val="pl-PL"/>
        </w:rPr>
        <w:t>ostalih prihoda za posebne namjene u iznosu od 270,00 €</w:t>
      </w:r>
    </w:p>
    <w:p w:rsidR="00532124" w:rsidRPr="00532124" w:rsidRDefault="00532124" w:rsidP="00532124">
      <w:pPr>
        <w:pStyle w:val="Tijeloteksta"/>
        <w:ind w:left="236" w:right="438" w:firstLine="720"/>
        <w:rPr>
          <w:rFonts w:ascii="Arial Narrow" w:eastAsia="Times New Roman" w:hAnsi="Arial Narrow" w:cs="Times New Roman"/>
          <w:lang w:val="pl-PL"/>
        </w:rPr>
      </w:pPr>
      <w:r w:rsidRPr="00532124">
        <w:rPr>
          <w:rFonts w:ascii="Arial Narrow" w:eastAsia="Times New Roman" w:hAnsi="Arial Narrow" w:cs="Times New Roman"/>
          <w:lang w:val="pl-PL"/>
        </w:rPr>
        <w:t>prihoda od komunalnog doprinosa u iznosu od 6.110,00 €</w:t>
      </w:r>
    </w:p>
    <w:tbl>
      <w:tblPr>
        <w:tblW w:w="13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8356"/>
        <w:gridCol w:w="3528"/>
      </w:tblGrid>
      <w:tr w:rsidR="00532124" w:rsidRPr="00532124" w:rsidTr="00146A03">
        <w:trPr>
          <w:trHeight w:val="182"/>
        </w:trPr>
        <w:tc>
          <w:tcPr>
            <w:tcW w:w="1794" w:type="dxa"/>
            <w:shd w:val="clear" w:color="auto" w:fill="auto"/>
          </w:tcPr>
          <w:p w:rsidR="00532124" w:rsidRPr="00532124" w:rsidRDefault="00532124" w:rsidP="00146A03">
            <w:pPr>
              <w:tabs>
                <w:tab w:val="left" w:pos="3105"/>
              </w:tabs>
              <w:rPr>
                <w:rFonts w:ascii="Arial Narrow" w:hAnsi="Arial Narrow"/>
                <w:lang w:val="pl-PL"/>
              </w:rPr>
            </w:pPr>
            <w:r w:rsidRPr="00532124">
              <w:rPr>
                <w:rFonts w:ascii="Arial Narrow" w:hAnsi="Arial Narrow"/>
                <w:lang w:val="pl-PL"/>
              </w:rPr>
              <w:t>Red.br.</w:t>
            </w:r>
          </w:p>
        </w:tc>
        <w:tc>
          <w:tcPr>
            <w:tcW w:w="8355" w:type="dxa"/>
            <w:shd w:val="clear" w:color="auto" w:fill="auto"/>
          </w:tcPr>
          <w:p w:rsidR="00532124" w:rsidRPr="00532124" w:rsidRDefault="00532124" w:rsidP="00146A03">
            <w:pPr>
              <w:tabs>
                <w:tab w:val="left" w:pos="3105"/>
              </w:tabs>
              <w:rPr>
                <w:rFonts w:ascii="Arial Narrow" w:hAnsi="Arial Narrow"/>
                <w:lang w:val="pl-PL"/>
              </w:rPr>
            </w:pPr>
            <w:r w:rsidRPr="00532124">
              <w:rPr>
                <w:rFonts w:ascii="Arial Narrow" w:hAnsi="Arial Narrow"/>
                <w:lang w:val="pl-PL"/>
              </w:rPr>
              <w:t>Naziv, opseg poslova, izvori financiranja</w:t>
            </w:r>
          </w:p>
        </w:tc>
        <w:tc>
          <w:tcPr>
            <w:tcW w:w="3528" w:type="dxa"/>
          </w:tcPr>
          <w:p w:rsidR="00532124" w:rsidRPr="00532124" w:rsidRDefault="00532124" w:rsidP="00146A03">
            <w:pPr>
              <w:tabs>
                <w:tab w:val="left" w:pos="3105"/>
              </w:tabs>
              <w:rPr>
                <w:rFonts w:ascii="Arial Narrow" w:hAnsi="Arial Narrow"/>
                <w:lang w:val="pl-PL"/>
              </w:rPr>
            </w:pPr>
            <w:r w:rsidRPr="00532124">
              <w:rPr>
                <w:rFonts w:ascii="Arial Narrow" w:hAnsi="Arial Narrow"/>
                <w:lang w:val="pl-PL"/>
              </w:rPr>
              <w:t>Procjena troškova građenja u eurima (€)</w:t>
            </w:r>
          </w:p>
        </w:tc>
      </w:tr>
      <w:tr w:rsidR="00532124" w:rsidRPr="00532124" w:rsidTr="00146A03">
        <w:trPr>
          <w:trHeight w:val="182"/>
        </w:trPr>
        <w:tc>
          <w:tcPr>
            <w:tcW w:w="1794" w:type="dxa"/>
            <w:shd w:val="clear" w:color="auto" w:fill="auto"/>
          </w:tcPr>
          <w:p w:rsidR="00532124" w:rsidRPr="00532124" w:rsidRDefault="00532124" w:rsidP="00146A03">
            <w:pPr>
              <w:tabs>
                <w:tab w:val="left" w:pos="3105"/>
              </w:tabs>
              <w:rPr>
                <w:rFonts w:ascii="Arial Narrow" w:hAnsi="Arial Narrow"/>
                <w:b/>
                <w:lang w:val="pl-PL"/>
              </w:rPr>
            </w:pPr>
            <w:r w:rsidRPr="00532124">
              <w:rPr>
                <w:rFonts w:ascii="Arial Narrow" w:hAnsi="Arial Narrow"/>
                <w:b/>
                <w:lang w:val="pl-PL"/>
              </w:rPr>
              <w:t>1.</w:t>
            </w:r>
          </w:p>
        </w:tc>
        <w:tc>
          <w:tcPr>
            <w:tcW w:w="8355" w:type="dxa"/>
            <w:shd w:val="clear" w:color="auto" w:fill="auto"/>
          </w:tcPr>
          <w:p w:rsidR="00532124" w:rsidRPr="00532124" w:rsidRDefault="00532124" w:rsidP="00146A03">
            <w:pPr>
              <w:tabs>
                <w:tab w:val="left" w:pos="3105"/>
              </w:tabs>
              <w:rPr>
                <w:rFonts w:ascii="Arial Narrow" w:hAnsi="Arial Narrow"/>
                <w:b/>
                <w:lang w:val="pl-PL"/>
              </w:rPr>
            </w:pPr>
            <w:r w:rsidRPr="00532124">
              <w:rPr>
                <w:rFonts w:ascii="Arial Narrow" w:hAnsi="Arial Narrow"/>
                <w:b/>
                <w:lang w:val="pl-PL"/>
              </w:rPr>
              <w:t>Proširenje javne rasvjete</w:t>
            </w:r>
          </w:p>
          <w:p w:rsidR="00532124" w:rsidRPr="00532124" w:rsidRDefault="00532124" w:rsidP="00146A03">
            <w:pPr>
              <w:tabs>
                <w:tab w:val="left" w:pos="3105"/>
              </w:tabs>
              <w:rPr>
                <w:rFonts w:ascii="Arial Narrow" w:hAnsi="Arial Narrow"/>
                <w:b/>
                <w:lang w:val="pl-PL"/>
              </w:rPr>
            </w:pPr>
            <w:r w:rsidRPr="00532124">
              <w:rPr>
                <w:rFonts w:ascii="Arial Narrow" w:hAnsi="Arial Narrow"/>
                <w:b/>
                <w:lang w:val="pl-PL"/>
              </w:rPr>
              <w:t>Opseg poslova: postavljanje novih rasvjetnih svjetiljki na nerazvrstanim cestama</w:t>
            </w:r>
          </w:p>
        </w:tc>
        <w:tc>
          <w:tcPr>
            <w:tcW w:w="3528" w:type="dxa"/>
          </w:tcPr>
          <w:p w:rsidR="00532124" w:rsidRPr="00532124" w:rsidRDefault="00532124" w:rsidP="00146A03">
            <w:pPr>
              <w:tabs>
                <w:tab w:val="left" w:pos="3105"/>
              </w:tabs>
              <w:rPr>
                <w:rFonts w:ascii="Arial Narrow" w:hAnsi="Arial Narrow"/>
                <w:b/>
                <w:lang w:val="pl-PL"/>
              </w:rPr>
            </w:pPr>
            <w:r w:rsidRPr="00532124">
              <w:rPr>
                <w:rFonts w:ascii="Arial Narrow" w:hAnsi="Arial Narrow"/>
                <w:b/>
                <w:lang w:val="pl-PL"/>
              </w:rPr>
              <w:t>6.650,00 €</w:t>
            </w:r>
          </w:p>
        </w:tc>
      </w:tr>
      <w:tr w:rsidR="00532124" w:rsidRPr="00532124" w:rsidTr="00146A03">
        <w:trPr>
          <w:trHeight w:val="191"/>
        </w:trPr>
        <w:tc>
          <w:tcPr>
            <w:tcW w:w="1794" w:type="dxa"/>
            <w:shd w:val="clear" w:color="auto" w:fill="auto"/>
          </w:tcPr>
          <w:p w:rsidR="00532124" w:rsidRPr="00532124" w:rsidRDefault="00532124" w:rsidP="00146A03">
            <w:pPr>
              <w:tabs>
                <w:tab w:val="left" w:pos="3105"/>
              </w:tabs>
              <w:rPr>
                <w:rFonts w:ascii="Arial Narrow" w:hAnsi="Arial Narrow"/>
                <w:lang w:val="pl-PL"/>
              </w:rPr>
            </w:pPr>
            <w:r w:rsidRPr="00532124">
              <w:rPr>
                <w:rFonts w:ascii="Arial Narrow" w:hAnsi="Arial Narrow"/>
                <w:lang w:val="pl-PL"/>
              </w:rPr>
              <w:lastRenderedPageBreak/>
              <w:t>1.1.</w:t>
            </w:r>
          </w:p>
        </w:tc>
        <w:tc>
          <w:tcPr>
            <w:tcW w:w="8355" w:type="dxa"/>
            <w:shd w:val="clear" w:color="auto" w:fill="auto"/>
          </w:tcPr>
          <w:p w:rsidR="00532124" w:rsidRPr="00532124" w:rsidRDefault="00532124" w:rsidP="00146A03">
            <w:pPr>
              <w:tabs>
                <w:tab w:val="left" w:pos="3105"/>
              </w:tabs>
              <w:rPr>
                <w:rFonts w:ascii="Arial Narrow" w:hAnsi="Arial Narrow"/>
                <w:lang w:val="pl-PL"/>
              </w:rPr>
            </w:pPr>
            <w:r w:rsidRPr="00532124">
              <w:rPr>
                <w:rFonts w:ascii="Arial Narrow" w:hAnsi="Arial Narrow"/>
                <w:b/>
                <w:lang w:val="pl-PL"/>
              </w:rPr>
              <w:t>Izvor financiranja:</w:t>
            </w:r>
            <w:r w:rsidRPr="00532124">
              <w:rPr>
                <w:rFonts w:ascii="Arial Narrow" w:hAnsi="Arial Narrow"/>
                <w:lang w:val="pl-PL"/>
              </w:rPr>
              <w:t xml:space="preserve"> opći prihodi i primici</w:t>
            </w:r>
          </w:p>
        </w:tc>
        <w:tc>
          <w:tcPr>
            <w:tcW w:w="3528" w:type="dxa"/>
          </w:tcPr>
          <w:p w:rsidR="00532124" w:rsidRPr="00532124" w:rsidRDefault="00532124" w:rsidP="00146A03">
            <w:pPr>
              <w:tabs>
                <w:tab w:val="left" w:pos="3105"/>
              </w:tabs>
              <w:rPr>
                <w:rFonts w:ascii="Arial Narrow" w:hAnsi="Arial Narrow"/>
                <w:lang w:val="pl-PL"/>
              </w:rPr>
            </w:pPr>
            <w:r w:rsidRPr="00532124">
              <w:rPr>
                <w:rFonts w:ascii="Arial Narrow" w:hAnsi="Arial Narrow"/>
                <w:lang w:val="pl-PL"/>
              </w:rPr>
              <w:t>270,00 €</w:t>
            </w:r>
          </w:p>
        </w:tc>
      </w:tr>
      <w:tr w:rsidR="00532124" w:rsidRPr="00532124" w:rsidTr="00146A03">
        <w:trPr>
          <w:trHeight w:val="191"/>
        </w:trPr>
        <w:tc>
          <w:tcPr>
            <w:tcW w:w="1794" w:type="dxa"/>
            <w:shd w:val="clear" w:color="auto" w:fill="auto"/>
          </w:tcPr>
          <w:p w:rsidR="00532124" w:rsidRPr="00532124" w:rsidRDefault="00532124" w:rsidP="00146A03">
            <w:pPr>
              <w:tabs>
                <w:tab w:val="left" w:pos="3105"/>
              </w:tabs>
              <w:rPr>
                <w:rFonts w:ascii="Arial Narrow" w:hAnsi="Arial Narrow"/>
                <w:lang w:val="pl-PL"/>
              </w:rPr>
            </w:pPr>
            <w:r w:rsidRPr="00532124">
              <w:rPr>
                <w:rFonts w:ascii="Arial Narrow" w:hAnsi="Arial Narrow"/>
                <w:lang w:val="pl-PL"/>
              </w:rPr>
              <w:t>1.2.</w:t>
            </w:r>
          </w:p>
        </w:tc>
        <w:tc>
          <w:tcPr>
            <w:tcW w:w="8355" w:type="dxa"/>
            <w:shd w:val="clear" w:color="auto" w:fill="auto"/>
          </w:tcPr>
          <w:p w:rsidR="00532124" w:rsidRPr="00532124" w:rsidRDefault="00532124" w:rsidP="00146A03">
            <w:pPr>
              <w:tabs>
                <w:tab w:val="left" w:pos="3105"/>
              </w:tabs>
              <w:rPr>
                <w:rFonts w:ascii="Arial Narrow" w:hAnsi="Arial Narrow"/>
                <w:lang w:val="pl-PL"/>
              </w:rPr>
            </w:pPr>
            <w:r w:rsidRPr="00532124">
              <w:rPr>
                <w:rFonts w:ascii="Arial Narrow" w:hAnsi="Arial Narrow"/>
                <w:b/>
                <w:lang w:val="pl-PL"/>
              </w:rPr>
              <w:t>Izvor financiranja:</w:t>
            </w:r>
            <w:r w:rsidRPr="00532124">
              <w:rPr>
                <w:rFonts w:ascii="Arial Narrow" w:hAnsi="Arial Narrow"/>
                <w:lang w:val="pl-PL"/>
              </w:rPr>
              <w:t xml:space="preserve"> ostali prihodi za posebne namjene</w:t>
            </w:r>
          </w:p>
        </w:tc>
        <w:tc>
          <w:tcPr>
            <w:tcW w:w="3528" w:type="dxa"/>
          </w:tcPr>
          <w:p w:rsidR="00532124" w:rsidRPr="00532124" w:rsidRDefault="00532124" w:rsidP="00146A03">
            <w:pPr>
              <w:tabs>
                <w:tab w:val="left" w:pos="3105"/>
              </w:tabs>
              <w:rPr>
                <w:rFonts w:ascii="Arial Narrow" w:hAnsi="Arial Narrow"/>
                <w:lang w:val="pl-PL"/>
              </w:rPr>
            </w:pPr>
            <w:r w:rsidRPr="00532124">
              <w:rPr>
                <w:rFonts w:ascii="Arial Narrow" w:hAnsi="Arial Narrow"/>
                <w:lang w:val="pl-PL"/>
              </w:rPr>
              <w:t>270,00 €</w:t>
            </w:r>
          </w:p>
        </w:tc>
      </w:tr>
      <w:tr w:rsidR="00532124" w:rsidRPr="00532124" w:rsidTr="00146A03">
        <w:trPr>
          <w:trHeight w:val="191"/>
        </w:trPr>
        <w:tc>
          <w:tcPr>
            <w:tcW w:w="1794" w:type="dxa"/>
            <w:shd w:val="clear" w:color="auto" w:fill="auto"/>
          </w:tcPr>
          <w:p w:rsidR="00532124" w:rsidRPr="00532124" w:rsidRDefault="00532124" w:rsidP="00146A03">
            <w:pPr>
              <w:tabs>
                <w:tab w:val="left" w:pos="3105"/>
              </w:tabs>
              <w:rPr>
                <w:rFonts w:ascii="Arial Narrow" w:hAnsi="Arial Narrow"/>
                <w:lang w:val="pl-PL"/>
              </w:rPr>
            </w:pPr>
            <w:r w:rsidRPr="00532124">
              <w:rPr>
                <w:rFonts w:ascii="Arial Narrow" w:hAnsi="Arial Narrow"/>
                <w:lang w:val="pl-PL"/>
              </w:rPr>
              <w:t>1.3.</w:t>
            </w:r>
          </w:p>
        </w:tc>
        <w:tc>
          <w:tcPr>
            <w:tcW w:w="8355" w:type="dxa"/>
            <w:shd w:val="clear" w:color="auto" w:fill="auto"/>
          </w:tcPr>
          <w:p w:rsidR="00532124" w:rsidRPr="00532124" w:rsidRDefault="00532124" w:rsidP="00146A03">
            <w:pPr>
              <w:tabs>
                <w:tab w:val="left" w:pos="3105"/>
              </w:tabs>
              <w:rPr>
                <w:rFonts w:ascii="Arial Narrow" w:hAnsi="Arial Narrow"/>
                <w:lang w:val="pl-PL"/>
              </w:rPr>
            </w:pPr>
            <w:r w:rsidRPr="00532124">
              <w:rPr>
                <w:rFonts w:ascii="Arial Narrow" w:hAnsi="Arial Narrow"/>
                <w:b/>
                <w:lang w:val="pl-PL"/>
              </w:rPr>
              <w:t>Izvor financiranja:</w:t>
            </w:r>
            <w:r w:rsidRPr="00532124">
              <w:rPr>
                <w:rFonts w:ascii="Arial Narrow" w:hAnsi="Arial Narrow"/>
                <w:lang w:val="pl-PL"/>
              </w:rPr>
              <w:t xml:space="preserve"> prihodi od komunalnog doprinosa</w:t>
            </w:r>
          </w:p>
        </w:tc>
        <w:tc>
          <w:tcPr>
            <w:tcW w:w="3528" w:type="dxa"/>
          </w:tcPr>
          <w:p w:rsidR="00532124" w:rsidRPr="00532124" w:rsidRDefault="00532124" w:rsidP="00146A03">
            <w:pPr>
              <w:tabs>
                <w:tab w:val="left" w:pos="3105"/>
              </w:tabs>
              <w:rPr>
                <w:rFonts w:ascii="Arial Narrow" w:hAnsi="Arial Narrow"/>
                <w:lang w:val="pl-PL"/>
              </w:rPr>
            </w:pPr>
            <w:r w:rsidRPr="00532124">
              <w:rPr>
                <w:rFonts w:ascii="Arial Narrow" w:hAnsi="Arial Narrow"/>
                <w:lang w:val="pl-PL"/>
              </w:rPr>
              <w:t>6.110,00 €</w:t>
            </w:r>
          </w:p>
        </w:tc>
      </w:tr>
      <w:tr w:rsidR="00532124" w:rsidRPr="00532124" w:rsidTr="00146A03">
        <w:trPr>
          <w:trHeight w:val="191"/>
        </w:trPr>
        <w:tc>
          <w:tcPr>
            <w:tcW w:w="10150" w:type="dxa"/>
            <w:gridSpan w:val="2"/>
            <w:shd w:val="clear" w:color="auto" w:fill="auto"/>
          </w:tcPr>
          <w:p w:rsidR="00532124" w:rsidRPr="00532124" w:rsidRDefault="00532124" w:rsidP="00146A03">
            <w:pPr>
              <w:tabs>
                <w:tab w:val="left" w:pos="3105"/>
              </w:tabs>
              <w:jc w:val="right"/>
              <w:rPr>
                <w:rFonts w:ascii="Arial Narrow" w:hAnsi="Arial Narrow"/>
                <w:b/>
                <w:lang w:val="pl-PL"/>
              </w:rPr>
            </w:pPr>
            <w:r w:rsidRPr="00532124">
              <w:rPr>
                <w:rFonts w:ascii="Arial Narrow" w:hAnsi="Arial Narrow"/>
                <w:b/>
                <w:lang w:val="pl-PL"/>
              </w:rPr>
              <w:t>Sveukupno Javna rasvjeta</w:t>
            </w:r>
          </w:p>
        </w:tc>
        <w:tc>
          <w:tcPr>
            <w:tcW w:w="3528" w:type="dxa"/>
          </w:tcPr>
          <w:p w:rsidR="00532124" w:rsidRPr="00532124" w:rsidRDefault="00532124" w:rsidP="00146A03">
            <w:pPr>
              <w:tabs>
                <w:tab w:val="left" w:pos="3105"/>
              </w:tabs>
              <w:rPr>
                <w:rFonts w:ascii="Arial Narrow" w:hAnsi="Arial Narrow"/>
                <w:b/>
                <w:lang w:val="pl-PL"/>
              </w:rPr>
            </w:pPr>
            <w:r w:rsidRPr="00532124">
              <w:rPr>
                <w:rFonts w:ascii="Arial Narrow" w:hAnsi="Arial Narrow"/>
                <w:b/>
                <w:lang w:val="pl-PL"/>
              </w:rPr>
              <w:t>6.650,00 €</w:t>
            </w:r>
          </w:p>
        </w:tc>
      </w:tr>
      <w:tr w:rsidR="00532124" w:rsidRPr="00532124" w:rsidTr="00146A03">
        <w:trPr>
          <w:trHeight w:val="191"/>
        </w:trPr>
        <w:tc>
          <w:tcPr>
            <w:tcW w:w="10150" w:type="dxa"/>
            <w:gridSpan w:val="2"/>
            <w:shd w:val="clear" w:color="auto" w:fill="auto"/>
          </w:tcPr>
          <w:p w:rsidR="00532124" w:rsidRPr="00532124" w:rsidRDefault="00532124" w:rsidP="00146A03">
            <w:pPr>
              <w:tabs>
                <w:tab w:val="left" w:pos="3105"/>
              </w:tabs>
              <w:jc w:val="right"/>
              <w:rPr>
                <w:rFonts w:ascii="Arial Narrow" w:hAnsi="Arial Narrow"/>
                <w:lang w:val="pl-PL"/>
              </w:rPr>
            </w:pPr>
            <w:r w:rsidRPr="00532124">
              <w:rPr>
                <w:rFonts w:ascii="Arial Narrow" w:hAnsi="Arial Narrow"/>
                <w:lang w:val="pl-PL"/>
              </w:rPr>
              <w:t>Sveukupno izvor financiranja: opći prihodi i primici</w:t>
            </w:r>
          </w:p>
        </w:tc>
        <w:tc>
          <w:tcPr>
            <w:tcW w:w="3528" w:type="dxa"/>
          </w:tcPr>
          <w:p w:rsidR="00532124" w:rsidRPr="00532124" w:rsidRDefault="00532124" w:rsidP="00146A03">
            <w:pPr>
              <w:tabs>
                <w:tab w:val="left" w:pos="3105"/>
              </w:tabs>
              <w:rPr>
                <w:rFonts w:ascii="Arial Narrow" w:hAnsi="Arial Narrow"/>
                <w:lang w:val="pl-PL"/>
              </w:rPr>
            </w:pPr>
            <w:r w:rsidRPr="00532124">
              <w:rPr>
                <w:rFonts w:ascii="Arial Narrow" w:hAnsi="Arial Narrow"/>
                <w:lang w:val="pl-PL"/>
              </w:rPr>
              <w:t>270,00 €</w:t>
            </w:r>
          </w:p>
        </w:tc>
      </w:tr>
      <w:tr w:rsidR="00532124" w:rsidRPr="00532124" w:rsidTr="00146A03">
        <w:trPr>
          <w:trHeight w:val="191"/>
        </w:trPr>
        <w:tc>
          <w:tcPr>
            <w:tcW w:w="10150" w:type="dxa"/>
            <w:gridSpan w:val="2"/>
            <w:shd w:val="clear" w:color="auto" w:fill="auto"/>
          </w:tcPr>
          <w:p w:rsidR="00532124" w:rsidRPr="00532124" w:rsidRDefault="00532124" w:rsidP="00146A03">
            <w:pPr>
              <w:tabs>
                <w:tab w:val="left" w:pos="3105"/>
              </w:tabs>
              <w:jc w:val="right"/>
              <w:rPr>
                <w:rFonts w:ascii="Arial Narrow" w:hAnsi="Arial Narrow"/>
                <w:lang w:val="pl-PL"/>
              </w:rPr>
            </w:pPr>
            <w:r w:rsidRPr="00532124">
              <w:rPr>
                <w:rFonts w:ascii="Arial Narrow" w:hAnsi="Arial Narrow"/>
                <w:lang w:val="pl-PL"/>
              </w:rPr>
              <w:t>Sveukupno izvor financiranja: ostali prihodi za posebne namjene</w:t>
            </w:r>
          </w:p>
        </w:tc>
        <w:tc>
          <w:tcPr>
            <w:tcW w:w="3528" w:type="dxa"/>
          </w:tcPr>
          <w:p w:rsidR="00532124" w:rsidRPr="00532124" w:rsidRDefault="00532124" w:rsidP="00146A03">
            <w:pPr>
              <w:tabs>
                <w:tab w:val="left" w:pos="3105"/>
              </w:tabs>
              <w:rPr>
                <w:rFonts w:ascii="Arial Narrow" w:hAnsi="Arial Narrow"/>
                <w:lang w:val="pl-PL"/>
              </w:rPr>
            </w:pPr>
            <w:r w:rsidRPr="00532124">
              <w:rPr>
                <w:rFonts w:ascii="Arial Narrow" w:hAnsi="Arial Narrow"/>
                <w:lang w:val="pl-PL"/>
              </w:rPr>
              <w:t>270,00 €</w:t>
            </w:r>
          </w:p>
        </w:tc>
      </w:tr>
      <w:tr w:rsidR="00532124" w:rsidRPr="00532124" w:rsidTr="00146A03">
        <w:trPr>
          <w:trHeight w:val="191"/>
        </w:trPr>
        <w:tc>
          <w:tcPr>
            <w:tcW w:w="10150" w:type="dxa"/>
            <w:gridSpan w:val="2"/>
            <w:shd w:val="clear" w:color="auto" w:fill="auto"/>
          </w:tcPr>
          <w:p w:rsidR="00532124" w:rsidRPr="00532124" w:rsidRDefault="00532124" w:rsidP="00146A03">
            <w:pPr>
              <w:tabs>
                <w:tab w:val="left" w:pos="3105"/>
              </w:tabs>
              <w:jc w:val="right"/>
              <w:rPr>
                <w:rFonts w:ascii="Arial Narrow" w:hAnsi="Arial Narrow"/>
                <w:lang w:val="pl-PL"/>
              </w:rPr>
            </w:pPr>
            <w:r w:rsidRPr="00532124">
              <w:rPr>
                <w:rFonts w:ascii="Arial Narrow" w:hAnsi="Arial Narrow"/>
                <w:lang w:val="pl-PL"/>
              </w:rPr>
              <w:t>Sveukupno izvor financiranja: prihodi od komunalnog doprinosa</w:t>
            </w:r>
          </w:p>
        </w:tc>
        <w:tc>
          <w:tcPr>
            <w:tcW w:w="3528" w:type="dxa"/>
          </w:tcPr>
          <w:p w:rsidR="00532124" w:rsidRPr="00532124" w:rsidRDefault="00532124" w:rsidP="00146A03">
            <w:pPr>
              <w:tabs>
                <w:tab w:val="left" w:pos="3105"/>
              </w:tabs>
              <w:rPr>
                <w:rFonts w:ascii="Arial Narrow" w:hAnsi="Arial Narrow"/>
                <w:lang w:val="pl-PL"/>
              </w:rPr>
            </w:pPr>
            <w:r w:rsidRPr="00532124">
              <w:rPr>
                <w:rFonts w:ascii="Arial Narrow" w:hAnsi="Arial Narrow"/>
                <w:lang w:val="pl-PL"/>
              </w:rPr>
              <w:t>6.110,00 €</w:t>
            </w:r>
          </w:p>
        </w:tc>
      </w:tr>
    </w:tbl>
    <w:p w:rsidR="00532124" w:rsidRPr="00532124" w:rsidRDefault="00532124" w:rsidP="00532124">
      <w:pPr>
        <w:pStyle w:val="Tijeloteksta"/>
        <w:ind w:left="236" w:right="438" w:firstLine="720"/>
        <w:rPr>
          <w:rFonts w:ascii="Arial Narrow" w:eastAsia="Times New Roman" w:hAnsi="Arial Narrow" w:cs="Times New Roman"/>
          <w:b/>
          <w:lang w:val="pl-PL"/>
        </w:rPr>
      </w:pPr>
    </w:p>
    <w:p w:rsidR="00532124" w:rsidRPr="00532124" w:rsidRDefault="00532124" w:rsidP="00532124">
      <w:pPr>
        <w:pStyle w:val="Tijeloteksta"/>
        <w:ind w:left="993" w:right="438"/>
        <w:rPr>
          <w:rFonts w:ascii="Arial Narrow" w:eastAsia="Times New Roman" w:hAnsi="Arial Narrow" w:cs="Times New Roman"/>
          <w:lang w:val="pl-PL"/>
        </w:rPr>
      </w:pPr>
      <w:r w:rsidRPr="00532124">
        <w:rPr>
          <w:rFonts w:ascii="Arial Narrow" w:eastAsia="Times New Roman" w:hAnsi="Arial Narrow" w:cs="Times New Roman"/>
          <w:b/>
          <w:lang w:val="pl-PL"/>
        </w:rPr>
        <w:t xml:space="preserve">2. Izgradnja javnih površina - </w:t>
      </w:r>
      <w:r w:rsidRPr="00532124">
        <w:rPr>
          <w:rFonts w:ascii="Arial Narrow" w:eastAsia="Times New Roman" w:hAnsi="Arial Narrow" w:cs="Times New Roman"/>
          <w:lang w:val="pl-PL"/>
        </w:rPr>
        <w:t xml:space="preserve">gradnja građevine komunalne infrastrukture koja će se graditi u uređenim dijelovima građevinskog područja u ukupnom iznosu od 1.330,00 €, financirat će se iz: </w:t>
      </w:r>
    </w:p>
    <w:p w:rsidR="00532124" w:rsidRPr="00532124" w:rsidRDefault="00532124" w:rsidP="00532124">
      <w:pPr>
        <w:pStyle w:val="Tijeloteksta"/>
        <w:ind w:left="236" w:right="438" w:firstLine="720"/>
        <w:rPr>
          <w:rFonts w:ascii="Arial Narrow" w:eastAsia="Times New Roman" w:hAnsi="Arial Narrow" w:cs="Times New Roman"/>
          <w:lang w:val="pl-PL"/>
        </w:rPr>
      </w:pPr>
      <w:r w:rsidRPr="00532124">
        <w:rPr>
          <w:rFonts w:ascii="Arial Narrow" w:eastAsia="Times New Roman" w:hAnsi="Arial Narrow" w:cs="Times New Roman"/>
          <w:lang w:val="pl-PL"/>
        </w:rPr>
        <w:t>općih prihoda i primitaka u iznosu od 1.330,00 €</w:t>
      </w:r>
    </w:p>
    <w:tbl>
      <w:tblPr>
        <w:tblW w:w="13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8229"/>
        <w:gridCol w:w="3509"/>
      </w:tblGrid>
      <w:tr w:rsidR="00532124" w:rsidRPr="00532124" w:rsidTr="00146A03">
        <w:trPr>
          <w:trHeight w:val="201"/>
        </w:trPr>
        <w:tc>
          <w:tcPr>
            <w:tcW w:w="1778" w:type="dxa"/>
            <w:shd w:val="clear" w:color="auto" w:fill="auto"/>
          </w:tcPr>
          <w:p w:rsidR="00532124" w:rsidRPr="00532124" w:rsidRDefault="00532124" w:rsidP="00146A03">
            <w:pPr>
              <w:tabs>
                <w:tab w:val="left" w:pos="3105"/>
              </w:tabs>
              <w:rPr>
                <w:rFonts w:ascii="Arial Narrow" w:hAnsi="Arial Narrow"/>
                <w:lang w:val="pl-PL"/>
              </w:rPr>
            </w:pPr>
            <w:r w:rsidRPr="00532124">
              <w:rPr>
                <w:rFonts w:ascii="Arial Narrow" w:hAnsi="Arial Narrow"/>
                <w:lang w:val="pl-PL"/>
              </w:rPr>
              <w:t>Red.br.</w:t>
            </w:r>
          </w:p>
        </w:tc>
        <w:tc>
          <w:tcPr>
            <w:tcW w:w="8228" w:type="dxa"/>
            <w:shd w:val="clear" w:color="auto" w:fill="auto"/>
          </w:tcPr>
          <w:p w:rsidR="00532124" w:rsidRPr="00532124" w:rsidRDefault="00532124" w:rsidP="00146A03">
            <w:pPr>
              <w:tabs>
                <w:tab w:val="left" w:pos="3105"/>
              </w:tabs>
              <w:rPr>
                <w:rFonts w:ascii="Arial Narrow" w:hAnsi="Arial Narrow"/>
                <w:lang w:val="pl-PL"/>
              </w:rPr>
            </w:pPr>
            <w:r w:rsidRPr="00532124">
              <w:rPr>
                <w:rFonts w:ascii="Arial Narrow" w:hAnsi="Arial Narrow"/>
                <w:lang w:val="pl-PL"/>
              </w:rPr>
              <w:t>Naziv</w:t>
            </w:r>
          </w:p>
        </w:tc>
        <w:tc>
          <w:tcPr>
            <w:tcW w:w="3509" w:type="dxa"/>
          </w:tcPr>
          <w:p w:rsidR="00532124" w:rsidRPr="00532124" w:rsidRDefault="00532124" w:rsidP="00146A03">
            <w:pPr>
              <w:tabs>
                <w:tab w:val="left" w:pos="3105"/>
              </w:tabs>
              <w:rPr>
                <w:rFonts w:ascii="Arial Narrow" w:hAnsi="Arial Narrow"/>
                <w:lang w:val="pl-PL"/>
              </w:rPr>
            </w:pPr>
            <w:r w:rsidRPr="00532124">
              <w:rPr>
                <w:rFonts w:ascii="Arial Narrow" w:hAnsi="Arial Narrow"/>
                <w:lang w:val="pl-PL"/>
              </w:rPr>
              <w:t>Procjena troškova građenja u eurima (€)</w:t>
            </w:r>
          </w:p>
        </w:tc>
      </w:tr>
      <w:tr w:rsidR="00532124" w:rsidRPr="00532124" w:rsidTr="00146A03">
        <w:trPr>
          <w:trHeight w:val="201"/>
        </w:trPr>
        <w:tc>
          <w:tcPr>
            <w:tcW w:w="1778" w:type="dxa"/>
            <w:shd w:val="clear" w:color="auto" w:fill="auto"/>
          </w:tcPr>
          <w:p w:rsidR="00532124" w:rsidRPr="00532124" w:rsidRDefault="00532124" w:rsidP="00146A03">
            <w:pPr>
              <w:tabs>
                <w:tab w:val="left" w:pos="3105"/>
              </w:tabs>
              <w:rPr>
                <w:rFonts w:ascii="Arial Narrow" w:hAnsi="Arial Narrow"/>
                <w:b/>
                <w:lang w:val="pl-PL"/>
              </w:rPr>
            </w:pPr>
            <w:r w:rsidRPr="00532124">
              <w:rPr>
                <w:rFonts w:ascii="Arial Narrow" w:hAnsi="Arial Narrow"/>
                <w:b/>
                <w:lang w:val="pl-PL"/>
              </w:rPr>
              <w:t>1.</w:t>
            </w:r>
          </w:p>
        </w:tc>
        <w:tc>
          <w:tcPr>
            <w:tcW w:w="8228" w:type="dxa"/>
            <w:shd w:val="clear" w:color="auto" w:fill="auto"/>
          </w:tcPr>
          <w:p w:rsidR="00532124" w:rsidRPr="00532124" w:rsidRDefault="00532124" w:rsidP="00146A03">
            <w:pPr>
              <w:tabs>
                <w:tab w:val="left" w:pos="3105"/>
              </w:tabs>
              <w:rPr>
                <w:rFonts w:ascii="Arial Narrow" w:hAnsi="Arial Narrow"/>
                <w:b/>
                <w:lang w:val="pl-PL"/>
              </w:rPr>
            </w:pPr>
            <w:r w:rsidRPr="00532124">
              <w:rPr>
                <w:rFonts w:ascii="Arial Narrow" w:hAnsi="Arial Narrow"/>
                <w:b/>
                <w:lang w:val="pl-PL"/>
              </w:rPr>
              <w:t xml:space="preserve">Uređenje okoliša poslovne zgrade </w:t>
            </w:r>
          </w:p>
          <w:p w:rsidR="00532124" w:rsidRPr="00532124" w:rsidRDefault="00532124" w:rsidP="00146A03">
            <w:pPr>
              <w:tabs>
                <w:tab w:val="left" w:pos="3105"/>
              </w:tabs>
              <w:rPr>
                <w:rFonts w:ascii="Arial Narrow" w:hAnsi="Arial Narrow"/>
                <w:b/>
                <w:lang w:val="pl-PL"/>
              </w:rPr>
            </w:pPr>
            <w:r w:rsidRPr="00532124">
              <w:rPr>
                <w:rFonts w:ascii="Arial Narrow" w:hAnsi="Arial Narrow"/>
                <w:b/>
                <w:lang w:val="pl-PL"/>
              </w:rPr>
              <w:t>Opseg poslova: nabava ukrasnog bilja, parkirnih stupića</w:t>
            </w:r>
          </w:p>
        </w:tc>
        <w:tc>
          <w:tcPr>
            <w:tcW w:w="3509" w:type="dxa"/>
          </w:tcPr>
          <w:p w:rsidR="00532124" w:rsidRPr="00532124" w:rsidRDefault="00532124" w:rsidP="00146A03">
            <w:pPr>
              <w:tabs>
                <w:tab w:val="left" w:pos="3105"/>
              </w:tabs>
              <w:rPr>
                <w:rFonts w:ascii="Arial Narrow" w:hAnsi="Arial Narrow"/>
                <w:b/>
                <w:lang w:val="pl-PL"/>
              </w:rPr>
            </w:pPr>
            <w:r w:rsidRPr="00532124">
              <w:rPr>
                <w:rFonts w:ascii="Arial Narrow" w:hAnsi="Arial Narrow"/>
                <w:b/>
                <w:lang w:val="pl-PL"/>
              </w:rPr>
              <w:t>1.330,00 €</w:t>
            </w:r>
          </w:p>
        </w:tc>
      </w:tr>
      <w:tr w:rsidR="00532124" w:rsidRPr="00532124" w:rsidTr="00146A03">
        <w:trPr>
          <w:trHeight w:val="211"/>
        </w:trPr>
        <w:tc>
          <w:tcPr>
            <w:tcW w:w="1778" w:type="dxa"/>
            <w:shd w:val="clear" w:color="auto" w:fill="auto"/>
          </w:tcPr>
          <w:p w:rsidR="00532124" w:rsidRPr="00532124" w:rsidRDefault="00532124" w:rsidP="00146A03">
            <w:pPr>
              <w:tabs>
                <w:tab w:val="left" w:pos="3105"/>
              </w:tabs>
              <w:rPr>
                <w:rFonts w:ascii="Arial Narrow" w:hAnsi="Arial Narrow"/>
                <w:lang w:val="pl-PL"/>
              </w:rPr>
            </w:pPr>
            <w:r w:rsidRPr="00532124">
              <w:rPr>
                <w:rFonts w:ascii="Arial Narrow" w:hAnsi="Arial Narrow"/>
                <w:lang w:val="pl-PL"/>
              </w:rPr>
              <w:t>1.1.</w:t>
            </w:r>
          </w:p>
        </w:tc>
        <w:tc>
          <w:tcPr>
            <w:tcW w:w="8228" w:type="dxa"/>
            <w:shd w:val="clear" w:color="auto" w:fill="auto"/>
          </w:tcPr>
          <w:p w:rsidR="00532124" w:rsidRPr="00532124" w:rsidRDefault="00532124" w:rsidP="00146A03">
            <w:pPr>
              <w:tabs>
                <w:tab w:val="left" w:pos="3105"/>
              </w:tabs>
              <w:rPr>
                <w:rFonts w:ascii="Arial Narrow" w:hAnsi="Arial Narrow"/>
                <w:lang w:val="pl-PL"/>
              </w:rPr>
            </w:pPr>
            <w:r w:rsidRPr="00532124">
              <w:rPr>
                <w:rFonts w:ascii="Arial Narrow" w:hAnsi="Arial Narrow"/>
                <w:b/>
                <w:lang w:val="pl-PL"/>
              </w:rPr>
              <w:t>Izvor financiranja:</w:t>
            </w:r>
            <w:r w:rsidRPr="00532124">
              <w:rPr>
                <w:rFonts w:ascii="Arial Narrow" w:hAnsi="Arial Narrow"/>
                <w:lang w:val="pl-PL"/>
              </w:rPr>
              <w:t xml:space="preserve"> opći prihodi i primici</w:t>
            </w:r>
          </w:p>
        </w:tc>
        <w:tc>
          <w:tcPr>
            <w:tcW w:w="3509" w:type="dxa"/>
          </w:tcPr>
          <w:p w:rsidR="00532124" w:rsidRPr="00532124" w:rsidRDefault="00532124" w:rsidP="00146A03">
            <w:pPr>
              <w:tabs>
                <w:tab w:val="left" w:pos="3105"/>
              </w:tabs>
              <w:rPr>
                <w:rFonts w:ascii="Arial Narrow" w:hAnsi="Arial Narrow"/>
                <w:lang w:val="pl-PL"/>
              </w:rPr>
            </w:pPr>
            <w:r w:rsidRPr="00532124">
              <w:rPr>
                <w:rFonts w:ascii="Arial Narrow" w:hAnsi="Arial Narrow"/>
                <w:lang w:val="pl-PL"/>
              </w:rPr>
              <w:t>1.330,00 €</w:t>
            </w:r>
          </w:p>
        </w:tc>
      </w:tr>
      <w:tr w:rsidR="00532124" w:rsidRPr="00532124" w:rsidTr="00146A03">
        <w:trPr>
          <w:trHeight w:val="211"/>
        </w:trPr>
        <w:tc>
          <w:tcPr>
            <w:tcW w:w="10007" w:type="dxa"/>
            <w:gridSpan w:val="2"/>
            <w:shd w:val="clear" w:color="auto" w:fill="auto"/>
          </w:tcPr>
          <w:p w:rsidR="00532124" w:rsidRPr="00532124" w:rsidRDefault="00532124" w:rsidP="00146A03">
            <w:pPr>
              <w:tabs>
                <w:tab w:val="left" w:pos="3105"/>
              </w:tabs>
              <w:jc w:val="right"/>
              <w:rPr>
                <w:rFonts w:ascii="Arial Narrow" w:hAnsi="Arial Narrow"/>
                <w:b/>
                <w:lang w:val="pl-PL"/>
              </w:rPr>
            </w:pPr>
            <w:r w:rsidRPr="00532124">
              <w:rPr>
                <w:rFonts w:ascii="Arial Narrow" w:hAnsi="Arial Narrow"/>
                <w:b/>
                <w:lang w:val="pl-PL"/>
              </w:rPr>
              <w:t>Sveukupno Izgradnja javnih površina</w:t>
            </w:r>
          </w:p>
        </w:tc>
        <w:tc>
          <w:tcPr>
            <w:tcW w:w="3509" w:type="dxa"/>
          </w:tcPr>
          <w:p w:rsidR="00532124" w:rsidRPr="00532124" w:rsidRDefault="00532124" w:rsidP="00146A03">
            <w:pPr>
              <w:tabs>
                <w:tab w:val="left" w:pos="3105"/>
              </w:tabs>
              <w:rPr>
                <w:rFonts w:ascii="Arial Narrow" w:hAnsi="Arial Narrow"/>
                <w:b/>
                <w:lang w:val="pl-PL"/>
              </w:rPr>
            </w:pPr>
            <w:r w:rsidRPr="00532124">
              <w:rPr>
                <w:rFonts w:ascii="Arial Narrow" w:hAnsi="Arial Narrow"/>
                <w:b/>
                <w:lang w:val="pl-PL"/>
              </w:rPr>
              <w:t>1.330,00 €</w:t>
            </w:r>
          </w:p>
        </w:tc>
      </w:tr>
      <w:tr w:rsidR="00532124" w:rsidRPr="00532124" w:rsidTr="00146A03">
        <w:trPr>
          <w:trHeight w:val="211"/>
        </w:trPr>
        <w:tc>
          <w:tcPr>
            <w:tcW w:w="10007" w:type="dxa"/>
            <w:gridSpan w:val="2"/>
            <w:shd w:val="clear" w:color="auto" w:fill="auto"/>
          </w:tcPr>
          <w:p w:rsidR="00532124" w:rsidRPr="00532124" w:rsidRDefault="00532124" w:rsidP="00146A03">
            <w:pPr>
              <w:tabs>
                <w:tab w:val="left" w:pos="3105"/>
              </w:tabs>
              <w:jc w:val="right"/>
              <w:rPr>
                <w:rFonts w:ascii="Arial Narrow" w:hAnsi="Arial Narrow"/>
                <w:lang w:val="pl-PL"/>
              </w:rPr>
            </w:pPr>
            <w:r w:rsidRPr="00532124">
              <w:rPr>
                <w:rFonts w:ascii="Arial Narrow" w:hAnsi="Arial Narrow"/>
                <w:lang w:val="pl-PL"/>
              </w:rPr>
              <w:t>Sveukupno izvor financiranja: opći prihodi i primici</w:t>
            </w:r>
          </w:p>
        </w:tc>
        <w:tc>
          <w:tcPr>
            <w:tcW w:w="3509" w:type="dxa"/>
          </w:tcPr>
          <w:p w:rsidR="00532124" w:rsidRPr="00532124" w:rsidRDefault="00532124" w:rsidP="00146A03">
            <w:pPr>
              <w:tabs>
                <w:tab w:val="left" w:pos="3105"/>
              </w:tabs>
              <w:rPr>
                <w:rFonts w:ascii="Arial Narrow" w:hAnsi="Arial Narrow"/>
                <w:lang w:val="pl-PL"/>
              </w:rPr>
            </w:pPr>
            <w:r w:rsidRPr="00532124">
              <w:rPr>
                <w:rFonts w:ascii="Arial Narrow" w:hAnsi="Arial Narrow"/>
                <w:lang w:val="pl-PL"/>
              </w:rPr>
              <w:t>1.330,00 €</w:t>
            </w:r>
          </w:p>
        </w:tc>
      </w:tr>
    </w:tbl>
    <w:p w:rsidR="00532124" w:rsidRPr="00532124" w:rsidRDefault="00532124" w:rsidP="00532124">
      <w:pPr>
        <w:pStyle w:val="Tijeloteksta"/>
        <w:ind w:left="236" w:right="438" w:firstLine="720"/>
        <w:rPr>
          <w:rFonts w:ascii="Arial Narrow" w:eastAsia="Times New Roman" w:hAnsi="Arial Narrow" w:cs="Times New Roman"/>
          <w:b/>
          <w:lang w:val="pl-PL"/>
        </w:rPr>
      </w:pPr>
    </w:p>
    <w:p w:rsidR="00532124" w:rsidRPr="00532124" w:rsidRDefault="00532124" w:rsidP="00532124">
      <w:pPr>
        <w:pStyle w:val="Tijeloteksta"/>
        <w:ind w:left="236" w:right="438" w:firstLine="720"/>
        <w:rPr>
          <w:rFonts w:ascii="Arial Narrow" w:eastAsia="Times New Roman" w:hAnsi="Arial Narrow" w:cs="Times New Roman"/>
          <w:b/>
          <w:lang w:val="pl-PL"/>
        </w:rPr>
      </w:pPr>
    </w:p>
    <w:p w:rsidR="00532124" w:rsidRPr="00532124" w:rsidRDefault="00532124" w:rsidP="00532124">
      <w:pPr>
        <w:pStyle w:val="Tijeloteksta"/>
        <w:ind w:left="993" w:right="438"/>
        <w:rPr>
          <w:rFonts w:ascii="Arial Narrow" w:eastAsia="Times New Roman" w:hAnsi="Arial Narrow" w:cs="Times New Roman"/>
          <w:lang w:val="pl-PL"/>
        </w:rPr>
      </w:pPr>
      <w:r w:rsidRPr="00532124">
        <w:rPr>
          <w:rFonts w:ascii="Arial Narrow" w:eastAsia="Times New Roman" w:hAnsi="Arial Narrow" w:cs="Times New Roman"/>
          <w:b/>
          <w:lang w:val="pl-PL"/>
        </w:rPr>
        <w:t xml:space="preserve">3. Izrada razvojnih programa za potrebe Općine - </w:t>
      </w:r>
      <w:r w:rsidRPr="00532124">
        <w:rPr>
          <w:rFonts w:ascii="Arial Narrow" w:eastAsia="Times New Roman" w:hAnsi="Arial Narrow" w:cs="Times New Roman"/>
          <w:lang w:val="pl-PL"/>
        </w:rPr>
        <w:t xml:space="preserve">gradnja građevine komunalne infrastrukture koja će se graditi u uređenim dijelovima građevinskog područja u ukupnom iznosu od 6.500,00 €, financirat će se iz: </w:t>
      </w:r>
    </w:p>
    <w:p w:rsidR="00532124" w:rsidRPr="00532124" w:rsidRDefault="00532124" w:rsidP="00532124">
      <w:pPr>
        <w:pStyle w:val="Tijeloteksta"/>
        <w:ind w:left="236" w:right="438" w:firstLine="720"/>
        <w:rPr>
          <w:rFonts w:ascii="Arial Narrow" w:eastAsia="Times New Roman" w:hAnsi="Arial Narrow" w:cs="Times New Roman"/>
          <w:lang w:val="pl-PL"/>
        </w:rPr>
      </w:pPr>
      <w:r w:rsidRPr="00532124">
        <w:rPr>
          <w:rFonts w:ascii="Arial Narrow" w:eastAsia="Times New Roman" w:hAnsi="Arial Narrow" w:cs="Times New Roman"/>
          <w:lang w:val="pl-PL"/>
        </w:rPr>
        <w:t>općih prihoda i primitaka u iznosu od 6.500,00 €</w:t>
      </w:r>
    </w:p>
    <w:tbl>
      <w:tblPr>
        <w:tblW w:w="13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8229"/>
        <w:gridCol w:w="3509"/>
      </w:tblGrid>
      <w:tr w:rsidR="00532124" w:rsidRPr="00532124" w:rsidTr="00146A03">
        <w:trPr>
          <w:trHeight w:val="201"/>
        </w:trPr>
        <w:tc>
          <w:tcPr>
            <w:tcW w:w="1778" w:type="dxa"/>
            <w:shd w:val="clear" w:color="auto" w:fill="auto"/>
          </w:tcPr>
          <w:p w:rsidR="00532124" w:rsidRPr="00532124" w:rsidRDefault="00532124" w:rsidP="00146A03">
            <w:pPr>
              <w:tabs>
                <w:tab w:val="left" w:pos="3105"/>
              </w:tabs>
              <w:rPr>
                <w:rFonts w:ascii="Arial Narrow" w:hAnsi="Arial Narrow"/>
                <w:lang w:val="pl-PL"/>
              </w:rPr>
            </w:pPr>
            <w:r w:rsidRPr="00532124">
              <w:rPr>
                <w:rFonts w:ascii="Arial Narrow" w:hAnsi="Arial Narrow"/>
                <w:lang w:val="pl-PL"/>
              </w:rPr>
              <w:t>Red.br.</w:t>
            </w:r>
          </w:p>
        </w:tc>
        <w:tc>
          <w:tcPr>
            <w:tcW w:w="8228" w:type="dxa"/>
            <w:shd w:val="clear" w:color="auto" w:fill="auto"/>
          </w:tcPr>
          <w:p w:rsidR="00532124" w:rsidRPr="00532124" w:rsidRDefault="00532124" w:rsidP="00146A03">
            <w:pPr>
              <w:tabs>
                <w:tab w:val="left" w:pos="3105"/>
              </w:tabs>
              <w:rPr>
                <w:rFonts w:ascii="Arial Narrow" w:hAnsi="Arial Narrow"/>
                <w:lang w:val="pl-PL"/>
              </w:rPr>
            </w:pPr>
            <w:r w:rsidRPr="00532124">
              <w:rPr>
                <w:rFonts w:ascii="Arial Narrow" w:hAnsi="Arial Narrow"/>
                <w:lang w:val="pl-PL"/>
              </w:rPr>
              <w:t>Naziv</w:t>
            </w:r>
          </w:p>
        </w:tc>
        <w:tc>
          <w:tcPr>
            <w:tcW w:w="3509" w:type="dxa"/>
          </w:tcPr>
          <w:p w:rsidR="00532124" w:rsidRPr="00532124" w:rsidRDefault="00532124" w:rsidP="00146A03">
            <w:pPr>
              <w:tabs>
                <w:tab w:val="left" w:pos="3105"/>
              </w:tabs>
              <w:rPr>
                <w:rFonts w:ascii="Arial Narrow" w:hAnsi="Arial Narrow"/>
                <w:lang w:val="pl-PL"/>
              </w:rPr>
            </w:pPr>
            <w:r w:rsidRPr="00532124">
              <w:rPr>
                <w:rFonts w:ascii="Arial Narrow" w:hAnsi="Arial Narrow"/>
                <w:lang w:val="pl-PL"/>
              </w:rPr>
              <w:t>Procjena troškova građenja u eurima (€)</w:t>
            </w:r>
          </w:p>
        </w:tc>
      </w:tr>
      <w:tr w:rsidR="00532124" w:rsidRPr="00532124" w:rsidTr="00146A03">
        <w:trPr>
          <w:trHeight w:val="201"/>
        </w:trPr>
        <w:tc>
          <w:tcPr>
            <w:tcW w:w="1778" w:type="dxa"/>
            <w:shd w:val="clear" w:color="auto" w:fill="auto"/>
          </w:tcPr>
          <w:p w:rsidR="00532124" w:rsidRPr="00532124" w:rsidRDefault="00532124" w:rsidP="00146A03">
            <w:pPr>
              <w:tabs>
                <w:tab w:val="left" w:pos="3105"/>
              </w:tabs>
              <w:rPr>
                <w:rFonts w:ascii="Arial Narrow" w:hAnsi="Arial Narrow"/>
                <w:b/>
                <w:lang w:val="pl-PL"/>
              </w:rPr>
            </w:pPr>
            <w:r w:rsidRPr="00532124">
              <w:rPr>
                <w:rFonts w:ascii="Arial Narrow" w:hAnsi="Arial Narrow"/>
                <w:b/>
                <w:lang w:val="pl-PL"/>
              </w:rPr>
              <w:t>1.</w:t>
            </w:r>
          </w:p>
        </w:tc>
        <w:tc>
          <w:tcPr>
            <w:tcW w:w="8228" w:type="dxa"/>
            <w:shd w:val="clear" w:color="auto" w:fill="auto"/>
          </w:tcPr>
          <w:p w:rsidR="00532124" w:rsidRPr="00532124" w:rsidRDefault="00532124" w:rsidP="00146A03">
            <w:pPr>
              <w:tabs>
                <w:tab w:val="left" w:pos="3105"/>
              </w:tabs>
              <w:rPr>
                <w:rFonts w:ascii="Arial Narrow" w:hAnsi="Arial Narrow"/>
                <w:b/>
                <w:lang w:val="pl-PL"/>
              </w:rPr>
            </w:pPr>
            <w:r w:rsidRPr="00532124">
              <w:rPr>
                <w:rFonts w:ascii="Arial Narrow" w:hAnsi="Arial Narrow"/>
                <w:b/>
                <w:lang w:val="pl-PL"/>
              </w:rPr>
              <w:t>Izrada strateškog programa Općine Dubravica</w:t>
            </w:r>
          </w:p>
          <w:p w:rsidR="00532124" w:rsidRPr="00532124" w:rsidRDefault="00532124" w:rsidP="00146A03">
            <w:pPr>
              <w:tabs>
                <w:tab w:val="left" w:pos="3105"/>
              </w:tabs>
              <w:rPr>
                <w:rFonts w:ascii="Arial Narrow" w:hAnsi="Arial Narrow"/>
                <w:b/>
                <w:lang w:val="pl-PL"/>
              </w:rPr>
            </w:pPr>
            <w:r w:rsidRPr="00532124">
              <w:rPr>
                <w:rFonts w:ascii="Arial Narrow" w:hAnsi="Arial Narrow"/>
                <w:b/>
                <w:lang w:val="pl-PL"/>
              </w:rPr>
              <w:t>Opseg poslova: usluga izrade Strateškog programa razvoja Općine Dubravica za razdoblje 2021.-2025</w:t>
            </w:r>
          </w:p>
        </w:tc>
        <w:tc>
          <w:tcPr>
            <w:tcW w:w="3509" w:type="dxa"/>
          </w:tcPr>
          <w:p w:rsidR="00532124" w:rsidRPr="00532124" w:rsidRDefault="00532124" w:rsidP="00146A03">
            <w:pPr>
              <w:tabs>
                <w:tab w:val="left" w:pos="3105"/>
              </w:tabs>
              <w:rPr>
                <w:rFonts w:ascii="Arial Narrow" w:hAnsi="Arial Narrow"/>
                <w:b/>
                <w:lang w:val="pl-PL"/>
              </w:rPr>
            </w:pPr>
            <w:r w:rsidRPr="00532124">
              <w:rPr>
                <w:rFonts w:ascii="Arial Narrow" w:hAnsi="Arial Narrow"/>
                <w:b/>
                <w:lang w:val="pl-PL"/>
              </w:rPr>
              <w:t>6.500,00 €</w:t>
            </w:r>
          </w:p>
        </w:tc>
      </w:tr>
      <w:tr w:rsidR="00532124" w:rsidRPr="00532124" w:rsidTr="00146A03">
        <w:trPr>
          <w:trHeight w:val="211"/>
        </w:trPr>
        <w:tc>
          <w:tcPr>
            <w:tcW w:w="1778" w:type="dxa"/>
            <w:shd w:val="clear" w:color="auto" w:fill="auto"/>
          </w:tcPr>
          <w:p w:rsidR="00532124" w:rsidRPr="00532124" w:rsidRDefault="00532124" w:rsidP="00146A03">
            <w:pPr>
              <w:tabs>
                <w:tab w:val="left" w:pos="3105"/>
              </w:tabs>
              <w:rPr>
                <w:rFonts w:ascii="Arial Narrow" w:hAnsi="Arial Narrow"/>
                <w:lang w:val="pl-PL"/>
              </w:rPr>
            </w:pPr>
            <w:r w:rsidRPr="00532124">
              <w:rPr>
                <w:rFonts w:ascii="Arial Narrow" w:hAnsi="Arial Narrow"/>
                <w:lang w:val="pl-PL"/>
              </w:rPr>
              <w:t>1.1.</w:t>
            </w:r>
          </w:p>
        </w:tc>
        <w:tc>
          <w:tcPr>
            <w:tcW w:w="8228" w:type="dxa"/>
            <w:shd w:val="clear" w:color="auto" w:fill="auto"/>
          </w:tcPr>
          <w:p w:rsidR="00532124" w:rsidRPr="00532124" w:rsidRDefault="00532124" w:rsidP="00146A03">
            <w:pPr>
              <w:tabs>
                <w:tab w:val="left" w:pos="3105"/>
              </w:tabs>
              <w:rPr>
                <w:rFonts w:ascii="Arial Narrow" w:hAnsi="Arial Narrow"/>
                <w:lang w:val="pl-PL"/>
              </w:rPr>
            </w:pPr>
            <w:r w:rsidRPr="00532124">
              <w:rPr>
                <w:rFonts w:ascii="Arial Narrow" w:hAnsi="Arial Narrow"/>
                <w:b/>
                <w:lang w:val="pl-PL"/>
              </w:rPr>
              <w:t>Izvor financiranja:</w:t>
            </w:r>
            <w:r w:rsidRPr="00532124">
              <w:rPr>
                <w:rFonts w:ascii="Arial Narrow" w:hAnsi="Arial Narrow"/>
                <w:lang w:val="pl-PL"/>
              </w:rPr>
              <w:t xml:space="preserve"> opći prihodi i primici</w:t>
            </w:r>
          </w:p>
        </w:tc>
        <w:tc>
          <w:tcPr>
            <w:tcW w:w="3509" w:type="dxa"/>
          </w:tcPr>
          <w:p w:rsidR="00532124" w:rsidRPr="00532124" w:rsidRDefault="00532124" w:rsidP="00146A03">
            <w:pPr>
              <w:tabs>
                <w:tab w:val="left" w:pos="3105"/>
              </w:tabs>
              <w:rPr>
                <w:rFonts w:ascii="Arial Narrow" w:hAnsi="Arial Narrow"/>
                <w:lang w:val="pl-PL"/>
              </w:rPr>
            </w:pPr>
            <w:r w:rsidRPr="00532124">
              <w:rPr>
                <w:rFonts w:ascii="Arial Narrow" w:hAnsi="Arial Narrow"/>
                <w:lang w:val="pl-PL"/>
              </w:rPr>
              <w:t>6.500,00 €</w:t>
            </w:r>
          </w:p>
        </w:tc>
      </w:tr>
      <w:tr w:rsidR="00532124" w:rsidRPr="00532124" w:rsidTr="00146A03">
        <w:trPr>
          <w:trHeight w:val="211"/>
        </w:trPr>
        <w:tc>
          <w:tcPr>
            <w:tcW w:w="10007" w:type="dxa"/>
            <w:gridSpan w:val="2"/>
            <w:shd w:val="clear" w:color="auto" w:fill="auto"/>
          </w:tcPr>
          <w:p w:rsidR="00532124" w:rsidRPr="00532124" w:rsidRDefault="00532124" w:rsidP="00146A03">
            <w:pPr>
              <w:tabs>
                <w:tab w:val="left" w:pos="3105"/>
              </w:tabs>
              <w:jc w:val="right"/>
              <w:rPr>
                <w:rFonts w:ascii="Arial Narrow" w:hAnsi="Arial Narrow"/>
                <w:b/>
                <w:lang w:val="pl-PL"/>
              </w:rPr>
            </w:pPr>
            <w:r w:rsidRPr="00532124">
              <w:rPr>
                <w:rFonts w:ascii="Arial Narrow" w:hAnsi="Arial Narrow"/>
                <w:b/>
                <w:lang w:val="pl-PL"/>
              </w:rPr>
              <w:t>Sveukupno Izgradnja javnih površina</w:t>
            </w:r>
          </w:p>
        </w:tc>
        <w:tc>
          <w:tcPr>
            <w:tcW w:w="3509" w:type="dxa"/>
          </w:tcPr>
          <w:p w:rsidR="00532124" w:rsidRPr="00532124" w:rsidRDefault="00532124" w:rsidP="00146A03">
            <w:pPr>
              <w:tabs>
                <w:tab w:val="left" w:pos="3105"/>
              </w:tabs>
              <w:rPr>
                <w:rFonts w:ascii="Arial Narrow" w:hAnsi="Arial Narrow"/>
                <w:b/>
                <w:lang w:val="pl-PL"/>
              </w:rPr>
            </w:pPr>
            <w:r w:rsidRPr="00532124">
              <w:rPr>
                <w:rFonts w:ascii="Arial Narrow" w:hAnsi="Arial Narrow"/>
                <w:b/>
                <w:lang w:val="pl-PL"/>
              </w:rPr>
              <w:t>6.500,00 €</w:t>
            </w:r>
          </w:p>
        </w:tc>
      </w:tr>
      <w:tr w:rsidR="00532124" w:rsidRPr="00532124" w:rsidTr="00146A03">
        <w:trPr>
          <w:trHeight w:val="211"/>
        </w:trPr>
        <w:tc>
          <w:tcPr>
            <w:tcW w:w="10007" w:type="dxa"/>
            <w:gridSpan w:val="2"/>
            <w:shd w:val="clear" w:color="auto" w:fill="auto"/>
          </w:tcPr>
          <w:p w:rsidR="00532124" w:rsidRPr="00532124" w:rsidRDefault="00532124" w:rsidP="00146A03">
            <w:pPr>
              <w:tabs>
                <w:tab w:val="left" w:pos="3105"/>
              </w:tabs>
              <w:jc w:val="right"/>
              <w:rPr>
                <w:rFonts w:ascii="Arial Narrow" w:hAnsi="Arial Narrow"/>
                <w:lang w:val="pl-PL"/>
              </w:rPr>
            </w:pPr>
            <w:r w:rsidRPr="00532124">
              <w:rPr>
                <w:rFonts w:ascii="Arial Narrow" w:hAnsi="Arial Narrow"/>
                <w:lang w:val="pl-PL"/>
              </w:rPr>
              <w:t>Sveukupno izvor financiranja: opći prihodi i primici</w:t>
            </w:r>
          </w:p>
        </w:tc>
        <w:tc>
          <w:tcPr>
            <w:tcW w:w="3509" w:type="dxa"/>
          </w:tcPr>
          <w:p w:rsidR="00532124" w:rsidRPr="00532124" w:rsidRDefault="00532124" w:rsidP="00146A03">
            <w:pPr>
              <w:tabs>
                <w:tab w:val="left" w:pos="3105"/>
              </w:tabs>
              <w:rPr>
                <w:rFonts w:ascii="Arial Narrow" w:hAnsi="Arial Narrow"/>
                <w:lang w:val="pl-PL"/>
              </w:rPr>
            </w:pPr>
            <w:r w:rsidRPr="00532124">
              <w:rPr>
                <w:rFonts w:ascii="Arial Narrow" w:hAnsi="Arial Narrow"/>
                <w:lang w:val="pl-PL"/>
              </w:rPr>
              <w:t>6.500,00 €</w:t>
            </w:r>
          </w:p>
        </w:tc>
      </w:tr>
    </w:tbl>
    <w:p w:rsidR="00532124" w:rsidRPr="00532124" w:rsidRDefault="00532124" w:rsidP="00532124">
      <w:pPr>
        <w:pStyle w:val="Tijeloteksta"/>
        <w:ind w:left="236" w:right="438" w:firstLine="720"/>
        <w:rPr>
          <w:rFonts w:ascii="Arial Narrow" w:eastAsia="Times New Roman" w:hAnsi="Arial Narrow" w:cs="Times New Roman"/>
          <w:lang w:val="pl-PL"/>
        </w:rPr>
      </w:pPr>
    </w:p>
    <w:p w:rsidR="00532124" w:rsidRPr="00532124" w:rsidRDefault="00532124" w:rsidP="00532124">
      <w:pPr>
        <w:pStyle w:val="Tijeloteksta"/>
        <w:ind w:left="236" w:right="438" w:firstLine="720"/>
        <w:rPr>
          <w:rFonts w:ascii="Arial Narrow" w:eastAsia="Times New Roman" w:hAnsi="Arial Narrow" w:cs="Times New Roman"/>
          <w:b/>
          <w:lang w:val="pl-PL"/>
        </w:rPr>
      </w:pPr>
    </w:p>
    <w:p w:rsidR="00532124" w:rsidRPr="00532124" w:rsidRDefault="00532124" w:rsidP="00532124">
      <w:pPr>
        <w:ind w:left="993"/>
        <w:rPr>
          <w:rFonts w:ascii="Arial Narrow" w:hAnsi="Arial Narrow"/>
          <w:lang w:val="pl-PL"/>
        </w:rPr>
      </w:pPr>
      <w:r w:rsidRPr="00532124">
        <w:rPr>
          <w:rFonts w:ascii="Arial Narrow" w:hAnsi="Arial Narrow"/>
          <w:b/>
          <w:lang w:val="pl-PL"/>
        </w:rPr>
        <w:t xml:space="preserve">4. Proširenje grobnih mjesta i izgradnja ograde </w:t>
      </w:r>
      <w:r w:rsidRPr="00532124">
        <w:rPr>
          <w:rFonts w:ascii="Arial Narrow" w:hAnsi="Arial Narrow"/>
          <w:lang w:val="pl-PL"/>
        </w:rPr>
        <w:t xml:space="preserve">- gradnja građevine komunalne infrastrukture koja će se graditi u uređenim dijelovima građevinskog područja u ukupnom iznosu od 16.740,00 €, financirat će se iz: </w:t>
      </w:r>
    </w:p>
    <w:p w:rsidR="00532124" w:rsidRPr="00532124" w:rsidRDefault="00532124" w:rsidP="00532124">
      <w:pPr>
        <w:pStyle w:val="Tijeloteksta"/>
        <w:ind w:left="236" w:right="438" w:firstLine="720"/>
        <w:rPr>
          <w:rFonts w:ascii="Arial Narrow" w:eastAsia="Times New Roman" w:hAnsi="Arial Narrow" w:cs="Times New Roman"/>
          <w:lang w:val="pl-PL" w:eastAsia="hr-HR"/>
        </w:rPr>
      </w:pPr>
      <w:r w:rsidRPr="00532124">
        <w:rPr>
          <w:rFonts w:ascii="Arial Narrow" w:eastAsia="Times New Roman" w:hAnsi="Arial Narrow" w:cs="Times New Roman"/>
          <w:lang w:val="pl-PL" w:eastAsia="hr-HR"/>
        </w:rPr>
        <w:t xml:space="preserve">općih prihoda i primitaka u iznosu od 539,00 € </w:t>
      </w:r>
    </w:p>
    <w:p w:rsidR="00532124" w:rsidRPr="00532124" w:rsidRDefault="00532124" w:rsidP="00532124">
      <w:pPr>
        <w:pStyle w:val="Tijeloteksta"/>
        <w:ind w:left="236" w:right="438" w:firstLine="720"/>
        <w:rPr>
          <w:rFonts w:ascii="Arial Narrow" w:eastAsia="Times New Roman" w:hAnsi="Arial Narrow" w:cs="Times New Roman"/>
          <w:lang w:val="pl-PL" w:eastAsia="hr-HR"/>
        </w:rPr>
      </w:pPr>
      <w:r w:rsidRPr="00532124">
        <w:rPr>
          <w:rFonts w:ascii="Arial Narrow" w:eastAsia="Times New Roman" w:hAnsi="Arial Narrow" w:cs="Times New Roman"/>
          <w:lang w:val="pl-PL" w:eastAsia="hr-HR"/>
        </w:rPr>
        <w:t>prihoda od grobne naknade u iznosu od 16.201,00 €</w:t>
      </w:r>
    </w:p>
    <w:tbl>
      <w:tblPr>
        <w:tblW w:w="13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8270"/>
        <w:gridCol w:w="3486"/>
      </w:tblGrid>
      <w:tr w:rsidR="00532124" w:rsidRPr="00532124" w:rsidTr="00146A03">
        <w:trPr>
          <w:trHeight w:val="389"/>
        </w:trPr>
        <w:tc>
          <w:tcPr>
            <w:tcW w:w="1776" w:type="dxa"/>
            <w:shd w:val="clear" w:color="auto" w:fill="auto"/>
          </w:tcPr>
          <w:p w:rsidR="00532124" w:rsidRPr="00532124" w:rsidRDefault="00532124" w:rsidP="00146A03">
            <w:pPr>
              <w:tabs>
                <w:tab w:val="left" w:pos="3105"/>
              </w:tabs>
              <w:rPr>
                <w:rFonts w:ascii="Arial Narrow" w:hAnsi="Arial Narrow"/>
                <w:lang w:val="pl-PL"/>
              </w:rPr>
            </w:pPr>
            <w:r w:rsidRPr="00532124">
              <w:rPr>
                <w:rFonts w:ascii="Arial Narrow" w:hAnsi="Arial Narrow"/>
                <w:lang w:val="pl-PL"/>
              </w:rPr>
              <w:t>Red.br.</w:t>
            </w:r>
          </w:p>
        </w:tc>
        <w:tc>
          <w:tcPr>
            <w:tcW w:w="8270" w:type="dxa"/>
            <w:shd w:val="clear" w:color="auto" w:fill="auto"/>
          </w:tcPr>
          <w:p w:rsidR="00532124" w:rsidRPr="00532124" w:rsidRDefault="00532124" w:rsidP="00146A03">
            <w:pPr>
              <w:tabs>
                <w:tab w:val="left" w:pos="3105"/>
              </w:tabs>
              <w:rPr>
                <w:rFonts w:ascii="Arial Narrow" w:hAnsi="Arial Narrow"/>
                <w:lang w:val="pl-PL"/>
              </w:rPr>
            </w:pPr>
            <w:r w:rsidRPr="00532124">
              <w:rPr>
                <w:rFonts w:ascii="Arial Narrow" w:hAnsi="Arial Narrow"/>
                <w:lang w:val="pl-PL"/>
              </w:rPr>
              <w:t>Naziv, opseg poslova, izvori financiranja</w:t>
            </w:r>
          </w:p>
        </w:tc>
        <w:tc>
          <w:tcPr>
            <w:tcW w:w="3486" w:type="dxa"/>
          </w:tcPr>
          <w:p w:rsidR="00532124" w:rsidRPr="00532124" w:rsidRDefault="00532124" w:rsidP="00146A03">
            <w:pPr>
              <w:tabs>
                <w:tab w:val="left" w:pos="3105"/>
              </w:tabs>
              <w:rPr>
                <w:rFonts w:ascii="Arial Narrow" w:hAnsi="Arial Narrow"/>
                <w:lang w:val="pl-PL"/>
              </w:rPr>
            </w:pPr>
            <w:r w:rsidRPr="00532124">
              <w:rPr>
                <w:rFonts w:ascii="Arial Narrow" w:hAnsi="Arial Narrow"/>
                <w:lang w:val="pl-PL"/>
              </w:rPr>
              <w:t>Procjena troškova građenja u eurima (€)</w:t>
            </w:r>
          </w:p>
        </w:tc>
      </w:tr>
      <w:tr w:rsidR="00532124" w:rsidRPr="00532124" w:rsidTr="00146A03">
        <w:trPr>
          <w:trHeight w:val="389"/>
        </w:trPr>
        <w:tc>
          <w:tcPr>
            <w:tcW w:w="1776" w:type="dxa"/>
            <w:shd w:val="clear" w:color="auto" w:fill="auto"/>
          </w:tcPr>
          <w:p w:rsidR="00532124" w:rsidRPr="00532124" w:rsidRDefault="00532124" w:rsidP="00146A03">
            <w:pPr>
              <w:tabs>
                <w:tab w:val="left" w:pos="3105"/>
              </w:tabs>
              <w:rPr>
                <w:rFonts w:ascii="Arial Narrow" w:hAnsi="Arial Narrow"/>
                <w:b/>
                <w:lang w:val="pl-PL"/>
              </w:rPr>
            </w:pPr>
            <w:r w:rsidRPr="00532124">
              <w:rPr>
                <w:rFonts w:ascii="Arial Narrow" w:hAnsi="Arial Narrow"/>
                <w:b/>
                <w:lang w:val="pl-PL"/>
              </w:rPr>
              <w:t>1.</w:t>
            </w:r>
          </w:p>
        </w:tc>
        <w:tc>
          <w:tcPr>
            <w:tcW w:w="8270" w:type="dxa"/>
            <w:shd w:val="clear" w:color="auto" w:fill="auto"/>
          </w:tcPr>
          <w:p w:rsidR="00532124" w:rsidRPr="00532124" w:rsidRDefault="00532124" w:rsidP="00146A03">
            <w:pPr>
              <w:tabs>
                <w:tab w:val="left" w:pos="3105"/>
              </w:tabs>
              <w:rPr>
                <w:rFonts w:ascii="Arial Narrow" w:hAnsi="Arial Narrow"/>
                <w:b/>
                <w:lang w:val="pl-PL"/>
              </w:rPr>
            </w:pPr>
            <w:r w:rsidRPr="00532124">
              <w:rPr>
                <w:rFonts w:ascii="Arial Narrow" w:hAnsi="Arial Narrow"/>
                <w:b/>
                <w:lang w:val="pl-PL"/>
              </w:rPr>
              <w:t xml:space="preserve">Izgradnja grobnih mjesta </w:t>
            </w:r>
          </w:p>
          <w:p w:rsidR="00532124" w:rsidRPr="00532124" w:rsidRDefault="00532124" w:rsidP="00146A03">
            <w:pPr>
              <w:tabs>
                <w:tab w:val="left" w:pos="3105"/>
              </w:tabs>
              <w:rPr>
                <w:rFonts w:ascii="Arial Narrow" w:hAnsi="Arial Narrow"/>
                <w:b/>
                <w:lang w:val="pl-PL"/>
              </w:rPr>
            </w:pPr>
            <w:r w:rsidRPr="00532124">
              <w:rPr>
                <w:rFonts w:ascii="Arial Narrow" w:hAnsi="Arial Narrow"/>
                <w:b/>
                <w:lang w:val="pl-PL"/>
              </w:rPr>
              <w:t>Opseg poslova: izgradnja novih grobnih mjesta na novom groblju u Rozgi</w:t>
            </w:r>
          </w:p>
        </w:tc>
        <w:tc>
          <w:tcPr>
            <w:tcW w:w="3486" w:type="dxa"/>
          </w:tcPr>
          <w:p w:rsidR="00532124" w:rsidRPr="00532124" w:rsidRDefault="00532124" w:rsidP="00146A03">
            <w:pPr>
              <w:tabs>
                <w:tab w:val="left" w:pos="3105"/>
              </w:tabs>
              <w:rPr>
                <w:rFonts w:ascii="Arial Narrow" w:hAnsi="Arial Narrow"/>
                <w:b/>
                <w:lang w:val="pl-PL"/>
              </w:rPr>
            </w:pPr>
            <w:r w:rsidRPr="00532124">
              <w:rPr>
                <w:rFonts w:ascii="Arial Narrow" w:hAnsi="Arial Narrow"/>
                <w:b/>
                <w:lang w:val="pl-PL"/>
              </w:rPr>
              <w:t>5.309,00 €</w:t>
            </w:r>
          </w:p>
        </w:tc>
      </w:tr>
      <w:tr w:rsidR="00532124" w:rsidRPr="00532124" w:rsidTr="00146A03">
        <w:trPr>
          <w:trHeight w:val="408"/>
        </w:trPr>
        <w:tc>
          <w:tcPr>
            <w:tcW w:w="1776" w:type="dxa"/>
            <w:shd w:val="clear" w:color="auto" w:fill="auto"/>
          </w:tcPr>
          <w:p w:rsidR="00532124" w:rsidRPr="00532124" w:rsidRDefault="00532124" w:rsidP="00146A03">
            <w:pPr>
              <w:tabs>
                <w:tab w:val="left" w:pos="3105"/>
              </w:tabs>
              <w:rPr>
                <w:rFonts w:ascii="Arial Narrow" w:hAnsi="Arial Narrow"/>
                <w:lang w:val="pl-PL"/>
              </w:rPr>
            </w:pPr>
            <w:r w:rsidRPr="00532124">
              <w:rPr>
                <w:rFonts w:ascii="Arial Narrow" w:hAnsi="Arial Narrow"/>
                <w:lang w:val="pl-PL"/>
              </w:rPr>
              <w:t>1.1.</w:t>
            </w:r>
          </w:p>
        </w:tc>
        <w:tc>
          <w:tcPr>
            <w:tcW w:w="8270" w:type="dxa"/>
            <w:shd w:val="clear" w:color="auto" w:fill="auto"/>
          </w:tcPr>
          <w:p w:rsidR="00532124" w:rsidRPr="00532124" w:rsidRDefault="00532124" w:rsidP="00146A03">
            <w:pPr>
              <w:tabs>
                <w:tab w:val="left" w:pos="3105"/>
              </w:tabs>
              <w:rPr>
                <w:rFonts w:ascii="Arial Narrow" w:hAnsi="Arial Narrow"/>
                <w:lang w:val="pl-PL"/>
              </w:rPr>
            </w:pPr>
            <w:r w:rsidRPr="00532124">
              <w:rPr>
                <w:rFonts w:ascii="Arial Narrow" w:hAnsi="Arial Narrow"/>
                <w:b/>
                <w:lang w:val="pl-PL"/>
              </w:rPr>
              <w:t>Izvor financiranja:</w:t>
            </w:r>
            <w:r w:rsidRPr="00532124">
              <w:rPr>
                <w:rFonts w:ascii="Arial Narrow" w:hAnsi="Arial Narrow"/>
                <w:lang w:val="pl-PL"/>
              </w:rPr>
              <w:t xml:space="preserve"> prihod od grobne naknade</w:t>
            </w:r>
          </w:p>
        </w:tc>
        <w:tc>
          <w:tcPr>
            <w:tcW w:w="3486" w:type="dxa"/>
          </w:tcPr>
          <w:p w:rsidR="00532124" w:rsidRPr="00532124" w:rsidRDefault="00532124" w:rsidP="00146A03">
            <w:pPr>
              <w:tabs>
                <w:tab w:val="left" w:pos="3105"/>
              </w:tabs>
              <w:rPr>
                <w:rFonts w:ascii="Arial Narrow" w:hAnsi="Arial Narrow"/>
                <w:lang w:val="pl-PL"/>
              </w:rPr>
            </w:pPr>
            <w:r w:rsidRPr="00532124">
              <w:rPr>
                <w:rFonts w:ascii="Arial Narrow" w:hAnsi="Arial Narrow"/>
                <w:lang w:val="pl-PL"/>
              </w:rPr>
              <w:t>5.309,00 €</w:t>
            </w:r>
          </w:p>
        </w:tc>
      </w:tr>
      <w:tr w:rsidR="00532124" w:rsidRPr="00532124" w:rsidTr="00146A03">
        <w:trPr>
          <w:trHeight w:val="408"/>
        </w:trPr>
        <w:tc>
          <w:tcPr>
            <w:tcW w:w="1776" w:type="dxa"/>
            <w:shd w:val="clear" w:color="auto" w:fill="auto"/>
          </w:tcPr>
          <w:p w:rsidR="00532124" w:rsidRPr="00532124" w:rsidRDefault="00532124" w:rsidP="00146A03">
            <w:pPr>
              <w:tabs>
                <w:tab w:val="left" w:pos="3105"/>
              </w:tabs>
              <w:rPr>
                <w:rFonts w:ascii="Arial Narrow" w:hAnsi="Arial Narrow"/>
                <w:b/>
                <w:lang w:val="pl-PL"/>
              </w:rPr>
            </w:pPr>
            <w:r w:rsidRPr="00532124">
              <w:rPr>
                <w:rFonts w:ascii="Arial Narrow" w:hAnsi="Arial Narrow"/>
                <w:b/>
                <w:lang w:val="pl-PL"/>
              </w:rPr>
              <w:t>2.</w:t>
            </w:r>
          </w:p>
        </w:tc>
        <w:tc>
          <w:tcPr>
            <w:tcW w:w="8270" w:type="dxa"/>
            <w:shd w:val="clear" w:color="auto" w:fill="auto"/>
          </w:tcPr>
          <w:p w:rsidR="00532124" w:rsidRPr="00532124" w:rsidRDefault="00532124" w:rsidP="00146A03">
            <w:pPr>
              <w:tabs>
                <w:tab w:val="left" w:pos="3105"/>
              </w:tabs>
              <w:rPr>
                <w:rFonts w:ascii="Arial Narrow" w:hAnsi="Arial Narrow"/>
                <w:b/>
                <w:lang w:val="pl-PL"/>
              </w:rPr>
            </w:pPr>
            <w:r w:rsidRPr="00532124">
              <w:rPr>
                <w:rFonts w:ascii="Arial Narrow" w:hAnsi="Arial Narrow"/>
                <w:b/>
                <w:lang w:val="pl-PL"/>
              </w:rPr>
              <w:t>Izgradnja ograde groblja – novo groblje</w:t>
            </w:r>
          </w:p>
          <w:p w:rsidR="00532124" w:rsidRPr="00532124" w:rsidRDefault="00532124" w:rsidP="00146A03">
            <w:pPr>
              <w:tabs>
                <w:tab w:val="left" w:pos="3105"/>
              </w:tabs>
              <w:rPr>
                <w:rFonts w:ascii="Arial Narrow" w:hAnsi="Arial Narrow"/>
                <w:b/>
                <w:lang w:val="pl-PL"/>
              </w:rPr>
            </w:pPr>
            <w:r w:rsidRPr="00532124">
              <w:rPr>
                <w:rFonts w:ascii="Arial Narrow" w:hAnsi="Arial Narrow"/>
                <w:b/>
                <w:lang w:val="pl-PL"/>
              </w:rPr>
              <w:t>Opseg poslova: izgradnja ograde na novom groblju u Rozgi</w:t>
            </w:r>
          </w:p>
        </w:tc>
        <w:tc>
          <w:tcPr>
            <w:tcW w:w="3486" w:type="dxa"/>
          </w:tcPr>
          <w:p w:rsidR="00532124" w:rsidRPr="00532124" w:rsidRDefault="00532124" w:rsidP="00146A03">
            <w:pPr>
              <w:tabs>
                <w:tab w:val="left" w:pos="3105"/>
              </w:tabs>
              <w:rPr>
                <w:rFonts w:ascii="Arial Narrow" w:hAnsi="Arial Narrow"/>
                <w:b/>
                <w:lang w:val="pl-PL"/>
              </w:rPr>
            </w:pPr>
            <w:r w:rsidRPr="00532124">
              <w:rPr>
                <w:rFonts w:ascii="Arial Narrow" w:hAnsi="Arial Narrow"/>
                <w:b/>
                <w:lang w:val="pl-PL"/>
              </w:rPr>
              <w:t>5.182,00 €</w:t>
            </w:r>
          </w:p>
        </w:tc>
      </w:tr>
      <w:tr w:rsidR="00532124" w:rsidRPr="00532124" w:rsidTr="00146A03">
        <w:trPr>
          <w:trHeight w:val="408"/>
        </w:trPr>
        <w:tc>
          <w:tcPr>
            <w:tcW w:w="1776" w:type="dxa"/>
            <w:shd w:val="clear" w:color="auto" w:fill="auto"/>
          </w:tcPr>
          <w:p w:rsidR="00532124" w:rsidRPr="00532124" w:rsidRDefault="00532124" w:rsidP="00146A03">
            <w:pPr>
              <w:tabs>
                <w:tab w:val="left" w:pos="3105"/>
              </w:tabs>
              <w:rPr>
                <w:rFonts w:ascii="Arial Narrow" w:hAnsi="Arial Narrow"/>
                <w:lang w:val="pl-PL"/>
              </w:rPr>
            </w:pPr>
            <w:r w:rsidRPr="00532124">
              <w:rPr>
                <w:rFonts w:ascii="Arial Narrow" w:hAnsi="Arial Narrow"/>
                <w:lang w:val="pl-PL"/>
              </w:rPr>
              <w:t>2.1.</w:t>
            </w:r>
          </w:p>
        </w:tc>
        <w:tc>
          <w:tcPr>
            <w:tcW w:w="8270" w:type="dxa"/>
            <w:shd w:val="clear" w:color="auto" w:fill="auto"/>
          </w:tcPr>
          <w:p w:rsidR="00532124" w:rsidRPr="00532124" w:rsidRDefault="00532124" w:rsidP="00146A03">
            <w:pPr>
              <w:tabs>
                <w:tab w:val="left" w:pos="3105"/>
              </w:tabs>
              <w:rPr>
                <w:rFonts w:ascii="Arial Narrow" w:hAnsi="Arial Narrow"/>
                <w:lang w:val="pl-PL"/>
              </w:rPr>
            </w:pPr>
            <w:r w:rsidRPr="00532124">
              <w:rPr>
                <w:rFonts w:ascii="Arial Narrow" w:hAnsi="Arial Narrow"/>
                <w:b/>
                <w:lang w:val="pl-PL"/>
              </w:rPr>
              <w:t xml:space="preserve">Izvor financiranja: </w:t>
            </w:r>
            <w:r w:rsidRPr="00532124">
              <w:rPr>
                <w:rFonts w:ascii="Arial Narrow" w:hAnsi="Arial Narrow"/>
                <w:lang w:val="pl-PL"/>
              </w:rPr>
              <w:t>prihod od grobne naknade</w:t>
            </w:r>
          </w:p>
        </w:tc>
        <w:tc>
          <w:tcPr>
            <w:tcW w:w="3486" w:type="dxa"/>
          </w:tcPr>
          <w:p w:rsidR="00532124" w:rsidRPr="00532124" w:rsidRDefault="00532124" w:rsidP="00146A03">
            <w:pPr>
              <w:tabs>
                <w:tab w:val="left" w:pos="3105"/>
              </w:tabs>
              <w:rPr>
                <w:rFonts w:ascii="Arial Narrow" w:hAnsi="Arial Narrow"/>
                <w:lang w:val="pl-PL"/>
              </w:rPr>
            </w:pPr>
            <w:r w:rsidRPr="00532124">
              <w:rPr>
                <w:rFonts w:ascii="Arial Narrow" w:hAnsi="Arial Narrow"/>
                <w:lang w:val="pl-PL"/>
              </w:rPr>
              <w:t>5.182,00 €</w:t>
            </w:r>
          </w:p>
        </w:tc>
      </w:tr>
      <w:tr w:rsidR="00532124" w:rsidRPr="00532124" w:rsidTr="00146A03">
        <w:trPr>
          <w:trHeight w:val="408"/>
        </w:trPr>
        <w:tc>
          <w:tcPr>
            <w:tcW w:w="1776" w:type="dxa"/>
            <w:shd w:val="clear" w:color="auto" w:fill="auto"/>
          </w:tcPr>
          <w:p w:rsidR="00532124" w:rsidRPr="00532124" w:rsidRDefault="00532124" w:rsidP="00146A03">
            <w:pPr>
              <w:tabs>
                <w:tab w:val="left" w:pos="3105"/>
              </w:tabs>
              <w:rPr>
                <w:rFonts w:ascii="Arial Narrow" w:hAnsi="Arial Narrow"/>
                <w:b/>
                <w:lang w:val="pl-PL"/>
              </w:rPr>
            </w:pPr>
            <w:r w:rsidRPr="00532124">
              <w:rPr>
                <w:rFonts w:ascii="Arial Narrow" w:hAnsi="Arial Narrow"/>
                <w:b/>
                <w:lang w:val="pl-PL"/>
              </w:rPr>
              <w:t>3.</w:t>
            </w:r>
          </w:p>
        </w:tc>
        <w:tc>
          <w:tcPr>
            <w:tcW w:w="8270" w:type="dxa"/>
            <w:shd w:val="clear" w:color="auto" w:fill="auto"/>
          </w:tcPr>
          <w:p w:rsidR="00532124" w:rsidRPr="00532124" w:rsidRDefault="00532124" w:rsidP="00146A03">
            <w:pPr>
              <w:tabs>
                <w:tab w:val="left" w:pos="3105"/>
              </w:tabs>
              <w:rPr>
                <w:rFonts w:ascii="Arial Narrow" w:hAnsi="Arial Narrow"/>
                <w:b/>
                <w:lang w:val="pl-PL"/>
              </w:rPr>
            </w:pPr>
            <w:r w:rsidRPr="00532124">
              <w:rPr>
                <w:rFonts w:ascii="Arial Narrow" w:hAnsi="Arial Narrow"/>
                <w:b/>
                <w:lang w:val="pl-PL"/>
              </w:rPr>
              <w:t>Nadzor nad izgradnjom grobnih mjesta i ograde groblja</w:t>
            </w:r>
          </w:p>
          <w:p w:rsidR="00532124" w:rsidRPr="00532124" w:rsidRDefault="00532124" w:rsidP="00146A03">
            <w:pPr>
              <w:tabs>
                <w:tab w:val="left" w:pos="3105"/>
              </w:tabs>
              <w:rPr>
                <w:rFonts w:ascii="Arial Narrow" w:hAnsi="Arial Narrow"/>
                <w:b/>
                <w:lang w:val="pl-PL"/>
              </w:rPr>
            </w:pPr>
            <w:r w:rsidRPr="00532124">
              <w:rPr>
                <w:rFonts w:ascii="Arial Narrow" w:hAnsi="Arial Narrow"/>
                <w:b/>
                <w:lang w:val="pl-PL"/>
              </w:rPr>
              <w:t>Opseg poslova: trošak stručnog nadzora nad izvođenjem radova izgradnje grobnih mjesta i ograde na novom groblju u Rozgi</w:t>
            </w:r>
          </w:p>
        </w:tc>
        <w:tc>
          <w:tcPr>
            <w:tcW w:w="3486" w:type="dxa"/>
          </w:tcPr>
          <w:p w:rsidR="00532124" w:rsidRPr="00532124" w:rsidRDefault="00532124" w:rsidP="00146A03">
            <w:pPr>
              <w:tabs>
                <w:tab w:val="left" w:pos="3105"/>
              </w:tabs>
              <w:rPr>
                <w:rFonts w:ascii="Arial Narrow" w:hAnsi="Arial Narrow"/>
                <w:b/>
                <w:lang w:val="pl-PL"/>
              </w:rPr>
            </w:pPr>
            <w:r w:rsidRPr="00532124">
              <w:rPr>
                <w:rFonts w:ascii="Arial Narrow" w:hAnsi="Arial Narrow"/>
                <w:b/>
                <w:lang w:val="pl-PL"/>
              </w:rPr>
              <w:t>531,00 €</w:t>
            </w:r>
          </w:p>
        </w:tc>
      </w:tr>
      <w:tr w:rsidR="00532124" w:rsidRPr="00532124" w:rsidTr="00146A03">
        <w:trPr>
          <w:trHeight w:val="408"/>
        </w:trPr>
        <w:tc>
          <w:tcPr>
            <w:tcW w:w="1776" w:type="dxa"/>
            <w:shd w:val="clear" w:color="auto" w:fill="auto"/>
          </w:tcPr>
          <w:p w:rsidR="00532124" w:rsidRPr="00532124" w:rsidRDefault="00532124" w:rsidP="00146A03">
            <w:pPr>
              <w:tabs>
                <w:tab w:val="left" w:pos="3105"/>
              </w:tabs>
              <w:rPr>
                <w:rFonts w:ascii="Arial Narrow" w:hAnsi="Arial Narrow"/>
                <w:lang w:val="pl-PL"/>
              </w:rPr>
            </w:pPr>
            <w:r w:rsidRPr="00532124">
              <w:rPr>
                <w:rFonts w:ascii="Arial Narrow" w:hAnsi="Arial Narrow"/>
                <w:lang w:val="pl-PL"/>
              </w:rPr>
              <w:t>3.1.</w:t>
            </w:r>
          </w:p>
        </w:tc>
        <w:tc>
          <w:tcPr>
            <w:tcW w:w="8270" w:type="dxa"/>
            <w:shd w:val="clear" w:color="auto" w:fill="auto"/>
          </w:tcPr>
          <w:p w:rsidR="00532124" w:rsidRPr="00532124" w:rsidRDefault="00532124" w:rsidP="00146A03">
            <w:pPr>
              <w:tabs>
                <w:tab w:val="left" w:pos="3105"/>
              </w:tabs>
              <w:rPr>
                <w:rFonts w:ascii="Arial Narrow" w:hAnsi="Arial Narrow"/>
                <w:lang w:val="pl-PL"/>
              </w:rPr>
            </w:pPr>
            <w:r w:rsidRPr="00532124">
              <w:rPr>
                <w:rFonts w:ascii="Arial Narrow" w:hAnsi="Arial Narrow"/>
                <w:b/>
                <w:lang w:val="pl-PL"/>
              </w:rPr>
              <w:t>Izvor financiranja:</w:t>
            </w:r>
            <w:r w:rsidRPr="00532124">
              <w:rPr>
                <w:rFonts w:ascii="Arial Narrow" w:hAnsi="Arial Narrow"/>
                <w:lang w:val="pl-PL"/>
              </w:rPr>
              <w:t xml:space="preserve"> opći prihodi i primici</w:t>
            </w:r>
          </w:p>
        </w:tc>
        <w:tc>
          <w:tcPr>
            <w:tcW w:w="3486" w:type="dxa"/>
          </w:tcPr>
          <w:p w:rsidR="00532124" w:rsidRPr="00532124" w:rsidRDefault="00532124" w:rsidP="00146A03">
            <w:pPr>
              <w:tabs>
                <w:tab w:val="left" w:pos="3105"/>
              </w:tabs>
              <w:rPr>
                <w:rFonts w:ascii="Arial Narrow" w:hAnsi="Arial Narrow"/>
                <w:lang w:val="pl-PL"/>
              </w:rPr>
            </w:pPr>
            <w:r w:rsidRPr="00532124">
              <w:rPr>
                <w:rFonts w:ascii="Arial Narrow" w:hAnsi="Arial Narrow"/>
                <w:lang w:val="pl-PL"/>
              </w:rPr>
              <w:t>531,00 €</w:t>
            </w:r>
          </w:p>
        </w:tc>
      </w:tr>
      <w:tr w:rsidR="00532124" w:rsidRPr="00532124" w:rsidTr="00146A03">
        <w:trPr>
          <w:trHeight w:val="408"/>
        </w:trPr>
        <w:tc>
          <w:tcPr>
            <w:tcW w:w="1776" w:type="dxa"/>
            <w:shd w:val="clear" w:color="auto" w:fill="auto"/>
          </w:tcPr>
          <w:p w:rsidR="00532124" w:rsidRPr="00532124" w:rsidRDefault="00532124" w:rsidP="00146A03">
            <w:pPr>
              <w:tabs>
                <w:tab w:val="left" w:pos="3105"/>
              </w:tabs>
              <w:rPr>
                <w:rFonts w:ascii="Arial Narrow" w:hAnsi="Arial Narrow"/>
                <w:b/>
                <w:lang w:val="pl-PL"/>
              </w:rPr>
            </w:pPr>
            <w:r w:rsidRPr="00532124">
              <w:rPr>
                <w:rFonts w:ascii="Arial Narrow" w:hAnsi="Arial Narrow"/>
                <w:b/>
                <w:lang w:val="pl-PL"/>
              </w:rPr>
              <w:t xml:space="preserve">4. </w:t>
            </w:r>
          </w:p>
        </w:tc>
        <w:tc>
          <w:tcPr>
            <w:tcW w:w="8270" w:type="dxa"/>
            <w:shd w:val="clear" w:color="auto" w:fill="auto"/>
          </w:tcPr>
          <w:p w:rsidR="00532124" w:rsidRPr="00532124" w:rsidRDefault="00532124" w:rsidP="00146A03">
            <w:pPr>
              <w:tabs>
                <w:tab w:val="left" w:pos="3105"/>
              </w:tabs>
              <w:rPr>
                <w:rFonts w:ascii="Arial Narrow" w:hAnsi="Arial Narrow"/>
                <w:b/>
                <w:lang w:val="pl-PL"/>
              </w:rPr>
            </w:pPr>
            <w:r w:rsidRPr="00532124">
              <w:rPr>
                <w:rFonts w:ascii="Arial Narrow" w:hAnsi="Arial Narrow"/>
                <w:b/>
                <w:lang w:val="pl-PL"/>
              </w:rPr>
              <w:t xml:space="preserve">Izrada projektne dokumentacije za proširenje groblja </w:t>
            </w:r>
          </w:p>
          <w:p w:rsidR="00532124" w:rsidRPr="00532124" w:rsidRDefault="00532124" w:rsidP="00146A03">
            <w:pPr>
              <w:tabs>
                <w:tab w:val="left" w:pos="3105"/>
              </w:tabs>
              <w:rPr>
                <w:rFonts w:ascii="Arial Narrow" w:hAnsi="Arial Narrow"/>
                <w:b/>
                <w:lang w:val="pl-PL"/>
              </w:rPr>
            </w:pPr>
            <w:r w:rsidRPr="00532124">
              <w:rPr>
                <w:rFonts w:ascii="Arial Narrow" w:hAnsi="Arial Narrow"/>
                <w:b/>
                <w:lang w:val="pl-PL"/>
              </w:rPr>
              <w:t>Opseg poslova: izrada izmjene projektne dokumentacije za novo groblje (prošireni dio)</w:t>
            </w:r>
          </w:p>
        </w:tc>
        <w:tc>
          <w:tcPr>
            <w:tcW w:w="3486" w:type="dxa"/>
          </w:tcPr>
          <w:p w:rsidR="00532124" w:rsidRPr="00532124" w:rsidRDefault="00532124" w:rsidP="00146A03">
            <w:pPr>
              <w:tabs>
                <w:tab w:val="left" w:pos="3105"/>
              </w:tabs>
              <w:rPr>
                <w:rFonts w:ascii="Arial Narrow" w:hAnsi="Arial Narrow"/>
                <w:b/>
                <w:lang w:val="pl-PL"/>
              </w:rPr>
            </w:pPr>
            <w:r w:rsidRPr="00532124">
              <w:rPr>
                <w:rFonts w:ascii="Arial Narrow" w:hAnsi="Arial Narrow"/>
                <w:b/>
                <w:lang w:val="pl-PL"/>
              </w:rPr>
              <w:t>3.988,00 €</w:t>
            </w:r>
          </w:p>
        </w:tc>
      </w:tr>
      <w:tr w:rsidR="00532124" w:rsidRPr="00532124" w:rsidTr="00146A03">
        <w:trPr>
          <w:trHeight w:val="408"/>
        </w:trPr>
        <w:tc>
          <w:tcPr>
            <w:tcW w:w="1776" w:type="dxa"/>
            <w:shd w:val="clear" w:color="auto" w:fill="auto"/>
          </w:tcPr>
          <w:p w:rsidR="00532124" w:rsidRPr="00532124" w:rsidRDefault="00532124" w:rsidP="00146A03">
            <w:pPr>
              <w:tabs>
                <w:tab w:val="left" w:pos="3105"/>
              </w:tabs>
              <w:rPr>
                <w:rFonts w:ascii="Arial Narrow" w:hAnsi="Arial Narrow"/>
                <w:lang w:val="pl-PL"/>
              </w:rPr>
            </w:pPr>
            <w:r w:rsidRPr="00532124">
              <w:rPr>
                <w:rFonts w:ascii="Arial Narrow" w:hAnsi="Arial Narrow"/>
                <w:lang w:val="pl-PL"/>
              </w:rPr>
              <w:t>4.1.</w:t>
            </w:r>
          </w:p>
        </w:tc>
        <w:tc>
          <w:tcPr>
            <w:tcW w:w="8270" w:type="dxa"/>
            <w:shd w:val="clear" w:color="auto" w:fill="auto"/>
          </w:tcPr>
          <w:p w:rsidR="00532124" w:rsidRPr="00532124" w:rsidRDefault="00532124" w:rsidP="00146A03">
            <w:pPr>
              <w:tabs>
                <w:tab w:val="left" w:pos="3105"/>
              </w:tabs>
              <w:rPr>
                <w:rFonts w:ascii="Arial Narrow" w:hAnsi="Arial Narrow"/>
                <w:lang w:val="pl-PL"/>
              </w:rPr>
            </w:pPr>
            <w:r w:rsidRPr="00532124">
              <w:rPr>
                <w:rFonts w:ascii="Arial Narrow" w:hAnsi="Arial Narrow"/>
                <w:b/>
                <w:lang w:val="pl-PL"/>
              </w:rPr>
              <w:t>Izvor financiranja:</w:t>
            </w:r>
            <w:r w:rsidRPr="00532124">
              <w:rPr>
                <w:rFonts w:ascii="Arial Narrow" w:hAnsi="Arial Narrow"/>
                <w:lang w:val="pl-PL"/>
              </w:rPr>
              <w:t xml:space="preserve"> opći prihodi i primici</w:t>
            </w:r>
          </w:p>
        </w:tc>
        <w:tc>
          <w:tcPr>
            <w:tcW w:w="3486" w:type="dxa"/>
          </w:tcPr>
          <w:p w:rsidR="00532124" w:rsidRPr="00532124" w:rsidRDefault="00532124" w:rsidP="00146A03">
            <w:pPr>
              <w:tabs>
                <w:tab w:val="left" w:pos="3105"/>
              </w:tabs>
              <w:rPr>
                <w:rFonts w:ascii="Arial Narrow" w:hAnsi="Arial Narrow"/>
                <w:lang w:val="pl-PL"/>
              </w:rPr>
            </w:pPr>
            <w:r w:rsidRPr="00532124">
              <w:rPr>
                <w:rFonts w:ascii="Arial Narrow" w:hAnsi="Arial Narrow"/>
                <w:lang w:val="pl-PL"/>
              </w:rPr>
              <w:t>8,00 €</w:t>
            </w:r>
          </w:p>
        </w:tc>
      </w:tr>
      <w:tr w:rsidR="00532124" w:rsidRPr="00532124" w:rsidTr="00146A03">
        <w:trPr>
          <w:trHeight w:val="408"/>
        </w:trPr>
        <w:tc>
          <w:tcPr>
            <w:tcW w:w="1776" w:type="dxa"/>
            <w:shd w:val="clear" w:color="auto" w:fill="auto"/>
          </w:tcPr>
          <w:p w:rsidR="00532124" w:rsidRPr="00532124" w:rsidRDefault="00532124" w:rsidP="00146A03">
            <w:pPr>
              <w:tabs>
                <w:tab w:val="left" w:pos="3105"/>
              </w:tabs>
              <w:rPr>
                <w:rFonts w:ascii="Arial Narrow" w:hAnsi="Arial Narrow"/>
                <w:lang w:val="pl-PL"/>
              </w:rPr>
            </w:pPr>
            <w:r w:rsidRPr="00532124">
              <w:rPr>
                <w:rFonts w:ascii="Arial Narrow" w:hAnsi="Arial Narrow"/>
                <w:lang w:val="pl-PL"/>
              </w:rPr>
              <w:t>4.2.</w:t>
            </w:r>
          </w:p>
        </w:tc>
        <w:tc>
          <w:tcPr>
            <w:tcW w:w="8270" w:type="dxa"/>
            <w:shd w:val="clear" w:color="auto" w:fill="auto"/>
          </w:tcPr>
          <w:p w:rsidR="00532124" w:rsidRPr="00532124" w:rsidRDefault="00532124" w:rsidP="00146A03">
            <w:pPr>
              <w:tabs>
                <w:tab w:val="left" w:pos="3105"/>
              </w:tabs>
              <w:rPr>
                <w:rFonts w:ascii="Arial Narrow" w:hAnsi="Arial Narrow"/>
                <w:lang w:val="pl-PL"/>
              </w:rPr>
            </w:pPr>
            <w:r w:rsidRPr="00532124">
              <w:rPr>
                <w:rFonts w:ascii="Arial Narrow" w:hAnsi="Arial Narrow"/>
                <w:b/>
                <w:lang w:val="pl-PL"/>
              </w:rPr>
              <w:t>Izvor financiranja:</w:t>
            </w:r>
            <w:r w:rsidRPr="00532124">
              <w:rPr>
                <w:rFonts w:ascii="Arial Narrow" w:hAnsi="Arial Narrow"/>
                <w:lang w:val="pl-PL"/>
              </w:rPr>
              <w:t xml:space="preserve"> prihod od grobne naknade</w:t>
            </w:r>
          </w:p>
        </w:tc>
        <w:tc>
          <w:tcPr>
            <w:tcW w:w="3486" w:type="dxa"/>
          </w:tcPr>
          <w:p w:rsidR="00532124" w:rsidRPr="00532124" w:rsidRDefault="00532124" w:rsidP="00146A03">
            <w:pPr>
              <w:tabs>
                <w:tab w:val="left" w:pos="3105"/>
              </w:tabs>
              <w:rPr>
                <w:rFonts w:ascii="Arial Narrow" w:hAnsi="Arial Narrow"/>
                <w:lang w:val="pl-PL"/>
              </w:rPr>
            </w:pPr>
            <w:r w:rsidRPr="00532124">
              <w:rPr>
                <w:rFonts w:ascii="Arial Narrow" w:hAnsi="Arial Narrow"/>
                <w:lang w:val="pl-PL"/>
              </w:rPr>
              <w:t>3.980,00 €</w:t>
            </w:r>
          </w:p>
        </w:tc>
      </w:tr>
      <w:tr w:rsidR="00532124" w:rsidRPr="00532124" w:rsidTr="00146A03">
        <w:trPr>
          <w:trHeight w:val="408"/>
        </w:trPr>
        <w:tc>
          <w:tcPr>
            <w:tcW w:w="1776" w:type="dxa"/>
            <w:shd w:val="clear" w:color="auto" w:fill="auto"/>
          </w:tcPr>
          <w:p w:rsidR="00532124" w:rsidRPr="00532124" w:rsidRDefault="00532124" w:rsidP="00146A03">
            <w:pPr>
              <w:tabs>
                <w:tab w:val="left" w:pos="3105"/>
              </w:tabs>
              <w:rPr>
                <w:rFonts w:ascii="Arial Narrow" w:hAnsi="Arial Narrow"/>
                <w:b/>
                <w:lang w:val="pl-PL"/>
              </w:rPr>
            </w:pPr>
            <w:r w:rsidRPr="00532124">
              <w:rPr>
                <w:rFonts w:ascii="Arial Narrow" w:hAnsi="Arial Narrow"/>
                <w:b/>
                <w:lang w:val="pl-PL"/>
              </w:rPr>
              <w:t>5.</w:t>
            </w:r>
          </w:p>
        </w:tc>
        <w:tc>
          <w:tcPr>
            <w:tcW w:w="8270" w:type="dxa"/>
            <w:shd w:val="clear" w:color="auto" w:fill="auto"/>
          </w:tcPr>
          <w:p w:rsidR="00532124" w:rsidRPr="00532124" w:rsidRDefault="00532124" w:rsidP="00146A03">
            <w:pPr>
              <w:tabs>
                <w:tab w:val="left" w:pos="3105"/>
              </w:tabs>
              <w:rPr>
                <w:rFonts w:ascii="Arial Narrow" w:hAnsi="Arial Narrow"/>
                <w:b/>
                <w:lang w:val="pl-PL"/>
              </w:rPr>
            </w:pPr>
            <w:r w:rsidRPr="00532124">
              <w:rPr>
                <w:rFonts w:ascii="Arial Narrow" w:hAnsi="Arial Narrow"/>
                <w:b/>
                <w:lang w:val="pl-PL"/>
              </w:rPr>
              <w:t>Geodetske usluge - Proširenje grobnih mjesta i izgradnja ograde</w:t>
            </w:r>
          </w:p>
          <w:p w:rsidR="00532124" w:rsidRPr="00532124" w:rsidRDefault="00532124" w:rsidP="00146A03">
            <w:pPr>
              <w:tabs>
                <w:tab w:val="left" w:pos="3105"/>
              </w:tabs>
              <w:rPr>
                <w:rFonts w:ascii="Arial Narrow" w:hAnsi="Arial Narrow"/>
                <w:b/>
                <w:lang w:val="pl-PL"/>
              </w:rPr>
            </w:pPr>
            <w:r w:rsidRPr="00532124">
              <w:rPr>
                <w:rFonts w:ascii="Arial Narrow" w:hAnsi="Arial Narrow"/>
                <w:b/>
                <w:lang w:val="pl-PL"/>
              </w:rPr>
              <w:t>Opseg poslova: vršenje geodetskih usluga u svrhu proširenja grobnih mjesta i izgradnje ograde na novom groblju u Rozgi</w:t>
            </w:r>
          </w:p>
        </w:tc>
        <w:tc>
          <w:tcPr>
            <w:tcW w:w="3486" w:type="dxa"/>
          </w:tcPr>
          <w:p w:rsidR="00532124" w:rsidRPr="00532124" w:rsidRDefault="00532124" w:rsidP="00146A03">
            <w:pPr>
              <w:tabs>
                <w:tab w:val="left" w:pos="3105"/>
              </w:tabs>
              <w:rPr>
                <w:rFonts w:ascii="Arial Narrow" w:hAnsi="Arial Narrow"/>
                <w:b/>
                <w:lang w:val="pl-PL"/>
              </w:rPr>
            </w:pPr>
            <w:r w:rsidRPr="00532124">
              <w:rPr>
                <w:rFonts w:ascii="Arial Narrow" w:hAnsi="Arial Narrow"/>
                <w:b/>
                <w:lang w:val="pl-PL"/>
              </w:rPr>
              <w:t>1.730,00 €</w:t>
            </w:r>
          </w:p>
        </w:tc>
      </w:tr>
      <w:tr w:rsidR="00532124" w:rsidRPr="00532124" w:rsidTr="00146A03">
        <w:trPr>
          <w:trHeight w:val="408"/>
        </w:trPr>
        <w:tc>
          <w:tcPr>
            <w:tcW w:w="1776" w:type="dxa"/>
            <w:shd w:val="clear" w:color="auto" w:fill="auto"/>
          </w:tcPr>
          <w:p w:rsidR="00532124" w:rsidRPr="00532124" w:rsidRDefault="00532124" w:rsidP="00146A03">
            <w:pPr>
              <w:tabs>
                <w:tab w:val="left" w:pos="3105"/>
              </w:tabs>
              <w:rPr>
                <w:rFonts w:ascii="Arial Narrow" w:hAnsi="Arial Narrow"/>
                <w:lang w:val="pl-PL"/>
              </w:rPr>
            </w:pPr>
            <w:r w:rsidRPr="00532124">
              <w:rPr>
                <w:rFonts w:ascii="Arial Narrow" w:hAnsi="Arial Narrow"/>
                <w:lang w:val="pl-PL"/>
              </w:rPr>
              <w:t>5.1.</w:t>
            </w:r>
          </w:p>
        </w:tc>
        <w:tc>
          <w:tcPr>
            <w:tcW w:w="8270" w:type="dxa"/>
            <w:shd w:val="clear" w:color="auto" w:fill="auto"/>
          </w:tcPr>
          <w:p w:rsidR="00532124" w:rsidRPr="00532124" w:rsidRDefault="00532124" w:rsidP="00146A03">
            <w:pPr>
              <w:tabs>
                <w:tab w:val="left" w:pos="3105"/>
              </w:tabs>
              <w:rPr>
                <w:rFonts w:ascii="Arial Narrow" w:hAnsi="Arial Narrow"/>
                <w:lang w:val="pl-PL"/>
              </w:rPr>
            </w:pPr>
            <w:r w:rsidRPr="00532124">
              <w:rPr>
                <w:rFonts w:ascii="Arial Narrow" w:hAnsi="Arial Narrow"/>
                <w:b/>
                <w:lang w:val="pl-PL"/>
              </w:rPr>
              <w:t>Izvor financiranja:</w:t>
            </w:r>
            <w:r w:rsidRPr="00532124">
              <w:rPr>
                <w:rFonts w:ascii="Arial Narrow" w:hAnsi="Arial Narrow"/>
                <w:lang w:val="pl-PL"/>
              </w:rPr>
              <w:t xml:space="preserve"> prihod od grobne naknade</w:t>
            </w:r>
          </w:p>
        </w:tc>
        <w:tc>
          <w:tcPr>
            <w:tcW w:w="3486" w:type="dxa"/>
          </w:tcPr>
          <w:p w:rsidR="00532124" w:rsidRPr="00532124" w:rsidRDefault="00532124" w:rsidP="00146A03">
            <w:pPr>
              <w:tabs>
                <w:tab w:val="left" w:pos="3105"/>
              </w:tabs>
              <w:rPr>
                <w:rFonts w:ascii="Arial Narrow" w:hAnsi="Arial Narrow"/>
                <w:lang w:val="pl-PL"/>
              </w:rPr>
            </w:pPr>
            <w:r w:rsidRPr="00532124">
              <w:rPr>
                <w:rFonts w:ascii="Arial Narrow" w:hAnsi="Arial Narrow"/>
                <w:lang w:val="pl-PL"/>
              </w:rPr>
              <w:t>1.730,00 €</w:t>
            </w:r>
          </w:p>
        </w:tc>
      </w:tr>
      <w:tr w:rsidR="00532124" w:rsidRPr="00532124" w:rsidTr="00146A03">
        <w:trPr>
          <w:trHeight w:val="408"/>
        </w:trPr>
        <w:tc>
          <w:tcPr>
            <w:tcW w:w="10046" w:type="dxa"/>
            <w:gridSpan w:val="2"/>
            <w:shd w:val="clear" w:color="auto" w:fill="auto"/>
          </w:tcPr>
          <w:p w:rsidR="00532124" w:rsidRPr="00532124" w:rsidRDefault="00532124" w:rsidP="00146A03">
            <w:pPr>
              <w:tabs>
                <w:tab w:val="left" w:pos="3105"/>
              </w:tabs>
              <w:jc w:val="right"/>
              <w:rPr>
                <w:rFonts w:ascii="Arial Narrow" w:hAnsi="Arial Narrow"/>
                <w:b/>
                <w:lang w:val="pl-PL"/>
              </w:rPr>
            </w:pPr>
            <w:r w:rsidRPr="00532124">
              <w:rPr>
                <w:rFonts w:ascii="Arial Narrow" w:hAnsi="Arial Narrow"/>
                <w:b/>
                <w:lang w:val="pl-PL"/>
              </w:rPr>
              <w:t>Sveukupno Proširenje grobnih mjesta i izgradnja ograde</w:t>
            </w:r>
          </w:p>
        </w:tc>
        <w:tc>
          <w:tcPr>
            <w:tcW w:w="3486" w:type="dxa"/>
          </w:tcPr>
          <w:p w:rsidR="00532124" w:rsidRPr="00532124" w:rsidRDefault="00532124" w:rsidP="00146A03">
            <w:pPr>
              <w:tabs>
                <w:tab w:val="left" w:pos="3105"/>
              </w:tabs>
              <w:rPr>
                <w:rFonts w:ascii="Arial Narrow" w:hAnsi="Arial Narrow"/>
                <w:b/>
                <w:lang w:val="pl-PL"/>
              </w:rPr>
            </w:pPr>
            <w:r w:rsidRPr="00532124">
              <w:rPr>
                <w:rFonts w:ascii="Arial Narrow" w:hAnsi="Arial Narrow"/>
                <w:b/>
                <w:lang w:val="pl-PL"/>
              </w:rPr>
              <w:t>16.740,00 €</w:t>
            </w:r>
          </w:p>
        </w:tc>
      </w:tr>
      <w:tr w:rsidR="00532124" w:rsidRPr="00532124" w:rsidTr="00146A03">
        <w:trPr>
          <w:trHeight w:val="408"/>
        </w:trPr>
        <w:tc>
          <w:tcPr>
            <w:tcW w:w="10046" w:type="dxa"/>
            <w:gridSpan w:val="2"/>
            <w:shd w:val="clear" w:color="auto" w:fill="auto"/>
          </w:tcPr>
          <w:p w:rsidR="00532124" w:rsidRPr="00532124" w:rsidRDefault="00532124" w:rsidP="00146A03">
            <w:pPr>
              <w:tabs>
                <w:tab w:val="left" w:pos="3105"/>
              </w:tabs>
              <w:jc w:val="right"/>
              <w:rPr>
                <w:rFonts w:ascii="Arial Narrow" w:hAnsi="Arial Narrow"/>
                <w:lang w:val="pl-PL"/>
              </w:rPr>
            </w:pPr>
            <w:r w:rsidRPr="00532124">
              <w:rPr>
                <w:rFonts w:ascii="Arial Narrow" w:hAnsi="Arial Narrow"/>
                <w:lang w:val="pl-PL"/>
              </w:rPr>
              <w:t>Sveukupno izvor financiranja: opći prihodi i primici</w:t>
            </w:r>
          </w:p>
        </w:tc>
        <w:tc>
          <w:tcPr>
            <w:tcW w:w="3486" w:type="dxa"/>
          </w:tcPr>
          <w:p w:rsidR="00532124" w:rsidRPr="00532124" w:rsidRDefault="00532124" w:rsidP="00146A03">
            <w:pPr>
              <w:tabs>
                <w:tab w:val="left" w:pos="3105"/>
              </w:tabs>
              <w:rPr>
                <w:rFonts w:ascii="Arial Narrow" w:hAnsi="Arial Narrow"/>
                <w:lang w:val="pl-PL"/>
              </w:rPr>
            </w:pPr>
            <w:r w:rsidRPr="00532124">
              <w:rPr>
                <w:rFonts w:ascii="Arial Narrow" w:hAnsi="Arial Narrow"/>
                <w:lang w:val="pl-PL"/>
              </w:rPr>
              <w:t>539,00 €</w:t>
            </w:r>
          </w:p>
        </w:tc>
      </w:tr>
      <w:tr w:rsidR="00532124" w:rsidRPr="00532124" w:rsidTr="00146A03">
        <w:trPr>
          <w:trHeight w:val="408"/>
        </w:trPr>
        <w:tc>
          <w:tcPr>
            <w:tcW w:w="10046" w:type="dxa"/>
            <w:gridSpan w:val="2"/>
            <w:shd w:val="clear" w:color="auto" w:fill="auto"/>
          </w:tcPr>
          <w:p w:rsidR="00532124" w:rsidRPr="00532124" w:rsidRDefault="00532124" w:rsidP="00146A03">
            <w:pPr>
              <w:tabs>
                <w:tab w:val="left" w:pos="3105"/>
              </w:tabs>
              <w:jc w:val="right"/>
              <w:rPr>
                <w:rFonts w:ascii="Arial Narrow" w:hAnsi="Arial Narrow"/>
                <w:lang w:val="pl-PL"/>
              </w:rPr>
            </w:pPr>
            <w:r w:rsidRPr="00532124">
              <w:rPr>
                <w:rFonts w:ascii="Arial Narrow" w:hAnsi="Arial Narrow"/>
                <w:lang w:val="pl-PL"/>
              </w:rPr>
              <w:lastRenderedPageBreak/>
              <w:t>Sveukupno izvor financiranja: prihod od grobne naknade</w:t>
            </w:r>
          </w:p>
        </w:tc>
        <w:tc>
          <w:tcPr>
            <w:tcW w:w="3486" w:type="dxa"/>
          </w:tcPr>
          <w:p w:rsidR="00532124" w:rsidRPr="00532124" w:rsidRDefault="00532124" w:rsidP="00146A03">
            <w:pPr>
              <w:tabs>
                <w:tab w:val="left" w:pos="3105"/>
              </w:tabs>
              <w:rPr>
                <w:rFonts w:ascii="Arial Narrow" w:hAnsi="Arial Narrow"/>
                <w:lang w:val="pl-PL"/>
              </w:rPr>
            </w:pPr>
            <w:r w:rsidRPr="00532124">
              <w:rPr>
                <w:rFonts w:ascii="Arial Narrow" w:hAnsi="Arial Narrow"/>
                <w:lang w:val="pl-PL"/>
              </w:rPr>
              <w:t>16.201,00 €</w:t>
            </w:r>
          </w:p>
        </w:tc>
      </w:tr>
    </w:tbl>
    <w:p w:rsidR="00532124" w:rsidRPr="00532124" w:rsidRDefault="00532124" w:rsidP="00532124">
      <w:pPr>
        <w:pStyle w:val="Tijeloteksta"/>
        <w:ind w:left="236" w:right="438" w:firstLine="720"/>
        <w:rPr>
          <w:rFonts w:ascii="Arial Narrow" w:eastAsia="Times New Roman" w:hAnsi="Arial Narrow" w:cs="Times New Roman"/>
          <w:b/>
          <w:lang w:val="pl-PL"/>
        </w:rPr>
      </w:pPr>
    </w:p>
    <w:p w:rsidR="00532124" w:rsidRPr="00532124" w:rsidRDefault="00532124" w:rsidP="00532124">
      <w:pPr>
        <w:pStyle w:val="Tijeloteksta"/>
        <w:ind w:left="993" w:right="438"/>
        <w:rPr>
          <w:rFonts w:ascii="Arial Narrow" w:eastAsia="Times New Roman" w:hAnsi="Arial Narrow" w:cs="Times New Roman"/>
          <w:lang w:val="pl-PL"/>
        </w:rPr>
      </w:pPr>
      <w:r w:rsidRPr="00532124">
        <w:rPr>
          <w:rFonts w:ascii="Arial Narrow" w:eastAsia="Times New Roman" w:hAnsi="Arial Narrow" w:cs="Times New Roman"/>
          <w:b/>
          <w:lang w:val="pl-PL"/>
        </w:rPr>
        <w:t xml:space="preserve">5. Legalizacija nerazvrstanih cesta </w:t>
      </w:r>
      <w:r w:rsidRPr="00532124">
        <w:rPr>
          <w:rFonts w:ascii="Arial Narrow" w:eastAsia="Times New Roman" w:hAnsi="Arial Narrow" w:cs="Times New Roman"/>
          <w:lang w:val="pl-PL"/>
        </w:rPr>
        <w:t xml:space="preserve">- gradnja građevine komunalne infrastrukture koja će se graditi u uređenim dijelovima građevinskog područja u ukupnom iznosu od 5.320,00 €, financirat će se iz: </w:t>
      </w:r>
    </w:p>
    <w:p w:rsidR="00532124" w:rsidRPr="00532124" w:rsidRDefault="00532124" w:rsidP="00532124">
      <w:pPr>
        <w:pStyle w:val="Tijeloteksta"/>
        <w:ind w:left="236" w:right="438" w:firstLine="720"/>
        <w:rPr>
          <w:rFonts w:ascii="Arial Narrow" w:eastAsia="Times New Roman" w:hAnsi="Arial Narrow" w:cs="Times New Roman"/>
          <w:lang w:val="pl-PL"/>
        </w:rPr>
      </w:pPr>
      <w:r w:rsidRPr="00532124">
        <w:rPr>
          <w:rFonts w:ascii="Arial Narrow" w:eastAsia="Times New Roman" w:hAnsi="Arial Narrow" w:cs="Times New Roman"/>
          <w:lang w:val="pl-PL"/>
        </w:rPr>
        <w:t xml:space="preserve">općih prihoda i primitaka u iznosu od 270,00 € </w:t>
      </w:r>
    </w:p>
    <w:p w:rsidR="00532124" w:rsidRPr="00532124" w:rsidRDefault="00532124" w:rsidP="00532124">
      <w:pPr>
        <w:pStyle w:val="Tijeloteksta"/>
        <w:ind w:left="236" w:right="438" w:firstLine="720"/>
        <w:rPr>
          <w:rFonts w:ascii="Arial Narrow" w:eastAsia="Times New Roman" w:hAnsi="Arial Narrow" w:cs="Times New Roman"/>
          <w:lang w:val="pl-PL"/>
        </w:rPr>
      </w:pPr>
      <w:r w:rsidRPr="00532124">
        <w:rPr>
          <w:rFonts w:ascii="Arial Narrow" w:eastAsia="Times New Roman" w:hAnsi="Arial Narrow" w:cs="Times New Roman"/>
          <w:lang w:val="pl-PL"/>
        </w:rPr>
        <w:t>ostalih prihoda za posebne namjene u iznosu od 4.780,00 €</w:t>
      </w:r>
    </w:p>
    <w:p w:rsidR="00532124" w:rsidRPr="00532124" w:rsidRDefault="00532124" w:rsidP="00532124">
      <w:pPr>
        <w:pStyle w:val="Tijeloteksta"/>
        <w:ind w:left="236" w:right="438" w:firstLine="720"/>
        <w:rPr>
          <w:rFonts w:ascii="Arial Narrow" w:eastAsia="Times New Roman" w:hAnsi="Arial Narrow" w:cs="Times New Roman"/>
          <w:b/>
          <w:lang w:val="pl-PL"/>
        </w:rPr>
      </w:pPr>
      <w:r w:rsidRPr="00532124">
        <w:rPr>
          <w:rFonts w:ascii="Arial Narrow" w:eastAsia="Times New Roman" w:hAnsi="Arial Narrow" w:cs="Times New Roman"/>
          <w:lang w:val="pl-PL"/>
        </w:rPr>
        <w:t>ostalih pomoći u iznosu od 270,00 €</w:t>
      </w:r>
    </w:p>
    <w:tbl>
      <w:tblPr>
        <w:tblW w:w="14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8605"/>
        <w:gridCol w:w="3632"/>
      </w:tblGrid>
      <w:tr w:rsidR="00532124" w:rsidRPr="00532124" w:rsidTr="00146A03">
        <w:trPr>
          <w:trHeight w:val="324"/>
        </w:trPr>
        <w:tc>
          <w:tcPr>
            <w:tcW w:w="1959" w:type="dxa"/>
            <w:shd w:val="clear" w:color="auto" w:fill="auto"/>
          </w:tcPr>
          <w:p w:rsidR="00532124" w:rsidRPr="00532124" w:rsidRDefault="00532124" w:rsidP="00146A03">
            <w:pPr>
              <w:rPr>
                <w:rFonts w:ascii="Arial Narrow" w:hAnsi="Arial Narrow"/>
                <w:lang w:val="pl-PL"/>
              </w:rPr>
            </w:pPr>
            <w:r w:rsidRPr="00532124">
              <w:rPr>
                <w:rFonts w:ascii="Arial Narrow" w:hAnsi="Arial Narrow"/>
                <w:lang w:val="pl-PL"/>
              </w:rPr>
              <w:t>Red.br.</w:t>
            </w:r>
          </w:p>
        </w:tc>
        <w:tc>
          <w:tcPr>
            <w:tcW w:w="8604" w:type="dxa"/>
            <w:shd w:val="clear" w:color="auto" w:fill="auto"/>
          </w:tcPr>
          <w:p w:rsidR="00532124" w:rsidRPr="00532124" w:rsidRDefault="00532124" w:rsidP="00146A03">
            <w:pPr>
              <w:rPr>
                <w:rFonts w:ascii="Arial Narrow" w:hAnsi="Arial Narrow"/>
                <w:lang w:val="pl-PL"/>
              </w:rPr>
            </w:pPr>
            <w:r w:rsidRPr="00532124">
              <w:rPr>
                <w:rFonts w:ascii="Arial Narrow" w:hAnsi="Arial Narrow"/>
                <w:lang w:val="pl-PL"/>
              </w:rPr>
              <w:t>Naziv, opseg poslova, izvori financiranja</w:t>
            </w:r>
          </w:p>
        </w:tc>
        <w:tc>
          <w:tcPr>
            <w:tcW w:w="3632" w:type="dxa"/>
          </w:tcPr>
          <w:p w:rsidR="00532124" w:rsidRPr="00532124" w:rsidRDefault="00532124" w:rsidP="00146A03">
            <w:pPr>
              <w:tabs>
                <w:tab w:val="left" w:pos="3105"/>
              </w:tabs>
              <w:rPr>
                <w:rFonts w:ascii="Arial Narrow" w:hAnsi="Arial Narrow"/>
                <w:lang w:val="pl-PL"/>
              </w:rPr>
            </w:pPr>
            <w:r w:rsidRPr="00532124">
              <w:rPr>
                <w:rFonts w:ascii="Arial Narrow" w:hAnsi="Arial Narrow"/>
                <w:lang w:val="pl-PL"/>
              </w:rPr>
              <w:t>Procjena troškova građenja u eurima (€)</w:t>
            </w:r>
          </w:p>
        </w:tc>
      </w:tr>
      <w:tr w:rsidR="00532124" w:rsidRPr="00532124" w:rsidTr="00146A03">
        <w:trPr>
          <w:trHeight w:val="946"/>
        </w:trPr>
        <w:tc>
          <w:tcPr>
            <w:tcW w:w="1959" w:type="dxa"/>
            <w:shd w:val="clear" w:color="auto" w:fill="auto"/>
          </w:tcPr>
          <w:p w:rsidR="00532124" w:rsidRPr="00532124" w:rsidRDefault="00532124" w:rsidP="00146A03">
            <w:pPr>
              <w:rPr>
                <w:rFonts w:ascii="Arial Narrow" w:hAnsi="Arial Narrow"/>
                <w:b/>
                <w:lang w:val="pl-PL"/>
              </w:rPr>
            </w:pPr>
            <w:r w:rsidRPr="00532124">
              <w:rPr>
                <w:rFonts w:ascii="Arial Narrow" w:hAnsi="Arial Narrow"/>
                <w:b/>
                <w:lang w:val="pl-PL"/>
              </w:rPr>
              <w:t>1.</w:t>
            </w:r>
          </w:p>
        </w:tc>
        <w:tc>
          <w:tcPr>
            <w:tcW w:w="8604" w:type="dxa"/>
            <w:shd w:val="clear" w:color="auto" w:fill="auto"/>
          </w:tcPr>
          <w:p w:rsidR="00532124" w:rsidRPr="00532124" w:rsidRDefault="00532124" w:rsidP="00146A03">
            <w:pPr>
              <w:widowControl w:val="0"/>
              <w:suppressAutoHyphens/>
              <w:overflowPunct w:val="0"/>
              <w:autoSpaceDE w:val="0"/>
              <w:spacing w:line="360" w:lineRule="auto"/>
              <w:ind w:left="45"/>
              <w:textAlignment w:val="baseline"/>
              <w:rPr>
                <w:rFonts w:ascii="Arial Narrow" w:hAnsi="Arial Narrow"/>
                <w:b/>
                <w:lang w:val="pl-PL"/>
              </w:rPr>
            </w:pPr>
            <w:r w:rsidRPr="00532124">
              <w:rPr>
                <w:rFonts w:ascii="Arial Narrow" w:hAnsi="Arial Narrow"/>
                <w:b/>
                <w:lang w:val="pl-PL"/>
              </w:rPr>
              <w:t xml:space="preserve">Legalizacija nerazvrstanih cesta </w:t>
            </w:r>
          </w:p>
          <w:p w:rsidR="00532124" w:rsidRPr="00532124" w:rsidRDefault="00532124" w:rsidP="00146A03">
            <w:pPr>
              <w:widowControl w:val="0"/>
              <w:suppressAutoHyphens/>
              <w:overflowPunct w:val="0"/>
              <w:autoSpaceDE w:val="0"/>
              <w:spacing w:line="360" w:lineRule="auto"/>
              <w:ind w:left="45"/>
              <w:textAlignment w:val="baseline"/>
              <w:rPr>
                <w:rFonts w:ascii="Arial Narrow" w:hAnsi="Arial Narrow"/>
                <w:b/>
                <w:lang w:val="pl-PL"/>
              </w:rPr>
            </w:pPr>
            <w:r w:rsidRPr="00532124">
              <w:rPr>
                <w:rFonts w:ascii="Arial Narrow" w:hAnsi="Arial Narrow"/>
                <w:b/>
                <w:lang w:val="pl-PL"/>
              </w:rPr>
              <w:t xml:space="preserve">Opseg poslova: izrada geodetskih elaborata za proglašenje nerazvrstanih cesta kao javno dobro u općoj uporabi u vlasništvu Općine Dubravica te njihovo evidentiranje u katastru i zemljišnoj knjizi </w:t>
            </w:r>
          </w:p>
        </w:tc>
        <w:tc>
          <w:tcPr>
            <w:tcW w:w="3632" w:type="dxa"/>
          </w:tcPr>
          <w:p w:rsidR="00532124" w:rsidRPr="00532124" w:rsidRDefault="00532124" w:rsidP="00146A03">
            <w:pPr>
              <w:rPr>
                <w:rFonts w:ascii="Arial Narrow" w:hAnsi="Arial Narrow"/>
                <w:b/>
                <w:lang w:val="pl-PL"/>
              </w:rPr>
            </w:pPr>
            <w:r w:rsidRPr="00532124">
              <w:rPr>
                <w:rFonts w:ascii="Arial Narrow" w:hAnsi="Arial Narrow"/>
                <w:b/>
                <w:lang w:val="pl-PL"/>
              </w:rPr>
              <w:t>5.320,00 €</w:t>
            </w:r>
          </w:p>
        </w:tc>
      </w:tr>
      <w:tr w:rsidR="00532124" w:rsidRPr="00532124" w:rsidTr="00146A03">
        <w:trPr>
          <w:trHeight w:val="293"/>
        </w:trPr>
        <w:tc>
          <w:tcPr>
            <w:tcW w:w="1959" w:type="dxa"/>
            <w:shd w:val="clear" w:color="auto" w:fill="auto"/>
          </w:tcPr>
          <w:p w:rsidR="00532124" w:rsidRPr="00532124" w:rsidRDefault="00532124" w:rsidP="00146A03">
            <w:pPr>
              <w:rPr>
                <w:rFonts w:ascii="Arial Narrow" w:hAnsi="Arial Narrow"/>
                <w:lang w:val="pl-PL"/>
              </w:rPr>
            </w:pPr>
            <w:r w:rsidRPr="00532124">
              <w:rPr>
                <w:rFonts w:ascii="Arial Narrow" w:hAnsi="Arial Narrow"/>
                <w:lang w:val="pl-PL"/>
              </w:rPr>
              <w:t>1.1.</w:t>
            </w:r>
          </w:p>
        </w:tc>
        <w:tc>
          <w:tcPr>
            <w:tcW w:w="8604" w:type="dxa"/>
            <w:shd w:val="clear" w:color="auto" w:fill="auto"/>
          </w:tcPr>
          <w:p w:rsidR="00532124" w:rsidRPr="00532124" w:rsidRDefault="00532124" w:rsidP="00146A03">
            <w:pPr>
              <w:rPr>
                <w:rFonts w:ascii="Arial Narrow" w:hAnsi="Arial Narrow"/>
                <w:lang w:val="pl-PL"/>
              </w:rPr>
            </w:pPr>
            <w:r w:rsidRPr="00532124">
              <w:rPr>
                <w:rFonts w:ascii="Arial Narrow" w:hAnsi="Arial Narrow"/>
                <w:b/>
                <w:lang w:val="pl-PL"/>
              </w:rPr>
              <w:t>Izvor financiranja:</w:t>
            </w:r>
            <w:r w:rsidRPr="00532124">
              <w:rPr>
                <w:rFonts w:ascii="Arial Narrow" w:hAnsi="Arial Narrow"/>
                <w:lang w:val="pl-PL"/>
              </w:rPr>
              <w:t xml:space="preserve"> opći prihodi i primici</w:t>
            </w:r>
          </w:p>
        </w:tc>
        <w:tc>
          <w:tcPr>
            <w:tcW w:w="3632" w:type="dxa"/>
          </w:tcPr>
          <w:p w:rsidR="00532124" w:rsidRPr="00532124" w:rsidRDefault="00532124" w:rsidP="00146A03">
            <w:pPr>
              <w:rPr>
                <w:rFonts w:ascii="Arial Narrow" w:hAnsi="Arial Narrow"/>
                <w:lang w:val="pl-PL"/>
              </w:rPr>
            </w:pPr>
            <w:r w:rsidRPr="00532124">
              <w:rPr>
                <w:rFonts w:ascii="Arial Narrow" w:hAnsi="Arial Narrow"/>
                <w:lang w:val="pl-PL"/>
              </w:rPr>
              <w:t>270,00 €</w:t>
            </w:r>
          </w:p>
        </w:tc>
      </w:tr>
      <w:tr w:rsidR="00532124" w:rsidRPr="00532124" w:rsidTr="00146A03">
        <w:trPr>
          <w:trHeight w:val="293"/>
        </w:trPr>
        <w:tc>
          <w:tcPr>
            <w:tcW w:w="1959" w:type="dxa"/>
            <w:shd w:val="clear" w:color="auto" w:fill="auto"/>
          </w:tcPr>
          <w:p w:rsidR="00532124" w:rsidRPr="00532124" w:rsidRDefault="00532124" w:rsidP="00146A03">
            <w:pPr>
              <w:rPr>
                <w:rFonts w:ascii="Arial Narrow" w:hAnsi="Arial Narrow"/>
                <w:lang w:val="pl-PL"/>
              </w:rPr>
            </w:pPr>
            <w:r w:rsidRPr="00532124">
              <w:rPr>
                <w:rFonts w:ascii="Arial Narrow" w:hAnsi="Arial Narrow"/>
                <w:lang w:val="pl-PL"/>
              </w:rPr>
              <w:t>1.2.</w:t>
            </w:r>
          </w:p>
        </w:tc>
        <w:tc>
          <w:tcPr>
            <w:tcW w:w="8604" w:type="dxa"/>
            <w:shd w:val="clear" w:color="auto" w:fill="auto"/>
          </w:tcPr>
          <w:p w:rsidR="00532124" w:rsidRPr="00532124" w:rsidRDefault="00532124" w:rsidP="00146A03">
            <w:pPr>
              <w:rPr>
                <w:rFonts w:ascii="Arial Narrow" w:hAnsi="Arial Narrow"/>
                <w:lang w:val="pl-PL"/>
              </w:rPr>
            </w:pPr>
            <w:r w:rsidRPr="00532124">
              <w:rPr>
                <w:rFonts w:ascii="Arial Narrow" w:hAnsi="Arial Narrow"/>
                <w:b/>
                <w:lang w:val="pl-PL"/>
              </w:rPr>
              <w:t>Izvor financiranja:</w:t>
            </w:r>
            <w:r w:rsidRPr="00532124">
              <w:rPr>
                <w:rFonts w:ascii="Arial Narrow" w:hAnsi="Arial Narrow"/>
                <w:lang w:val="pl-PL"/>
              </w:rPr>
              <w:t xml:space="preserve"> ostali prihodi za posebne namjene</w:t>
            </w:r>
          </w:p>
        </w:tc>
        <w:tc>
          <w:tcPr>
            <w:tcW w:w="3632" w:type="dxa"/>
          </w:tcPr>
          <w:p w:rsidR="00532124" w:rsidRPr="00532124" w:rsidRDefault="00532124" w:rsidP="00146A03">
            <w:pPr>
              <w:rPr>
                <w:rFonts w:ascii="Arial Narrow" w:hAnsi="Arial Narrow"/>
                <w:lang w:val="pl-PL"/>
              </w:rPr>
            </w:pPr>
            <w:r w:rsidRPr="00532124">
              <w:rPr>
                <w:rFonts w:ascii="Arial Narrow" w:hAnsi="Arial Narrow"/>
                <w:lang w:val="pl-PL"/>
              </w:rPr>
              <w:t>4.780,00 €</w:t>
            </w:r>
          </w:p>
        </w:tc>
      </w:tr>
      <w:tr w:rsidR="00532124" w:rsidRPr="00532124" w:rsidTr="00146A03">
        <w:trPr>
          <w:trHeight w:val="293"/>
        </w:trPr>
        <w:tc>
          <w:tcPr>
            <w:tcW w:w="1959" w:type="dxa"/>
            <w:shd w:val="clear" w:color="auto" w:fill="auto"/>
          </w:tcPr>
          <w:p w:rsidR="00532124" w:rsidRPr="00532124" w:rsidRDefault="00532124" w:rsidP="00146A03">
            <w:pPr>
              <w:rPr>
                <w:rFonts w:ascii="Arial Narrow" w:hAnsi="Arial Narrow"/>
                <w:lang w:val="pl-PL"/>
              </w:rPr>
            </w:pPr>
            <w:r w:rsidRPr="00532124">
              <w:rPr>
                <w:rFonts w:ascii="Arial Narrow" w:hAnsi="Arial Narrow"/>
                <w:lang w:val="pl-PL"/>
              </w:rPr>
              <w:t>1.3.</w:t>
            </w:r>
          </w:p>
        </w:tc>
        <w:tc>
          <w:tcPr>
            <w:tcW w:w="8604" w:type="dxa"/>
            <w:shd w:val="clear" w:color="auto" w:fill="auto"/>
          </w:tcPr>
          <w:p w:rsidR="00532124" w:rsidRPr="00532124" w:rsidRDefault="00532124" w:rsidP="00146A03">
            <w:pPr>
              <w:rPr>
                <w:rFonts w:ascii="Arial Narrow" w:hAnsi="Arial Narrow"/>
                <w:lang w:val="pl-PL"/>
              </w:rPr>
            </w:pPr>
            <w:r w:rsidRPr="00532124">
              <w:rPr>
                <w:rFonts w:ascii="Arial Narrow" w:hAnsi="Arial Narrow"/>
                <w:b/>
                <w:lang w:val="pl-PL"/>
              </w:rPr>
              <w:t>Izvor financiranja:</w:t>
            </w:r>
            <w:r w:rsidRPr="00532124">
              <w:rPr>
                <w:rFonts w:ascii="Arial Narrow" w:hAnsi="Arial Narrow"/>
                <w:lang w:val="pl-PL"/>
              </w:rPr>
              <w:t xml:space="preserve"> ostale pomoći</w:t>
            </w:r>
          </w:p>
        </w:tc>
        <w:tc>
          <w:tcPr>
            <w:tcW w:w="3632" w:type="dxa"/>
          </w:tcPr>
          <w:p w:rsidR="00532124" w:rsidRPr="00532124" w:rsidRDefault="00532124" w:rsidP="00146A03">
            <w:pPr>
              <w:rPr>
                <w:rFonts w:ascii="Arial Narrow" w:hAnsi="Arial Narrow"/>
                <w:lang w:val="pl-PL"/>
              </w:rPr>
            </w:pPr>
            <w:r w:rsidRPr="00532124">
              <w:rPr>
                <w:rFonts w:ascii="Arial Narrow" w:hAnsi="Arial Narrow"/>
                <w:lang w:val="pl-PL"/>
              </w:rPr>
              <w:t>270,00 €</w:t>
            </w:r>
          </w:p>
        </w:tc>
      </w:tr>
      <w:tr w:rsidR="00532124" w:rsidRPr="00532124" w:rsidTr="00146A03">
        <w:trPr>
          <w:trHeight w:val="293"/>
        </w:trPr>
        <w:tc>
          <w:tcPr>
            <w:tcW w:w="10564" w:type="dxa"/>
            <w:gridSpan w:val="2"/>
            <w:shd w:val="clear" w:color="auto" w:fill="auto"/>
          </w:tcPr>
          <w:p w:rsidR="00532124" w:rsidRPr="00532124" w:rsidRDefault="00532124" w:rsidP="00146A03">
            <w:pPr>
              <w:jc w:val="right"/>
              <w:rPr>
                <w:rFonts w:ascii="Arial Narrow" w:hAnsi="Arial Narrow"/>
                <w:b/>
                <w:lang w:val="pl-PL"/>
              </w:rPr>
            </w:pPr>
            <w:r w:rsidRPr="00532124">
              <w:rPr>
                <w:rFonts w:ascii="Arial Narrow" w:hAnsi="Arial Narrow"/>
                <w:b/>
                <w:lang w:val="pl-PL"/>
              </w:rPr>
              <w:t>Sveukupno Legalizacija nerazvrstanih cesta</w:t>
            </w:r>
          </w:p>
        </w:tc>
        <w:tc>
          <w:tcPr>
            <w:tcW w:w="3632" w:type="dxa"/>
          </w:tcPr>
          <w:p w:rsidR="00532124" w:rsidRPr="00532124" w:rsidRDefault="00532124" w:rsidP="00146A03">
            <w:pPr>
              <w:rPr>
                <w:rFonts w:ascii="Arial Narrow" w:hAnsi="Arial Narrow"/>
                <w:b/>
                <w:lang w:val="pl-PL"/>
              </w:rPr>
            </w:pPr>
            <w:r w:rsidRPr="00532124">
              <w:rPr>
                <w:rFonts w:ascii="Arial Narrow" w:hAnsi="Arial Narrow"/>
                <w:b/>
                <w:lang w:val="pl-PL"/>
              </w:rPr>
              <w:t>5.320,00 €</w:t>
            </w:r>
          </w:p>
        </w:tc>
      </w:tr>
      <w:tr w:rsidR="00532124" w:rsidRPr="00532124" w:rsidTr="00146A03">
        <w:trPr>
          <w:trHeight w:val="293"/>
        </w:trPr>
        <w:tc>
          <w:tcPr>
            <w:tcW w:w="10564" w:type="dxa"/>
            <w:gridSpan w:val="2"/>
            <w:shd w:val="clear" w:color="auto" w:fill="auto"/>
          </w:tcPr>
          <w:p w:rsidR="00532124" w:rsidRPr="00532124" w:rsidRDefault="00532124" w:rsidP="00146A03">
            <w:pPr>
              <w:jc w:val="right"/>
              <w:rPr>
                <w:rFonts w:ascii="Arial Narrow" w:hAnsi="Arial Narrow"/>
                <w:lang w:val="pl-PL"/>
              </w:rPr>
            </w:pPr>
            <w:r w:rsidRPr="00532124">
              <w:rPr>
                <w:rFonts w:ascii="Arial Narrow" w:hAnsi="Arial Narrow"/>
                <w:lang w:val="pl-PL"/>
              </w:rPr>
              <w:t>Sveukupno izvor financiranja: opći prihodi i primici</w:t>
            </w:r>
          </w:p>
        </w:tc>
        <w:tc>
          <w:tcPr>
            <w:tcW w:w="3632" w:type="dxa"/>
          </w:tcPr>
          <w:p w:rsidR="00532124" w:rsidRPr="00532124" w:rsidRDefault="00532124" w:rsidP="00146A03">
            <w:pPr>
              <w:rPr>
                <w:rFonts w:ascii="Arial Narrow" w:hAnsi="Arial Narrow"/>
                <w:lang w:val="pl-PL"/>
              </w:rPr>
            </w:pPr>
            <w:r w:rsidRPr="00532124">
              <w:rPr>
                <w:rFonts w:ascii="Arial Narrow" w:hAnsi="Arial Narrow"/>
                <w:lang w:val="pl-PL"/>
              </w:rPr>
              <w:t>270,00 €</w:t>
            </w:r>
          </w:p>
        </w:tc>
      </w:tr>
      <w:tr w:rsidR="00532124" w:rsidRPr="00532124" w:rsidTr="00146A03">
        <w:trPr>
          <w:trHeight w:val="293"/>
        </w:trPr>
        <w:tc>
          <w:tcPr>
            <w:tcW w:w="10564" w:type="dxa"/>
            <w:gridSpan w:val="2"/>
            <w:shd w:val="clear" w:color="auto" w:fill="auto"/>
          </w:tcPr>
          <w:p w:rsidR="00532124" w:rsidRPr="00532124" w:rsidRDefault="00532124" w:rsidP="00146A03">
            <w:pPr>
              <w:jc w:val="right"/>
              <w:rPr>
                <w:rFonts w:ascii="Arial Narrow" w:hAnsi="Arial Narrow"/>
                <w:lang w:val="pl-PL"/>
              </w:rPr>
            </w:pPr>
            <w:r w:rsidRPr="00532124">
              <w:rPr>
                <w:rFonts w:ascii="Arial Narrow" w:hAnsi="Arial Narrow"/>
                <w:lang w:val="pl-PL"/>
              </w:rPr>
              <w:t>Sveukupno izvor financiranja: ostali prihodi za posebne namjene</w:t>
            </w:r>
          </w:p>
        </w:tc>
        <w:tc>
          <w:tcPr>
            <w:tcW w:w="3632" w:type="dxa"/>
          </w:tcPr>
          <w:p w:rsidR="00532124" w:rsidRPr="00532124" w:rsidRDefault="00532124" w:rsidP="00146A03">
            <w:pPr>
              <w:rPr>
                <w:rFonts w:ascii="Arial Narrow" w:hAnsi="Arial Narrow"/>
                <w:lang w:val="pl-PL"/>
              </w:rPr>
            </w:pPr>
            <w:r w:rsidRPr="00532124">
              <w:rPr>
                <w:rFonts w:ascii="Arial Narrow" w:hAnsi="Arial Narrow"/>
                <w:lang w:val="pl-PL"/>
              </w:rPr>
              <w:t>4.780,00 €</w:t>
            </w:r>
          </w:p>
        </w:tc>
      </w:tr>
      <w:tr w:rsidR="00532124" w:rsidRPr="00532124" w:rsidTr="00146A03">
        <w:trPr>
          <w:trHeight w:val="293"/>
        </w:trPr>
        <w:tc>
          <w:tcPr>
            <w:tcW w:w="10564" w:type="dxa"/>
            <w:gridSpan w:val="2"/>
            <w:shd w:val="clear" w:color="auto" w:fill="auto"/>
          </w:tcPr>
          <w:p w:rsidR="00532124" w:rsidRPr="00532124" w:rsidRDefault="00532124" w:rsidP="00146A03">
            <w:pPr>
              <w:jc w:val="right"/>
              <w:rPr>
                <w:rFonts w:ascii="Arial Narrow" w:hAnsi="Arial Narrow"/>
                <w:lang w:val="pl-PL"/>
              </w:rPr>
            </w:pPr>
            <w:r w:rsidRPr="00532124">
              <w:rPr>
                <w:rFonts w:ascii="Arial Narrow" w:hAnsi="Arial Narrow"/>
                <w:lang w:val="pl-PL"/>
              </w:rPr>
              <w:t>Sveukupno izvor financiranja: ostale pomoći</w:t>
            </w:r>
          </w:p>
        </w:tc>
        <w:tc>
          <w:tcPr>
            <w:tcW w:w="3632" w:type="dxa"/>
          </w:tcPr>
          <w:p w:rsidR="00532124" w:rsidRPr="00532124" w:rsidRDefault="00532124" w:rsidP="00146A03">
            <w:pPr>
              <w:rPr>
                <w:rFonts w:ascii="Arial Narrow" w:hAnsi="Arial Narrow"/>
                <w:lang w:val="pl-PL"/>
              </w:rPr>
            </w:pPr>
            <w:r w:rsidRPr="00532124">
              <w:rPr>
                <w:rFonts w:ascii="Arial Narrow" w:hAnsi="Arial Narrow"/>
                <w:lang w:val="pl-PL"/>
              </w:rPr>
              <w:t>270,00 €</w:t>
            </w:r>
          </w:p>
        </w:tc>
      </w:tr>
    </w:tbl>
    <w:p w:rsidR="00532124" w:rsidRPr="00532124" w:rsidRDefault="00532124" w:rsidP="00532124">
      <w:pPr>
        <w:pStyle w:val="Tijeloteksta"/>
        <w:ind w:left="236" w:right="438" w:firstLine="720"/>
        <w:rPr>
          <w:rFonts w:ascii="Arial Narrow" w:eastAsia="Times New Roman" w:hAnsi="Arial Narrow" w:cs="Times New Roman"/>
          <w:b/>
          <w:lang w:val="pl-PL"/>
        </w:rPr>
      </w:pPr>
    </w:p>
    <w:p w:rsidR="00532124" w:rsidRPr="00532124" w:rsidRDefault="00532124" w:rsidP="00532124">
      <w:pPr>
        <w:pStyle w:val="Tijeloteksta"/>
        <w:ind w:left="236" w:right="438" w:firstLine="720"/>
        <w:rPr>
          <w:rFonts w:ascii="Arial Narrow" w:eastAsia="Times New Roman" w:hAnsi="Arial Narrow" w:cs="Times New Roman"/>
          <w:b/>
          <w:lang w:val="pl-PL"/>
        </w:rPr>
      </w:pPr>
    </w:p>
    <w:p w:rsidR="00532124" w:rsidRPr="00532124" w:rsidRDefault="00532124" w:rsidP="00532124">
      <w:pPr>
        <w:pStyle w:val="Tijeloteksta"/>
        <w:ind w:left="236" w:right="438" w:firstLine="720"/>
        <w:rPr>
          <w:rFonts w:ascii="Arial Narrow" w:eastAsia="Times New Roman" w:hAnsi="Arial Narrow" w:cs="Times New Roman"/>
          <w:b/>
          <w:lang w:val="pl-PL"/>
        </w:rPr>
      </w:pPr>
    </w:p>
    <w:p w:rsidR="00532124" w:rsidRPr="00532124" w:rsidRDefault="00532124" w:rsidP="00532124">
      <w:pPr>
        <w:pStyle w:val="Tijeloteksta"/>
        <w:ind w:left="993" w:right="438" w:hanging="37"/>
        <w:rPr>
          <w:rFonts w:ascii="Arial Narrow" w:eastAsia="Times New Roman" w:hAnsi="Arial Narrow" w:cs="Times New Roman"/>
          <w:lang w:val="pl-PL"/>
        </w:rPr>
      </w:pPr>
      <w:r w:rsidRPr="00532124">
        <w:rPr>
          <w:rFonts w:ascii="Arial Narrow" w:eastAsia="Times New Roman" w:hAnsi="Arial Narrow" w:cs="Times New Roman"/>
          <w:b/>
          <w:lang w:val="pl-PL"/>
        </w:rPr>
        <w:t xml:space="preserve">6. Evidentiranje komunalne infrastrukture u katastar i zemljišne knjige </w:t>
      </w:r>
      <w:r w:rsidRPr="00532124">
        <w:rPr>
          <w:rFonts w:ascii="Arial Narrow" w:eastAsia="Times New Roman" w:hAnsi="Arial Narrow" w:cs="Times New Roman"/>
          <w:lang w:val="pl-PL"/>
        </w:rPr>
        <w:t xml:space="preserve">- gradnja građevine komunalne infrastrukture koja će se graditi u uređenim dijelovima građevinskog područja u ukupnom iznosu od 4.515,00 €, financirat će se iz: </w:t>
      </w:r>
    </w:p>
    <w:p w:rsidR="00532124" w:rsidRPr="00532124" w:rsidRDefault="00532124" w:rsidP="00532124">
      <w:pPr>
        <w:pStyle w:val="Tijeloteksta"/>
        <w:ind w:left="236" w:right="438" w:firstLine="720"/>
        <w:rPr>
          <w:rFonts w:ascii="Arial Narrow" w:eastAsia="Times New Roman" w:hAnsi="Arial Narrow" w:cs="Times New Roman"/>
          <w:lang w:val="pl-PL"/>
        </w:rPr>
      </w:pPr>
      <w:r w:rsidRPr="00532124">
        <w:rPr>
          <w:rFonts w:ascii="Arial Narrow" w:eastAsia="Times New Roman" w:hAnsi="Arial Narrow" w:cs="Times New Roman"/>
          <w:lang w:val="pl-PL"/>
        </w:rPr>
        <w:t>općih prihoda i primitaka u iznosu od 4.515,00 €</w:t>
      </w:r>
    </w:p>
    <w:tbl>
      <w:tblPr>
        <w:tblW w:w="13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8420"/>
        <w:gridCol w:w="3554"/>
      </w:tblGrid>
      <w:tr w:rsidR="00532124" w:rsidRPr="00532124" w:rsidTr="00146A03">
        <w:trPr>
          <w:trHeight w:val="326"/>
        </w:trPr>
        <w:tc>
          <w:tcPr>
            <w:tcW w:w="1916" w:type="dxa"/>
            <w:shd w:val="clear" w:color="auto" w:fill="auto"/>
          </w:tcPr>
          <w:p w:rsidR="00532124" w:rsidRPr="00532124" w:rsidRDefault="00532124" w:rsidP="00146A03">
            <w:pPr>
              <w:rPr>
                <w:rFonts w:ascii="Arial Narrow" w:hAnsi="Arial Narrow"/>
                <w:lang w:val="pl-PL"/>
              </w:rPr>
            </w:pPr>
            <w:r w:rsidRPr="00532124">
              <w:rPr>
                <w:rFonts w:ascii="Arial Narrow" w:hAnsi="Arial Narrow"/>
                <w:lang w:val="pl-PL"/>
              </w:rPr>
              <w:lastRenderedPageBreak/>
              <w:t>Red.br.</w:t>
            </w:r>
          </w:p>
        </w:tc>
        <w:tc>
          <w:tcPr>
            <w:tcW w:w="8420" w:type="dxa"/>
            <w:shd w:val="clear" w:color="auto" w:fill="auto"/>
          </w:tcPr>
          <w:p w:rsidR="00532124" w:rsidRPr="00532124" w:rsidRDefault="00532124" w:rsidP="00146A03">
            <w:pPr>
              <w:rPr>
                <w:rFonts w:ascii="Arial Narrow" w:hAnsi="Arial Narrow"/>
                <w:lang w:val="pl-PL"/>
              </w:rPr>
            </w:pPr>
            <w:r w:rsidRPr="00532124">
              <w:rPr>
                <w:rFonts w:ascii="Arial Narrow" w:hAnsi="Arial Narrow"/>
                <w:lang w:val="pl-PL"/>
              </w:rPr>
              <w:t>Naziv, opseg poslova, izvori financiranja</w:t>
            </w:r>
          </w:p>
        </w:tc>
        <w:tc>
          <w:tcPr>
            <w:tcW w:w="3554" w:type="dxa"/>
          </w:tcPr>
          <w:p w:rsidR="00532124" w:rsidRPr="00532124" w:rsidRDefault="00532124" w:rsidP="00146A03">
            <w:pPr>
              <w:tabs>
                <w:tab w:val="left" w:pos="3105"/>
              </w:tabs>
              <w:rPr>
                <w:rFonts w:ascii="Arial Narrow" w:hAnsi="Arial Narrow"/>
                <w:lang w:val="pl-PL"/>
              </w:rPr>
            </w:pPr>
            <w:r w:rsidRPr="00532124">
              <w:rPr>
                <w:rFonts w:ascii="Arial Narrow" w:hAnsi="Arial Narrow"/>
                <w:lang w:val="pl-PL"/>
              </w:rPr>
              <w:t>Procjena troškova građenja u eurima (€)</w:t>
            </w:r>
          </w:p>
        </w:tc>
      </w:tr>
      <w:tr w:rsidR="00532124" w:rsidRPr="00532124" w:rsidTr="00146A03">
        <w:trPr>
          <w:trHeight w:val="953"/>
        </w:trPr>
        <w:tc>
          <w:tcPr>
            <w:tcW w:w="1916" w:type="dxa"/>
            <w:shd w:val="clear" w:color="auto" w:fill="auto"/>
          </w:tcPr>
          <w:p w:rsidR="00532124" w:rsidRPr="00532124" w:rsidRDefault="00532124" w:rsidP="00146A03">
            <w:pPr>
              <w:rPr>
                <w:rFonts w:ascii="Arial Narrow" w:hAnsi="Arial Narrow"/>
                <w:b/>
                <w:lang w:val="pl-PL"/>
              </w:rPr>
            </w:pPr>
            <w:r w:rsidRPr="00532124">
              <w:rPr>
                <w:rFonts w:ascii="Arial Narrow" w:hAnsi="Arial Narrow"/>
                <w:b/>
                <w:lang w:val="pl-PL"/>
              </w:rPr>
              <w:t>1.</w:t>
            </w:r>
          </w:p>
        </w:tc>
        <w:tc>
          <w:tcPr>
            <w:tcW w:w="8420" w:type="dxa"/>
            <w:shd w:val="clear" w:color="auto" w:fill="auto"/>
          </w:tcPr>
          <w:p w:rsidR="00532124" w:rsidRPr="00532124" w:rsidRDefault="00532124" w:rsidP="00146A03">
            <w:pPr>
              <w:rPr>
                <w:rFonts w:ascii="Arial Narrow" w:hAnsi="Arial Narrow"/>
                <w:b/>
                <w:lang w:val="pl-PL"/>
              </w:rPr>
            </w:pPr>
            <w:r w:rsidRPr="00532124">
              <w:rPr>
                <w:rFonts w:ascii="Arial Narrow" w:hAnsi="Arial Narrow"/>
                <w:b/>
                <w:lang w:val="pl-PL"/>
              </w:rPr>
              <w:t xml:space="preserve">Geodetski elaborat kom.infr.za upis u ZK i katastar </w:t>
            </w:r>
          </w:p>
          <w:p w:rsidR="00532124" w:rsidRPr="00532124" w:rsidRDefault="00532124" w:rsidP="00146A03">
            <w:pPr>
              <w:rPr>
                <w:rFonts w:ascii="Arial Narrow" w:hAnsi="Arial Narrow"/>
                <w:b/>
                <w:lang w:val="pl-PL"/>
              </w:rPr>
            </w:pPr>
            <w:r w:rsidRPr="00532124">
              <w:rPr>
                <w:rFonts w:ascii="Arial Narrow" w:hAnsi="Arial Narrow"/>
                <w:b/>
                <w:lang w:val="pl-PL"/>
              </w:rPr>
              <w:t>Opseg poslova: izrada geodetskog elaborata izvedenog stanja komunalne infrastrukture (staro groblje u Rozgi i zgrada mrtvačnice) u svrhu proglašenja komunalne infrastrukture kao javno dobro u općoj uporabi u vlasništvu Općine Dubravica te u svrhu evidentiranja u katastru i zemljišnoj knjizi</w:t>
            </w:r>
          </w:p>
        </w:tc>
        <w:tc>
          <w:tcPr>
            <w:tcW w:w="3554" w:type="dxa"/>
          </w:tcPr>
          <w:p w:rsidR="00532124" w:rsidRPr="00532124" w:rsidRDefault="00532124" w:rsidP="00146A03">
            <w:pPr>
              <w:rPr>
                <w:rFonts w:ascii="Arial Narrow" w:hAnsi="Arial Narrow"/>
                <w:b/>
                <w:lang w:val="pl-PL"/>
              </w:rPr>
            </w:pPr>
            <w:r w:rsidRPr="00532124">
              <w:rPr>
                <w:rFonts w:ascii="Arial Narrow" w:hAnsi="Arial Narrow"/>
                <w:b/>
                <w:lang w:val="pl-PL"/>
              </w:rPr>
              <w:t>930,00 €</w:t>
            </w:r>
          </w:p>
        </w:tc>
      </w:tr>
      <w:tr w:rsidR="00532124" w:rsidRPr="00532124" w:rsidTr="00146A03">
        <w:trPr>
          <w:trHeight w:val="294"/>
        </w:trPr>
        <w:tc>
          <w:tcPr>
            <w:tcW w:w="1916" w:type="dxa"/>
            <w:shd w:val="clear" w:color="auto" w:fill="auto"/>
          </w:tcPr>
          <w:p w:rsidR="00532124" w:rsidRPr="00532124" w:rsidRDefault="00532124" w:rsidP="00146A03">
            <w:pPr>
              <w:rPr>
                <w:rFonts w:ascii="Arial Narrow" w:hAnsi="Arial Narrow"/>
                <w:lang w:val="pl-PL"/>
              </w:rPr>
            </w:pPr>
            <w:r w:rsidRPr="00532124">
              <w:rPr>
                <w:rFonts w:ascii="Arial Narrow" w:hAnsi="Arial Narrow"/>
                <w:lang w:val="pl-PL"/>
              </w:rPr>
              <w:t>1.1.</w:t>
            </w:r>
          </w:p>
        </w:tc>
        <w:tc>
          <w:tcPr>
            <w:tcW w:w="8420" w:type="dxa"/>
            <w:shd w:val="clear" w:color="auto" w:fill="auto"/>
          </w:tcPr>
          <w:p w:rsidR="00532124" w:rsidRPr="00532124" w:rsidRDefault="00532124" w:rsidP="00146A03">
            <w:pPr>
              <w:rPr>
                <w:rFonts w:ascii="Arial Narrow" w:hAnsi="Arial Narrow"/>
                <w:lang w:val="pl-PL"/>
              </w:rPr>
            </w:pPr>
            <w:r w:rsidRPr="00532124">
              <w:rPr>
                <w:rFonts w:ascii="Arial Narrow" w:hAnsi="Arial Narrow"/>
                <w:b/>
                <w:lang w:val="pl-PL"/>
              </w:rPr>
              <w:t>Izvor financiranja:</w:t>
            </w:r>
            <w:r w:rsidRPr="00532124">
              <w:rPr>
                <w:rFonts w:ascii="Arial Narrow" w:hAnsi="Arial Narrow"/>
                <w:lang w:val="pl-PL"/>
              </w:rPr>
              <w:t xml:space="preserve"> opći prihodi i primici</w:t>
            </w:r>
          </w:p>
        </w:tc>
        <w:tc>
          <w:tcPr>
            <w:tcW w:w="3554" w:type="dxa"/>
          </w:tcPr>
          <w:p w:rsidR="00532124" w:rsidRPr="00532124" w:rsidRDefault="00532124" w:rsidP="00146A03">
            <w:pPr>
              <w:rPr>
                <w:rFonts w:ascii="Arial Narrow" w:hAnsi="Arial Narrow"/>
                <w:lang w:val="pl-PL"/>
              </w:rPr>
            </w:pPr>
            <w:r w:rsidRPr="00532124">
              <w:rPr>
                <w:rFonts w:ascii="Arial Narrow" w:hAnsi="Arial Narrow"/>
                <w:lang w:val="pl-PL"/>
              </w:rPr>
              <w:t>930,00 €</w:t>
            </w:r>
          </w:p>
        </w:tc>
      </w:tr>
      <w:tr w:rsidR="00532124" w:rsidRPr="00532124" w:rsidTr="00146A03">
        <w:trPr>
          <w:trHeight w:val="294"/>
        </w:trPr>
        <w:tc>
          <w:tcPr>
            <w:tcW w:w="1916" w:type="dxa"/>
            <w:shd w:val="clear" w:color="auto" w:fill="auto"/>
          </w:tcPr>
          <w:p w:rsidR="00532124" w:rsidRPr="00532124" w:rsidRDefault="00532124" w:rsidP="00146A03">
            <w:pPr>
              <w:rPr>
                <w:rFonts w:ascii="Arial Narrow" w:hAnsi="Arial Narrow"/>
                <w:b/>
                <w:lang w:val="pl-PL"/>
              </w:rPr>
            </w:pPr>
            <w:r w:rsidRPr="00532124">
              <w:rPr>
                <w:rFonts w:ascii="Arial Narrow" w:hAnsi="Arial Narrow"/>
                <w:b/>
                <w:lang w:val="pl-PL"/>
              </w:rPr>
              <w:t xml:space="preserve">2. </w:t>
            </w:r>
          </w:p>
        </w:tc>
        <w:tc>
          <w:tcPr>
            <w:tcW w:w="8420" w:type="dxa"/>
            <w:shd w:val="clear" w:color="auto" w:fill="auto"/>
            <w:vAlign w:val="center"/>
          </w:tcPr>
          <w:p w:rsidR="00532124" w:rsidRPr="00532124" w:rsidRDefault="00532124" w:rsidP="00146A03">
            <w:pPr>
              <w:rPr>
                <w:rFonts w:ascii="Arial Narrow" w:hAnsi="Arial Narrow"/>
                <w:b/>
                <w:lang w:val="pl-PL"/>
              </w:rPr>
            </w:pPr>
            <w:r w:rsidRPr="00532124">
              <w:rPr>
                <w:rFonts w:ascii="Arial Narrow" w:hAnsi="Arial Narrow"/>
                <w:b/>
                <w:lang w:val="pl-PL"/>
              </w:rPr>
              <w:t xml:space="preserve">Geodetski elaborat kom.infr. za upis u ZK i katastar - općinska zgrada </w:t>
            </w:r>
          </w:p>
          <w:p w:rsidR="00532124" w:rsidRPr="00532124" w:rsidRDefault="00532124" w:rsidP="00146A03">
            <w:pPr>
              <w:rPr>
                <w:rFonts w:ascii="Arial Narrow" w:hAnsi="Arial Narrow"/>
                <w:b/>
                <w:lang w:val="pl-PL"/>
              </w:rPr>
            </w:pPr>
            <w:r w:rsidRPr="00532124">
              <w:rPr>
                <w:rFonts w:ascii="Arial Narrow" w:hAnsi="Arial Narrow"/>
                <w:b/>
                <w:lang w:val="pl-PL"/>
              </w:rPr>
              <w:t>Opseg poslova: izrada geodetskog elaborata izvedenog stanja komunalne infrastrukture (općinska zgrada) u svrhu proglašenja komunalne infrastrukture kao javno dobro u općoj uporabi u vlasništvu Općine Dubravica te u svrhu evidentiranja u katastru i zemljišnoj knjizi</w:t>
            </w:r>
          </w:p>
        </w:tc>
        <w:tc>
          <w:tcPr>
            <w:tcW w:w="3554" w:type="dxa"/>
          </w:tcPr>
          <w:p w:rsidR="00532124" w:rsidRPr="00532124" w:rsidRDefault="00532124" w:rsidP="00146A03">
            <w:pPr>
              <w:rPr>
                <w:rFonts w:ascii="Arial Narrow" w:hAnsi="Arial Narrow"/>
                <w:b/>
                <w:lang w:val="pl-PL"/>
              </w:rPr>
            </w:pPr>
            <w:r w:rsidRPr="00532124">
              <w:rPr>
                <w:rFonts w:ascii="Arial Narrow" w:hAnsi="Arial Narrow"/>
                <w:b/>
                <w:lang w:val="pl-PL"/>
              </w:rPr>
              <w:t>1.195,00 €</w:t>
            </w:r>
          </w:p>
        </w:tc>
      </w:tr>
      <w:tr w:rsidR="00532124" w:rsidRPr="00532124" w:rsidTr="00146A03">
        <w:trPr>
          <w:trHeight w:val="294"/>
        </w:trPr>
        <w:tc>
          <w:tcPr>
            <w:tcW w:w="1916" w:type="dxa"/>
            <w:shd w:val="clear" w:color="auto" w:fill="auto"/>
          </w:tcPr>
          <w:p w:rsidR="00532124" w:rsidRPr="00532124" w:rsidRDefault="00532124" w:rsidP="00146A03">
            <w:pPr>
              <w:rPr>
                <w:rFonts w:ascii="Arial Narrow" w:hAnsi="Arial Narrow"/>
                <w:lang w:val="pl-PL"/>
              </w:rPr>
            </w:pPr>
            <w:r w:rsidRPr="00532124">
              <w:rPr>
                <w:rFonts w:ascii="Arial Narrow" w:hAnsi="Arial Narrow"/>
                <w:lang w:val="pl-PL"/>
              </w:rPr>
              <w:t>2.1.</w:t>
            </w:r>
          </w:p>
        </w:tc>
        <w:tc>
          <w:tcPr>
            <w:tcW w:w="8420" w:type="dxa"/>
            <w:shd w:val="clear" w:color="auto" w:fill="auto"/>
          </w:tcPr>
          <w:p w:rsidR="00532124" w:rsidRPr="00532124" w:rsidRDefault="00532124" w:rsidP="00146A03">
            <w:pPr>
              <w:rPr>
                <w:rFonts w:ascii="Arial Narrow" w:hAnsi="Arial Narrow"/>
                <w:lang w:val="pl-PL"/>
              </w:rPr>
            </w:pPr>
            <w:r w:rsidRPr="00532124">
              <w:rPr>
                <w:rFonts w:ascii="Arial Narrow" w:hAnsi="Arial Narrow"/>
                <w:b/>
                <w:lang w:val="pl-PL"/>
              </w:rPr>
              <w:t>Izvor financiranja:</w:t>
            </w:r>
            <w:r w:rsidRPr="00532124">
              <w:rPr>
                <w:rFonts w:ascii="Arial Narrow" w:hAnsi="Arial Narrow"/>
                <w:lang w:val="pl-PL"/>
              </w:rPr>
              <w:t xml:space="preserve"> opći prihodi i primici</w:t>
            </w:r>
          </w:p>
        </w:tc>
        <w:tc>
          <w:tcPr>
            <w:tcW w:w="3554" w:type="dxa"/>
          </w:tcPr>
          <w:p w:rsidR="00532124" w:rsidRPr="00532124" w:rsidRDefault="00532124" w:rsidP="00146A03">
            <w:pPr>
              <w:rPr>
                <w:rFonts w:ascii="Arial Narrow" w:hAnsi="Arial Narrow"/>
                <w:lang w:val="pl-PL"/>
              </w:rPr>
            </w:pPr>
            <w:r w:rsidRPr="00532124">
              <w:rPr>
                <w:rFonts w:ascii="Arial Narrow" w:hAnsi="Arial Narrow"/>
                <w:lang w:val="pl-PL"/>
              </w:rPr>
              <w:t>1.195,00 €</w:t>
            </w:r>
          </w:p>
        </w:tc>
      </w:tr>
      <w:tr w:rsidR="00532124" w:rsidRPr="00532124" w:rsidTr="00146A03">
        <w:trPr>
          <w:trHeight w:val="294"/>
        </w:trPr>
        <w:tc>
          <w:tcPr>
            <w:tcW w:w="1916" w:type="dxa"/>
            <w:shd w:val="clear" w:color="auto" w:fill="auto"/>
          </w:tcPr>
          <w:p w:rsidR="00532124" w:rsidRPr="00532124" w:rsidRDefault="00532124" w:rsidP="00146A03">
            <w:pPr>
              <w:rPr>
                <w:rFonts w:ascii="Arial Narrow" w:hAnsi="Arial Narrow"/>
                <w:b/>
                <w:lang w:val="pl-PL"/>
              </w:rPr>
            </w:pPr>
            <w:r w:rsidRPr="00532124">
              <w:rPr>
                <w:rFonts w:ascii="Arial Narrow" w:hAnsi="Arial Narrow"/>
                <w:b/>
                <w:lang w:val="pl-PL"/>
              </w:rPr>
              <w:t xml:space="preserve">3. </w:t>
            </w:r>
          </w:p>
        </w:tc>
        <w:tc>
          <w:tcPr>
            <w:tcW w:w="8420" w:type="dxa"/>
            <w:shd w:val="clear" w:color="auto" w:fill="auto"/>
            <w:vAlign w:val="center"/>
          </w:tcPr>
          <w:p w:rsidR="00532124" w:rsidRPr="00532124" w:rsidRDefault="00532124" w:rsidP="00146A03">
            <w:pPr>
              <w:rPr>
                <w:rFonts w:ascii="Arial Narrow" w:hAnsi="Arial Narrow"/>
                <w:b/>
                <w:lang w:val="pl-PL"/>
              </w:rPr>
            </w:pPr>
            <w:r w:rsidRPr="00532124">
              <w:rPr>
                <w:rFonts w:ascii="Arial Narrow" w:hAnsi="Arial Narrow"/>
                <w:b/>
                <w:lang w:val="pl-PL"/>
              </w:rPr>
              <w:t>Geodetski elaborat kom.infr. za upis u ZK i katastar - zemljište (park) kod općinske zgrade Opseg poslova: izrada geodetskog elaborata izvedenog stanja komunalne infrastrukture (zemljište (park) kod općinske zgrade) u svrhu proglašenja komunalne infrastrukture kao javno dobro u općoj uporabi u vlasništvu Općine Dubravica te u svrhu evidentiranja u katastru i zemljišnoj knjizi</w:t>
            </w:r>
          </w:p>
        </w:tc>
        <w:tc>
          <w:tcPr>
            <w:tcW w:w="3554" w:type="dxa"/>
          </w:tcPr>
          <w:p w:rsidR="00532124" w:rsidRPr="00532124" w:rsidRDefault="00532124" w:rsidP="00146A03">
            <w:pPr>
              <w:rPr>
                <w:rFonts w:ascii="Arial Narrow" w:hAnsi="Arial Narrow"/>
                <w:b/>
                <w:lang w:val="pl-PL"/>
              </w:rPr>
            </w:pPr>
            <w:r w:rsidRPr="00532124">
              <w:rPr>
                <w:rFonts w:ascii="Arial Narrow" w:hAnsi="Arial Narrow"/>
                <w:b/>
                <w:lang w:val="pl-PL"/>
              </w:rPr>
              <w:t>1.195,00 €</w:t>
            </w:r>
          </w:p>
        </w:tc>
      </w:tr>
      <w:tr w:rsidR="00532124" w:rsidRPr="00532124" w:rsidTr="00146A03">
        <w:trPr>
          <w:trHeight w:val="294"/>
        </w:trPr>
        <w:tc>
          <w:tcPr>
            <w:tcW w:w="1916" w:type="dxa"/>
            <w:shd w:val="clear" w:color="auto" w:fill="auto"/>
          </w:tcPr>
          <w:p w:rsidR="00532124" w:rsidRPr="00532124" w:rsidRDefault="00532124" w:rsidP="00146A03">
            <w:pPr>
              <w:rPr>
                <w:rFonts w:ascii="Arial Narrow" w:hAnsi="Arial Narrow"/>
                <w:lang w:val="pl-PL"/>
              </w:rPr>
            </w:pPr>
            <w:r w:rsidRPr="00532124">
              <w:rPr>
                <w:rFonts w:ascii="Arial Narrow" w:hAnsi="Arial Narrow"/>
                <w:lang w:val="pl-PL"/>
              </w:rPr>
              <w:t>3.1.</w:t>
            </w:r>
          </w:p>
        </w:tc>
        <w:tc>
          <w:tcPr>
            <w:tcW w:w="8420" w:type="dxa"/>
            <w:shd w:val="clear" w:color="auto" w:fill="auto"/>
          </w:tcPr>
          <w:p w:rsidR="00532124" w:rsidRPr="00532124" w:rsidRDefault="00532124" w:rsidP="00146A03">
            <w:pPr>
              <w:rPr>
                <w:rFonts w:ascii="Arial Narrow" w:hAnsi="Arial Narrow"/>
                <w:lang w:val="pl-PL"/>
              </w:rPr>
            </w:pPr>
            <w:r w:rsidRPr="00532124">
              <w:rPr>
                <w:rFonts w:ascii="Arial Narrow" w:hAnsi="Arial Narrow"/>
                <w:b/>
                <w:lang w:val="pl-PL"/>
              </w:rPr>
              <w:t>Izvor financiranja:</w:t>
            </w:r>
            <w:r w:rsidRPr="00532124">
              <w:rPr>
                <w:rFonts w:ascii="Arial Narrow" w:hAnsi="Arial Narrow"/>
                <w:lang w:val="pl-PL"/>
              </w:rPr>
              <w:t xml:space="preserve"> opći prihodi i primici</w:t>
            </w:r>
          </w:p>
        </w:tc>
        <w:tc>
          <w:tcPr>
            <w:tcW w:w="3554" w:type="dxa"/>
          </w:tcPr>
          <w:p w:rsidR="00532124" w:rsidRPr="00532124" w:rsidRDefault="00532124" w:rsidP="00146A03">
            <w:pPr>
              <w:rPr>
                <w:rFonts w:ascii="Arial Narrow" w:hAnsi="Arial Narrow"/>
                <w:lang w:val="pl-PL"/>
              </w:rPr>
            </w:pPr>
            <w:r w:rsidRPr="00532124">
              <w:rPr>
                <w:rFonts w:ascii="Arial Narrow" w:hAnsi="Arial Narrow"/>
                <w:lang w:val="pl-PL"/>
              </w:rPr>
              <w:t>1.195,00 €</w:t>
            </w:r>
          </w:p>
        </w:tc>
      </w:tr>
      <w:tr w:rsidR="00532124" w:rsidRPr="00532124" w:rsidTr="00146A03">
        <w:trPr>
          <w:trHeight w:val="294"/>
        </w:trPr>
        <w:tc>
          <w:tcPr>
            <w:tcW w:w="1916" w:type="dxa"/>
            <w:shd w:val="clear" w:color="auto" w:fill="auto"/>
          </w:tcPr>
          <w:p w:rsidR="00532124" w:rsidRPr="00532124" w:rsidRDefault="00532124" w:rsidP="00146A03">
            <w:pPr>
              <w:rPr>
                <w:rFonts w:ascii="Arial Narrow" w:hAnsi="Arial Narrow"/>
                <w:b/>
                <w:lang w:val="pl-PL"/>
              </w:rPr>
            </w:pPr>
            <w:r w:rsidRPr="00532124">
              <w:rPr>
                <w:rFonts w:ascii="Arial Narrow" w:hAnsi="Arial Narrow"/>
                <w:b/>
                <w:lang w:val="pl-PL"/>
              </w:rPr>
              <w:t xml:space="preserve">4. </w:t>
            </w:r>
          </w:p>
        </w:tc>
        <w:tc>
          <w:tcPr>
            <w:tcW w:w="8420" w:type="dxa"/>
            <w:shd w:val="clear" w:color="auto" w:fill="auto"/>
            <w:vAlign w:val="center"/>
          </w:tcPr>
          <w:p w:rsidR="00532124" w:rsidRPr="00532124" w:rsidRDefault="00532124" w:rsidP="00146A03">
            <w:pPr>
              <w:rPr>
                <w:rFonts w:ascii="Arial Narrow" w:hAnsi="Arial Narrow"/>
                <w:b/>
                <w:lang w:val="pl-PL"/>
              </w:rPr>
            </w:pPr>
            <w:r w:rsidRPr="00532124">
              <w:rPr>
                <w:rFonts w:ascii="Arial Narrow" w:hAnsi="Arial Narrow"/>
                <w:b/>
                <w:lang w:val="pl-PL"/>
              </w:rPr>
              <w:t>Geodetski elaborat kom.infr. za upis u ZK i katastar – dječje igralište: izrada geodetskog elaborata izvedenog stanja komunalne infrastrukture (dječje igralište) u svrhu proglašenja komunalne infrastrukture kao javno dobro u općoj uporabi u vlasništvu Općine Dubravica te u svrhu evidentiranja u katastru i zemljišnoj knjizi</w:t>
            </w:r>
          </w:p>
        </w:tc>
        <w:tc>
          <w:tcPr>
            <w:tcW w:w="3554" w:type="dxa"/>
          </w:tcPr>
          <w:p w:rsidR="00532124" w:rsidRPr="00532124" w:rsidRDefault="00532124" w:rsidP="00146A03">
            <w:pPr>
              <w:rPr>
                <w:rFonts w:ascii="Arial Narrow" w:hAnsi="Arial Narrow"/>
                <w:b/>
                <w:lang w:val="pl-PL"/>
              </w:rPr>
            </w:pPr>
            <w:r w:rsidRPr="00532124">
              <w:rPr>
                <w:rFonts w:ascii="Arial Narrow" w:hAnsi="Arial Narrow"/>
                <w:b/>
                <w:lang w:val="pl-PL"/>
              </w:rPr>
              <w:t>1.195,00 €</w:t>
            </w:r>
          </w:p>
        </w:tc>
      </w:tr>
      <w:tr w:rsidR="00532124" w:rsidRPr="00532124" w:rsidTr="00146A03">
        <w:trPr>
          <w:trHeight w:val="294"/>
        </w:trPr>
        <w:tc>
          <w:tcPr>
            <w:tcW w:w="1916" w:type="dxa"/>
            <w:shd w:val="clear" w:color="auto" w:fill="auto"/>
          </w:tcPr>
          <w:p w:rsidR="00532124" w:rsidRPr="00532124" w:rsidRDefault="00532124" w:rsidP="00146A03">
            <w:pPr>
              <w:rPr>
                <w:rFonts w:ascii="Arial Narrow" w:hAnsi="Arial Narrow"/>
                <w:lang w:val="pl-PL"/>
              </w:rPr>
            </w:pPr>
            <w:r w:rsidRPr="00532124">
              <w:rPr>
                <w:rFonts w:ascii="Arial Narrow" w:hAnsi="Arial Narrow"/>
                <w:lang w:val="pl-PL"/>
              </w:rPr>
              <w:t>4.1.</w:t>
            </w:r>
          </w:p>
        </w:tc>
        <w:tc>
          <w:tcPr>
            <w:tcW w:w="8420" w:type="dxa"/>
            <w:shd w:val="clear" w:color="auto" w:fill="auto"/>
          </w:tcPr>
          <w:p w:rsidR="00532124" w:rsidRPr="00532124" w:rsidRDefault="00532124" w:rsidP="00146A03">
            <w:pPr>
              <w:rPr>
                <w:rFonts w:ascii="Arial Narrow" w:hAnsi="Arial Narrow"/>
                <w:lang w:val="pl-PL"/>
              </w:rPr>
            </w:pPr>
            <w:r w:rsidRPr="00532124">
              <w:rPr>
                <w:rFonts w:ascii="Arial Narrow" w:hAnsi="Arial Narrow"/>
                <w:b/>
                <w:lang w:val="pl-PL"/>
              </w:rPr>
              <w:t>Izvor financiranja:</w:t>
            </w:r>
            <w:r w:rsidRPr="00532124">
              <w:rPr>
                <w:rFonts w:ascii="Arial Narrow" w:hAnsi="Arial Narrow"/>
                <w:lang w:val="pl-PL"/>
              </w:rPr>
              <w:t xml:space="preserve"> opći prihodi i primici</w:t>
            </w:r>
          </w:p>
        </w:tc>
        <w:tc>
          <w:tcPr>
            <w:tcW w:w="3554" w:type="dxa"/>
          </w:tcPr>
          <w:p w:rsidR="00532124" w:rsidRPr="00532124" w:rsidRDefault="00532124" w:rsidP="00146A03">
            <w:pPr>
              <w:rPr>
                <w:rFonts w:ascii="Arial Narrow" w:hAnsi="Arial Narrow"/>
                <w:lang w:val="pl-PL"/>
              </w:rPr>
            </w:pPr>
            <w:r w:rsidRPr="00532124">
              <w:rPr>
                <w:rFonts w:ascii="Arial Narrow" w:hAnsi="Arial Narrow"/>
                <w:lang w:val="pl-PL"/>
              </w:rPr>
              <w:t>1.195,00 €</w:t>
            </w:r>
          </w:p>
        </w:tc>
      </w:tr>
      <w:tr w:rsidR="00532124" w:rsidRPr="00532124" w:rsidTr="00146A03">
        <w:trPr>
          <w:trHeight w:val="294"/>
        </w:trPr>
        <w:tc>
          <w:tcPr>
            <w:tcW w:w="10336" w:type="dxa"/>
            <w:gridSpan w:val="2"/>
            <w:shd w:val="clear" w:color="auto" w:fill="auto"/>
          </w:tcPr>
          <w:p w:rsidR="00532124" w:rsidRPr="00532124" w:rsidRDefault="00532124" w:rsidP="00146A03">
            <w:pPr>
              <w:jc w:val="right"/>
              <w:rPr>
                <w:rFonts w:ascii="Arial Narrow" w:hAnsi="Arial Narrow"/>
                <w:b/>
                <w:lang w:val="pl-PL"/>
              </w:rPr>
            </w:pPr>
            <w:r w:rsidRPr="00532124">
              <w:rPr>
                <w:rFonts w:ascii="Arial Narrow" w:hAnsi="Arial Narrow"/>
                <w:b/>
                <w:lang w:val="pl-PL"/>
              </w:rPr>
              <w:t>Sveukupno Evidentiranje komunalne infrastrukture u katastar i zemljišne knjige</w:t>
            </w:r>
          </w:p>
        </w:tc>
        <w:tc>
          <w:tcPr>
            <w:tcW w:w="3554" w:type="dxa"/>
          </w:tcPr>
          <w:p w:rsidR="00532124" w:rsidRPr="00532124" w:rsidRDefault="00532124" w:rsidP="00146A03">
            <w:pPr>
              <w:rPr>
                <w:rFonts w:ascii="Arial Narrow" w:hAnsi="Arial Narrow"/>
                <w:b/>
                <w:lang w:val="pl-PL"/>
              </w:rPr>
            </w:pPr>
            <w:r w:rsidRPr="00532124">
              <w:rPr>
                <w:rFonts w:ascii="Arial Narrow" w:hAnsi="Arial Narrow"/>
                <w:b/>
                <w:lang w:val="pl-PL"/>
              </w:rPr>
              <w:t>4.515,00 €</w:t>
            </w:r>
          </w:p>
        </w:tc>
      </w:tr>
      <w:tr w:rsidR="00532124" w:rsidRPr="00532124" w:rsidTr="00146A03">
        <w:trPr>
          <w:trHeight w:val="294"/>
        </w:trPr>
        <w:tc>
          <w:tcPr>
            <w:tcW w:w="10336" w:type="dxa"/>
            <w:gridSpan w:val="2"/>
            <w:shd w:val="clear" w:color="auto" w:fill="auto"/>
          </w:tcPr>
          <w:p w:rsidR="00532124" w:rsidRPr="00532124" w:rsidRDefault="00532124" w:rsidP="00146A03">
            <w:pPr>
              <w:jc w:val="right"/>
              <w:rPr>
                <w:rFonts w:ascii="Arial Narrow" w:hAnsi="Arial Narrow"/>
                <w:lang w:val="pl-PL"/>
              </w:rPr>
            </w:pPr>
            <w:r w:rsidRPr="00532124">
              <w:rPr>
                <w:rFonts w:ascii="Arial Narrow" w:hAnsi="Arial Narrow"/>
                <w:lang w:val="pl-PL"/>
              </w:rPr>
              <w:t>Sveukupno izvor financiranja: opći prihodi i primici</w:t>
            </w:r>
          </w:p>
        </w:tc>
        <w:tc>
          <w:tcPr>
            <w:tcW w:w="3554" w:type="dxa"/>
          </w:tcPr>
          <w:p w:rsidR="00532124" w:rsidRPr="00532124" w:rsidRDefault="00532124" w:rsidP="00146A03">
            <w:pPr>
              <w:rPr>
                <w:rFonts w:ascii="Arial Narrow" w:hAnsi="Arial Narrow"/>
                <w:lang w:val="pl-PL"/>
              </w:rPr>
            </w:pPr>
            <w:r w:rsidRPr="00532124">
              <w:rPr>
                <w:rFonts w:ascii="Arial Narrow" w:hAnsi="Arial Narrow"/>
                <w:lang w:val="pl-PL"/>
              </w:rPr>
              <w:t>4.515,00 €</w:t>
            </w:r>
          </w:p>
        </w:tc>
      </w:tr>
    </w:tbl>
    <w:p w:rsidR="00532124" w:rsidRPr="00532124" w:rsidRDefault="00532124" w:rsidP="00532124">
      <w:pPr>
        <w:pStyle w:val="Tijeloteksta"/>
        <w:ind w:left="236" w:right="438" w:firstLine="720"/>
        <w:rPr>
          <w:rFonts w:ascii="Arial Narrow" w:eastAsia="Times New Roman" w:hAnsi="Arial Narrow" w:cs="Times New Roman"/>
          <w:lang w:val="pl-PL"/>
        </w:rPr>
      </w:pPr>
    </w:p>
    <w:p w:rsidR="00532124" w:rsidRPr="00532124" w:rsidRDefault="00532124" w:rsidP="00532124">
      <w:pPr>
        <w:pStyle w:val="Tijeloteksta"/>
        <w:ind w:left="236" w:right="438" w:firstLine="720"/>
        <w:rPr>
          <w:rFonts w:ascii="Arial Narrow" w:eastAsia="Times New Roman" w:hAnsi="Arial Narrow" w:cs="Times New Roman"/>
          <w:b/>
          <w:lang w:val="pl-PL"/>
        </w:rPr>
      </w:pPr>
    </w:p>
    <w:p w:rsidR="00532124" w:rsidRPr="00532124" w:rsidRDefault="00532124" w:rsidP="00532124">
      <w:pPr>
        <w:pStyle w:val="Tijeloteksta"/>
        <w:ind w:left="236" w:right="438" w:firstLine="720"/>
        <w:rPr>
          <w:rFonts w:ascii="Arial Narrow" w:eastAsia="Times New Roman" w:hAnsi="Arial Narrow" w:cs="Times New Roman"/>
          <w:b/>
          <w:lang w:val="pl-PL"/>
        </w:rPr>
      </w:pPr>
    </w:p>
    <w:p w:rsidR="00532124" w:rsidRPr="00532124" w:rsidRDefault="00532124" w:rsidP="00532124">
      <w:pPr>
        <w:pStyle w:val="Tijeloteksta"/>
        <w:ind w:left="236" w:right="438" w:firstLine="720"/>
        <w:rPr>
          <w:rFonts w:ascii="Arial Narrow" w:eastAsia="Times New Roman" w:hAnsi="Arial Narrow" w:cs="Times New Roman"/>
          <w:b/>
          <w:lang w:val="pl-PL"/>
        </w:rPr>
      </w:pPr>
    </w:p>
    <w:p w:rsidR="00532124" w:rsidRPr="00532124" w:rsidRDefault="00532124" w:rsidP="006F6FC0">
      <w:pPr>
        <w:pStyle w:val="Naslov1"/>
        <w:keepNext w:val="0"/>
        <w:widowControl w:val="0"/>
        <w:numPr>
          <w:ilvl w:val="0"/>
          <w:numId w:val="13"/>
        </w:numPr>
        <w:tabs>
          <w:tab w:val="left" w:pos="956"/>
          <w:tab w:val="left" w:pos="957"/>
        </w:tabs>
        <w:autoSpaceDE w:val="0"/>
        <w:autoSpaceDN w:val="0"/>
        <w:spacing w:before="70"/>
        <w:ind w:right="438"/>
        <w:rPr>
          <w:rFonts w:ascii="Arial Narrow" w:hAnsi="Arial Narrow"/>
          <w:b w:val="0"/>
          <w:bCs/>
          <w:sz w:val="22"/>
          <w:szCs w:val="22"/>
          <w:lang w:val="pl-PL"/>
        </w:rPr>
      </w:pPr>
      <w:r w:rsidRPr="00532124">
        <w:rPr>
          <w:rFonts w:ascii="Arial Narrow" w:hAnsi="Arial Narrow"/>
          <w:b w:val="0"/>
          <w:bCs/>
          <w:sz w:val="22"/>
          <w:szCs w:val="22"/>
          <w:lang w:val="pl-PL"/>
        </w:rPr>
        <w:t>POSTOJEĆE GRAĐEVINE KOMUNALNE INFRASTRUKTURE KOJE ĆE SE REKONSTRUIRATI I NAČIN REKONSTRUKCIJE</w:t>
      </w:r>
    </w:p>
    <w:p w:rsidR="00532124" w:rsidRPr="00532124" w:rsidRDefault="00532124" w:rsidP="00532124">
      <w:pPr>
        <w:pStyle w:val="Naslov1"/>
        <w:tabs>
          <w:tab w:val="left" w:pos="956"/>
          <w:tab w:val="left" w:pos="957"/>
        </w:tabs>
        <w:spacing w:before="70"/>
        <w:ind w:left="955" w:right="438"/>
        <w:rPr>
          <w:rFonts w:ascii="Arial Narrow" w:hAnsi="Arial Narrow"/>
          <w:b w:val="0"/>
          <w:bCs/>
          <w:sz w:val="22"/>
          <w:szCs w:val="22"/>
          <w:lang w:val="pl-PL"/>
        </w:rPr>
      </w:pPr>
    </w:p>
    <w:p w:rsidR="00532124" w:rsidRPr="00532124" w:rsidRDefault="00532124" w:rsidP="00532124">
      <w:pPr>
        <w:pStyle w:val="Tijeloteksta"/>
        <w:ind w:right="438"/>
        <w:rPr>
          <w:rFonts w:ascii="Arial Narrow" w:eastAsia="Times New Roman" w:hAnsi="Arial Narrow" w:cs="Times New Roman"/>
          <w:lang w:val="pl-PL"/>
        </w:rPr>
      </w:pPr>
      <w:r w:rsidRPr="00532124">
        <w:rPr>
          <w:rFonts w:ascii="Arial Narrow" w:eastAsia="Times New Roman" w:hAnsi="Arial Narrow" w:cs="Times New Roman"/>
          <w:lang w:val="pl-PL"/>
        </w:rPr>
        <w:tab/>
        <w:t xml:space="preserve">Postojeće građevine komunalne infrastrukture koje će se rekonstruirati i način rekonstrukcije u ukupnom iznosu od 667.654,00 €, financirat će se iz: </w:t>
      </w:r>
    </w:p>
    <w:p w:rsidR="00532124" w:rsidRPr="00532124" w:rsidRDefault="00532124" w:rsidP="00532124">
      <w:pPr>
        <w:pStyle w:val="Tijeloteksta"/>
        <w:ind w:right="438"/>
        <w:rPr>
          <w:rFonts w:ascii="Arial Narrow" w:eastAsia="Times New Roman" w:hAnsi="Arial Narrow" w:cs="Times New Roman"/>
          <w:lang w:val="pl-PL"/>
        </w:rPr>
      </w:pPr>
      <w:r w:rsidRPr="00532124">
        <w:rPr>
          <w:rFonts w:ascii="Arial Narrow" w:eastAsia="Times New Roman" w:hAnsi="Arial Narrow" w:cs="Times New Roman"/>
          <w:lang w:val="pl-PL"/>
        </w:rPr>
        <w:tab/>
        <w:t xml:space="preserve">općih prihoda i primitaka u iznosu od 20.000,00 €, </w:t>
      </w:r>
    </w:p>
    <w:p w:rsidR="00532124" w:rsidRPr="00532124" w:rsidRDefault="00532124" w:rsidP="00532124">
      <w:pPr>
        <w:pStyle w:val="Tijeloteksta"/>
        <w:ind w:right="438"/>
        <w:rPr>
          <w:rFonts w:ascii="Arial Narrow" w:eastAsia="Times New Roman" w:hAnsi="Arial Narrow" w:cs="Times New Roman"/>
          <w:lang w:val="pl-PL"/>
        </w:rPr>
      </w:pPr>
      <w:r w:rsidRPr="00532124">
        <w:rPr>
          <w:rFonts w:ascii="Arial Narrow" w:eastAsia="Times New Roman" w:hAnsi="Arial Narrow" w:cs="Times New Roman"/>
          <w:lang w:val="pl-PL"/>
        </w:rPr>
        <w:tab/>
        <w:t xml:space="preserve">pomoći EU u iznosu od 292.170,00 €, </w:t>
      </w:r>
    </w:p>
    <w:p w:rsidR="00532124" w:rsidRPr="00532124" w:rsidRDefault="00532124" w:rsidP="00532124">
      <w:pPr>
        <w:pStyle w:val="Tijeloteksta"/>
        <w:ind w:right="438"/>
        <w:rPr>
          <w:rFonts w:ascii="Arial Narrow" w:eastAsia="Times New Roman" w:hAnsi="Arial Narrow" w:cs="Times New Roman"/>
          <w:lang w:val="pl-PL"/>
        </w:rPr>
      </w:pPr>
      <w:r w:rsidRPr="00532124">
        <w:rPr>
          <w:rFonts w:ascii="Arial Narrow" w:eastAsia="Times New Roman" w:hAnsi="Arial Narrow" w:cs="Times New Roman"/>
          <w:lang w:val="pl-PL"/>
        </w:rPr>
        <w:tab/>
        <w:t xml:space="preserve">prihoda od komunalnog doprinosa u iznosu od 7.425,00 €, </w:t>
      </w:r>
    </w:p>
    <w:p w:rsidR="00532124" w:rsidRPr="00532124" w:rsidRDefault="00532124" w:rsidP="00532124">
      <w:pPr>
        <w:pStyle w:val="Tijeloteksta"/>
        <w:ind w:right="438"/>
        <w:rPr>
          <w:rFonts w:ascii="Arial Narrow" w:eastAsia="Times New Roman" w:hAnsi="Arial Narrow" w:cs="Times New Roman"/>
          <w:lang w:val="pl-PL"/>
        </w:rPr>
      </w:pPr>
      <w:r w:rsidRPr="00532124">
        <w:rPr>
          <w:rFonts w:ascii="Arial Narrow" w:eastAsia="Times New Roman" w:hAnsi="Arial Narrow" w:cs="Times New Roman"/>
          <w:lang w:val="pl-PL"/>
        </w:rPr>
        <w:tab/>
        <w:t>ostalih pomoći u iznosu od 264.977,00 €,</w:t>
      </w:r>
    </w:p>
    <w:p w:rsidR="00532124" w:rsidRPr="00532124" w:rsidRDefault="00532124" w:rsidP="00532124">
      <w:pPr>
        <w:pStyle w:val="Tijeloteksta"/>
        <w:ind w:right="438"/>
        <w:rPr>
          <w:rFonts w:ascii="Arial Narrow" w:eastAsia="Times New Roman" w:hAnsi="Arial Narrow" w:cs="Times New Roman"/>
          <w:lang w:val="pl-PL"/>
        </w:rPr>
      </w:pPr>
      <w:r w:rsidRPr="00532124">
        <w:rPr>
          <w:rFonts w:ascii="Arial Narrow" w:eastAsia="Times New Roman" w:hAnsi="Arial Narrow" w:cs="Times New Roman"/>
          <w:lang w:val="pl-PL"/>
        </w:rPr>
        <w:tab/>
        <w:t xml:space="preserve">namjenskog primitka od zaduživanja u iznosu od 66.362,00 €, </w:t>
      </w:r>
    </w:p>
    <w:p w:rsidR="00532124" w:rsidRPr="00532124" w:rsidRDefault="00532124" w:rsidP="00532124">
      <w:pPr>
        <w:pStyle w:val="Tijeloteksta"/>
        <w:ind w:right="438"/>
        <w:rPr>
          <w:rFonts w:ascii="Arial Narrow" w:eastAsia="Times New Roman" w:hAnsi="Arial Narrow" w:cs="Times New Roman"/>
          <w:lang w:val="pl-PL"/>
        </w:rPr>
      </w:pPr>
      <w:r w:rsidRPr="00532124">
        <w:rPr>
          <w:rFonts w:ascii="Arial Narrow" w:eastAsia="Times New Roman" w:hAnsi="Arial Narrow" w:cs="Times New Roman"/>
          <w:color w:val="FF0000"/>
          <w:lang w:val="pl-PL"/>
        </w:rPr>
        <w:tab/>
      </w:r>
      <w:r w:rsidRPr="00532124">
        <w:rPr>
          <w:rFonts w:ascii="Arial Narrow" w:eastAsia="Times New Roman" w:hAnsi="Arial Narrow" w:cs="Times New Roman"/>
          <w:lang w:val="pl-PL"/>
        </w:rPr>
        <w:t>prihoda od grobne naknade u iznosu od 16.720,00 €, kako slijedi:</w:t>
      </w:r>
    </w:p>
    <w:p w:rsidR="00532124" w:rsidRPr="00532124" w:rsidRDefault="00532124" w:rsidP="00532124">
      <w:pPr>
        <w:pStyle w:val="Tijeloteksta"/>
        <w:ind w:right="438"/>
        <w:rPr>
          <w:rFonts w:ascii="Arial Narrow" w:eastAsia="Times New Roman" w:hAnsi="Arial Narrow" w:cs="Times New Roman"/>
          <w:lang w:val="pl-PL"/>
        </w:rPr>
      </w:pPr>
    </w:p>
    <w:p w:rsidR="00532124" w:rsidRPr="00532124" w:rsidRDefault="00532124" w:rsidP="00532124">
      <w:pPr>
        <w:pStyle w:val="Naslov1"/>
        <w:tabs>
          <w:tab w:val="left" w:pos="956"/>
          <w:tab w:val="left" w:pos="957"/>
        </w:tabs>
        <w:spacing w:before="70"/>
        <w:ind w:left="955" w:right="438"/>
        <w:rPr>
          <w:rFonts w:ascii="Arial Narrow" w:hAnsi="Arial Narrow"/>
          <w:b w:val="0"/>
          <w:sz w:val="22"/>
          <w:szCs w:val="22"/>
          <w:lang w:val="pl-PL"/>
        </w:rPr>
      </w:pPr>
      <w:r w:rsidRPr="00532124">
        <w:rPr>
          <w:rFonts w:ascii="Arial Narrow" w:hAnsi="Arial Narrow"/>
          <w:bCs/>
          <w:sz w:val="22"/>
          <w:szCs w:val="22"/>
          <w:lang w:val="pl-PL"/>
        </w:rPr>
        <w:t xml:space="preserve">1. </w:t>
      </w:r>
      <w:r w:rsidRPr="00532124">
        <w:rPr>
          <w:rFonts w:ascii="Arial Narrow" w:hAnsi="Arial Narrow"/>
          <w:bCs/>
          <w:sz w:val="22"/>
          <w:szCs w:val="22"/>
          <w:lang w:val="pl-PL"/>
        </w:rPr>
        <w:tab/>
        <w:t xml:space="preserve">Rekonstrukcija traktorskih putova u šumske ceste u gospodarskoj jedinici „Zaprešićke šume” </w:t>
      </w:r>
      <w:r w:rsidRPr="00532124">
        <w:rPr>
          <w:rFonts w:ascii="Arial Narrow" w:hAnsi="Arial Narrow"/>
          <w:b w:val="0"/>
          <w:bCs/>
          <w:sz w:val="22"/>
          <w:szCs w:val="22"/>
          <w:lang w:val="pl-PL"/>
        </w:rPr>
        <w:t xml:space="preserve">- </w:t>
      </w:r>
      <w:r w:rsidRPr="00532124">
        <w:rPr>
          <w:rFonts w:ascii="Arial Narrow" w:hAnsi="Arial Narrow"/>
          <w:b w:val="0"/>
          <w:sz w:val="22"/>
          <w:szCs w:val="22"/>
          <w:lang w:val="pl-PL"/>
        </w:rPr>
        <w:t xml:space="preserve">postojeća građevina komunalne infrastrukture koje će se rekonstruirati u ukupnom iznosu od 267.150,00 €, financirat će se iz: </w:t>
      </w:r>
    </w:p>
    <w:p w:rsidR="00532124" w:rsidRPr="00532124" w:rsidRDefault="00532124" w:rsidP="00532124">
      <w:pPr>
        <w:pStyle w:val="Naslov1"/>
        <w:tabs>
          <w:tab w:val="left" w:pos="956"/>
          <w:tab w:val="left" w:pos="957"/>
        </w:tabs>
        <w:spacing w:before="70"/>
        <w:ind w:left="955" w:right="438"/>
        <w:rPr>
          <w:rFonts w:ascii="Arial Narrow" w:hAnsi="Arial Narrow"/>
          <w:b w:val="0"/>
          <w:sz w:val="22"/>
          <w:szCs w:val="22"/>
          <w:lang w:val="pl-PL"/>
        </w:rPr>
      </w:pPr>
      <w:r w:rsidRPr="00532124">
        <w:rPr>
          <w:rFonts w:ascii="Arial Narrow" w:hAnsi="Arial Narrow"/>
          <w:b w:val="0"/>
          <w:sz w:val="22"/>
          <w:szCs w:val="22"/>
          <w:lang w:val="pl-PL"/>
        </w:rPr>
        <w:t xml:space="preserve">općih prihoda i primitaka u iznosu od 4.980,00 € </w:t>
      </w:r>
    </w:p>
    <w:p w:rsidR="00532124" w:rsidRPr="00532124" w:rsidRDefault="00532124" w:rsidP="00532124">
      <w:pPr>
        <w:pStyle w:val="Naslov1"/>
        <w:tabs>
          <w:tab w:val="left" w:pos="956"/>
          <w:tab w:val="left" w:pos="957"/>
        </w:tabs>
        <w:spacing w:before="70"/>
        <w:ind w:left="955" w:right="438"/>
        <w:rPr>
          <w:rFonts w:ascii="Arial Narrow" w:hAnsi="Arial Narrow"/>
          <w:b w:val="0"/>
          <w:sz w:val="22"/>
          <w:szCs w:val="22"/>
          <w:lang w:val="pl-PL"/>
        </w:rPr>
      </w:pPr>
      <w:r w:rsidRPr="00532124">
        <w:rPr>
          <w:rFonts w:ascii="Arial Narrow" w:hAnsi="Arial Narrow"/>
          <w:b w:val="0"/>
          <w:sz w:val="22"/>
          <w:szCs w:val="22"/>
          <w:lang w:val="pl-PL"/>
        </w:rPr>
        <w:t>pomoći EU u iznosu od 262.170,00 €</w:t>
      </w:r>
    </w:p>
    <w:tbl>
      <w:tblPr>
        <w:tblW w:w="14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8631"/>
        <w:gridCol w:w="3541"/>
      </w:tblGrid>
      <w:tr w:rsidR="00532124" w:rsidRPr="00532124" w:rsidTr="00146A03">
        <w:trPr>
          <w:trHeight w:val="363"/>
        </w:trPr>
        <w:tc>
          <w:tcPr>
            <w:tcW w:w="1933" w:type="dxa"/>
            <w:shd w:val="clear" w:color="auto" w:fill="auto"/>
          </w:tcPr>
          <w:p w:rsidR="00532124" w:rsidRPr="00532124" w:rsidRDefault="00532124" w:rsidP="00146A03">
            <w:pPr>
              <w:rPr>
                <w:rFonts w:ascii="Arial Narrow" w:hAnsi="Arial Narrow"/>
                <w:lang w:val="pl-PL"/>
              </w:rPr>
            </w:pPr>
            <w:r w:rsidRPr="00532124">
              <w:rPr>
                <w:rFonts w:ascii="Arial Narrow" w:hAnsi="Arial Narrow"/>
                <w:lang w:val="pl-PL"/>
              </w:rPr>
              <w:t>Red.br.</w:t>
            </w:r>
          </w:p>
        </w:tc>
        <w:tc>
          <w:tcPr>
            <w:tcW w:w="8631" w:type="dxa"/>
            <w:shd w:val="clear" w:color="auto" w:fill="auto"/>
          </w:tcPr>
          <w:p w:rsidR="00532124" w:rsidRPr="00532124" w:rsidRDefault="00532124" w:rsidP="00146A03">
            <w:pPr>
              <w:rPr>
                <w:rFonts w:ascii="Arial Narrow" w:hAnsi="Arial Narrow"/>
                <w:lang w:val="pl-PL"/>
              </w:rPr>
            </w:pPr>
            <w:r w:rsidRPr="00532124">
              <w:rPr>
                <w:rFonts w:ascii="Arial Narrow" w:hAnsi="Arial Narrow"/>
                <w:lang w:val="pl-PL"/>
              </w:rPr>
              <w:t>Naziv, opseg poslova, izvori financiranja</w:t>
            </w:r>
          </w:p>
        </w:tc>
        <w:tc>
          <w:tcPr>
            <w:tcW w:w="3541" w:type="dxa"/>
          </w:tcPr>
          <w:p w:rsidR="00532124" w:rsidRPr="00532124" w:rsidRDefault="00532124" w:rsidP="00146A03">
            <w:pPr>
              <w:rPr>
                <w:rFonts w:ascii="Arial Narrow" w:hAnsi="Arial Narrow"/>
                <w:lang w:val="pl-PL"/>
              </w:rPr>
            </w:pPr>
            <w:r w:rsidRPr="00532124">
              <w:rPr>
                <w:rFonts w:ascii="Arial Narrow" w:hAnsi="Arial Narrow"/>
                <w:lang w:val="pl-PL"/>
              </w:rPr>
              <w:t>Procjena troškova rekonstrukcije u eurima (€)</w:t>
            </w:r>
          </w:p>
        </w:tc>
      </w:tr>
      <w:tr w:rsidR="00532124" w:rsidRPr="00532124" w:rsidTr="00146A03">
        <w:trPr>
          <w:trHeight w:val="363"/>
        </w:trPr>
        <w:tc>
          <w:tcPr>
            <w:tcW w:w="1933" w:type="dxa"/>
            <w:shd w:val="clear" w:color="auto" w:fill="auto"/>
          </w:tcPr>
          <w:p w:rsidR="00532124" w:rsidRPr="00532124" w:rsidRDefault="00532124" w:rsidP="00146A03">
            <w:pPr>
              <w:rPr>
                <w:rFonts w:ascii="Arial Narrow" w:hAnsi="Arial Narrow"/>
                <w:b/>
                <w:lang w:val="pl-PL"/>
              </w:rPr>
            </w:pPr>
            <w:r w:rsidRPr="00532124">
              <w:rPr>
                <w:rFonts w:ascii="Arial Narrow" w:hAnsi="Arial Narrow"/>
                <w:b/>
                <w:lang w:val="pl-PL"/>
              </w:rPr>
              <w:t>1.</w:t>
            </w:r>
          </w:p>
        </w:tc>
        <w:tc>
          <w:tcPr>
            <w:tcW w:w="8631" w:type="dxa"/>
            <w:shd w:val="clear" w:color="auto" w:fill="auto"/>
            <w:vAlign w:val="center"/>
          </w:tcPr>
          <w:p w:rsidR="00532124" w:rsidRPr="00532124" w:rsidRDefault="00532124" w:rsidP="00146A03">
            <w:pPr>
              <w:rPr>
                <w:rFonts w:ascii="Arial Narrow" w:hAnsi="Arial Narrow"/>
                <w:b/>
                <w:lang w:val="pl-PL"/>
              </w:rPr>
            </w:pPr>
            <w:r w:rsidRPr="00532124">
              <w:rPr>
                <w:rFonts w:ascii="Arial Narrow" w:hAnsi="Arial Narrow"/>
                <w:b/>
                <w:lang w:val="pl-PL"/>
              </w:rPr>
              <w:t>Vođenje projekta "Rekonstrukcija traktorskih putova u šumske ceste u gosp.jed."Zaprešićke šume"</w:t>
            </w:r>
          </w:p>
          <w:p w:rsidR="00532124" w:rsidRPr="00532124" w:rsidRDefault="00532124" w:rsidP="00146A03">
            <w:pPr>
              <w:rPr>
                <w:rFonts w:ascii="Arial Narrow" w:hAnsi="Arial Narrow"/>
                <w:b/>
                <w:lang w:val="pl-PL"/>
              </w:rPr>
            </w:pPr>
            <w:r w:rsidRPr="00532124">
              <w:rPr>
                <w:rFonts w:ascii="Arial Narrow" w:hAnsi="Arial Narrow"/>
                <w:b/>
                <w:lang w:val="pl-PL"/>
              </w:rPr>
              <w:t>Opseg poslova: usluga tehničke pomoći u vođenju projektom</w:t>
            </w:r>
          </w:p>
        </w:tc>
        <w:tc>
          <w:tcPr>
            <w:tcW w:w="3541" w:type="dxa"/>
          </w:tcPr>
          <w:p w:rsidR="00532124" w:rsidRPr="00532124" w:rsidRDefault="00532124" w:rsidP="00146A03">
            <w:pPr>
              <w:rPr>
                <w:rFonts w:ascii="Arial Narrow" w:hAnsi="Arial Narrow"/>
                <w:b/>
                <w:lang w:val="pl-PL"/>
              </w:rPr>
            </w:pPr>
            <w:r w:rsidRPr="00532124">
              <w:rPr>
                <w:rFonts w:ascii="Arial Narrow" w:hAnsi="Arial Narrow"/>
                <w:b/>
                <w:lang w:val="pl-PL"/>
              </w:rPr>
              <w:t>4.980,00 €</w:t>
            </w:r>
          </w:p>
        </w:tc>
      </w:tr>
      <w:tr w:rsidR="00532124" w:rsidRPr="00532124" w:rsidTr="00146A03">
        <w:trPr>
          <w:trHeight w:val="380"/>
        </w:trPr>
        <w:tc>
          <w:tcPr>
            <w:tcW w:w="1933" w:type="dxa"/>
            <w:shd w:val="clear" w:color="auto" w:fill="auto"/>
          </w:tcPr>
          <w:p w:rsidR="00532124" w:rsidRPr="00532124" w:rsidRDefault="00532124" w:rsidP="00146A03">
            <w:pPr>
              <w:rPr>
                <w:rFonts w:ascii="Arial Narrow" w:hAnsi="Arial Narrow"/>
                <w:lang w:val="pl-PL"/>
              </w:rPr>
            </w:pPr>
            <w:r w:rsidRPr="00532124">
              <w:rPr>
                <w:rFonts w:ascii="Arial Narrow" w:hAnsi="Arial Narrow"/>
                <w:lang w:val="pl-PL"/>
              </w:rPr>
              <w:t>1.1.</w:t>
            </w:r>
          </w:p>
        </w:tc>
        <w:tc>
          <w:tcPr>
            <w:tcW w:w="8631" w:type="dxa"/>
            <w:shd w:val="clear" w:color="auto" w:fill="auto"/>
          </w:tcPr>
          <w:p w:rsidR="00532124" w:rsidRPr="00532124" w:rsidRDefault="00532124" w:rsidP="00146A03">
            <w:pPr>
              <w:rPr>
                <w:rFonts w:ascii="Arial Narrow" w:hAnsi="Arial Narrow"/>
                <w:lang w:val="pl-PL"/>
              </w:rPr>
            </w:pPr>
            <w:r w:rsidRPr="00532124">
              <w:rPr>
                <w:rFonts w:ascii="Arial Narrow" w:hAnsi="Arial Narrow"/>
                <w:b/>
                <w:lang w:val="pl-PL"/>
              </w:rPr>
              <w:t>Izvor financiranja:</w:t>
            </w:r>
            <w:r w:rsidRPr="00532124">
              <w:rPr>
                <w:rFonts w:ascii="Arial Narrow" w:hAnsi="Arial Narrow"/>
                <w:lang w:val="pl-PL"/>
              </w:rPr>
              <w:t xml:space="preserve"> opći prihodi i primici</w:t>
            </w:r>
          </w:p>
        </w:tc>
        <w:tc>
          <w:tcPr>
            <w:tcW w:w="3541" w:type="dxa"/>
          </w:tcPr>
          <w:p w:rsidR="00532124" w:rsidRPr="00532124" w:rsidRDefault="00532124" w:rsidP="00146A03">
            <w:pPr>
              <w:rPr>
                <w:rFonts w:ascii="Arial Narrow" w:hAnsi="Arial Narrow"/>
                <w:lang w:val="pl-PL"/>
              </w:rPr>
            </w:pPr>
            <w:r w:rsidRPr="00532124">
              <w:rPr>
                <w:rFonts w:ascii="Arial Narrow" w:hAnsi="Arial Narrow"/>
                <w:lang w:val="pl-PL"/>
              </w:rPr>
              <w:t>4.980,00 €</w:t>
            </w:r>
          </w:p>
        </w:tc>
      </w:tr>
      <w:tr w:rsidR="00532124" w:rsidRPr="00532124" w:rsidTr="00146A03">
        <w:trPr>
          <w:trHeight w:val="380"/>
        </w:trPr>
        <w:tc>
          <w:tcPr>
            <w:tcW w:w="1933" w:type="dxa"/>
            <w:shd w:val="clear" w:color="auto" w:fill="auto"/>
          </w:tcPr>
          <w:p w:rsidR="00532124" w:rsidRPr="00532124" w:rsidRDefault="00532124" w:rsidP="00146A03">
            <w:pPr>
              <w:rPr>
                <w:rFonts w:ascii="Arial Narrow" w:hAnsi="Arial Narrow"/>
                <w:b/>
                <w:lang w:val="pl-PL"/>
              </w:rPr>
            </w:pPr>
            <w:r w:rsidRPr="00532124">
              <w:rPr>
                <w:rFonts w:ascii="Arial Narrow" w:hAnsi="Arial Narrow"/>
                <w:b/>
                <w:lang w:val="pl-PL"/>
              </w:rPr>
              <w:t>2.</w:t>
            </w:r>
          </w:p>
        </w:tc>
        <w:tc>
          <w:tcPr>
            <w:tcW w:w="8631" w:type="dxa"/>
            <w:shd w:val="clear" w:color="auto" w:fill="auto"/>
            <w:vAlign w:val="center"/>
          </w:tcPr>
          <w:p w:rsidR="00532124" w:rsidRPr="00532124" w:rsidRDefault="00532124" w:rsidP="00146A03">
            <w:pPr>
              <w:rPr>
                <w:rFonts w:ascii="Arial Narrow" w:hAnsi="Arial Narrow"/>
                <w:b/>
                <w:lang w:val="pl-PL"/>
              </w:rPr>
            </w:pPr>
            <w:r w:rsidRPr="00532124">
              <w:rPr>
                <w:rFonts w:ascii="Arial Narrow" w:hAnsi="Arial Narrow"/>
                <w:b/>
                <w:lang w:val="pl-PL"/>
              </w:rPr>
              <w:t>Rekonstrukcija šumskih prometnica - Rozganska cesta i II Lugarska EU</w:t>
            </w:r>
          </w:p>
          <w:p w:rsidR="00532124" w:rsidRPr="00532124" w:rsidRDefault="00532124" w:rsidP="00146A03">
            <w:pPr>
              <w:rPr>
                <w:rFonts w:ascii="Arial Narrow" w:hAnsi="Arial Narrow"/>
                <w:b/>
                <w:lang w:val="pl-PL"/>
              </w:rPr>
            </w:pPr>
            <w:r w:rsidRPr="00532124">
              <w:rPr>
                <w:rFonts w:ascii="Arial Narrow" w:hAnsi="Arial Narrow"/>
                <w:b/>
                <w:lang w:val="pl-PL"/>
              </w:rPr>
              <w:t>Opseg poslova: trošak izvođenja radova rekonstruiranja šumskih prometnica (Rozganska cesta i II. Lugarska)</w:t>
            </w:r>
          </w:p>
        </w:tc>
        <w:tc>
          <w:tcPr>
            <w:tcW w:w="3541" w:type="dxa"/>
          </w:tcPr>
          <w:p w:rsidR="00532124" w:rsidRPr="00532124" w:rsidRDefault="00532124" w:rsidP="00146A03">
            <w:pPr>
              <w:rPr>
                <w:rFonts w:ascii="Arial Narrow" w:hAnsi="Arial Narrow"/>
                <w:b/>
                <w:lang w:val="pl-PL"/>
              </w:rPr>
            </w:pPr>
            <w:r w:rsidRPr="00532124">
              <w:rPr>
                <w:rFonts w:ascii="Arial Narrow" w:hAnsi="Arial Narrow"/>
                <w:b/>
                <w:lang w:val="pl-PL"/>
              </w:rPr>
              <w:t>251.680,00 €</w:t>
            </w:r>
          </w:p>
        </w:tc>
      </w:tr>
      <w:tr w:rsidR="00532124" w:rsidRPr="00532124" w:rsidTr="00146A03">
        <w:trPr>
          <w:trHeight w:val="380"/>
        </w:trPr>
        <w:tc>
          <w:tcPr>
            <w:tcW w:w="1933" w:type="dxa"/>
            <w:shd w:val="clear" w:color="auto" w:fill="auto"/>
          </w:tcPr>
          <w:p w:rsidR="00532124" w:rsidRPr="00532124" w:rsidRDefault="00532124" w:rsidP="00146A03">
            <w:pPr>
              <w:rPr>
                <w:rFonts w:ascii="Arial Narrow" w:hAnsi="Arial Narrow"/>
                <w:lang w:val="pl-PL"/>
              </w:rPr>
            </w:pPr>
            <w:r w:rsidRPr="00532124">
              <w:rPr>
                <w:rFonts w:ascii="Arial Narrow" w:hAnsi="Arial Narrow"/>
                <w:lang w:val="pl-PL"/>
              </w:rPr>
              <w:t>2.1.</w:t>
            </w:r>
          </w:p>
        </w:tc>
        <w:tc>
          <w:tcPr>
            <w:tcW w:w="8631" w:type="dxa"/>
            <w:shd w:val="clear" w:color="auto" w:fill="auto"/>
          </w:tcPr>
          <w:p w:rsidR="00532124" w:rsidRPr="00532124" w:rsidRDefault="00532124" w:rsidP="00146A03">
            <w:pPr>
              <w:rPr>
                <w:rFonts w:ascii="Arial Narrow" w:hAnsi="Arial Narrow"/>
                <w:lang w:val="pl-PL"/>
              </w:rPr>
            </w:pPr>
            <w:r w:rsidRPr="00532124">
              <w:rPr>
                <w:rFonts w:ascii="Arial Narrow" w:hAnsi="Arial Narrow"/>
                <w:b/>
                <w:lang w:val="pl-PL"/>
              </w:rPr>
              <w:t>Izvor financiranja:</w:t>
            </w:r>
            <w:r w:rsidRPr="00532124">
              <w:rPr>
                <w:rFonts w:ascii="Arial Narrow" w:hAnsi="Arial Narrow"/>
                <w:lang w:val="pl-PL"/>
              </w:rPr>
              <w:t xml:space="preserve"> pomoći EU</w:t>
            </w:r>
          </w:p>
        </w:tc>
        <w:tc>
          <w:tcPr>
            <w:tcW w:w="3541" w:type="dxa"/>
          </w:tcPr>
          <w:p w:rsidR="00532124" w:rsidRPr="00532124" w:rsidRDefault="00532124" w:rsidP="00146A03">
            <w:pPr>
              <w:rPr>
                <w:rFonts w:ascii="Arial Narrow" w:hAnsi="Arial Narrow"/>
                <w:lang w:val="pl-PL"/>
              </w:rPr>
            </w:pPr>
            <w:r w:rsidRPr="00532124">
              <w:rPr>
                <w:rFonts w:ascii="Arial Narrow" w:hAnsi="Arial Narrow"/>
                <w:lang w:val="pl-PL"/>
              </w:rPr>
              <w:t>251.680,00 €</w:t>
            </w:r>
          </w:p>
        </w:tc>
      </w:tr>
      <w:tr w:rsidR="00532124" w:rsidRPr="00532124" w:rsidTr="00146A03">
        <w:trPr>
          <w:trHeight w:val="380"/>
        </w:trPr>
        <w:tc>
          <w:tcPr>
            <w:tcW w:w="1933" w:type="dxa"/>
            <w:shd w:val="clear" w:color="auto" w:fill="auto"/>
          </w:tcPr>
          <w:p w:rsidR="00532124" w:rsidRPr="00532124" w:rsidRDefault="00532124" w:rsidP="00146A03">
            <w:pPr>
              <w:rPr>
                <w:rFonts w:ascii="Arial Narrow" w:hAnsi="Arial Narrow"/>
                <w:b/>
                <w:lang w:val="pl-PL"/>
              </w:rPr>
            </w:pPr>
            <w:r w:rsidRPr="00532124">
              <w:rPr>
                <w:rFonts w:ascii="Arial Narrow" w:hAnsi="Arial Narrow"/>
                <w:b/>
                <w:lang w:val="pl-PL"/>
              </w:rPr>
              <w:t>3.</w:t>
            </w:r>
          </w:p>
        </w:tc>
        <w:tc>
          <w:tcPr>
            <w:tcW w:w="8631" w:type="dxa"/>
            <w:shd w:val="clear" w:color="auto" w:fill="auto"/>
          </w:tcPr>
          <w:p w:rsidR="00532124" w:rsidRPr="00532124" w:rsidRDefault="00532124" w:rsidP="00146A03">
            <w:pPr>
              <w:rPr>
                <w:rFonts w:ascii="Arial Narrow" w:hAnsi="Arial Narrow"/>
                <w:b/>
                <w:lang w:val="pl-PL"/>
              </w:rPr>
            </w:pPr>
            <w:r w:rsidRPr="00532124">
              <w:rPr>
                <w:rFonts w:ascii="Arial Narrow" w:hAnsi="Arial Narrow"/>
                <w:b/>
                <w:lang w:val="pl-PL"/>
              </w:rPr>
              <w:t>Trošak stručnog nadzora-Rek.traktorskih putova EU</w:t>
            </w:r>
          </w:p>
          <w:p w:rsidR="00532124" w:rsidRPr="00532124" w:rsidRDefault="00532124" w:rsidP="00146A03">
            <w:pPr>
              <w:rPr>
                <w:rFonts w:ascii="Arial Narrow" w:hAnsi="Arial Narrow"/>
                <w:b/>
                <w:lang w:val="pl-PL"/>
              </w:rPr>
            </w:pPr>
            <w:r w:rsidRPr="00532124">
              <w:rPr>
                <w:rFonts w:ascii="Arial Narrow" w:hAnsi="Arial Narrow"/>
                <w:b/>
                <w:lang w:val="pl-PL"/>
              </w:rPr>
              <w:t>Opseg poslova: trošak usluge stručnog nadzora nad izvođenjem radova rekonstruiranja šumskih prometnica</w:t>
            </w:r>
          </w:p>
        </w:tc>
        <w:tc>
          <w:tcPr>
            <w:tcW w:w="3541" w:type="dxa"/>
          </w:tcPr>
          <w:p w:rsidR="00532124" w:rsidRPr="00532124" w:rsidRDefault="00532124" w:rsidP="00146A03">
            <w:pPr>
              <w:rPr>
                <w:rFonts w:ascii="Arial Narrow" w:hAnsi="Arial Narrow"/>
                <w:b/>
                <w:lang w:val="pl-PL"/>
              </w:rPr>
            </w:pPr>
            <w:r w:rsidRPr="00532124">
              <w:rPr>
                <w:rFonts w:ascii="Arial Narrow" w:hAnsi="Arial Narrow"/>
                <w:b/>
                <w:lang w:val="pl-PL"/>
              </w:rPr>
              <w:t>8.100,00 €</w:t>
            </w:r>
          </w:p>
        </w:tc>
      </w:tr>
      <w:tr w:rsidR="00532124" w:rsidRPr="00532124" w:rsidTr="00146A03">
        <w:trPr>
          <w:trHeight w:val="380"/>
        </w:trPr>
        <w:tc>
          <w:tcPr>
            <w:tcW w:w="1933" w:type="dxa"/>
            <w:shd w:val="clear" w:color="auto" w:fill="auto"/>
          </w:tcPr>
          <w:p w:rsidR="00532124" w:rsidRPr="00532124" w:rsidRDefault="00532124" w:rsidP="00146A03">
            <w:pPr>
              <w:rPr>
                <w:rFonts w:ascii="Arial Narrow" w:hAnsi="Arial Narrow"/>
                <w:lang w:val="pl-PL"/>
              </w:rPr>
            </w:pPr>
            <w:r w:rsidRPr="00532124">
              <w:rPr>
                <w:rFonts w:ascii="Arial Narrow" w:hAnsi="Arial Narrow"/>
                <w:lang w:val="pl-PL"/>
              </w:rPr>
              <w:t>3.1.</w:t>
            </w:r>
          </w:p>
        </w:tc>
        <w:tc>
          <w:tcPr>
            <w:tcW w:w="8631" w:type="dxa"/>
            <w:shd w:val="clear" w:color="auto" w:fill="auto"/>
          </w:tcPr>
          <w:p w:rsidR="00532124" w:rsidRPr="00532124" w:rsidRDefault="00532124" w:rsidP="00146A03">
            <w:pPr>
              <w:rPr>
                <w:rFonts w:ascii="Arial Narrow" w:hAnsi="Arial Narrow"/>
                <w:lang w:val="pl-PL"/>
              </w:rPr>
            </w:pPr>
            <w:r w:rsidRPr="00532124">
              <w:rPr>
                <w:rFonts w:ascii="Arial Narrow" w:hAnsi="Arial Narrow"/>
                <w:b/>
                <w:lang w:val="pl-PL"/>
              </w:rPr>
              <w:t>Izvor financiranja:</w:t>
            </w:r>
            <w:r w:rsidRPr="00532124">
              <w:rPr>
                <w:rFonts w:ascii="Arial Narrow" w:hAnsi="Arial Narrow"/>
                <w:lang w:val="pl-PL"/>
              </w:rPr>
              <w:t xml:space="preserve"> pomoći EU</w:t>
            </w:r>
          </w:p>
        </w:tc>
        <w:tc>
          <w:tcPr>
            <w:tcW w:w="3541" w:type="dxa"/>
          </w:tcPr>
          <w:p w:rsidR="00532124" w:rsidRPr="00532124" w:rsidRDefault="00532124" w:rsidP="00146A03">
            <w:pPr>
              <w:rPr>
                <w:rFonts w:ascii="Arial Narrow" w:hAnsi="Arial Narrow"/>
                <w:lang w:val="pl-PL"/>
              </w:rPr>
            </w:pPr>
            <w:r w:rsidRPr="00532124">
              <w:rPr>
                <w:rFonts w:ascii="Arial Narrow" w:hAnsi="Arial Narrow"/>
                <w:lang w:val="pl-PL"/>
              </w:rPr>
              <w:t>8.100,00 €</w:t>
            </w:r>
          </w:p>
        </w:tc>
      </w:tr>
      <w:tr w:rsidR="00532124" w:rsidRPr="00532124" w:rsidTr="00146A03">
        <w:trPr>
          <w:trHeight w:val="380"/>
        </w:trPr>
        <w:tc>
          <w:tcPr>
            <w:tcW w:w="1933" w:type="dxa"/>
            <w:shd w:val="clear" w:color="auto" w:fill="auto"/>
          </w:tcPr>
          <w:p w:rsidR="00532124" w:rsidRPr="00532124" w:rsidRDefault="00532124" w:rsidP="00146A03">
            <w:pPr>
              <w:rPr>
                <w:rFonts w:ascii="Arial Narrow" w:hAnsi="Arial Narrow"/>
                <w:b/>
                <w:lang w:val="pl-PL"/>
              </w:rPr>
            </w:pPr>
            <w:r w:rsidRPr="00532124">
              <w:rPr>
                <w:rFonts w:ascii="Arial Narrow" w:hAnsi="Arial Narrow"/>
                <w:b/>
                <w:lang w:val="pl-PL"/>
              </w:rPr>
              <w:t>4.</w:t>
            </w:r>
          </w:p>
        </w:tc>
        <w:tc>
          <w:tcPr>
            <w:tcW w:w="8631" w:type="dxa"/>
            <w:shd w:val="clear" w:color="auto" w:fill="auto"/>
          </w:tcPr>
          <w:p w:rsidR="00532124" w:rsidRPr="00532124" w:rsidRDefault="00532124" w:rsidP="00146A03">
            <w:pPr>
              <w:rPr>
                <w:rFonts w:ascii="Arial Narrow" w:hAnsi="Arial Narrow"/>
                <w:b/>
                <w:lang w:val="pl-PL"/>
              </w:rPr>
            </w:pPr>
            <w:r w:rsidRPr="00532124">
              <w:rPr>
                <w:rFonts w:ascii="Arial Narrow" w:hAnsi="Arial Narrow"/>
                <w:b/>
                <w:lang w:val="pl-PL"/>
              </w:rPr>
              <w:t xml:space="preserve">Tehnička pomoć u pripremi i provedbi postupka JN projekta "Rek.trakt.putova u šumske ceste EU </w:t>
            </w:r>
          </w:p>
          <w:p w:rsidR="00532124" w:rsidRPr="00532124" w:rsidRDefault="00532124" w:rsidP="00146A03">
            <w:pPr>
              <w:rPr>
                <w:rFonts w:ascii="Arial Narrow" w:hAnsi="Arial Narrow"/>
                <w:b/>
                <w:lang w:val="pl-PL"/>
              </w:rPr>
            </w:pPr>
            <w:r w:rsidRPr="00532124">
              <w:rPr>
                <w:rFonts w:ascii="Arial Narrow" w:hAnsi="Arial Narrow"/>
                <w:b/>
                <w:lang w:val="pl-PL"/>
              </w:rPr>
              <w:t>Opseg poslova: tehnička pomoć u pripremi i provedbi postupka javne nabave projekta</w:t>
            </w:r>
          </w:p>
        </w:tc>
        <w:tc>
          <w:tcPr>
            <w:tcW w:w="3541" w:type="dxa"/>
          </w:tcPr>
          <w:p w:rsidR="00532124" w:rsidRPr="00532124" w:rsidRDefault="00532124" w:rsidP="00146A03">
            <w:pPr>
              <w:rPr>
                <w:rFonts w:ascii="Arial Narrow" w:hAnsi="Arial Narrow"/>
                <w:b/>
                <w:lang w:val="pl-PL"/>
              </w:rPr>
            </w:pPr>
            <w:r w:rsidRPr="00532124">
              <w:rPr>
                <w:rFonts w:ascii="Arial Narrow" w:hAnsi="Arial Narrow"/>
                <w:b/>
                <w:lang w:val="pl-PL"/>
              </w:rPr>
              <w:t>2.390,00 €</w:t>
            </w:r>
          </w:p>
        </w:tc>
      </w:tr>
      <w:tr w:rsidR="00532124" w:rsidRPr="00532124" w:rsidTr="00146A03">
        <w:trPr>
          <w:trHeight w:val="380"/>
        </w:trPr>
        <w:tc>
          <w:tcPr>
            <w:tcW w:w="1933" w:type="dxa"/>
            <w:shd w:val="clear" w:color="auto" w:fill="auto"/>
          </w:tcPr>
          <w:p w:rsidR="00532124" w:rsidRPr="00532124" w:rsidRDefault="00532124" w:rsidP="00146A03">
            <w:pPr>
              <w:rPr>
                <w:rFonts w:ascii="Arial Narrow" w:hAnsi="Arial Narrow"/>
                <w:lang w:val="pl-PL"/>
              </w:rPr>
            </w:pPr>
            <w:r w:rsidRPr="00532124">
              <w:rPr>
                <w:rFonts w:ascii="Arial Narrow" w:hAnsi="Arial Narrow"/>
                <w:lang w:val="pl-PL"/>
              </w:rPr>
              <w:lastRenderedPageBreak/>
              <w:t>4.1.</w:t>
            </w:r>
          </w:p>
        </w:tc>
        <w:tc>
          <w:tcPr>
            <w:tcW w:w="8631" w:type="dxa"/>
            <w:shd w:val="clear" w:color="auto" w:fill="auto"/>
          </w:tcPr>
          <w:p w:rsidR="00532124" w:rsidRPr="00532124" w:rsidRDefault="00532124" w:rsidP="00146A03">
            <w:pPr>
              <w:rPr>
                <w:rFonts w:ascii="Arial Narrow" w:hAnsi="Arial Narrow"/>
                <w:lang w:val="pl-PL"/>
              </w:rPr>
            </w:pPr>
            <w:r w:rsidRPr="00532124">
              <w:rPr>
                <w:rFonts w:ascii="Arial Narrow" w:hAnsi="Arial Narrow"/>
                <w:b/>
                <w:lang w:val="pl-PL"/>
              </w:rPr>
              <w:t>Izvor financiranja:</w:t>
            </w:r>
            <w:r w:rsidRPr="00532124">
              <w:rPr>
                <w:rFonts w:ascii="Arial Narrow" w:hAnsi="Arial Narrow"/>
                <w:lang w:val="pl-PL"/>
              </w:rPr>
              <w:t xml:space="preserve"> pomoći EU</w:t>
            </w:r>
          </w:p>
        </w:tc>
        <w:tc>
          <w:tcPr>
            <w:tcW w:w="3541" w:type="dxa"/>
          </w:tcPr>
          <w:p w:rsidR="00532124" w:rsidRPr="00532124" w:rsidRDefault="00532124" w:rsidP="00146A03">
            <w:pPr>
              <w:rPr>
                <w:rFonts w:ascii="Arial Narrow" w:hAnsi="Arial Narrow"/>
                <w:lang w:val="pl-PL"/>
              </w:rPr>
            </w:pPr>
            <w:r w:rsidRPr="00532124">
              <w:rPr>
                <w:rFonts w:ascii="Arial Narrow" w:hAnsi="Arial Narrow"/>
                <w:lang w:val="pl-PL"/>
              </w:rPr>
              <w:t>2.390,00 €</w:t>
            </w:r>
          </w:p>
        </w:tc>
      </w:tr>
      <w:tr w:rsidR="00532124" w:rsidRPr="00532124" w:rsidTr="00146A03">
        <w:trPr>
          <w:trHeight w:val="380"/>
        </w:trPr>
        <w:tc>
          <w:tcPr>
            <w:tcW w:w="10564" w:type="dxa"/>
            <w:gridSpan w:val="2"/>
            <w:shd w:val="clear" w:color="auto" w:fill="auto"/>
          </w:tcPr>
          <w:p w:rsidR="00532124" w:rsidRPr="00532124" w:rsidRDefault="00532124" w:rsidP="00146A03">
            <w:pPr>
              <w:jc w:val="right"/>
              <w:rPr>
                <w:rFonts w:ascii="Arial Narrow" w:hAnsi="Arial Narrow"/>
                <w:b/>
                <w:lang w:val="pl-PL"/>
              </w:rPr>
            </w:pPr>
            <w:r w:rsidRPr="00532124">
              <w:rPr>
                <w:rFonts w:ascii="Arial Narrow" w:hAnsi="Arial Narrow"/>
                <w:b/>
                <w:lang w:val="pl-PL"/>
              </w:rPr>
              <w:t>Sveukupno Rekonstrukcija traktorskih putova u šumske ceste u gospodarskoj jedinici „Zaprešićke šume”</w:t>
            </w:r>
          </w:p>
        </w:tc>
        <w:tc>
          <w:tcPr>
            <w:tcW w:w="3541" w:type="dxa"/>
          </w:tcPr>
          <w:p w:rsidR="00532124" w:rsidRPr="00532124" w:rsidRDefault="00532124" w:rsidP="00146A03">
            <w:pPr>
              <w:rPr>
                <w:rFonts w:ascii="Arial Narrow" w:hAnsi="Arial Narrow"/>
                <w:b/>
                <w:lang w:val="pl-PL"/>
              </w:rPr>
            </w:pPr>
            <w:r w:rsidRPr="00532124">
              <w:rPr>
                <w:rFonts w:ascii="Arial Narrow" w:hAnsi="Arial Narrow"/>
                <w:b/>
                <w:lang w:val="pl-PL"/>
              </w:rPr>
              <w:t>267.150,00 €</w:t>
            </w:r>
          </w:p>
        </w:tc>
      </w:tr>
      <w:tr w:rsidR="00532124" w:rsidRPr="00532124" w:rsidTr="00146A03">
        <w:trPr>
          <w:trHeight w:val="380"/>
        </w:trPr>
        <w:tc>
          <w:tcPr>
            <w:tcW w:w="10564" w:type="dxa"/>
            <w:gridSpan w:val="2"/>
            <w:shd w:val="clear" w:color="auto" w:fill="auto"/>
          </w:tcPr>
          <w:p w:rsidR="00532124" w:rsidRPr="00532124" w:rsidRDefault="00532124" w:rsidP="00146A03">
            <w:pPr>
              <w:jc w:val="right"/>
              <w:rPr>
                <w:rFonts w:ascii="Arial Narrow" w:hAnsi="Arial Narrow"/>
                <w:lang w:val="pl-PL"/>
              </w:rPr>
            </w:pPr>
            <w:r w:rsidRPr="00532124">
              <w:rPr>
                <w:rFonts w:ascii="Arial Narrow" w:hAnsi="Arial Narrow"/>
                <w:lang w:val="pl-PL"/>
              </w:rPr>
              <w:t>Sveukupno izvor financiranja: opći prihodi i primici</w:t>
            </w:r>
          </w:p>
        </w:tc>
        <w:tc>
          <w:tcPr>
            <w:tcW w:w="3541" w:type="dxa"/>
          </w:tcPr>
          <w:p w:rsidR="00532124" w:rsidRPr="00532124" w:rsidRDefault="00532124" w:rsidP="00146A03">
            <w:pPr>
              <w:rPr>
                <w:rFonts w:ascii="Arial Narrow" w:hAnsi="Arial Narrow"/>
                <w:lang w:val="pl-PL"/>
              </w:rPr>
            </w:pPr>
            <w:r w:rsidRPr="00532124">
              <w:rPr>
                <w:rFonts w:ascii="Arial Narrow" w:hAnsi="Arial Narrow"/>
                <w:lang w:val="pl-PL"/>
              </w:rPr>
              <w:t>4.980,00 €</w:t>
            </w:r>
          </w:p>
        </w:tc>
      </w:tr>
      <w:tr w:rsidR="00532124" w:rsidRPr="00532124" w:rsidTr="00146A03">
        <w:trPr>
          <w:trHeight w:val="380"/>
        </w:trPr>
        <w:tc>
          <w:tcPr>
            <w:tcW w:w="10564" w:type="dxa"/>
            <w:gridSpan w:val="2"/>
            <w:shd w:val="clear" w:color="auto" w:fill="auto"/>
          </w:tcPr>
          <w:p w:rsidR="00532124" w:rsidRPr="00532124" w:rsidRDefault="00532124" w:rsidP="00146A03">
            <w:pPr>
              <w:jc w:val="right"/>
              <w:rPr>
                <w:rFonts w:ascii="Arial Narrow" w:hAnsi="Arial Narrow"/>
                <w:lang w:val="pl-PL"/>
              </w:rPr>
            </w:pPr>
            <w:r w:rsidRPr="00532124">
              <w:rPr>
                <w:rFonts w:ascii="Arial Narrow" w:hAnsi="Arial Narrow"/>
                <w:lang w:val="pl-PL"/>
              </w:rPr>
              <w:t>Sveukupno izvor financiranja: pomoći EU</w:t>
            </w:r>
          </w:p>
        </w:tc>
        <w:tc>
          <w:tcPr>
            <w:tcW w:w="3541" w:type="dxa"/>
          </w:tcPr>
          <w:p w:rsidR="00532124" w:rsidRPr="00532124" w:rsidRDefault="00532124" w:rsidP="00146A03">
            <w:pPr>
              <w:rPr>
                <w:rFonts w:ascii="Arial Narrow" w:hAnsi="Arial Narrow"/>
                <w:lang w:val="pl-PL"/>
              </w:rPr>
            </w:pPr>
            <w:r w:rsidRPr="00532124">
              <w:rPr>
                <w:rFonts w:ascii="Arial Narrow" w:hAnsi="Arial Narrow"/>
                <w:lang w:val="pl-PL"/>
              </w:rPr>
              <w:t>262.170,00 €</w:t>
            </w:r>
          </w:p>
        </w:tc>
      </w:tr>
    </w:tbl>
    <w:p w:rsidR="00532124" w:rsidRPr="00532124" w:rsidRDefault="00532124" w:rsidP="00532124">
      <w:pPr>
        <w:pStyle w:val="Naslov1"/>
        <w:tabs>
          <w:tab w:val="left" w:pos="956"/>
          <w:tab w:val="left" w:pos="957"/>
        </w:tabs>
        <w:spacing w:before="70"/>
        <w:ind w:left="955" w:right="438"/>
        <w:rPr>
          <w:rFonts w:ascii="Arial Narrow" w:hAnsi="Arial Narrow"/>
          <w:bCs/>
          <w:sz w:val="22"/>
          <w:szCs w:val="22"/>
          <w:lang w:val="pl-PL"/>
        </w:rPr>
      </w:pPr>
    </w:p>
    <w:p w:rsidR="00532124" w:rsidRPr="00532124" w:rsidRDefault="00532124" w:rsidP="00532124">
      <w:pPr>
        <w:pStyle w:val="Naslov1"/>
        <w:tabs>
          <w:tab w:val="left" w:pos="956"/>
          <w:tab w:val="left" w:pos="957"/>
        </w:tabs>
        <w:spacing w:before="70"/>
        <w:ind w:left="955" w:right="438"/>
        <w:rPr>
          <w:rFonts w:ascii="Arial Narrow" w:hAnsi="Arial Narrow"/>
          <w:b w:val="0"/>
          <w:sz w:val="22"/>
          <w:szCs w:val="22"/>
          <w:lang w:val="pl-PL"/>
        </w:rPr>
      </w:pPr>
      <w:r w:rsidRPr="00532124">
        <w:rPr>
          <w:rFonts w:ascii="Arial Narrow" w:hAnsi="Arial Narrow"/>
          <w:bCs/>
          <w:sz w:val="22"/>
          <w:szCs w:val="22"/>
          <w:lang w:val="pl-PL"/>
        </w:rPr>
        <w:t xml:space="preserve">2. </w:t>
      </w:r>
      <w:r w:rsidRPr="00532124">
        <w:rPr>
          <w:rFonts w:ascii="Arial Narrow" w:hAnsi="Arial Narrow"/>
          <w:bCs/>
          <w:sz w:val="22"/>
          <w:szCs w:val="22"/>
          <w:lang w:val="pl-PL"/>
        </w:rPr>
        <w:tab/>
        <w:t xml:space="preserve">Rekonstrukcija Kumrovečke ceste izgradnjom nogostupa </w:t>
      </w:r>
      <w:r w:rsidRPr="00532124">
        <w:rPr>
          <w:rFonts w:ascii="Arial Narrow" w:hAnsi="Arial Narrow"/>
          <w:b w:val="0"/>
          <w:bCs/>
          <w:sz w:val="22"/>
          <w:szCs w:val="22"/>
          <w:lang w:val="pl-PL"/>
        </w:rPr>
        <w:t xml:space="preserve">- </w:t>
      </w:r>
      <w:r w:rsidRPr="00532124">
        <w:rPr>
          <w:rFonts w:ascii="Arial Narrow" w:hAnsi="Arial Narrow"/>
          <w:b w:val="0"/>
          <w:sz w:val="22"/>
          <w:szCs w:val="22"/>
          <w:lang w:val="pl-PL"/>
        </w:rPr>
        <w:t xml:space="preserve">postojeća građevina komunalne infrastrukture koje će se rekonstruirati u ukupnom iznosu od 178.169,00 €, financirat će se iz: </w:t>
      </w:r>
    </w:p>
    <w:p w:rsidR="00532124" w:rsidRPr="00532124" w:rsidRDefault="00532124" w:rsidP="00532124">
      <w:pPr>
        <w:pStyle w:val="Naslov1"/>
        <w:tabs>
          <w:tab w:val="left" w:pos="956"/>
          <w:tab w:val="left" w:pos="957"/>
        </w:tabs>
        <w:spacing w:before="70"/>
        <w:ind w:left="955" w:right="438"/>
        <w:rPr>
          <w:rFonts w:ascii="Arial Narrow" w:hAnsi="Arial Narrow"/>
          <w:b w:val="0"/>
          <w:sz w:val="22"/>
          <w:szCs w:val="22"/>
          <w:lang w:val="pl-PL"/>
        </w:rPr>
      </w:pPr>
      <w:r w:rsidRPr="00532124">
        <w:rPr>
          <w:rFonts w:ascii="Arial Narrow" w:hAnsi="Arial Narrow"/>
          <w:b w:val="0"/>
          <w:sz w:val="22"/>
          <w:szCs w:val="22"/>
          <w:lang w:val="pl-PL"/>
        </w:rPr>
        <w:t xml:space="preserve">prihoda od komunalnog doprinosa u iznosu od 1.990,00 € </w:t>
      </w:r>
    </w:p>
    <w:p w:rsidR="00532124" w:rsidRPr="00532124" w:rsidRDefault="00532124" w:rsidP="00532124">
      <w:pPr>
        <w:pStyle w:val="Naslov1"/>
        <w:tabs>
          <w:tab w:val="left" w:pos="956"/>
          <w:tab w:val="left" w:pos="957"/>
        </w:tabs>
        <w:spacing w:before="70"/>
        <w:ind w:left="955" w:right="438"/>
        <w:rPr>
          <w:rFonts w:ascii="Arial Narrow" w:hAnsi="Arial Narrow"/>
          <w:b w:val="0"/>
          <w:sz w:val="22"/>
          <w:szCs w:val="22"/>
          <w:lang w:val="pl-PL"/>
        </w:rPr>
      </w:pPr>
      <w:r w:rsidRPr="00532124">
        <w:rPr>
          <w:rFonts w:ascii="Arial Narrow" w:hAnsi="Arial Narrow"/>
          <w:b w:val="0"/>
          <w:sz w:val="22"/>
          <w:szCs w:val="22"/>
          <w:lang w:val="pl-PL"/>
        </w:rPr>
        <w:t xml:space="preserve">ostalih pomoći u iznosu od 109.817,00 € </w:t>
      </w:r>
    </w:p>
    <w:p w:rsidR="00532124" w:rsidRPr="00532124" w:rsidRDefault="00532124" w:rsidP="00532124">
      <w:pPr>
        <w:pStyle w:val="Naslov1"/>
        <w:tabs>
          <w:tab w:val="left" w:pos="956"/>
          <w:tab w:val="left" w:pos="957"/>
        </w:tabs>
        <w:spacing w:before="70"/>
        <w:ind w:left="955" w:right="438"/>
        <w:rPr>
          <w:rFonts w:ascii="Arial Narrow" w:hAnsi="Arial Narrow"/>
          <w:b w:val="0"/>
          <w:bCs/>
          <w:sz w:val="22"/>
          <w:szCs w:val="22"/>
          <w:lang w:val="pl-PL"/>
        </w:rPr>
      </w:pPr>
      <w:r w:rsidRPr="00532124">
        <w:rPr>
          <w:rFonts w:ascii="Arial Narrow" w:hAnsi="Arial Narrow"/>
          <w:b w:val="0"/>
          <w:sz w:val="22"/>
          <w:szCs w:val="22"/>
          <w:lang w:val="pl-PL"/>
        </w:rPr>
        <w:t>namjenskih primitaka od zaduživanja u iznosu od 66.362,00€</w:t>
      </w:r>
    </w:p>
    <w:tbl>
      <w:tblPr>
        <w:tblW w:w="14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8523"/>
        <w:gridCol w:w="3578"/>
      </w:tblGrid>
      <w:tr w:rsidR="00532124" w:rsidRPr="00532124" w:rsidTr="00146A03">
        <w:trPr>
          <w:trHeight w:val="679"/>
        </w:trPr>
        <w:tc>
          <w:tcPr>
            <w:tcW w:w="1955" w:type="dxa"/>
            <w:shd w:val="clear" w:color="auto" w:fill="auto"/>
          </w:tcPr>
          <w:p w:rsidR="00532124" w:rsidRPr="00532124" w:rsidRDefault="00532124" w:rsidP="00146A03">
            <w:pPr>
              <w:rPr>
                <w:rFonts w:ascii="Arial Narrow" w:hAnsi="Arial Narrow"/>
                <w:lang w:val="pl-PL"/>
              </w:rPr>
            </w:pPr>
            <w:r w:rsidRPr="00532124">
              <w:rPr>
                <w:rFonts w:ascii="Arial Narrow" w:hAnsi="Arial Narrow"/>
                <w:lang w:val="pl-PL"/>
              </w:rPr>
              <w:t>Red.br.</w:t>
            </w:r>
          </w:p>
        </w:tc>
        <w:tc>
          <w:tcPr>
            <w:tcW w:w="8522" w:type="dxa"/>
            <w:shd w:val="clear" w:color="auto" w:fill="auto"/>
          </w:tcPr>
          <w:p w:rsidR="00532124" w:rsidRPr="00532124" w:rsidRDefault="00532124" w:rsidP="00146A03">
            <w:pPr>
              <w:rPr>
                <w:rFonts w:ascii="Arial Narrow" w:hAnsi="Arial Narrow"/>
                <w:lang w:val="pl-PL"/>
              </w:rPr>
            </w:pPr>
            <w:r w:rsidRPr="00532124">
              <w:rPr>
                <w:rFonts w:ascii="Arial Narrow" w:hAnsi="Arial Narrow"/>
                <w:lang w:val="pl-PL"/>
              </w:rPr>
              <w:t>Naziv, opseg poslova, izvori financiranja</w:t>
            </w:r>
          </w:p>
        </w:tc>
        <w:tc>
          <w:tcPr>
            <w:tcW w:w="3578" w:type="dxa"/>
          </w:tcPr>
          <w:p w:rsidR="00532124" w:rsidRPr="00532124" w:rsidRDefault="00532124" w:rsidP="00146A03">
            <w:pPr>
              <w:rPr>
                <w:rFonts w:ascii="Arial Narrow" w:hAnsi="Arial Narrow"/>
                <w:lang w:val="pl-PL"/>
              </w:rPr>
            </w:pPr>
            <w:r w:rsidRPr="00532124">
              <w:rPr>
                <w:rFonts w:ascii="Arial Narrow" w:hAnsi="Arial Narrow"/>
                <w:lang w:val="pl-PL"/>
              </w:rPr>
              <w:t>Procjena troškova rekonstrukcije u eurima (€)</w:t>
            </w:r>
          </w:p>
        </w:tc>
      </w:tr>
      <w:tr w:rsidR="00532124" w:rsidRPr="00532124" w:rsidTr="00146A03">
        <w:trPr>
          <w:trHeight w:val="679"/>
        </w:trPr>
        <w:tc>
          <w:tcPr>
            <w:tcW w:w="1955" w:type="dxa"/>
            <w:shd w:val="clear" w:color="auto" w:fill="auto"/>
          </w:tcPr>
          <w:p w:rsidR="00532124" w:rsidRPr="00532124" w:rsidRDefault="00532124" w:rsidP="00146A03">
            <w:pPr>
              <w:rPr>
                <w:rFonts w:ascii="Arial Narrow" w:hAnsi="Arial Narrow"/>
                <w:b/>
                <w:lang w:val="pl-PL"/>
              </w:rPr>
            </w:pPr>
            <w:r w:rsidRPr="00532124">
              <w:rPr>
                <w:rFonts w:ascii="Arial Narrow" w:hAnsi="Arial Narrow"/>
                <w:b/>
                <w:lang w:val="pl-PL"/>
              </w:rPr>
              <w:t>1.</w:t>
            </w:r>
          </w:p>
        </w:tc>
        <w:tc>
          <w:tcPr>
            <w:tcW w:w="8522" w:type="dxa"/>
            <w:shd w:val="clear" w:color="auto" w:fill="auto"/>
            <w:vAlign w:val="center"/>
          </w:tcPr>
          <w:p w:rsidR="00532124" w:rsidRPr="00532124" w:rsidRDefault="00532124" w:rsidP="00146A03">
            <w:pPr>
              <w:rPr>
                <w:rFonts w:ascii="Arial Narrow" w:hAnsi="Arial Narrow"/>
                <w:b/>
                <w:lang w:val="pl-PL"/>
              </w:rPr>
            </w:pPr>
            <w:r w:rsidRPr="00532124">
              <w:rPr>
                <w:rFonts w:ascii="Arial Narrow" w:hAnsi="Arial Narrow"/>
                <w:b/>
                <w:lang w:val="pl-PL"/>
              </w:rPr>
              <w:t>Rekonstrukcija Kumrovečke ceste izgradnjom nogostupa</w:t>
            </w:r>
          </w:p>
          <w:p w:rsidR="00532124" w:rsidRPr="00532124" w:rsidRDefault="00532124" w:rsidP="00146A03">
            <w:pPr>
              <w:rPr>
                <w:rFonts w:ascii="Arial Narrow" w:hAnsi="Arial Narrow"/>
                <w:b/>
                <w:lang w:val="pl-PL"/>
              </w:rPr>
            </w:pPr>
            <w:r w:rsidRPr="00532124">
              <w:rPr>
                <w:rFonts w:ascii="Arial Narrow" w:hAnsi="Arial Narrow"/>
                <w:b/>
                <w:lang w:val="pl-PL"/>
              </w:rPr>
              <w:t>Opseg poslova: troškovi izvođenja radova rekonstrukcije Kumrovečke ceste u naselju Bobovec Rozganski u svrhu izgradnje nogostupa u dužini od 210 m, na k.č.br. 2244/2 k.o. Dubravica (županijska cesta ŽC 2186)</w:t>
            </w:r>
          </w:p>
        </w:tc>
        <w:tc>
          <w:tcPr>
            <w:tcW w:w="3578" w:type="dxa"/>
          </w:tcPr>
          <w:p w:rsidR="00532124" w:rsidRPr="00532124" w:rsidRDefault="00532124" w:rsidP="00146A03">
            <w:pPr>
              <w:rPr>
                <w:rFonts w:ascii="Arial Narrow" w:hAnsi="Arial Narrow"/>
                <w:b/>
                <w:lang w:val="pl-PL"/>
              </w:rPr>
            </w:pPr>
            <w:r w:rsidRPr="00532124">
              <w:rPr>
                <w:rFonts w:ascii="Arial Narrow" w:hAnsi="Arial Narrow"/>
                <w:b/>
                <w:lang w:val="pl-PL"/>
              </w:rPr>
              <w:t>178.169,00 €</w:t>
            </w:r>
          </w:p>
        </w:tc>
      </w:tr>
      <w:tr w:rsidR="00532124" w:rsidRPr="00532124" w:rsidTr="00146A03">
        <w:trPr>
          <w:trHeight w:val="374"/>
        </w:trPr>
        <w:tc>
          <w:tcPr>
            <w:tcW w:w="1955" w:type="dxa"/>
            <w:shd w:val="clear" w:color="auto" w:fill="auto"/>
          </w:tcPr>
          <w:p w:rsidR="00532124" w:rsidRPr="00532124" w:rsidRDefault="00532124" w:rsidP="00146A03">
            <w:pPr>
              <w:rPr>
                <w:rFonts w:ascii="Arial Narrow" w:hAnsi="Arial Narrow"/>
                <w:lang w:val="pl-PL"/>
              </w:rPr>
            </w:pPr>
            <w:r w:rsidRPr="00532124">
              <w:rPr>
                <w:rFonts w:ascii="Arial Narrow" w:hAnsi="Arial Narrow"/>
                <w:lang w:val="pl-PL"/>
              </w:rPr>
              <w:t>1.1.</w:t>
            </w:r>
          </w:p>
        </w:tc>
        <w:tc>
          <w:tcPr>
            <w:tcW w:w="8522" w:type="dxa"/>
            <w:shd w:val="clear" w:color="auto" w:fill="auto"/>
          </w:tcPr>
          <w:p w:rsidR="00532124" w:rsidRPr="00532124" w:rsidRDefault="00532124" w:rsidP="00146A03">
            <w:pPr>
              <w:rPr>
                <w:rFonts w:ascii="Arial Narrow" w:hAnsi="Arial Narrow"/>
                <w:lang w:val="pl-PL"/>
              </w:rPr>
            </w:pPr>
            <w:r w:rsidRPr="00532124">
              <w:rPr>
                <w:rFonts w:ascii="Arial Narrow" w:hAnsi="Arial Narrow"/>
                <w:lang w:val="pl-PL"/>
              </w:rPr>
              <w:t>Izvor financiranja: prihod od komunalnog doprinosa</w:t>
            </w:r>
          </w:p>
        </w:tc>
        <w:tc>
          <w:tcPr>
            <w:tcW w:w="3578" w:type="dxa"/>
          </w:tcPr>
          <w:p w:rsidR="00532124" w:rsidRPr="00532124" w:rsidRDefault="00532124" w:rsidP="00146A03">
            <w:pPr>
              <w:rPr>
                <w:rFonts w:ascii="Arial Narrow" w:hAnsi="Arial Narrow"/>
                <w:lang w:val="pl-PL"/>
              </w:rPr>
            </w:pPr>
            <w:r w:rsidRPr="00532124">
              <w:rPr>
                <w:rFonts w:ascii="Arial Narrow" w:hAnsi="Arial Narrow"/>
                <w:lang w:val="pl-PL"/>
              </w:rPr>
              <w:t>1.990,00 €</w:t>
            </w:r>
          </w:p>
        </w:tc>
      </w:tr>
      <w:tr w:rsidR="00532124" w:rsidRPr="00532124" w:rsidTr="00146A03">
        <w:trPr>
          <w:trHeight w:val="422"/>
        </w:trPr>
        <w:tc>
          <w:tcPr>
            <w:tcW w:w="1955" w:type="dxa"/>
            <w:shd w:val="clear" w:color="auto" w:fill="auto"/>
          </w:tcPr>
          <w:p w:rsidR="00532124" w:rsidRPr="00532124" w:rsidRDefault="00532124" w:rsidP="00146A03">
            <w:pPr>
              <w:rPr>
                <w:rFonts w:ascii="Arial Narrow" w:hAnsi="Arial Narrow"/>
                <w:lang w:val="pl-PL"/>
              </w:rPr>
            </w:pPr>
            <w:r w:rsidRPr="00532124">
              <w:rPr>
                <w:rFonts w:ascii="Arial Narrow" w:hAnsi="Arial Narrow"/>
                <w:lang w:val="pl-PL"/>
              </w:rPr>
              <w:t>1.2.</w:t>
            </w:r>
          </w:p>
        </w:tc>
        <w:tc>
          <w:tcPr>
            <w:tcW w:w="8522" w:type="dxa"/>
            <w:shd w:val="clear" w:color="auto" w:fill="auto"/>
          </w:tcPr>
          <w:p w:rsidR="00532124" w:rsidRPr="00532124" w:rsidRDefault="00532124" w:rsidP="00146A03">
            <w:pPr>
              <w:rPr>
                <w:rFonts w:ascii="Arial Narrow" w:hAnsi="Arial Narrow"/>
                <w:lang w:val="pl-PL"/>
              </w:rPr>
            </w:pPr>
            <w:r w:rsidRPr="00532124">
              <w:rPr>
                <w:rFonts w:ascii="Arial Narrow" w:hAnsi="Arial Narrow"/>
                <w:lang w:val="pl-PL"/>
              </w:rPr>
              <w:t>Izvor financiranja: ostale pomoći</w:t>
            </w:r>
          </w:p>
        </w:tc>
        <w:tc>
          <w:tcPr>
            <w:tcW w:w="3578" w:type="dxa"/>
          </w:tcPr>
          <w:p w:rsidR="00532124" w:rsidRPr="00532124" w:rsidRDefault="00532124" w:rsidP="00146A03">
            <w:pPr>
              <w:rPr>
                <w:rFonts w:ascii="Arial Narrow" w:hAnsi="Arial Narrow"/>
                <w:lang w:val="pl-PL"/>
              </w:rPr>
            </w:pPr>
            <w:r w:rsidRPr="00532124">
              <w:rPr>
                <w:rFonts w:ascii="Arial Narrow" w:hAnsi="Arial Narrow"/>
                <w:lang w:val="pl-PL"/>
              </w:rPr>
              <w:t>109.817,00 €</w:t>
            </w:r>
          </w:p>
        </w:tc>
      </w:tr>
      <w:tr w:rsidR="00532124" w:rsidRPr="00532124" w:rsidTr="00146A03">
        <w:trPr>
          <w:trHeight w:val="712"/>
        </w:trPr>
        <w:tc>
          <w:tcPr>
            <w:tcW w:w="1955" w:type="dxa"/>
            <w:shd w:val="clear" w:color="auto" w:fill="auto"/>
          </w:tcPr>
          <w:p w:rsidR="00532124" w:rsidRPr="00532124" w:rsidRDefault="00532124" w:rsidP="00146A03">
            <w:pPr>
              <w:rPr>
                <w:rFonts w:ascii="Arial Narrow" w:hAnsi="Arial Narrow"/>
                <w:lang w:val="pl-PL"/>
              </w:rPr>
            </w:pPr>
            <w:r w:rsidRPr="00532124">
              <w:rPr>
                <w:rFonts w:ascii="Arial Narrow" w:hAnsi="Arial Narrow"/>
                <w:lang w:val="pl-PL"/>
              </w:rPr>
              <w:t>1.3.</w:t>
            </w:r>
          </w:p>
        </w:tc>
        <w:tc>
          <w:tcPr>
            <w:tcW w:w="8522" w:type="dxa"/>
            <w:shd w:val="clear" w:color="auto" w:fill="auto"/>
          </w:tcPr>
          <w:p w:rsidR="00532124" w:rsidRPr="00532124" w:rsidRDefault="00532124" w:rsidP="00146A03">
            <w:pPr>
              <w:rPr>
                <w:rFonts w:ascii="Arial Narrow" w:hAnsi="Arial Narrow"/>
                <w:lang w:val="pl-PL"/>
              </w:rPr>
            </w:pPr>
            <w:r w:rsidRPr="00532124">
              <w:rPr>
                <w:rFonts w:ascii="Arial Narrow" w:hAnsi="Arial Narrow"/>
                <w:lang w:val="pl-PL"/>
              </w:rPr>
              <w:t>Izvor financiranja: namjenski primici od zaduživanja</w:t>
            </w:r>
          </w:p>
        </w:tc>
        <w:tc>
          <w:tcPr>
            <w:tcW w:w="3578" w:type="dxa"/>
          </w:tcPr>
          <w:p w:rsidR="00532124" w:rsidRPr="00532124" w:rsidRDefault="00532124" w:rsidP="00146A03">
            <w:pPr>
              <w:rPr>
                <w:rFonts w:ascii="Arial Narrow" w:hAnsi="Arial Narrow"/>
                <w:lang w:val="pl-PL"/>
              </w:rPr>
            </w:pPr>
            <w:r w:rsidRPr="00532124">
              <w:rPr>
                <w:rFonts w:ascii="Arial Narrow" w:hAnsi="Arial Narrow"/>
                <w:lang w:val="pl-PL"/>
              </w:rPr>
              <w:t>66.362,00 €</w:t>
            </w:r>
          </w:p>
        </w:tc>
      </w:tr>
      <w:tr w:rsidR="00532124" w:rsidRPr="00532124" w:rsidTr="00146A03">
        <w:trPr>
          <w:trHeight w:val="712"/>
        </w:trPr>
        <w:tc>
          <w:tcPr>
            <w:tcW w:w="10478" w:type="dxa"/>
            <w:gridSpan w:val="2"/>
            <w:shd w:val="clear" w:color="auto" w:fill="auto"/>
          </w:tcPr>
          <w:p w:rsidR="00532124" w:rsidRPr="00532124" w:rsidRDefault="00532124" w:rsidP="00146A03">
            <w:pPr>
              <w:jc w:val="right"/>
              <w:rPr>
                <w:rFonts w:ascii="Arial Narrow" w:hAnsi="Arial Narrow"/>
                <w:b/>
                <w:lang w:val="pl-PL"/>
              </w:rPr>
            </w:pPr>
            <w:r w:rsidRPr="00532124">
              <w:rPr>
                <w:rFonts w:ascii="Arial Narrow" w:hAnsi="Arial Narrow"/>
                <w:b/>
                <w:lang w:val="pl-PL"/>
              </w:rPr>
              <w:t xml:space="preserve">Sveukupno </w:t>
            </w:r>
            <w:r w:rsidRPr="00532124">
              <w:rPr>
                <w:rFonts w:ascii="Arial Narrow" w:hAnsi="Arial Narrow"/>
                <w:b/>
                <w:bCs/>
                <w:lang w:val="pl-PL"/>
              </w:rPr>
              <w:t>Rekonstrukcija Kumrovečke ceste izgradnjom nogostupa</w:t>
            </w:r>
          </w:p>
        </w:tc>
        <w:tc>
          <w:tcPr>
            <w:tcW w:w="3578" w:type="dxa"/>
          </w:tcPr>
          <w:p w:rsidR="00532124" w:rsidRPr="00532124" w:rsidRDefault="00532124" w:rsidP="00146A03">
            <w:pPr>
              <w:rPr>
                <w:rFonts w:ascii="Arial Narrow" w:hAnsi="Arial Narrow"/>
                <w:b/>
                <w:lang w:val="pl-PL"/>
              </w:rPr>
            </w:pPr>
            <w:r w:rsidRPr="00532124">
              <w:rPr>
                <w:rFonts w:ascii="Arial Narrow" w:hAnsi="Arial Narrow"/>
                <w:b/>
                <w:lang w:val="pl-PL"/>
              </w:rPr>
              <w:t>178.169,00 €</w:t>
            </w:r>
          </w:p>
        </w:tc>
      </w:tr>
      <w:tr w:rsidR="00532124" w:rsidRPr="00532124" w:rsidTr="00146A03">
        <w:trPr>
          <w:trHeight w:val="712"/>
        </w:trPr>
        <w:tc>
          <w:tcPr>
            <w:tcW w:w="10478" w:type="dxa"/>
            <w:gridSpan w:val="2"/>
            <w:shd w:val="clear" w:color="auto" w:fill="auto"/>
          </w:tcPr>
          <w:p w:rsidR="00532124" w:rsidRPr="00532124" w:rsidRDefault="00532124" w:rsidP="00146A03">
            <w:pPr>
              <w:jc w:val="right"/>
              <w:rPr>
                <w:rFonts w:ascii="Arial Narrow" w:hAnsi="Arial Narrow"/>
                <w:lang w:val="pl-PL"/>
              </w:rPr>
            </w:pPr>
            <w:r w:rsidRPr="00532124">
              <w:rPr>
                <w:rFonts w:ascii="Arial Narrow" w:hAnsi="Arial Narrow"/>
                <w:lang w:val="pl-PL"/>
              </w:rPr>
              <w:t>Sveukupno izvor financiranja: prihod od komunalnog doprinosa</w:t>
            </w:r>
          </w:p>
        </w:tc>
        <w:tc>
          <w:tcPr>
            <w:tcW w:w="3578" w:type="dxa"/>
          </w:tcPr>
          <w:p w:rsidR="00532124" w:rsidRPr="00532124" w:rsidRDefault="00532124" w:rsidP="00146A03">
            <w:pPr>
              <w:rPr>
                <w:rFonts w:ascii="Arial Narrow" w:hAnsi="Arial Narrow"/>
                <w:lang w:val="pl-PL"/>
              </w:rPr>
            </w:pPr>
            <w:r w:rsidRPr="00532124">
              <w:rPr>
                <w:rFonts w:ascii="Arial Narrow" w:hAnsi="Arial Narrow"/>
                <w:lang w:val="pl-PL"/>
              </w:rPr>
              <w:t>1.990,00 €</w:t>
            </w:r>
          </w:p>
        </w:tc>
      </w:tr>
      <w:tr w:rsidR="00532124" w:rsidRPr="00532124" w:rsidTr="00146A03">
        <w:trPr>
          <w:trHeight w:val="712"/>
        </w:trPr>
        <w:tc>
          <w:tcPr>
            <w:tcW w:w="10478" w:type="dxa"/>
            <w:gridSpan w:val="2"/>
            <w:shd w:val="clear" w:color="auto" w:fill="auto"/>
          </w:tcPr>
          <w:p w:rsidR="00532124" w:rsidRPr="00532124" w:rsidRDefault="00532124" w:rsidP="00146A03">
            <w:pPr>
              <w:jc w:val="right"/>
              <w:rPr>
                <w:rFonts w:ascii="Arial Narrow" w:hAnsi="Arial Narrow"/>
                <w:lang w:val="pl-PL"/>
              </w:rPr>
            </w:pPr>
            <w:r w:rsidRPr="00532124">
              <w:rPr>
                <w:rFonts w:ascii="Arial Narrow" w:hAnsi="Arial Narrow"/>
                <w:lang w:val="pl-PL"/>
              </w:rPr>
              <w:lastRenderedPageBreak/>
              <w:t>Sveukupno izvor financiranja: ostale pomoći</w:t>
            </w:r>
          </w:p>
        </w:tc>
        <w:tc>
          <w:tcPr>
            <w:tcW w:w="3578" w:type="dxa"/>
          </w:tcPr>
          <w:p w:rsidR="00532124" w:rsidRPr="00532124" w:rsidRDefault="00532124" w:rsidP="00146A03">
            <w:pPr>
              <w:rPr>
                <w:rFonts w:ascii="Arial Narrow" w:hAnsi="Arial Narrow"/>
                <w:lang w:val="pl-PL"/>
              </w:rPr>
            </w:pPr>
            <w:r w:rsidRPr="00532124">
              <w:rPr>
                <w:rFonts w:ascii="Arial Narrow" w:hAnsi="Arial Narrow"/>
                <w:lang w:val="pl-PL"/>
              </w:rPr>
              <w:t>109.817,00 €</w:t>
            </w:r>
          </w:p>
        </w:tc>
      </w:tr>
      <w:tr w:rsidR="00532124" w:rsidRPr="00532124" w:rsidTr="00146A03">
        <w:trPr>
          <w:trHeight w:val="712"/>
        </w:trPr>
        <w:tc>
          <w:tcPr>
            <w:tcW w:w="10478" w:type="dxa"/>
            <w:gridSpan w:val="2"/>
            <w:shd w:val="clear" w:color="auto" w:fill="auto"/>
          </w:tcPr>
          <w:p w:rsidR="00532124" w:rsidRPr="00532124" w:rsidRDefault="00532124" w:rsidP="00146A03">
            <w:pPr>
              <w:jc w:val="right"/>
              <w:rPr>
                <w:rFonts w:ascii="Arial Narrow" w:hAnsi="Arial Narrow"/>
                <w:lang w:val="pl-PL"/>
              </w:rPr>
            </w:pPr>
            <w:r w:rsidRPr="00532124">
              <w:rPr>
                <w:rFonts w:ascii="Arial Narrow" w:hAnsi="Arial Narrow"/>
                <w:lang w:val="pl-PL"/>
              </w:rPr>
              <w:t>Sveukupno izvor financiranja: namjenski primici od zaduživanja</w:t>
            </w:r>
          </w:p>
        </w:tc>
        <w:tc>
          <w:tcPr>
            <w:tcW w:w="3578" w:type="dxa"/>
          </w:tcPr>
          <w:p w:rsidR="00532124" w:rsidRPr="00532124" w:rsidRDefault="00532124" w:rsidP="00146A03">
            <w:pPr>
              <w:rPr>
                <w:rFonts w:ascii="Arial Narrow" w:hAnsi="Arial Narrow"/>
                <w:lang w:val="pl-PL"/>
              </w:rPr>
            </w:pPr>
            <w:r w:rsidRPr="00532124">
              <w:rPr>
                <w:rFonts w:ascii="Arial Narrow" w:hAnsi="Arial Narrow"/>
                <w:lang w:val="pl-PL"/>
              </w:rPr>
              <w:t>66.362,00 €</w:t>
            </w:r>
          </w:p>
        </w:tc>
      </w:tr>
    </w:tbl>
    <w:p w:rsidR="00532124" w:rsidRPr="00532124" w:rsidRDefault="00532124" w:rsidP="00532124">
      <w:pPr>
        <w:pStyle w:val="Tijeloteksta"/>
        <w:ind w:left="236" w:right="438" w:firstLine="720"/>
        <w:rPr>
          <w:rFonts w:ascii="Arial Narrow" w:eastAsia="Times New Roman" w:hAnsi="Arial Narrow" w:cs="Times New Roman"/>
          <w:b/>
          <w:lang w:val="pl-PL"/>
        </w:rPr>
      </w:pPr>
    </w:p>
    <w:p w:rsidR="00532124" w:rsidRPr="00532124" w:rsidRDefault="00532124" w:rsidP="00532124">
      <w:pPr>
        <w:pStyle w:val="Tijeloteksta"/>
        <w:ind w:left="236" w:right="438" w:firstLine="720"/>
        <w:rPr>
          <w:rFonts w:ascii="Arial Narrow" w:eastAsia="Times New Roman" w:hAnsi="Arial Narrow" w:cs="Times New Roman"/>
          <w:b/>
          <w:lang w:val="pl-PL"/>
        </w:rPr>
      </w:pPr>
    </w:p>
    <w:p w:rsidR="00532124" w:rsidRPr="00532124" w:rsidRDefault="00532124" w:rsidP="00532124">
      <w:pPr>
        <w:pStyle w:val="Naslov1"/>
        <w:tabs>
          <w:tab w:val="left" w:pos="956"/>
          <w:tab w:val="left" w:pos="957"/>
        </w:tabs>
        <w:spacing w:before="70"/>
        <w:ind w:left="955" w:right="438"/>
        <w:rPr>
          <w:rFonts w:ascii="Arial Narrow" w:hAnsi="Arial Narrow"/>
          <w:b w:val="0"/>
          <w:sz w:val="22"/>
          <w:szCs w:val="22"/>
          <w:lang w:val="pl-PL"/>
        </w:rPr>
      </w:pPr>
      <w:r w:rsidRPr="00532124">
        <w:rPr>
          <w:rFonts w:ascii="Arial Narrow" w:hAnsi="Arial Narrow"/>
          <w:bCs/>
          <w:sz w:val="22"/>
          <w:szCs w:val="22"/>
          <w:lang w:val="pl-PL"/>
        </w:rPr>
        <w:t xml:space="preserve">3. </w:t>
      </w:r>
      <w:r w:rsidRPr="00532124">
        <w:rPr>
          <w:rFonts w:ascii="Arial Narrow" w:hAnsi="Arial Narrow"/>
          <w:bCs/>
          <w:sz w:val="22"/>
          <w:szCs w:val="22"/>
          <w:lang w:val="pl-PL"/>
        </w:rPr>
        <w:tab/>
        <w:t xml:space="preserve">Rekonstrukcija nerazvrstanih cesta – II. Sutlanska </w:t>
      </w:r>
      <w:r w:rsidRPr="00532124">
        <w:rPr>
          <w:rFonts w:ascii="Arial Narrow" w:hAnsi="Arial Narrow"/>
          <w:b w:val="0"/>
          <w:bCs/>
          <w:sz w:val="22"/>
          <w:szCs w:val="22"/>
          <w:lang w:val="pl-PL"/>
        </w:rPr>
        <w:t xml:space="preserve">- </w:t>
      </w:r>
      <w:r w:rsidRPr="00532124">
        <w:rPr>
          <w:rFonts w:ascii="Arial Narrow" w:hAnsi="Arial Narrow"/>
          <w:b w:val="0"/>
          <w:sz w:val="22"/>
          <w:szCs w:val="22"/>
          <w:lang w:val="pl-PL"/>
        </w:rPr>
        <w:t xml:space="preserve">postojeća građevina komunalne infrastrukture koje će se rekonstruirati u ukupnom iznosu od 64.249,00 €financirat će se iz: </w:t>
      </w:r>
    </w:p>
    <w:p w:rsidR="00532124" w:rsidRPr="00532124" w:rsidRDefault="00532124" w:rsidP="00532124">
      <w:pPr>
        <w:pStyle w:val="Naslov1"/>
        <w:tabs>
          <w:tab w:val="left" w:pos="956"/>
          <w:tab w:val="left" w:pos="957"/>
        </w:tabs>
        <w:spacing w:before="70"/>
        <w:ind w:left="955" w:right="438"/>
        <w:rPr>
          <w:rFonts w:ascii="Arial Narrow" w:hAnsi="Arial Narrow"/>
          <w:b w:val="0"/>
          <w:sz w:val="22"/>
          <w:szCs w:val="22"/>
          <w:lang w:val="pl-PL"/>
        </w:rPr>
      </w:pPr>
      <w:r w:rsidRPr="00532124">
        <w:rPr>
          <w:rFonts w:ascii="Arial Narrow" w:hAnsi="Arial Narrow"/>
          <w:b w:val="0"/>
          <w:sz w:val="22"/>
          <w:szCs w:val="22"/>
          <w:lang w:val="pl-PL"/>
        </w:rPr>
        <w:t>općih prihoda i primitaka u iznosu od 2.660,00 €</w:t>
      </w:r>
    </w:p>
    <w:p w:rsidR="00532124" w:rsidRPr="00532124" w:rsidRDefault="00532124" w:rsidP="00532124">
      <w:pPr>
        <w:pStyle w:val="Naslov1"/>
        <w:tabs>
          <w:tab w:val="left" w:pos="956"/>
          <w:tab w:val="left" w:pos="957"/>
        </w:tabs>
        <w:spacing w:before="70"/>
        <w:ind w:left="955" w:right="438"/>
        <w:rPr>
          <w:rFonts w:ascii="Arial Narrow" w:hAnsi="Arial Narrow"/>
          <w:b w:val="0"/>
          <w:sz w:val="22"/>
          <w:szCs w:val="22"/>
          <w:lang w:val="pl-PL"/>
        </w:rPr>
      </w:pPr>
      <w:r w:rsidRPr="00532124">
        <w:rPr>
          <w:rFonts w:ascii="Arial Narrow" w:hAnsi="Arial Narrow"/>
          <w:b w:val="0"/>
          <w:sz w:val="22"/>
          <w:szCs w:val="22"/>
          <w:lang w:val="pl-PL"/>
        </w:rPr>
        <w:t xml:space="preserve">prihoda od komunalnog doprinosa u iznosu od 2.655,00 € </w:t>
      </w:r>
    </w:p>
    <w:p w:rsidR="00532124" w:rsidRPr="00532124" w:rsidRDefault="00532124" w:rsidP="00532124">
      <w:pPr>
        <w:pStyle w:val="Naslov1"/>
        <w:tabs>
          <w:tab w:val="left" w:pos="956"/>
          <w:tab w:val="left" w:pos="957"/>
        </w:tabs>
        <w:spacing w:before="70"/>
        <w:ind w:left="955" w:right="438"/>
        <w:rPr>
          <w:rFonts w:ascii="Arial Narrow" w:hAnsi="Arial Narrow"/>
          <w:b w:val="0"/>
          <w:sz w:val="22"/>
          <w:szCs w:val="22"/>
          <w:lang w:val="pl-PL"/>
        </w:rPr>
      </w:pPr>
      <w:r w:rsidRPr="00532124">
        <w:rPr>
          <w:rFonts w:ascii="Arial Narrow" w:hAnsi="Arial Narrow"/>
          <w:b w:val="0"/>
          <w:sz w:val="22"/>
          <w:szCs w:val="22"/>
          <w:lang w:val="pl-PL"/>
        </w:rPr>
        <w:t>ostalih pomoći u iznosu od 58.934,00 €</w:t>
      </w:r>
    </w:p>
    <w:tbl>
      <w:tblPr>
        <w:tblW w:w="14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8530"/>
        <w:gridCol w:w="3584"/>
      </w:tblGrid>
      <w:tr w:rsidR="00532124" w:rsidRPr="00532124" w:rsidTr="00146A03">
        <w:trPr>
          <w:trHeight w:val="369"/>
        </w:trPr>
        <w:tc>
          <w:tcPr>
            <w:tcW w:w="1938" w:type="dxa"/>
            <w:shd w:val="clear" w:color="auto" w:fill="auto"/>
          </w:tcPr>
          <w:p w:rsidR="00532124" w:rsidRPr="00532124" w:rsidRDefault="00532124" w:rsidP="00146A03">
            <w:pPr>
              <w:rPr>
                <w:rFonts w:ascii="Arial Narrow" w:hAnsi="Arial Narrow"/>
                <w:lang w:val="pl-PL"/>
              </w:rPr>
            </w:pPr>
            <w:r w:rsidRPr="00532124">
              <w:rPr>
                <w:rFonts w:ascii="Arial Narrow" w:hAnsi="Arial Narrow"/>
                <w:lang w:val="pl-PL"/>
              </w:rPr>
              <w:t>Red.br.</w:t>
            </w:r>
          </w:p>
        </w:tc>
        <w:tc>
          <w:tcPr>
            <w:tcW w:w="8529" w:type="dxa"/>
            <w:shd w:val="clear" w:color="auto" w:fill="auto"/>
          </w:tcPr>
          <w:p w:rsidR="00532124" w:rsidRPr="00532124" w:rsidRDefault="00532124" w:rsidP="00146A03">
            <w:pPr>
              <w:rPr>
                <w:rFonts w:ascii="Arial Narrow" w:hAnsi="Arial Narrow"/>
                <w:lang w:val="pl-PL"/>
              </w:rPr>
            </w:pPr>
            <w:r w:rsidRPr="00532124">
              <w:rPr>
                <w:rFonts w:ascii="Arial Narrow" w:hAnsi="Arial Narrow"/>
                <w:lang w:val="pl-PL"/>
              </w:rPr>
              <w:t>Naziv, opseg poslova, izvori financiranja</w:t>
            </w:r>
          </w:p>
        </w:tc>
        <w:tc>
          <w:tcPr>
            <w:tcW w:w="3584" w:type="dxa"/>
          </w:tcPr>
          <w:p w:rsidR="00532124" w:rsidRPr="00532124" w:rsidRDefault="00532124" w:rsidP="00146A03">
            <w:pPr>
              <w:rPr>
                <w:rFonts w:ascii="Arial Narrow" w:hAnsi="Arial Narrow"/>
                <w:lang w:val="pl-PL"/>
              </w:rPr>
            </w:pPr>
            <w:r w:rsidRPr="00532124">
              <w:rPr>
                <w:rFonts w:ascii="Arial Narrow" w:hAnsi="Arial Narrow"/>
                <w:lang w:val="pl-PL"/>
              </w:rPr>
              <w:t>Procjena troškova rekonstrukcije u eurima (€)</w:t>
            </w:r>
          </w:p>
        </w:tc>
      </w:tr>
      <w:tr w:rsidR="00532124" w:rsidRPr="00532124" w:rsidTr="00146A03">
        <w:trPr>
          <w:trHeight w:val="369"/>
        </w:trPr>
        <w:tc>
          <w:tcPr>
            <w:tcW w:w="1938" w:type="dxa"/>
            <w:shd w:val="clear" w:color="auto" w:fill="auto"/>
          </w:tcPr>
          <w:p w:rsidR="00532124" w:rsidRPr="00532124" w:rsidRDefault="00532124" w:rsidP="00146A03">
            <w:pPr>
              <w:rPr>
                <w:rFonts w:ascii="Arial Narrow" w:hAnsi="Arial Narrow"/>
                <w:b/>
                <w:lang w:val="pl-PL"/>
              </w:rPr>
            </w:pPr>
            <w:r w:rsidRPr="00532124">
              <w:rPr>
                <w:rFonts w:ascii="Arial Narrow" w:hAnsi="Arial Narrow"/>
                <w:b/>
                <w:lang w:val="pl-PL"/>
              </w:rPr>
              <w:t>1.</w:t>
            </w:r>
          </w:p>
        </w:tc>
        <w:tc>
          <w:tcPr>
            <w:tcW w:w="8529" w:type="dxa"/>
            <w:shd w:val="clear" w:color="auto" w:fill="auto"/>
            <w:vAlign w:val="center"/>
          </w:tcPr>
          <w:p w:rsidR="00532124" w:rsidRPr="00532124" w:rsidRDefault="00532124" w:rsidP="00146A03">
            <w:pPr>
              <w:rPr>
                <w:rFonts w:ascii="Arial Narrow" w:hAnsi="Arial Narrow"/>
                <w:b/>
                <w:lang w:val="pl-PL"/>
              </w:rPr>
            </w:pPr>
            <w:r w:rsidRPr="00532124">
              <w:rPr>
                <w:rFonts w:ascii="Arial Narrow" w:hAnsi="Arial Narrow"/>
                <w:b/>
                <w:lang w:val="pl-PL"/>
              </w:rPr>
              <w:t xml:space="preserve">Rekonstrukcija – II. Sutlanska – radovi </w:t>
            </w:r>
          </w:p>
          <w:p w:rsidR="00532124" w:rsidRPr="00532124" w:rsidRDefault="00532124" w:rsidP="00146A03">
            <w:pPr>
              <w:rPr>
                <w:rFonts w:ascii="Arial Narrow" w:hAnsi="Arial Narrow"/>
                <w:b/>
                <w:lang w:val="pl-PL"/>
              </w:rPr>
            </w:pPr>
            <w:r w:rsidRPr="00532124">
              <w:rPr>
                <w:rFonts w:ascii="Arial Narrow" w:hAnsi="Arial Narrow"/>
                <w:b/>
                <w:lang w:val="pl-PL"/>
              </w:rPr>
              <w:t>Opseg poslova: rekonstrukcija postojeće nerazvrstane ceste II. Sutlanska u naselju Vučilčevo, dužine 570 m - nabava, doprema i ugradnja kamenog materijala, asfaltiranje, izrada bankina</w:t>
            </w:r>
          </w:p>
        </w:tc>
        <w:tc>
          <w:tcPr>
            <w:tcW w:w="3584" w:type="dxa"/>
          </w:tcPr>
          <w:p w:rsidR="00532124" w:rsidRPr="00532124" w:rsidRDefault="00532124" w:rsidP="00146A03">
            <w:pPr>
              <w:rPr>
                <w:rFonts w:ascii="Arial Narrow" w:hAnsi="Arial Narrow"/>
                <w:b/>
                <w:lang w:val="pl-PL"/>
              </w:rPr>
            </w:pPr>
            <w:r w:rsidRPr="00532124">
              <w:rPr>
                <w:rFonts w:ascii="Arial Narrow" w:hAnsi="Arial Narrow"/>
                <w:b/>
                <w:lang w:val="pl-PL"/>
              </w:rPr>
              <w:t>59.729,00 €</w:t>
            </w:r>
          </w:p>
        </w:tc>
      </w:tr>
      <w:tr w:rsidR="00532124" w:rsidRPr="00532124" w:rsidTr="00146A03">
        <w:trPr>
          <w:trHeight w:val="387"/>
        </w:trPr>
        <w:tc>
          <w:tcPr>
            <w:tcW w:w="1938" w:type="dxa"/>
            <w:shd w:val="clear" w:color="auto" w:fill="auto"/>
          </w:tcPr>
          <w:p w:rsidR="00532124" w:rsidRPr="00532124" w:rsidRDefault="00532124" w:rsidP="00146A03">
            <w:pPr>
              <w:rPr>
                <w:rFonts w:ascii="Arial Narrow" w:hAnsi="Arial Narrow"/>
                <w:lang w:val="pl-PL"/>
              </w:rPr>
            </w:pPr>
            <w:r w:rsidRPr="00532124">
              <w:rPr>
                <w:rFonts w:ascii="Arial Narrow" w:hAnsi="Arial Narrow"/>
                <w:lang w:val="pl-PL"/>
              </w:rPr>
              <w:t>1.1.</w:t>
            </w:r>
          </w:p>
        </w:tc>
        <w:tc>
          <w:tcPr>
            <w:tcW w:w="8529" w:type="dxa"/>
            <w:shd w:val="clear" w:color="auto" w:fill="auto"/>
          </w:tcPr>
          <w:p w:rsidR="00532124" w:rsidRPr="00532124" w:rsidRDefault="00532124" w:rsidP="00146A03">
            <w:pPr>
              <w:rPr>
                <w:rFonts w:ascii="Arial Narrow" w:hAnsi="Arial Narrow"/>
                <w:lang w:val="pl-PL"/>
              </w:rPr>
            </w:pPr>
            <w:r w:rsidRPr="00532124">
              <w:rPr>
                <w:rFonts w:ascii="Arial Narrow" w:hAnsi="Arial Narrow"/>
                <w:b/>
                <w:lang w:val="pl-PL"/>
              </w:rPr>
              <w:t>Izvor financiranja:</w:t>
            </w:r>
            <w:r w:rsidRPr="00532124">
              <w:rPr>
                <w:rFonts w:ascii="Arial Narrow" w:hAnsi="Arial Narrow"/>
                <w:lang w:val="pl-PL"/>
              </w:rPr>
              <w:t xml:space="preserve"> opći prihodi i primici</w:t>
            </w:r>
          </w:p>
        </w:tc>
        <w:tc>
          <w:tcPr>
            <w:tcW w:w="3584" w:type="dxa"/>
          </w:tcPr>
          <w:p w:rsidR="00532124" w:rsidRPr="00532124" w:rsidRDefault="00532124" w:rsidP="00146A03">
            <w:pPr>
              <w:rPr>
                <w:rFonts w:ascii="Arial Narrow" w:hAnsi="Arial Narrow"/>
                <w:lang w:val="pl-PL"/>
              </w:rPr>
            </w:pPr>
            <w:r w:rsidRPr="00532124">
              <w:rPr>
                <w:rFonts w:ascii="Arial Narrow" w:hAnsi="Arial Narrow"/>
                <w:lang w:val="pl-PL"/>
              </w:rPr>
              <w:t>1.330,00 €</w:t>
            </w:r>
          </w:p>
        </w:tc>
      </w:tr>
      <w:tr w:rsidR="00532124" w:rsidRPr="00532124" w:rsidTr="00146A03">
        <w:trPr>
          <w:trHeight w:val="387"/>
        </w:trPr>
        <w:tc>
          <w:tcPr>
            <w:tcW w:w="1938" w:type="dxa"/>
            <w:shd w:val="clear" w:color="auto" w:fill="auto"/>
          </w:tcPr>
          <w:p w:rsidR="00532124" w:rsidRPr="00532124" w:rsidRDefault="00532124" w:rsidP="00146A03">
            <w:pPr>
              <w:rPr>
                <w:rFonts w:ascii="Arial Narrow" w:hAnsi="Arial Narrow"/>
                <w:lang w:val="pl-PL"/>
              </w:rPr>
            </w:pPr>
            <w:r w:rsidRPr="00532124">
              <w:rPr>
                <w:rFonts w:ascii="Arial Narrow" w:hAnsi="Arial Narrow"/>
                <w:lang w:val="pl-PL"/>
              </w:rPr>
              <w:t>1.2.</w:t>
            </w:r>
          </w:p>
        </w:tc>
        <w:tc>
          <w:tcPr>
            <w:tcW w:w="8529" w:type="dxa"/>
            <w:shd w:val="clear" w:color="auto" w:fill="auto"/>
          </w:tcPr>
          <w:p w:rsidR="00532124" w:rsidRPr="00532124" w:rsidRDefault="00532124" w:rsidP="00146A03">
            <w:pPr>
              <w:rPr>
                <w:rFonts w:ascii="Arial Narrow" w:hAnsi="Arial Narrow"/>
                <w:lang w:val="pl-PL"/>
              </w:rPr>
            </w:pPr>
            <w:r w:rsidRPr="00532124">
              <w:rPr>
                <w:rFonts w:ascii="Arial Narrow" w:hAnsi="Arial Narrow"/>
                <w:b/>
                <w:lang w:val="pl-PL"/>
              </w:rPr>
              <w:t xml:space="preserve">Izvor financiranja: </w:t>
            </w:r>
            <w:r w:rsidRPr="00532124">
              <w:rPr>
                <w:rFonts w:ascii="Arial Narrow" w:hAnsi="Arial Narrow"/>
                <w:lang w:val="pl-PL"/>
              </w:rPr>
              <w:t>prihod od komunalnog doprinosa</w:t>
            </w:r>
          </w:p>
        </w:tc>
        <w:tc>
          <w:tcPr>
            <w:tcW w:w="3584" w:type="dxa"/>
          </w:tcPr>
          <w:p w:rsidR="00532124" w:rsidRPr="00532124" w:rsidRDefault="00532124" w:rsidP="00146A03">
            <w:pPr>
              <w:rPr>
                <w:rFonts w:ascii="Arial Narrow" w:hAnsi="Arial Narrow"/>
                <w:lang w:val="pl-PL"/>
              </w:rPr>
            </w:pPr>
            <w:r w:rsidRPr="00532124">
              <w:rPr>
                <w:rFonts w:ascii="Arial Narrow" w:hAnsi="Arial Narrow"/>
                <w:lang w:val="pl-PL"/>
              </w:rPr>
              <w:t>2.655,00 €</w:t>
            </w:r>
          </w:p>
        </w:tc>
      </w:tr>
      <w:tr w:rsidR="00532124" w:rsidRPr="00532124" w:rsidTr="00146A03">
        <w:trPr>
          <w:trHeight w:val="387"/>
        </w:trPr>
        <w:tc>
          <w:tcPr>
            <w:tcW w:w="1938" w:type="dxa"/>
            <w:shd w:val="clear" w:color="auto" w:fill="auto"/>
          </w:tcPr>
          <w:p w:rsidR="00532124" w:rsidRPr="00532124" w:rsidRDefault="00532124" w:rsidP="00146A03">
            <w:pPr>
              <w:rPr>
                <w:rFonts w:ascii="Arial Narrow" w:hAnsi="Arial Narrow"/>
                <w:lang w:val="pl-PL"/>
              </w:rPr>
            </w:pPr>
            <w:r w:rsidRPr="00532124">
              <w:rPr>
                <w:rFonts w:ascii="Arial Narrow" w:hAnsi="Arial Narrow"/>
                <w:lang w:val="pl-PL"/>
              </w:rPr>
              <w:t>1.3.</w:t>
            </w:r>
          </w:p>
        </w:tc>
        <w:tc>
          <w:tcPr>
            <w:tcW w:w="8529" w:type="dxa"/>
            <w:shd w:val="clear" w:color="auto" w:fill="auto"/>
          </w:tcPr>
          <w:p w:rsidR="00532124" w:rsidRPr="00532124" w:rsidRDefault="00532124" w:rsidP="00146A03">
            <w:pPr>
              <w:rPr>
                <w:rFonts w:ascii="Arial Narrow" w:hAnsi="Arial Narrow"/>
                <w:lang w:val="pl-PL"/>
              </w:rPr>
            </w:pPr>
            <w:r w:rsidRPr="00532124">
              <w:rPr>
                <w:rFonts w:ascii="Arial Narrow" w:hAnsi="Arial Narrow"/>
                <w:b/>
                <w:lang w:val="pl-PL"/>
              </w:rPr>
              <w:t>Izvor financiranja:</w:t>
            </w:r>
            <w:r w:rsidRPr="00532124">
              <w:rPr>
                <w:rFonts w:ascii="Arial Narrow" w:hAnsi="Arial Narrow"/>
                <w:lang w:val="pl-PL"/>
              </w:rPr>
              <w:t xml:space="preserve"> ostale pomoći</w:t>
            </w:r>
          </w:p>
        </w:tc>
        <w:tc>
          <w:tcPr>
            <w:tcW w:w="3584" w:type="dxa"/>
          </w:tcPr>
          <w:p w:rsidR="00532124" w:rsidRPr="00532124" w:rsidRDefault="00532124" w:rsidP="00146A03">
            <w:pPr>
              <w:rPr>
                <w:rFonts w:ascii="Arial Narrow" w:hAnsi="Arial Narrow"/>
                <w:lang w:val="pl-PL"/>
              </w:rPr>
            </w:pPr>
            <w:r w:rsidRPr="00532124">
              <w:rPr>
                <w:rFonts w:ascii="Arial Narrow" w:hAnsi="Arial Narrow"/>
                <w:lang w:val="pl-PL"/>
              </w:rPr>
              <w:t>55.744,00 €</w:t>
            </w:r>
          </w:p>
        </w:tc>
      </w:tr>
      <w:tr w:rsidR="00532124" w:rsidRPr="00532124" w:rsidTr="00146A03">
        <w:trPr>
          <w:trHeight w:val="387"/>
        </w:trPr>
        <w:tc>
          <w:tcPr>
            <w:tcW w:w="1938" w:type="dxa"/>
            <w:shd w:val="clear" w:color="auto" w:fill="auto"/>
          </w:tcPr>
          <w:p w:rsidR="00532124" w:rsidRPr="00532124" w:rsidRDefault="00532124" w:rsidP="00146A03">
            <w:pPr>
              <w:rPr>
                <w:rFonts w:ascii="Arial Narrow" w:hAnsi="Arial Narrow"/>
                <w:b/>
                <w:lang w:val="pl-PL"/>
              </w:rPr>
            </w:pPr>
            <w:r w:rsidRPr="00532124">
              <w:rPr>
                <w:rFonts w:ascii="Arial Narrow" w:hAnsi="Arial Narrow"/>
                <w:b/>
                <w:lang w:val="pl-PL"/>
              </w:rPr>
              <w:t>2.</w:t>
            </w:r>
          </w:p>
        </w:tc>
        <w:tc>
          <w:tcPr>
            <w:tcW w:w="8529" w:type="dxa"/>
            <w:shd w:val="clear" w:color="auto" w:fill="auto"/>
            <w:vAlign w:val="center"/>
          </w:tcPr>
          <w:p w:rsidR="00532124" w:rsidRPr="00532124" w:rsidRDefault="00532124" w:rsidP="00146A03">
            <w:pPr>
              <w:rPr>
                <w:rFonts w:ascii="Arial Narrow" w:hAnsi="Arial Narrow"/>
                <w:b/>
                <w:lang w:val="pl-PL"/>
              </w:rPr>
            </w:pPr>
            <w:r w:rsidRPr="00532124">
              <w:rPr>
                <w:rFonts w:ascii="Arial Narrow" w:hAnsi="Arial Narrow"/>
                <w:b/>
                <w:lang w:val="pl-PL"/>
              </w:rPr>
              <w:t xml:space="preserve">Rekonstrukcija – II. Sutlanska – Nadzor  </w:t>
            </w:r>
          </w:p>
          <w:p w:rsidR="00532124" w:rsidRPr="00532124" w:rsidRDefault="00532124" w:rsidP="00146A03">
            <w:pPr>
              <w:rPr>
                <w:rFonts w:ascii="Arial Narrow" w:hAnsi="Arial Narrow"/>
                <w:b/>
                <w:lang w:val="pl-PL"/>
              </w:rPr>
            </w:pPr>
            <w:r w:rsidRPr="00532124">
              <w:rPr>
                <w:rFonts w:ascii="Arial Narrow" w:hAnsi="Arial Narrow"/>
                <w:b/>
                <w:lang w:val="pl-PL"/>
              </w:rPr>
              <w:t>Opseg poslova: trošak stručnog nadzora nad izvođenjem radova rekonstrukcije II. Sutlanske)</w:t>
            </w:r>
          </w:p>
        </w:tc>
        <w:tc>
          <w:tcPr>
            <w:tcW w:w="3584" w:type="dxa"/>
          </w:tcPr>
          <w:p w:rsidR="00532124" w:rsidRPr="00532124" w:rsidRDefault="00532124" w:rsidP="00146A03">
            <w:pPr>
              <w:rPr>
                <w:rFonts w:ascii="Arial Narrow" w:hAnsi="Arial Narrow"/>
                <w:b/>
                <w:lang w:val="pl-PL"/>
              </w:rPr>
            </w:pPr>
            <w:r w:rsidRPr="00532124">
              <w:rPr>
                <w:rFonts w:ascii="Arial Narrow" w:hAnsi="Arial Narrow"/>
                <w:b/>
                <w:lang w:val="pl-PL"/>
              </w:rPr>
              <w:t>1.330,00 €</w:t>
            </w:r>
          </w:p>
        </w:tc>
      </w:tr>
      <w:tr w:rsidR="00532124" w:rsidRPr="00532124" w:rsidTr="00146A03">
        <w:trPr>
          <w:trHeight w:val="387"/>
        </w:trPr>
        <w:tc>
          <w:tcPr>
            <w:tcW w:w="1938" w:type="dxa"/>
            <w:shd w:val="clear" w:color="auto" w:fill="auto"/>
          </w:tcPr>
          <w:p w:rsidR="00532124" w:rsidRPr="00532124" w:rsidRDefault="00532124" w:rsidP="00146A03">
            <w:pPr>
              <w:rPr>
                <w:rFonts w:ascii="Arial Narrow" w:hAnsi="Arial Narrow"/>
                <w:lang w:val="pl-PL"/>
              </w:rPr>
            </w:pPr>
            <w:r w:rsidRPr="00532124">
              <w:rPr>
                <w:rFonts w:ascii="Arial Narrow" w:hAnsi="Arial Narrow"/>
                <w:lang w:val="pl-PL"/>
              </w:rPr>
              <w:t>2.1.</w:t>
            </w:r>
          </w:p>
        </w:tc>
        <w:tc>
          <w:tcPr>
            <w:tcW w:w="8529" w:type="dxa"/>
            <w:shd w:val="clear" w:color="auto" w:fill="auto"/>
          </w:tcPr>
          <w:p w:rsidR="00532124" w:rsidRPr="00532124" w:rsidRDefault="00532124" w:rsidP="00146A03">
            <w:pPr>
              <w:rPr>
                <w:rFonts w:ascii="Arial Narrow" w:hAnsi="Arial Narrow"/>
                <w:lang w:val="pl-PL"/>
              </w:rPr>
            </w:pPr>
            <w:r w:rsidRPr="00532124">
              <w:rPr>
                <w:rFonts w:ascii="Arial Narrow" w:hAnsi="Arial Narrow"/>
                <w:b/>
                <w:lang w:val="pl-PL"/>
              </w:rPr>
              <w:t>Izvor financiranja:</w:t>
            </w:r>
            <w:r w:rsidRPr="00532124">
              <w:rPr>
                <w:rFonts w:ascii="Arial Narrow" w:hAnsi="Arial Narrow"/>
                <w:lang w:val="pl-PL"/>
              </w:rPr>
              <w:t xml:space="preserve"> opći prihodi i primici</w:t>
            </w:r>
          </w:p>
        </w:tc>
        <w:tc>
          <w:tcPr>
            <w:tcW w:w="3584" w:type="dxa"/>
          </w:tcPr>
          <w:p w:rsidR="00532124" w:rsidRPr="00532124" w:rsidRDefault="00532124" w:rsidP="00146A03">
            <w:pPr>
              <w:rPr>
                <w:rFonts w:ascii="Arial Narrow" w:hAnsi="Arial Narrow"/>
                <w:lang w:val="pl-PL"/>
              </w:rPr>
            </w:pPr>
            <w:r w:rsidRPr="00532124">
              <w:rPr>
                <w:rFonts w:ascii="Arial Narrow" w:hAnsi="Arial Narrow"/>
                <w:lang w:val="pl-PL"/>
              </w:rPr>
              <w:t>1.330,00 €</w:t>
            </w:r>
          </w:p>
        </w:tc>
      </w:tr>
      <w:tr w:rsidR="00532124" w:rsidRPr="00532124" w:rsidTr="00146A03">
        <w:trPr>
          <w:trHeight w:val="387"/>
        </w:trPr>
        <w:tc>
          <w:tcPr>
            <w:tcW w:w="1938" w:type="dxa"/>
            <w:shd w:val="clear" w:color="auto" w:fill="auto"/>
          </w:tcPr>
          <w:p w:rsidR="00532124" w:rsidRPr="00532124" w:rsidRDefault="00532124" w:rsidP="00146A03">
            <w:pPr>
              <w:rPr>
                <w:rFonts w:ascii="Arial Narrow" w:hAnsi="Arial Narrow"/>
                <w:b/>
                <w:lang w:val="pl-PL"/>
              </w:rPr>
            </w:pPr>
            <w:r w:rsidRPr="00532124">
              <w:rPr>
                <w:rFonts w:ascii="Arial Narrow" w:hAnsi="Arial Narrow"/>
                <w:b/>
                <w:lang w:val="pl-PL"/>
              </w:rPr>
              <w:t>3.</w:t>
            </w:r>
          </w:p>
        </w:tc>
        <w:tc>
          <w:tcPr>
            <w:tcW w:w="8529" w:type="dxa"/>
            <w:shd w:val="clear" w:color="auto" w:fill="auto"/>
          </w:tcPr>
          <w:p w:rsidR="00532124" w:rsidRPr="00532124" w:rsidRDefault="00532124" w:rsidP="00146A03">
            <w:pPr>
              <w:rPr>
                <w:rFonts w:ascii="Arial Narrow" w:hAnsi="Arial Narrow"/>
                <w:b/>
                <w:lang w:val="pl-PL"/>
              </w:rPr>
            </w:pPr>
            <w:r w:rsidRPr="00532124">
              <w:rPr>
                <w:rFonts w:ascii="Arial Narrow" w:hAnsi="Arial Narrow"/>
                <w:b/>
                <w:lang w:val="pl-PL"/>
              </w:rPr>
              <w:t>Projektna dokumentacija – II. Sutlanska</w:t>
            </w:r>
          </w:p>
          <w:p w:rsidR="00532124" w:rsidRPr="00532124" w:rsidRDefault="00532124" w:rsidP="00146A03">
            <w:pPr>
              <w:rPr>
                <w:rFonts w:ascii="Arial Narrow" w:hAnsi="Arial Narrow"/>
                <w:b/>
                <w:lang w:val="pl-PL"/>
              </w:rPr>
            </w:pPr>
            <w:r w:rsidRPr="00532124">
              <w:rPr>
                <w:rFonts w:ascii="Arial Narrow" w:hAnsi="Arial Narrow"/>
                <w:b/>
                <w:lang w:val="pl-PL"/>
              </w:rPr>
              <w:t>Opseg poslova: trošak izrade projektne dokumentacije – izvedbeni projekt i geodetski elaborat</w:t>
            </w:r>
          </w:p>
        </w:tc>
        <w:tc>
          <w:tcPr>
            <w:tcW w:w="3584" w:type="dxa"/>
          </w:tcPr>
          <w:p w:rsidR="00532124" w:rsidRPr="00532124" w:rsidRDefault="00532124" w:rsidP="00146A03">
            <w:pPr>
              <w:rPr>
                <w:rFonts w:ascii="Arial Narrow" w:hAnsi="Arial Narrow"/>
                <w:b/>
                <w:lang w:val="pl-PL"/>
              </w:rPr>
            </w:pPr>
            <w:r w:rsidRPr="00532124">
              <w:rPr>
                <w:rFonts w:ascii="Arial Narrow" w:hAnsi="Arial Narrow"/>
                <w:b/>
                <w:lang w:val="pl-PL"/>
              </w:rPr>
              <w:t>3.190,00 €</w:t>
            </w:r>
          </w:p>
        </w:tc>
      </w:tr>
      <w:tr w:rsidR="00532124" w:rsidRPr="00532124" w:rsidTr="00146A03">
        <w:trPr>
          <w:trHeight w:val="387"/>
        </w:trPr>
        <w:tc>
          <w:tcPr>
            <w:tcW w:w="1938" w:type="dxa"/>
            <w:shd w:val="clear" w:color="auto" w:fill="auto"/>
          </w:tcPr>
          <w:p w:rsidR="00532124" w:rsidRPr="00532124" w:rsidRDefault="00532124" w:rsidP="00146A03">
            <w:pPr>
              <w:rPr>
                <w:rFonts w:ascii="Arial Narrow" w:hAnsi="Arial Narrow"/>
                <w:lang w:val="pl-PL"/>
              </w:rPr>
            </w:pPr>
            <w:r w:rsidRPr="00532124">
              <w:rPr>
                <w:rFonts w:ascii="Arial Narrow" w:hAnsi="Arial Narrow"/>
                <w:lang w:val="pl-PL"/>
              </w:rPr>
              <w:t>3.1.</w:t>
            </w:r>
          </w:p>
        </w:tc>
        <w:tc>
          <w:tcPr>
            <w:tcW w:w="8529" w:type="dxa"/>
            <w:shd w:val="clear" w:color="auto" w:fill="auto"/>
          </w:tcPr>
          <w:p w:rsidR="00532124" w:rsidRPr="00532124" w:rsidRDefault="00532124" w:rsidP="00146A03">
            <w:pPr>
              <w:rPr>
                <w:rFonts w:ascii="Arial Narrow" w:hAnsi="Arial Narrow"/>
                <w:lang w:val="pl-PL"/>
              </w:rPr>
            </w:pPr>
            <w:r w:rsidRPr="00532124">
              <w:rPr>
                <w:rFonts w:ascii="Arial Narrow" w:hAnsi="Arial Narrow"/>
                <w:b/>
                <w:lang w:val="pl-PL"/>
              </w:rPr>
              <w:t>Izvor financiranja:</w:t>
            </w:r>
            <w:r w:rsidRPr="00532124">
              <w:rPr>
                <w:rFonts w:ascii="Arial Narrow" w:hAnsi="Arial Narrow"/>
                <w:lang w:val="pl-PL"/>
              </w:rPr>
              <w:t xml:space="preserve"> ostale pomoći</w:t>
            </w:r>
          </w:p>
        </w:tc>
        <w:tc>
          <w:tcPr>
            <w:tcW w:w="3584" w:type="dxa"/>
          </w:tcPr>
          <w:p w:rsidR="00532124" w:rsidRPr="00532124" w:rsidRDefault="00532124" w:rsidP="00146A03">
            <w:pPr>
              <w:rPr>
                <w:rFonts w:ascii="Arial Narrow" w:hAnsi="Arial Narrow"/>
                <w:lang w:val="pl-PL"/>
              </w:rPr>
            </w:pPr>
            <w:r w:rsidRPr="00532124">
              <w:rPr>
                <w:rFonts w:ascii="Arial Narrow" w:hAnsi="Arial Narrow"/>
                <w:lang w:val="pl-PL"/>
              </w:rPr>
              <w:t>3.190,00 €</w:t>
            </w:r>
          </w:p>
        </w:tc>
      </w:tr>
      <w:tr w:rsidR="00532124" w:rsidRPr="00532124" w:rsidTr="00146A03">
        <w:trPr>
          <w:trHeight w:val="387"/>
        </w:trPr>
        <w:tc>
          <w:tcPr>
            <w:tcW w:w="10468" w:type="dxa"/>
            <w:gridSpan w:val="2"/>
            <w:shd w:val="clear" w:color="auto" w:fill="auto"/>
          </w:tcPr>
          <w:p w:rsidR="00532124" w:rsidRPr="00532124" w:rsidRDefault="00532124" w:rsidP="00146A03">
            <w:pPr>
              <w:jc w:val="right"/>
              <w:rPr>
                <w:rFonts w:ascii="Arial Narrow" w:hAnsi="Arial Narrow"/>
                <w:b/>
                <w:lang w:val="pl-PL"/>
              </w:rPr>
            </w:pPr>
            <w:r w:rsidRPr="00532124">
              <w:rPr>
                <w:rFonts w:ascii="Arial Narrow" w:hAnsi="Arial Narrow"/>
                <w:b/>
                <w:lang w:val="pl-PL"/>
              </w:rPr>
              <w:t>Sveukupno Rekonstrukcija nerazvrstanih cesta – II. Sutlanska</w:t>
            </w:r>
          </w:p>
        </w:tc>
        <w:tc>
          <w:tcPr>
            <w:tcW w:w="3584" w:type="dxa"/>
          </w:tcPr>
          <w:p w:rsidR="00532124" w:rsidRPr="00532124" w:rsidRDefault="00532124" w:rsidP="00146A03">
            <w:pPr>
              <w:rPr>
                <w:rFonts w:ascii="Arial Narrow" w:hAnsi="Arial Narrow"/>
                <w:b/>
                <w:lang w:val="pl-PL"/>
              </w:rPr>
            </w:pPr>
            <w:r w:rsidRPr="00532124">
              <w:rPr>
                <w:rFonts w:ascii="Arial Narrow" w:hAnsi="Arial Narrow"/>
                <w:b/>
                <w:lang w:val="pl-PL"/>
              </w:rPr>
              <w:t>64.249,00 €</w:t>
            </w:r>
          </w:p>
        </w:tc>
      </w:tr>
      <w:tr w:rsidR="00532124" w:rsidRPr="00532124" w:rsidTr="00146A03">
        <w:trPr>
          <w:trHeight w:val="387"/>
        </w:trPr>
        <w:tc>
          <w:tcPr>
            <w:tcW w:w="10468" w:type="dxa"/>
            <w:gridSpan w:val="2"/>
            <w:shd w:val="clear" w:color="auto" w:fill="auto"/>
          </w:tcPr>
          <w:p w:rsidR="00532124" w:rsidRPr="00532124" w:rsidRDefault="00532124" w:rsidP="00146A03">
            <w:pPr>
              <w:jc w:val="right"/>
              <w:rPr>
                <w:rFonts w:ascii="Arial Narrow" w:hAnsi="Arial Narrow"/>
                <w:lang w:val="pl-PL"/>
              </w:rPr>
            </w:pPr>
            <w:r w:rsidRPr="00532124">
              <w:rPr>
                <w:rFonts w:ascii="Arial Narrow" w:hAnsi="Arial Narrow"/>
                <w:lang w:val="pl-PL"/>
              </w:rPr>
              <w:t>Sveukupno izvor financiranja: opći prihodi i primici</w:t>
            </w:r>
          </w:p>
        </w:tc>
        <w:tc>
          <w:tcPr>
            <w:tcW w:w="3584" w:type="dxa"/>
          </w:tcPr>
          <w:p w:rsidR="00532124" w:rsidRPr="00532124" w:rsidRDefault="00532124" w:rsidP="00146A03">
            <w:pPr>
              <w:rPr>
                <w:rFonts w:ascii="Arial Narrow" w:hAnsi="Arial Narrow"/>
                <w:lang w:val="pl-PL"/>
              </w:rPr>
            </w:pPr>
            <w:r w:rsidRPr="00532124">
              <w:rPr>
                <w:rFonts w:ascii="Arial Narrow" w:hAnsi="Arial Narrow"/>
                <w:lang w:val="pl-PL"/>
              </w:rPr>
              <w:t>2.660,00 €</w:t>
            </w:r>
          </w:p>
        </w:tc>
      </w:tr>
      <w:tr w:rsidR="00532124" w:rsidRPr="00532124" w:rsidTr="00146A03">
        <w:trPr>
          <w:trHeight w:val="387"/>
        </w:trPr>
        <w:tc>
          <w:tcPr>
            <w:tcW w:w="10468" w:type="dxa"/>
            <w:gridSpan w:val="2"/>
            <w:shd w:val="clear" w:color="auto" w:fill="auto"/>
          </w:tcPr>
          <w:p w:rsidR="00532124" w:rsidRPr="00532124" w:rsidRDefault="00532124" w:rsidP="00146A03">
            <w:pPr>
              <w:jc w:val="right"/>
              <w:rPr>
                <w:rFonts w:ascii="Arial Narrow" w:hAnsi="Arial Narrow"/>
                <w:lang w:val="pl-PL"/>
              </w:rPr>
            </w:pPr>
            <w:r w:rsidRPr="00532124">
              <w:rPr>
                <w:rFonts w:ascii="Arial Narrow" w:hAnsi="Arial Narrow"/>
                <w:lang w:val="pl-PL"/>
              </w:rPr>
              <w:lastRenderedPageBreak/>
              <w:t>Sveukupno izvor financiranja: prihod od komunalnog doprinosa</w:t>
            </w:r>
          </w:p>
        </w:tc>
        <w:tc>
          <w:tcPr>
            <w:tcW w:w="3584" w:type="dxa"/>
          </w:tcPr>
          <w:p w:rsidR="00532124" w:rsidRPr="00532124" w:rsidRDefault="00532124" w:rsidP="00146A03">
            <w:pPr>
              <w:rPr>
                <w:rFonts w:ascii="Arial Narrow" w:hAnsi="Arial Narrow"/>
                <w:lang w:val="pl-PL"/>
              </w:rPr>
            </w:pPr>
            <w:r w:rsidRPr="00532124">
              <w:rPr>
                <w:rFonts w:ascii="Arial Narrow" w:hAnsi="Arial Narrow"/>
                <w:lang w:val="pl-PL"/>
              </w:rPr>
              <w:t>2.655,00 €</w:t>
            </w:r>
          </w:p>
        </w:tc>
      </w:tr>
      <w:tr w:rsidR="00532124" w:rsidRPr="00532124" w:rsidTr="00146A03">
        <w:trPr>
          <w:trHeight w:val="387"/>
        </w:trPr>
        <w:tc>
          <w:tcPr>
            <w:tcW w:w="10468" w:type="dxa"/>
            <w:gridSpan w:val="2"/>
            <w:shd w:val="clear" w:color="auto" w:fill="auto"/>
          </w:tcPr>
          <w:p w:rsidR="00532124" w:rsidRPr="00532124" w:rsidRDefault="00532124" w:rsidP="00146A03">
            <w:pPr>
              <w:jc w:val="right"/>
              <w:rPr>
                <w:rFonts w:ascii="Arial Narrow" w:hAnsi="Arial Narrow"/>
                <w:lang w:val="pl-PL"/>
              </w:rPr>
            </w:pPr>
            <w:r w:rsidRPr="00532124">
              <w:rPr>
                <w:rFonts w:ascii="Arial Narrow" w:hAnsi="Arial Narrow"/>
                <w:lang w:val="pl-PL"/>
              </w:rPr>
              <w:t>Sveukupno izvor financiranja: ostale pomoći</w:t>
            </w:r>
          </w:p>
        </w:tc>
        <w:tc>
          <w:tcPr>
            <w:tcW w:w="3584" w:type="dxa"/>
          </w:tcPr>
          <w:p w:rsidR="00532124" w:rsidRPr="00532124" w:rsidRDefault="00532124" w:rsidP="00146A03">
            <w:pPr>
              <w:rPr>
                <w:rFonts w:ascii="Arial Narrow" w:hAnsi="Arial Narrow"/>
                <w:lang w:val="pl-PL"/>
              </w:rPr>
            </w:pPr>
            <w:r w:rsidRPr="00532124">
              <w:rPr>
                <w:rFonts w:ascii="Arial Narrow" w:hAnsi="Arial Narrow"/>
                <w:lang w:val="pl-PL"/>
              </w:rPr>
              <w:t>58.934,00 €</w:t>
            </w:r>
          </w:p>
        </w:tc>
      </w:tr>
    </w:tbl>
    <w:p w:rsidR="00532124" w:rsidRPr="00532124" w:rsidRDefault="00532124" w:rsidP="00532124">
      <w:pPr>
        <w:pStyle w:val="Naslov1"/>
        <w:tabs>
          <w:tab w:val="left" w:pos="956"/>
          <w:tab w:val="left" w:pos="957"/>
        </w:tabs>
        <w:spacing w:before="70"/>
        <w:ind w:left="955" w:right="438"/>
        <w:rPr>
          <w:rFonts w:ascii="Arial Narrow" w:hAnsi="Arial Narrow"/>
          <w:bCs/>
          <w:sz w:val="22"/>
          <w:szCs w:val="22"/>
          <w:lang w:val="pl-PL"/>
        </w:rPr>
      </w:pPr>
    </w:p>
    <w:p w:rsidR="00532124" w:rsidRPr="00532124" w:rsidRDefault="00532124" w:rsidP="00532124">
      <w:pPr>
        <w:pStyle w:val="Naslov1"/>
        <w:tabs>
          <w:tab w:val="left" w:pos="956"/>
          <w:tab w:val="left" w:pos="957"/>
        </w:tabs>
        <w:spacing w:before="70"/>
        <w:ind w:left="955" w:right="438"/>
        <w:rPr>
          <w:rFonts w:ascii="Arial Narrow" w:hAnsi="Arial Narrow"/>
          <w:b w:val="0"/>
          <w:sz w:val="22"/>
          <w:szCs w:val="22"/>
          <w:lang w:val="pl-PL"/>
        </w:rPr>
      </w:pPr>
      <w:r w:rsidRPr="00532124">
        <w:rPr>
          <w:rFonts w:ascii="Arial Narrow" w:hAnsi="Arial Narrow"/>
          <w:bCs/>
          <w:sz w:val="22"/>
          <w:szCs w:val="22"/>
          <w:lang w:val="pl-PL"/>
        </w:rPr>
        <w:t xml:space="preserve">4. </w:t>
      </w:r>
      <w:r w:rsidRPr="00532124">
        <w:rPr>
          <w:rFonts w:ascii="Arial Narrow" w:hAnsi="Arial Narrow"/>
          <w:bCs/>
          <w:sz w:val="22"/>
          <w:szCs w:val="22"/>
          <w:lang w:val="pl-PL"/>
        </w:rPr>
        <w:tab/>
        <w:t xml:space="preserve">Rekonstrukcija staze na groblju </w:t>
      </w:r>
      <w:r w:rsidRPr="00532124">
        <w:rPr>
          <w:rFonts w:ascii="Arial Narrow" w:hAnsi="Arial Narrow"/>
          <w:b w:val="0"/>
          <w:bCs/>
          <w:sz w:val="22"/>
          <w:szCs w:val="22"/>
          <w:lang w:val="pl-PL"/>
        </w:rPr>
        <w:t xml:space="preserve">- </w:t>
      </w:r>
      <w:r w:rsidRPr="00532124">
        <w:rPr>
          <w:rFonts w:ascii="Arial Narrow" w:hAnsi="Arial Narrow"/>
          <w:b w:val="0"/>
          <w:sz w:val="22"/>
          <w:szCs w:val="22"/>
          <w:lang w:val="pl-PL"/>
        </w:rPr>
        <w:t xml:space="preserve">postojeća građevina komunalne infrastrukture koje će se rekonstruirati u ukupnom iznosu od 52.490,00 € financirat će se iz: </w:t>
      </w:r>
    </w:p>
    <w:p w:rsidR="00532124" w:rsidRPr="00532124" w:rsidRDefault="00532124" w:rsidP="00532124">
      <w:pPr>
        <w:pStyle w:val="Naslov1"/>
        <w:tabs>
          <w:tab w:val="left" w:pos="956"/>
          <w:tab w:val="left" w:pos="957"/>
        </w:tabs>
        <w:spacing w:before="70"/>
        <w:ind w:left="955" w:right="438"/>
        <w:rPr>
          <w:rFonts w:ascii="Arial Narrow" w:hAnsi="Arial Narrow"/>
          <w:b w:val="0"/>
          <w:sz w:val="22"/>
          <w:szCs w:val="22"/>
          <w:lang w:val="pl-PL"/>
        </w:rPr>
      </w:pPr>
      <w:r w:rsidRPr="00532124">
        <w:rPr>
          <w:rFonts w:ascii="Arial Narrow" w:hAnsi="Arial Narrow"/>
          <w:b w:val="0"/>
          <w:sz w:val="22"/>
          <w:szCs w:val="22"/>
          <w:lang w:val="pl-PL"/>
        </w:rPr>
        <w:t xml:space="preserve">općih prihoda i primitaka u iznosu od 340,00 € </w:t>
      </w:r>
    </w:p>
    <w:p w:rsidR="00532124" w:rsidRPr="00532124" w:rsidRDefault="00532124" w:rsidP="00532124">
      <w:pPr>
        <w:pStyle w:val="Naslov1"/>
        <w:tabs>
          <w:tab w:val="left" w:pos="956"/>
          <w:tab w:val="left" w:pos="957"/>
        </w:tabs>
        <w:spacing w:before="70"/>
        <w:ind w:left="955" w:right="438"/>
        <w:rPr>
          <w:rFonts w:ascii="Arial Narrow" w:hAnsi="Arial Narrow"/>
          <w:b w:val="0"/>
          <w:sz w:val="22"/>
          <w:szCs w:val="22"/>
          <w:lang w:val="pl-PL"/>
        </w:rPr>
      </w:pPr>
      <w:r w:rsidRPr="00532124">
        <w:rPr>
          <w:rFonts w:ascii="Arial Narrow" w:hAnsi="Arial Narrow"/>
          <w:b w:val="0"/>
          <w:sz w:val="22"/>
          <w:szCs w:val="22"/>
          <w:lang w:val="pl-PL"/>
        </w:rPr>
        <w:t xml:space="preserve">prihoda od komunalnog doprinosa u iznosu od 2.780,00 € </w:t>
      </w:r>
    </w:p>
    <w:p w:rsidR="00532124" w:rsidRPr="00532124" w:rsidRDefault="00532124" w:rsidP="00532124">
      <w:pPr>
        <w:pStyle w:val="Naslov1"/>
        <w:tabs>
          <w:tab w:val="left" w:pos="956"/>
          <w:tab w:val="left" w:pos="957"/>
        </w:tabs>
        <w:spacing w:before="70"/>
        <w:ind w:left="955" w:right="438"/>
        <w:rPr>
          <w:rFonts w:ascii="Arial Narrow" w:hAnsi="Arial Narrow"/>
          <w:b w:val="0"/>
          <w:sz w:val="22"/>
          <w:szCs w:val="22"/>
          <w:lang w:val="pl-PL"/>
        </w:rPr>
      </w:pPr>
      <w:r w:rsidRPr="00532124">
        <w:rPr>
          <w:rFonts w:ascii="Arial Narrow" w:hAnsi="Arial Narrow"/>
          <w:b w:val="0"/>
          <w:sz w:val="22"/>
          <w:szCs w:val="22"/>
          <w:lang w:val="pl-PL"/>
        </w:rPr>
        <w:t xml:space="preserve">prihoda od grobne naknade u iznosu od 16.720,00 € </w:t>
      </w:r>
    </w:p>
    <w:p w:rsidR="00532124" w:rsidRPr="00532124" w:rsidRDefault="00532124" w:rsidP="00532124">
      <w:pPr>
        <w:pStyle w:val="Naslov1"/>
        <w:tabs>
          <w:tab w:val="left" w:pos="956"/>
          <w:tab w:val="left" w:pos="957"/>
        </w:tabs>
        <w:spacing w:before="70"/>
        <w:ind w:left="955" w:right="438"/>
        <w:rPr>
          <w:rFonts w:ascii="Arial Narrow" w:hAnsi="Arial Narrow"/>
          <w:b w:val="0"/>
          <w:sz w:val="22"/>
          <w:szCs w:val="22"/>
          <w:lang w:val="pl-PL"/>
        </w:rPr>
      </w:pPr>
      <w:r w:rsidRPr="00532124">
        <w:rPr>
          <w:rFonts w:ascii="Arial Narrow" w:hAnsi="Arial Narrow"/>
          <w:b w:val="0"/>
          <w:sz w:val="22"/>
          <w:szCs w:val="22"/>
          <w:lang w:val="pl-PL"/>
        </w:rPr>
        <w:t xml:space="preserve">pomoći EU u iznosu od 30.000,00 € </w:t>
      </w:r>
    </w:p>
    <w:p w:rsidR="00532124" w:rsidRPr="00532124" w:rsidRDefault="00532124" w:rsidP="00532124">
      <w:pPr>
        <w:pStyle w:val="Naslov1"/>
        <w:tabs>
          <w:tab w:val="left" w:pos="956"/>
          <w:tab w:val="left" w:pos="957"/>
        </w:tabs>
        <w:spacing w:before="70"/>
        <w:ind w:left="955" w:right="438"/>
        <w:rPr>
          <w:rFonts w:ascii="Arial Narrow" w:hAnsi="Arial Narrow"/>
          <w:b w:val="0"/>
          <w:sz w:val="22"/>
          <w:szCs w:val="22"/>
          <w:lang w:val="pl-PL"/>
        </w:rPr>
      </w:pPr>
      <w:r w:rsidRPr="00532124">
        <w:rPr>
          <w:rFonts w:ascii="Arial Narrow" w:hAnsi="Arial Narrow"/>
          <w:b w:val="0"/>
          <w:sz w:val="22"/>
          <w:szCs w:val="22"/>
          <w:lang w:val="pl-PL"/>
        </w:rPr>
        <w:t>ostalih pomoći u iznosu od 2.650,00 €</w:t>
      </w:r>
    </w:p>
    <w:p w:rsidR="00532124" w:rsidRPr="00532124" w:rsidRDefault="00532124" w:rsidP="00532124">
      <w:pPr>
        <w:pStyle w:val="Naslov1"/>
        <w:tabs>
          <w:tab w:val="left" w:pos="956"/>
          <w:tab w:val="left" w:pos="957"/>
        </w:tabs>
        <w:spacing w:before="70"/>
        <w:ind w:left="955" w:right="438"/>
        <w:rPr>
          <w:rFonts w:ascii="Arial Narrow" w:hAnsi="Arial Narrow"/>
          <w:sz w:val="22"/>
          <w:szCs w:val="22"/>
          <w:lang w:val="pl-PL"/>
        </w:rPr>
      </w:pPr>
    </w:p>
    <w:tbl>
      <w:tblPr>
        <w:tblW w:w="14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8557"/>
        <w:gridCol w:w="3598"/>
      </w:tblGrid>
      <w:tr w:rsidR="00532124" w:rsidRPr="00532124" w:rsidTr="00146A03">
        <w:trPr>
          <w:trHeight w:val="360"/>
        </w:trPr>
        <w:tc>
          <w:tcPr>
            <w:tcW w:w="1942" w:type="dxa"/>
            <w:shd w:val="clear" w:color="auto" w:fill="auto"/>
          </w:tcPr>
          <w:p w:rsidR="00532124" w:rsidRPr="00532124" w:rsidRDefault="00532124" w:rsidP="00146A03">
            <w:pPr>
              <w:rPr>
                <w:rFonts w:ascii="Arial Narrow" w:hAnsi="Arial Narrow"/>
                <w:lang w:val="pl-PL"/>
              </w:rPr>
            </w:pPr>
            <w:r w:rsidRPr="00532124">
              <w:rPr>
                <w:rFonts w:ascii="Arial Narrow" w:hAnsi="Arial Narrow"/>
                <w:lang w:val="pl-PL"/>
              </w:rPr>
              <w:t>Red.br.</w:t>
            </w:r>
          </w:p>
        </w:tc>
        <w:tc>
          <w:tcPr>
            <w:tcW w:w="8556" w:type="dxa"/>
            <w:shd w:val="clear" w:color="auto" w:fill="auto"/>
          </w:tcPr>
          <w:p w:rsidR="00532124" w:rsidRPr="00532124" w:rsidRDefault="00532124" w:rsidP="00146A03">
            <w:pPr>
              <w:rPr>
                <w:rFonts w:ascii="Arial Narrow" w:hAnsi="Arial Narrow"/>
                <w:lang w:val="pl-PL"/>
              </w:rPr>
            </w:pPr>
            <w:r w:rsidRPr="00532124">
              <w:rPr>
                <w:rFonts w:ascii="Arial Narrow" w:hAnsi="Arial Narrow"/>
                <w:lang w:val="pl-PL"/>
              </w:rPr>
              <w:t>Naziv, opseg poslova, izvori financiranja</w:t>
            </w:r>
          </w:p>
        </w:tc>
        <w:tc>
          <w:tcPr>
            <w:tcW w:w="3598" w:type="dxa"/>
          </w:tcPr>
          <w:p w:rsidR="00532124" w:rsidRPr="00532124" w:rsidRDefault="00532124" w:rsidP="00146A03">
            <w:pPr>
              <w:rPr>
                <w:rFonts w:ascii="Arial Narrow" w:hAnsi="Arial Narrow"/>
                <w:lang w:val="pl-PL"/>
              </w:rPr>
            </w:pPr>
            <w:r w:rsidRPr="00532124">
              <w:rPr>
                <w:rFonts w:ascii="Arial Narrow" w:hAnsi="Arial Narrow"/>
                <w:lang w:val="pl-PL"/>
              </w:rPr>
              <w:t>Procjena troškova rekonstrukcije u eurima (€)</w:t>
            </w:r>
          </w:p>
        </w:tc>
      </w:tr>
      <w:tr w:rsidR="00532124" w:rsidRPr="00532124" w:rsidTr="00146A03">
        <w:trPr>
          <w:trHeight w:val="360"/>
        </w:trPr>
        <w:tc>
          <w:tcPr>
            <w:tcW w:w="1942" w:type="dxa"/>
            <w:shd w:val="clear" w:color="auto" w:fill="auto"/>
          </w:tcPr>
          <w:p w:rsidR="00532124" w:rsidRPr="00532124" w:rsidRDefault="00532124" w:rsidP="00146A03">
            <w:pPr>
              <w:rPr>
                <w:rFonts w:ascii="Arial Narrow" w:hAnsi="Arial Narrow"/>
                <w:b/>
                <w:lang w:val="pl-PL"/>
              </w:rPr>
            </w:pPr>
            <w:r w:rsidRPr="00532124">
              <w:rPr>
                <w:rFonts w:ascii="Arial Narrow" w:hAnsi="Arial Narrow"/>
                <w:b/>
                <w:lang w:val="pl-PL"/>
              </w:rPr>
              <w:t>1.</w:t>
            </w:r>
          </w:p>
        </w:tc>
        <w:tc>
          <w:tcPr>
            <w:tcW w:w="8556" w:type="dxa"/>
            <w:shd w:val="clear" w:color="auto" w:fill="auto"/>
            <w:vAlign w:val="center"/>
          </w:tcPr>
          <w:p w:rsidR="00532124" w:rsidRPr="00532124" w:rsidRDefault="00532124" w:rsidP="00146A03">
            <w:pPr>
              <w:rPr>
                <w:rFonts w:ascii="Arial Narrow" w:hAnsi="Arial Narrow"/>
                <w:b/>
                <w:lang w:val="pl-PL"/>
              </w:rPr>
            </w:pPr>
            <w:r w:rsidRPr="00532124">
              <w:rPr>
                <w:rFonts w:ascii="Arial Narrow" w:hAnsi="Arial Narrow"/>
                <w:b/>
                <w:lang w:val="pl-PL"/>
              </w:rPr>
              <w:t>Rekonstrukcija staze na groblju – građenje</w:t>
            </w:r>
          </w:p>
          <w:p w:rsidR="00532124" w:rsidRPr="00532124" w:rsidRDefault="00532124" w:rsidP="00146A03">
            <w:pPr>
              <w:rPr>
                <w:rFonts w:ascii="Arial Narrow" w:hAnsi="Arial Narrow"/>
                <w:b/>
                <w:lang w:val="pl-PL"/>
              </w:rPr>
            </w:pPr>
            <w:r w:rsidRPr="00532124">
              <w:rPr>
                <w:rFonts w:ascii="Arial Narrow" w:hAnsi="Arial Narrow"/>
                <w:b/>
                <w:lang w:val="pl-PL"/>
              </w:rPr>
              <w:t>Opseg poslova: izvođenje radova na rekonstrukciji staze na starom groblju u Rozgi, na k.č.br. 597, 599/3 k.o. Dubravica (uklanjanje betonskih opločnika i ploča oko kapelice na groblju i postavljanje nove podloge za hodanje)</w:t>
            </w:r>
          </w:p>
        </w:tc>
        <w:tc>
          <w:tcPr>
            <w:tcW w:w="3598" w:type="dxa"/>
          </w:tcPr>
          <w:p w:rsidR="00532124" w:rsidRPr="00532124" w:rsidRDefault="00532124" w:rsidP="00146A03">
            <w:pPr>
              <w:rPr>
                <w:rFonts w:ascii="Arial Narrow" w:hAnsi="Arial Narrow"/>
                <w:b/>
                <w:lang w:val="pl-PL"/>
              </w:rPr>
            </w:pPr>
            <w:r w:rsidRPr="00532124">
              <w:rPr>
                <w:rFonts w:ascii="Arial Narrow" w:hAnsi="Arial Narrow"/>
                <w:b/>
                <w:lang w:val="pl-PL"/>
              </w:rPr>
              <w:t>50.830,00 €</w:t>
            </w:r>
          </w:p>
        </w:tc>
      </w:tr>
      <w:tr w:rsidR="00532124" w:rsidRPr="00532124" w:rsidTr="00146A03">
        <w:trPr>
          <w:trHeight w:val="378"/>
        </w:trPr>
        <w:tc>
          <w:tcPr>
            <w:tcW w:w="1942" w:type="dxa"/>
            <w:shd w:val="clear" w:color="auto" w:fill="auto"/>
          </w:tcPr>
          <w:p w:rsidR="00532124" w:rsidRPr="00532124" w:rsidRDefault="00532124" w:rsidP="00146A03">
            <w:pPr>
              <w:rPr>
                <w:rFonts w:ascii="Arial Narrow" w:hAnsi="Arial Narrow"/>
                <w:lang w:val="pl-PL"/>
              </w:rPr>
            </w:pPr>
            <w:r w:rsidRPr="00532124">
              <w:rPr>
                <w:rFonts w:ascii="Arial Narrow" w:hAnsi="Arial Narrow"/>
                <w:lang w:val="pl-PL"/>
              </w:rPr>
              <w:t>1.1.</w:t>
            </w:r>
          </w:p>
        </w:tc>
        <w:tc>
          <w:tcPr>
            <w:tcW w:w="8556" w:type="dxa"/>
            <w:shd w:val="clear" w:color="auto" w:fill="auto"/>
          </w:tcPr>
          <w:p w:rsidR="00532124" w:rsidRPr="00532124" w:rsidRDefault="00532124" w:rsidP="00146A03">
            <w:pPr>
              <w:rPr>
                <w:rFonts w:ascii="Arial Narrow" w:hAnsi="Arial Narrow"/>
                <w:lang w:val="pl-PL"/>
              </w:rPr>
            </w:pPr>
            <w:r w:rsidRPr="00532124">
              <w:rPr>
                <w:rFonts w:ascii="Arial Narrow" w:hAnsi="Arial Narrow"/>
                <w:b/>
                <w:lang w:val="pl-PL"/>
              </w:rPr>
              <w:t>Izvor financiranja:</w:t>
            </w:r>
            <w:r w:rsidRPr="00532124">
              <w:rPr>
                <w:rFonts w:ascii="Arial Narrow" w:hAnsi="Arial Narrow"/>
                <w:lang w:val="pl-PL"/>
              </w:rPr>
              <w:t xml:space="preserve"> opći prihodi i primici</w:t>
            </w:r>
          </w:p>
        </w:tc>
        <w:tc>
          <w:tcPr>
            <w:tcW w:w="3598" w:type="dxa"/>
          </w:tcPr>
          <w:p w:rsidR="00532124" w:rsidRPr="00532124" w:rsidRDefault="00532124" w:rsidP="00146A03">
            <w:pPr>
              <w:rPr>
                <w:rFonts w:ascii="Arial Narrow" w:hAnsi="Arial Narrow"/>
                <w:lang w:val="pl-PL"/>
              </w:rPr>
            </w:pPr>
            <w:r w:rsidRPr="00532124">
              <w:rPr>
                <w:rFonts w:ascii="Arial Narrow" w:hAnsi="Arial Narrow"/>
                <w:lang w:val="pl-PL"/>
              </w:rPr>
              <w:t>270,00 €</w:t>
            </w:r>
          </w:p>
        </w:tc>
      </w:tr>
      <w:tr w:rsidR="00532124" w:rsidRPr="00532124" w:rsidTr="00146A03">
        <w:trPr>
          <w:trHeight w:val="378"/>
        </w:trPr>
        <w:tc>
          <w:tcPr>
            <w:tcW w:w="1942" w:type="dxa"/>
            <w:shd w:val="clear" w:color="auto" w:fill="auto"/>
          </w:tcPr>
          <w:p w:rsidR="00532124" w:rsidRPr="00532124" w:rsidRDefault="00532124" w:rsidP="00146A03">
            <w:pPr>
              <w:rPr>
                <w:rFonts w:ascii="Arial Narrow" w:hAnsi="Arial Narrow"/>
                <w:lang w:val="pl-PL"/>
              </w:rPr>
            </w:pPr>
            <w:r w:rsidRPr="00532124">
              <w:rPr>
                <w:rFonts w:ascii="Arial Narrow" w:hAnsi="Arial Narrow"/>
                <w:lang w:val="pl-PL"/>
              </w:rPr>
              <w:t>1.2.</w:t>
            </w:r>
          </w:p>
        </w:tc>
        <w:tc>
          <w:tcPr>
            <w:tcW w:w="8556" w:type="dxa"/>
            <w:shd w:val="clear" w:color="auto" w:fill="auto"/>
          </w:tcPr>
          <w:p w:rsidR="00532124" w:rsidRPr="00532124" w:rsidRDefault="00532124" w:rsidP="00146A03">
            <w:pPr>
              <w:rPr>
                <w:rFonts w:ascii="Arial Narrow" w:hAnsi="Arial Narrow"/>
                <w:lang w:val="pl-PL"/>
              </w:rPr>
            </w:pPr>
            <w:r w:rsidRPr="00532124">
              <w:rPr>
                <w:rFonts w:ascii="Arial Narrow" w:hAnsi="Arial Narrow"/>
                <w:b/>
                <w:lang w:val="pl-PL"/>
              </w:rPr>
              <w:t>Izvor financiranja:</w:t>
            </w:r>
            <w:r w:rsidRPr="00532124">
              <w:rPr>
                <w:rFonts w:ascii="Arial Narrow" w:hAnsi="Arial Narrow"/>
                <w:lang w:val="pl-PL"/>
              </w:rPr>
              <w:t xml:space="preserve"> prihod od komunalnog doprinosa</w:t>
            </w:r>
          </w:p>
        </w:tc>
        <w:tc>
          <w:tcPr>
            <w:tcW w:w="3598" w:type="dxa"/>
          </w:tcPr>
          <w:p w:rsidR="00532124" w:rsidRPr="00532124" w:rsidRDefault="00532124" w:rsidP="00146A03">
            <w:pPr>
              <w:rPr>
                <w:rFonts w:ascii="Arial Narrow" w:hAnsi="Arial Narrow"/>
                <w:lang w:val="pl-PL"/>
              </w:rPr>
            </w:pPr>
            <w:r w:rsidRPr="00532124">
              <w:rPr>
                <w:rFonts w:ascii="Arial Narrow" w:hAnsi="Arial Narrow"/>
                <w:lang w:val="pl-PL"/>
              </w:rPr>
              <w:t>2.780,00 €</w:t>
            </w:r>
          </w:p>
        </w:tc>
      </w:tr>
      <w:tr w:rsidR="00532124" w:rsidRPr="00532124" w:rsidTr="00146A03">
        <w:trPr>
          <w:trHeight w:val="378"/>
        </w:trPr>
        <w:tc>
          <w:tcPr>
            <w:tcW w:w="1942" w:type="dxa"/>
            <w:shd w:val="clear" w:color="auto" w:fill="auto"/>
          </w:tcPr>
          <w:p w:rsidR="00532124" w:rsidRPr="00532124" w:rsidRDefault="00532124" w:rsidP="00146A03">
            <w:pPr>
              <w:rPr>
                <w:rFonts w:ascii="Arial Narrow" w:hAnsi="Arial Narrow"/>
                <w:lang w:val="pl-PL"/>
              </w:rPr>
            </w:pPr>
            <w:r w:rsidRPr="00532124">
              <w:rPr>
                <w:rFonts w:ascii="Arial Narrow" w:hAnsi="Arial Narrow"/>
                <w:lang w:val="pl-PL"/>
              </w:rPr>
              <w:t>1.3.</w:t>
            </w:r>
          </w:p>
        </w:tc>
        <w:tc>
          <w:tcPr>
            <w:tcW w:w="8556" w:type="dxa"/>
            <w:shd w:val="clear" w:color="auto" w:fill="auto"/>
          </w:tcPr>
          <w:p w:rsidR="00532124" w:rsidRPr="00532124" w:rsidRDefault="00532124" w:rsidP="00146A03">
            <w:pPr>
              <w:rPr>
                <w:rFonts w:ascii="Arial Narrow" w:hAnsi="Arial Narrow"/>
                <w:lang w:val="pl-PL"/>
              </w:rPr>
            </w:pPr>
            <w:r w:rsidRPr="00532124">
              <w:rPr>
                <w:rFonts w:ascii="Arial Narrow" w:hAnsi="Arial Narrow"/>
                <w:b/>
                <w:lang w:val="pl-PL"/>
              </w:rPr>
              <w:t>Izvor financiranja:</w:t>
            </w:r>
            <w:r w:rsidRPr="00532124">
              <w:rPr>
                <w:rFonts w:ascii="Arial Narrow" w:hAnsi="Arial Narrow"/>
                <w:lang w:val="pl-PL"/>
              </w:rPr>
              <w:t xml:space="preserve"> prihod od grobne naknade</w:t>
            </w:r>
          </w:p>
        </w:tc>
        <w:tc>
          <w:tcPr>
            <w:tcW w:w="3598" w:type="dxa"/>
          </w:tcPr>
          <w:p w:rsidR="00532124" w:rsidRPr="00532124" w:rsidRDefault="00532124" w:rsidP="00146A03">
            <w:pPr>
              <w:rPr>
                <w:rFonts w:ascii="Arial Narrow" w:hAnsi="Arial Narrow"/>
                <w:lang w:val="pl-PL"/>
              </w:rPr>
            </w:pPr>
            <w:r w:rsidRPr="00532124">
              <w:rPr>
                <w:rFonts w:ascii="Arial Narrow" w:hAnsi="Arial Narrow"/>
                <w:lang w:val="pl-PL"/>
              </w:rPr>
              <w:t>15.130,00 €</w:t>
            </w:r>
          </w:p>
        </w:tc>
      </w:tr>
      <w:tr w:rsidR="00532124" w:rsidRPr="00532124" w:rsidTr="00146A03">
        <w:trPr>
          <w:trHeight w:val="378"/>
        </w:trPr>
        <w:tc>
          <w:tcPr>
            <w:tcW w:w="1942" w:type="dxa"/>
            <w:shd w:val="clear" w:color="auto" w:fill="auto"/>
          </w:tcPr>
          <w:p w:rsidR="00532124" w:rsidRPr="00532124" w:rsidRDefault="00532124" w:rsidP="00146A03">
            <w:pPr>
              <w:rPr>
                <w:rFonts w:ascii="Arial Narrow" w:hAnsi="Arial Narrow"/>
                <w:lang w:val="pl-PL"/>
              </w:rPr>
            </w:pPr>
            <w:r w:rsidRPr="00532124">
              <w:rPr>
                <w:rFonts w:ascii="Arial Narrow" w:hAnsi="Arial Narrow"/>
                <w:lang w:val="pl-PL"/>
              </w:rPr>
              <w:t>1.4.</w:t>
            </w:r>
          </w:p>
        </w:tc>
        <w:tc>
          <w:tcPr>
            <w:tcW w:w="8556" w:type="dxa"/>
            <w:shd w:val="clear" w:color="auto" w:fill="auto"/>
          </w:tcPr>
          <w:p w:rsidR="00532124" w:rsidRPr="00532124" w:rsidRDefault="00532124" w:rsidP="00146A03">
            <w:pPr>
              <w:rPr>
                <w:rFonts w:ascii="Arial Narrow" w:hAnsi="Arial Narrow"/>
                <w:lang w:val="pl-PL"/>
              </w:rPr>
            </w:pPr>
            <w:r w:rsidRPr="00532124">
              <w:rPr>
                <w:rFonts w:ascii="Arial Narrow" w:hAnsi="Arial Narrow"/>
                <w:b/>
                <w:lang w:val="pl-PL"/>
              </w:rPr>
              <w:t>Izvor financiranja:</w:t>
            </w:r>
            <w:r w:rsidRPr="00532124">
              <w:rPr>
                <w:rFonts w:ascii="Arial Narrow" w:hAnsi="Arial Narrow"/>
                <w:lang w:val="pl-PL"/>
              </w:rPr>
              <w:t xml:space="preserve"> pomoći EU</w:t>
            </w:r>
          </w:p>
        </w:tc>
        <w:tc>
          <w:tcPr>
            <w:tcW w:w="3598" w:type="dxa"/>
          </w:tcPr>
          <w:p w:rsidR="00532124" w:rsidRPr="00532124" w:rsidRDefault="00532124" w:rsidP="00146A03">
            <w:pPr>
              <w:rPr>
                <w:rFonts w:ascii="Arial Narrow" w:hAnsi="Arial Narrow"/>
                <w:lang w:val="pl-PL"/>
              </w:rPr>
            </w:pPr>
            <w:r w:rsidRPr="00532124">
              <w:rPr>
                <w:rFonts w:ascii="Arial Narrow" w:hAnsi="Arial Narrow"/>
                <w:lang w:val="pl-PL"/>
              </w:rPr>
              <w:t>30.000,00 €</w:t>
            </w:r>
          </w:p>
        </w:tc>
      </w:tr>
      <w:tr w:rsidR="00532124" w:rsidRPr="00532124" w:rsidTr="00146A03">
        <w:trPr>
          <w:trHeight w:val="378"/>
        </w:trPr>
        <w:tc>
          <w:tcPr>
            <w:tcW w:w="1942" w:type="dxa"/>
            <w:shd w:val="clear" w:color="auto" w:fill="auto"/>
          </w:tcPr>
          <w:p w:rsidR="00532124" w:rsidRPr="00532124" w:rsidRDefault="00532124" w:rsidP="00146A03">
            <w:pPr>
              <w:rPr>
                <w:rFonts w:ascii="Arial Narrow" w:hAnsi="Arial Narrow"/>
                <w:lang w:val="pl-PL"/>
              </w:rPr>
            </w:pPr>
            <w:r w:rsidRPr="00532124">
              <w:rPr>
                <w:rFonts w:ascii="Arial Narrow" w:hAnsi="Arial Narrow"/>
                <w:lang w:val="pl-PL"/>
              </w:rPr>
              <w:t>1.5.</w:t>
            </w:r>
          </w:p>
        </w:tc>
        <w:tc>
          <w:tcPr>
            <w:tcW w:w="8556" w:type="dxa"/>
            <w:shd w:val="clear" w:color="auto" w:fill="auto"/>
          </w:tcPr>
          <w:p w:rsidR="00532124" w:rsidRPr="00532124" w:rsidRDefault="00532124" w:rsidP="00146A03">
            <w:pPr>
              <w:rPr>
                <w:rFonts w:ascii="Arial Narrow" w:hAnsi="Arial Narrow"/>
                <w:lang w:val="pl-PL"/>
              </w:rPr>
            </w:pPr>
            <w:r w:rsidRPr="00532124">
              <w:rPr>
                <w:rFonts w:ascii="Arial Narrow" w:hAnsi="Arial Narrow"/>
                <w:b/>
                <w:lang w:val="pl-PL"/>
              </w:rPr>
              <w:t>Izvor financiranja:</w:t>
            </w:r>
            <w:r w:rsidRPr="00532124">
              <w:rPr>
                <w:rFonts w:ascii="Arial Narrow" w:hAnsi="Arial Narrow"/>
                <w:lang w:val="pl-PL"/>
              </w:rPr>
              <w:t xml:space="preserve"> ostale pomoći</w:t>
            </w:r>
          </w:p>
        </w:tc>
        <w:tc>
          <w:tcPr>
            <w:tcW w:w="3598" w:type="dxa"/>
          </w:tcPr>
          <w:p w:rsidR="00532124" w:rsidRPr="00532124" w:rsidRDefault="00532124" w:rsidP="00146A03">
            <w:pPr>
              <w:rPr>
                <w:rFonts w:ascii="Arial Narrow" w:hAnsi="Arial Narrow"/>
                <w:lang w:val="pl-PL"/>
              </w:rPr>
            </w:pPr>
            <w:r w:rsidRPr="00532124">
              <w:rPr>
                <w:rFonts w:ascii="Arial Narrow" w:hAnsi="Arial Narrow"/>
                <w:lang w:val="pl-PL"/>
              </w:rPr>
              <w:t>2.650,00 €</w:t>
            </w:r>
          </w:p>
        </w:tc>
      </w:tr>
      <w:tr w:rsidR="00532124" w:rsidRPr="00532124" w:rsidTr="00146A03">
        <w:trPr>
          <w:trHeight w:val="378"/>
        </w:trPr>
        <w:tc>
          <w:tcPr>
            <w:tcW w:w="1942" w:type="dxa"/>
            <w:shd w:val="clear" w:color="auto" w:fill="auto"/>
          </w:tcPr>
          <w:p w:rsidR="00532124" w:rsidRPr="00532124" w:rsidRDefault="00532124" w:rsidP="00146A03">
            <w:pPr>
              <w:rPr>
                <w:rFonts w:ascii="Arial Narrow" w:hAnsi="Arial Narrow"/>
                <w:b/>
                <w:lang w:val="pl-PL"/>
              </w:rPr>
            </w:pPr>
            <w:r w:rsidRPr="00532124">
              <w:rPr>
                <w:rFonts w:ascii="Arial Narrow" w:hAnsi="Arial Narrow"/>
                <w:b/>
                <w:lang w:val="pl-PL"/>
              </w:rPr>
              <w:t>2.</w:t>
            </w:r>
          </w:p>
        </w:tc>
        <w:tc>
          <w:tcPr>
            <w:tcW w:w="8556" w:type="dxa"/>
            <w:shd w:val="clear" w:color="auto" w:fill="auto"/>
            <w:vAlign w:val="center"/>
          </w:tcPr>
          <w:p w:rsidR="00532124" w:rsidRPr="00532124" w:rsidRDefault="00532124" w:rsidP="00146A03">
            <w:pPr>
              <w:rPr>
                <w:rFonts w:ascii="Arial Narrow" w:hAnsi="Arial Narrow"/>
                <w:b/>
                <w:lang w:val="pl-PL"/>
              </w:rPr>
            </w:pPr>
            <w:r w:rsidRPr="00532124">
              <w:rPr>
                <w:rFonts w:ascii="Arial Narrow" w:hAnsi="Arial Narrow"/>
                <w:b/>
                <w:lang w:val="pl-PL"/>
              </w:rPr>
              <w:t>Rekonstrukcija staze na groblju – Usluga stručnog nadzora</w:t>
            </w:r>
          </w:p>
          <w:p w:rsidR="00532124" w:rsidRPr="00532124" w:rsidRDefault="00532124" w:rsidP="00146A03">
            <w:pPr>
              <w:rPr>
                <w:rFonts w:ascii="Arial Narrow" w:hAnsi="Arial Narrow"/>
                <w:b/>
                <w:lang w:val="pl-PL"/>
              </w:rPr>
            </w:pPr>
            <w:r w:rsidRPr="00532124">
              <w:rPr>
                <w:rFonts w:ascii="Arial Narrow" w:hAnsi="Arial Narrow"/>
                <w:b/>
                <w:lang w:val="pl-PL"/>
              </w:rPr>
              <w:t>Opseg poslova: trošak usluge stručnog nadzora nad izvođenjem radova na rekonstrukciji staze na groblju</w:t>
            </w:r>
          </w:p>
        </w:tc>
        <w:tc>
          <w:tcPr>
            <w:tcW w:w="3598" w:type="dxa"/>
          </w:tcPr>
          <w:p w:rsidR="00532124" w:rsidRPr="00532124" w:rsidRDefault="00532124" w:rsidP="00146A03">
            <w:pPr>
              <w:rPr>
                <w:rFonts w:ascii="Arial Narrow" w:hAnsi="Arial Narrow"/>
                <w:b/>
                <w:lang w:val="pl-PL"/>
              </w:rPr>
            </w:pPr>
            <w:r w:rsidRPr="00532124">
              <w:rPr>
                <w:rFonts w:ascii="Arial Narrow" w:hAnsi="Arial Narrow"/>
                <w:b/>
                <w:lang w:val="pl-PL"/>
              </w:rPr>
              <w:t>1.660,00 €</w:t>
            </w:r>
          </w:p>
        </w:tc>
      </w:tr>
      <w:tr w:rsidR="00532124" w:rsidRPr="00532124" w:rsidTr="00146A03">
        <w:trPr>
          <w:trHeight w:val="378"/>
        </w:trPr>
        <w:tc>
          <w:tcPr>
            <w:tcW w:w="1942" w:type="dxa"/>
            <w:shd w:val="clear" w:color="auto" w:fill="auto"/>
          </w:tcPr>
          <w:p w:rsidR="00532124" w:rsidRPr="00532124" w:rsidRDefault="00532124" w:rsidP="00146A03">
            <w:pPr>
              <w:rPr>
                <w:rFonts w:ascii="Arial Narrow" w:hAnsi="Arial Narrow"/>
                <w:lang w:val="pl-PL"/>
              </w:rPr>
            </w:pPr>
            <w:r w:rsidRPr="00532124">
              <w:rPr>
                <w:rFonts w:ascii="Arial Narrow" w:hAnsi="Arial Narrow"/>
                <w:lang w:val="pl-PL"/>
              </w:rPr>
              <w:t>2.1.</w:t>
            </w:r>
          </w:p>
        </w:tc>
        <w:tc>
          <w:tcPr>
            <w:tcW w:w="8556" w:type="dxa"/>
            <w:shd w:val="clear" w:color="auto" w:fill="auto"/>
          </w:tcPr>
          <w:p w:rsidR="00532124" w:rsidRPr="00532124" w:rsidRDefault="00532124" w:rsidP="00146A03">
            <w:pPr>
              <w:rPr>
                <w:rFonts w:ascii="Arial Narrow" w:hAnsi="Arial Narrow"/>
                <w:lang w:val="pl-PL"/>
              </w:rPr>
            </w:pPr>
            <w:r w:rsidRPr="00532124">
              <w:rPr>
                <w:rFonts w:ascii="Arial Narrow" w:hAnsi="Arial Narrow"/>
                <w:b/>
                <w:lang w:val="pl-PL"/>
              </w:rPr>
              <w:t>Izvor financiranja:</w:t>
            </w:r>
            <w:r w:rsidRPr="00532124">
              <w:rPr>
                <w:rFonts w:ascii="Arial Narrow" w:hAnsi="Arial Narrow"/>
                <w:lang w:val="pl-PL"/>
              </w:rPr>
              <w:t xml:space="preserve"> opći prihodi i primici</w:t>
            </w:r>
          </w:p>
        </w:tc>
        <w:tc>
          <w:tcPr>
            <w:tcW w:w="3598" w:type="dxa"/>
          </w:tcPr>
          <w:p w:rsidR="00532124" w:rsidRPr="00532124" w:rsidRDefault="00532124" w:rsidP="00146A03">
            <w:pPr>
              <w:rPr>
                <w:rFonts w:ascii="Arial Narrow" w:hAnsi="Arial Narrow"/>
                <w:lang w:val="pl-PL"/>
              </w:rPr>
            </w:pPr>
            <w:r w:rsidRPr="00532124">
              <w:rPr>
                <w:rFonts w:ascii="Arial Narrow" w:hAnsi="Arial Narrow"/>
                <w:lang w:val="pl-PL"/>
              </w:rPr>
              <w:t>70,00 €</w:t>
            </w:r>
          </w:p>
        </w:tc>
      </w:tr>
      <w:tr w:rsidR="00532124" w:rsidRPr="00532124" w:rsidTr="00146A03">
        <w:trPr>
          <w:trHeight w:val="378"/>
        </w:trPr>
        <w:tc>
          <w:tcPr>
            <w:tcW w:w="1942" w:type="dxa"/>
            <w:shd w:val="clear" w:color="auto" w:fill="auto"/>
          </w:tcPr>
          <w:p w:rsidR="00532124" w:rsidRPr="00532124" w:rsidRDefault="00532124" w:rsidP="00146A03">
            <w:pPr>
              <w:rPr>
                <w:rFonts w:ascii="Arial Narrow" w:hAnsi="Arial Narrow"/>
                <w:lang w:val="pl-PL"/>
              </w:rPr>
            </w:pPr>
            <w:r w:rsidRPr="00532124">
              <w:rPr>
                <w:rFonts w:ascii="Arial Narrow" w:hAnsi="Arial Narrow"/>
                <w:lang w:val="pl-PL"/>
              </w:rPr>
              <w:t>2.2.</w:t>
            </w:r>
          </w:p>
        </w:tc>
        <w:tc>
          <w:tcPr>
            <w:tcW w:w="8556" w:type="dxa"/>
            <w:shd w:val="clear" w:color="auto" w:fill="auto"/>
          </w:tcPr>
          <w:p w:rsidR="00532124" w:rsidRPr="00532124" w:rsidRDefault="00532124" w:rsidP="00146A03">
            <w:pPr>
              <w:rPr>
                <w:rFonts w:ascii="Arial Narrow" w:hAnsi="Arial Narrow"/>
                <w:lang w:val="pl-PL"/>
              </w:rPr>
            </w:pPr>
            <w:r w:rsidRPr="00532124">
              <w:rPr>
                <w:rFonts w:ascii="Arial Narrow" w:hAnsi="Arial Narrow"/>
                <w:b/>
                <w:lang w:val="pl-PL"/>
              </w:rPr>
              <w:t>Izvor financiranja:</w:t>
            </w:r>
            <w:r w:rsidRPr="00532124">
              <w:rPr>
                <w:rFonts w:ascii="Arial Narrow" w:hAnsi="Arial Narrow"/>
                <w:lang w:val="pl-PL"/>
              </w:rPr>
              <w:t xml:space="preserve"> prihod od grobne naknade</w:t>
            </w:r>
          </w:p>
        </w:tc>
        <w:tc>
          <w:tcPr>
            <w:tcW w:w="3598" w:type="dxa"/>
          </w:tcPr>
          <w:p w:rsidR="00532124" w:rsidRPr="00532124" w:rsidRDefault="00532124" w:rsidP="00146A03">
            <w:pPr>
              <w:rPr>
                <w:rFonts w:ascii="Arial Narrow" w:hAnsi="Arial Narrow"/>
                <w:lang w:val="pl-PL"/>
              </w:rPr>
            </w:pPr>
            <w:r w:rsidRPr="00532124">
              <w:rPr>
                <w:rFonts w:ascii="Arial Narrow" w:hAnsi="Arial Narrow"/>
                <w:lang w:val="pl-PL"/>
              </w:rPr>
              <w:t>1.590,00 €</w:t>
            </w:r>
          </w:p>
        </w:tc>
      </w:tr>
      <w:tr w:rsidR="00532124" w:rsidRPr="00532124" w:rsidTr="00146A03">
        <w:trPr>
          <w:trHeight w:val="378"/>
        </w:trPr>
        <w:tc>
          <w:tcPr>
            <w:tcW w:w="10499" w:type="dxa"/>
            <w:gridSpan w:val="2"/>
            <w:shd w:val="clear" w:color="auto" w:fill="auto"/>
          </w:tcPr>
          <w:p w:rsidR="00532124" w:rsidRPr="00532124" w:rsidRDefault="00532124" w:rsidP="00146A03">
            <w:pPr>
              <w:jc w:val="right"/>
              <w:rPr>
                <w:rFonts w:ascii="Arial Narrow" w:hAnsi="Arial Narrow"/>
                <w:b/>
                <w:lang w:val="pl-PL"/>
              </w:rPr>
            </w:pPr>
            <w:r w:rsidRPr="00532124">
              <w:rPr>
                <w:rFonts w:ascii="Arial Narrow" w:hAnsi="Arial Narrow"/>
                <w:b/>
                <w:lang w:val="pl-PL"/>
              </w:rPr>
              <w:lastRenderedPageBreak/>
              <w:t>Sveukupno Rekonstrukcija staze na groblju</w:t>
            </w:r>
          </w:p>
        </w:tc>
        <w:tc>
          <w:tcPr>
            <w:tcW w:w="3598" w:type="dxa"/>
          </w:tcPr>
          <w:p w:rsidR="00532124" w:rsidRPr="00532124" w:rsidRDefault="00532124" w:rsidP="00146A03">
            <w:pPr>
              <w:rPr>
                <w:rFonts w:ascii="Arial Narrow" w:hAnsi="Arial Narrow"/>
                <w:b/>
                <w:lang w:val="pl-PL"/>
              </w:rPr>
            </w:pPr>
            <w:r w:rsidRPr="00532124">
              <w:rPr>
                <w:rFonts w:ascii="Arial Narrow" w:hAnsi="Arial Narrow"/>
                <w:b/>
                <w:lang w:val="pl-PL"/>
              </w:rPr>
              <w:t>52.490,00 €</w:t>
            </w:r>
          </w:p>
        </w:tc>
      </w:tr>
      <w:tr w:rsidR="00532124" w:rsidRPr="00532124" w:rsidTr="00146A03">
        <w:trPr>
          <w:trHeight w:val="378"/>
        </w:trPr>
        <w:tc>
          <w:tcPr>
            <w:tcW w:w="10499" w:type="dxa"/>
            <w:gridSpan w:val="2"/>
            <w:shd w:val="clear" w:color="auto" w:fill="auto"/>
          </w:tcPr>
          <w:p w:rsidR="00532124" w:rsidRPr="00532124" w:rsidRDefault="00532124" w:rsidP="00146A03">
            <w:pPr>
              <w:jc w:val="right"/>
              <w:rPr>
                <w:rFonts w:ascii="Arial Narrow" w:hAnsi="Arial Narrow"/>
                <w:lang w:val="pl-PL"/>
              </w:rPr>
            </w:pPr>
            <w:r w:rsidRPr="00532124">
              <w:rPr>
                <w:rFonts w:ascii="Arial Narrow" w:hAnsi="Arial Narrow"/>
                <w:lang w:val="pl-PL"/>
              </w:rPr>
              <w:t>Sveukupno izvor financiranja: opći prihodi i primici</w:t>
            </w:r>
          </w:p>
        </w:tc>
        <w:tc>
          <w:tcPr>
            <w:tcW w:w="3598" w:type="dxa"/>
          </w:tcPr>
          <w:p w:rsidR="00532124" w:rsidRPr="00532124" w:rsidRDefault="00532124" w:rsidP="00146A03">
            <w:pPr>
              <w:rPr>
                <w:rFonts w:ascii="Arial Narrow" w:hAnsi="Arial Narrow"/>
                <w:lang w:val="pl-PL"/>
              </w:rPr>
            </w:pPr>
            <w:r w:rsidRPr="00532124">
              <w:rPr>
                <w:rFonts w:ascii="Arial Narrow" w:hAnsi="Arial Narrow"/>
                <w:lang w:val="pl-PL"/>
              </w:rPr>
              <w:t>340,00 €</w:t>
            </w:r>
          </w:p>
        </w:tc>
      </w:tr>
      <w:tr w:rsidR="00532124" w:rsidRPr="00532124" w:rsidTr="00146A03">
        <w:trPr>
          <w:trHeight w:val="378"/>
        </w:trPr>
        <w:tc>
          <w:tcPr>
            <w:tcW w:w="10499" w:type="dxa"/>
            <w:gridSpan w:val="2"/>
            <w:shd w:val="clear" w:color="auto" w:fill="auto"/>
          </w:tcPr>
          <w:p w:rsidR="00532124" w:rsidRPr="00532124" w:rsidRDefault="00532124" w:rsidP="00146A03">
            <w:pPr>
              <w:jc w:val="right"/>
              <w:rPr>
                <w:rFonts w:ascii="Arial Narrow" w:hAnsi="Arial Narrow"/>
                <w:lang w:val="pl-PL"/>
              </w:rPr>
            </w:pPr>
            <w:r w:rsidRPr="00532124">
              <w:rPr>
                <w:rFonts w:ascii="Arial Narrow" w:hAnsi="Arial Narrow"/>
                <w:lang w:val="pl-PL"/>
              </w:rPr>
              <w:t>Sveukupno izvor financiranja: prihod od komunalnog doprinosa</w:t>
            </w:r>
          </w:p>
        </w:tc>
        <w:tc>
          <w:tcPr>
            <w:tcW w:w="3598" w:type="dxa"/>
          </w:tcPr>
          <w:p w:rsidR="00532124" w:rsidRPr="00532124" w:rsidRDefault="00532124" w:rsidP="00146A03">
            <w:pPr>
              <w:rPr>
                <w:rFonts w:ascii="Arial Narrow" w:hAnsi="Arial Narrow"/>
                <w:lang w:val="pl-PL"/>
              </w:rPr>
            </w:pPr>
            <w:r w:rsidRPr="00532124">
              <w:rPr>
                <w:rFonts w:ascii="Arial Narrow" w:hAnsi="Arial Narrow"/>
                <w:lang w:val="pl-PL"/>
              </w:rPr>
              <w:t>2.780,00 €</w:t>
            </w:r>
          </w:p>
        </w:tc>
      </w:tr>
      <w:tr w:rsidR="00532124" w:rsidRPr="00532124" w:rsidTr="00146A03">
        <w:trPr>
          <w:trHeight w:val="378"/>
        </w:trPr>
        <w:tc>
          <w:tcPr>
            <w:tcW w:w="10499" w:type="dxa"/>
            <w:gridSpan w:val="2"/>
            <w:shd w:val="clear" w:color="auto" w:fill="auto"/>
          </w:tcPr>
          <w:p w:rsidR="00532124" w:rsidRPr="00532124" w:rsidRDefault="00532124" w:rsidP="00146A03">
            <w:pPr>
              <w:jc w:val="right"/>
              <w:rPr>
                <w:rFonts w:ascii="Arial Narrow" w:hAnsi="Arial Narrow"/>
                <w:lang w:val="pl-PL"/>
              </w:rPr>
            </w:pPr>
            <w:r w:rsidRPr="00532124">
              <w:rPr>
                <w:rFonts w:ascii="Arial Narrow" w:hAnsi="Arial Narrow"/>
                <w:lang w:val="pl-PL"/>
              </w:rPr>
              <w:t>Sveukupno izvor financiranja: prihod od grobne naknade</w:t>
            </w:r>
          </w:p>
        </w:tc>
        <w:tc>
          <w:tcPr>
            <w:tcW w:w="3598" w:type="dxa"/>
          </w:tcPr>
          <w:p w:rsidR="00532124" w:rsidRPr="00532124" w:rsidRDefault="00532124" w:rsidP="00146A03">
            <w:pPr>
              <w:rPr>
                <w:rFonts w:ascii="Arial Narrow" w:hAnsi="Arial Narrow"/>
                <w:lang w:val="pl-PL"/>
              </w:rPr>
            </w:pPr>
            <w:r w:rsidRPr="00532124">
              <w:rPr>
                <w:rFonts w:ascii="Arial Narrow" w:hAnsi="Arial Narrow"/>
                <w:lang w:val="pl-PL"/>
              </w:rPr>
              <w:t>16.720,00 €</w:t>
            </w:r>
          </w:p>
        </w:tc>
      </w:tr>
      <w:tr w:rsidR="00532124" w:rsidRPr="00532124" w:rsidTr="00146A03">
        <w:trPr>
          <w:trHeight w:val="378"/>
        </w:trPr>
        <w:tc>
          <w:tcPr>
            <w:tcW w:w="10499" w:type="dxa"/>
            <w:gridSpan w:val="2"/>
            <w:shd w:val="clear" w:color="auto" w:fill="auto"/>
          </w:tcPr>
          <w:p w:rsidR="00532124" w:rsidRPr="00532124" w:rsidRDefault="00532124" w:rsidP="00146A03">
            <w:pPr>
              <w:jc w:val="right"/>
              <w:rPr>
                <w:rFonts w:ascii="Arial Narrow" w:hAnsi="Arial Narrow"/>
                <w:lang w:val="pl-PL"/>
              </w:rPr>
            </w:pPr>
            <w:r w:rsidRPr="00532124">
              <w:rPr>
                <w:rFonts w:ascii="Arial Narrow" w:hAnsi="Arial Narrow"/>
                <w:lang w:val="pl-PL"/>
              </w:rPr>
              <w:t>Sveukupno izvor financiranja: pomoći EU</w:t>
            </w:r>
          </w:p>
        </w:tc>
        <w:tc>
          <w:tcPr>
            <w:tcW w:w="3598" w:type="dxa"/>
          </w:tcPr>
          <w:p w:rsidR="00532124" w:rsidRPr="00532124" w:rsidRDefault="00532124" w:rsidP="00146A03">
            <w:pPr>
              <w:rPr>
                <w:rFonts w:ascii="Arial Narrow" w:hAnsi="Arial Narrow"/>
                <w:lang w:val="pl-PL"/>
              </w:rPr>
            </w:pPr>
            <w:r w:rsidRPr="00532124">
              <w:rPr>
                <w:rFonts w:ascii="Arial Narrow" w:hAnsi="Arial Narrow"/>
                <w:lang w:val="pl-PL"/>
              </w:rPr>
              <w:t>30.000,00 €</w:t>
            </w:r>
          </w:p>
        </w:tc>
      </w:tr>
      <w:tr w:rsidR="00532124" w:rsidRPr="00532124" w:rsidTr="00146A03">
        <w:trPr>
          <w:trHeight w:val="378"/>
        </w:trPr>
        <w:tc>
          <w:tcPr>
            <w:tcW w:w="10499" w:type="dxa"/>
            <w:gridSpan w:val="2"/>
            <w:shd w:val="clear" w:color="auto" w:fill="auto"/>
          </w:tcPr>
          <w:p w:rsidR="00532124" w:rsidRPr="00532124" w:rsidRDefault="00532124" w:rsidP="00146A03">
            <w:pPr>
              <w:jc w:val="right"/>
              <w:rPr>
                <w:rFonts w:ascii="Arial Narrow" w:hAnsi="Arial Narrow"/>
                <w:lang w:val="pl-PL"/>
              </w:rPr>
            </w:pPr>
            <w:r w:rsidRPr="00532124">
              <w:rPr>
                <w:rFonts w:ascii="Arial Narrow" w:hAnsi="Arial Narrow"/>
                <w:lang w:val="pl-PL"/>
              </w:rPr>
              <w:t>Sveukupno izvor financiranja: ostale pomoći</w:t>
            </w:r>
          </w:p>
        </w:tc>
        <w:tc>
          <w:tcPr>
            <w:tcW w:w="3598" w:type="dxa"/>
          </w:tcPr>
          <w:p w:rsidR="00532124" w:rsidRPr="00532124" w:rsidRDefault="00532124" w:rsidP="00146A03">
            <w:pPr>
              <w:rPr>
                <w:rFonts w:ascii="Arial Narrow" w:hAnsi="Arial Narrow"/>
                <w:lang w:val="pl-PL"/>
              </w:rPr>
            </w:pPr>
            <w:r w:rsidRPr="00532124">
              <w:rPr>
                <w:rFonts w:ascii="Arial Narrow" w:hAnsi="Arial Narrow"/>
                <w:lang w:val="pl-PL"/>
              </w:rPr>
              <w:t>2.650,00 €</w:t>
            </w:r>
          </w:p>
        </w:tc>
      </w:tr>
    </w:tbl>
    <w:p w:rsidR="00532124" w:rsidRPr="00532124" w:rsidRDefault="00532124" w:rsidP="00532124">
      <w:pPr>
        <w:pStyle w:val="Naslov1"/>
        <w:tabs>
          <w:tab w:val="left" w:pos="956"/>
          <w:tab w:val="left" w:pos="957"/>
        </w:tabs>
        <w:spacing w:before="70"/>
        <w:ind w:left="955" w:right="438"/>
        <w:rPr>
          <w:rFonts w:ascii="Arial Narrow" w:hAnsi="Arial Narrow"/>
          <w:sz w:val="22"/>
          <w:szCs w:val="22"/>
          <w:lang w:val="pl-PL"/>
        </w:rPr>
      </w:pPr>
    </w:p>
    <w:p w:rsidR="00532124" w:rsidRPr="00532124" w:rsidRDefault="00532124" w:rsidP="00532124">
      <w:pPr>
        <w:pStyle w:val="Naslov1"/>
        <w:tabs>
          <w:tab w:val="left" w:pos="956"/>
          <w:tab w:val="left" w:pos="957"/>
        </w:tabs>
        <w:spacing w:before="70"/>
        <w:ind w:left="955" w:right="438"/>
        <w:rPr>
          <w:rFonts w:ascii="Arial Narrow" w:hAnsi="Arial Narrow"/>
          <w:b w:val="0"/>
          <w:sz w:val="22"/>
          <w:szCs w:val="22"/>
          <w:lang w:val="pl-PL"/>
        </w:rPr>
      </w:pPr>
      <w:r w:rsidRPr="00532124">
        <w:rPr>
          <w:rFonts w:ascii="Arial Narrow" w:hAnsi="Arial Narrow"/>
          <w:bCs/>
          <w:sz w:val="22"/>
          <w:szCs w:val="22"/>
          <w:lang w:val="pl-PL"/>
        </w:rPr>
        <w:t xml:space="preserve">5. </w:t>
      </w:r>
      <w:r w:rsidRPr="00532124">
        <w:rPr>
          <w:rFonts w:ascii="Arial Narrow" w:hAnsi="Arial Narrow"/>
          <w:bCs/>
          <w:sz w:val="22"/>
          <w:szCs w:val="22"/>
          <w:lang w:val="pl-PL"/>
        </w:rPr>
        <w:tab/>
        <w:t xml:space="preserve">Rekonstrukcija nerazvrstanih cesta – Ulica Svetog Vida </w:t>
      </w:r>
      <w:r w:rsidRPr="00532124">
        <w:rPr>
          <w:rFonts w:ascii="Arial Narrow" w:hAnsi="Arial Narrow"/>
          <w:b w:val="0"/>
          <w:bCs/>
          <w:sz w:val="22"/>
          <w:szCs w:val="22"/>
          <w:lang w:val="pl-PL"/>
        </w:rPr>
        <w:t xml:space="preserve">- </w:t>
      </w:r>
      <w:r w:rsidRPr="00532124">
        <w:rPr>
          <w:rFonts w:ascii="Arial Narrow" w:hAnsi="Arial Narrow"/>
          <w:b w:val="0"/>
          <w:sz w:val="22"/>
          <w:szCs w:val="22"/>
          <w:lang w:val="pl-PL"/>
        </w:rPr>
        <w:t xml:space="preserve">postojeća građevina komunalne infrastrukture koje će se rekonstruirati u ukupnom iznosu od 50.445,00 €, financirat će se iz: </w:t>
      </w:r>
    </w:p>
    <w:p w:rsidR="00532124" w:rsidRPr="00532124" w:rsidRDefault="00532124" w:rsidP="00532124">
      <w:pPr>
        <w:pStyle w:val="Naslov1"/>
        <w:tabs>
          <w:tab w:val="left" w:pos="956"/>
          <w:tab w:val="left" w:pos="957"/>
        </w:tabs>
        <w:spacing w:before="70"/>
        <w:ind w:left="955" w:right="438"/>
        <w:rPr>
          <w:rFonts w:ascii="Arial Narrow" w:hAnsi="Arial Narrow"/>
          <w:b w:val="0"/>
          <w:sz w:val="22"/>
          <w:szCs w:val="22"/>
          <w:lang w:val="pl-PL"/>
        </w:rPr>
      </w:pPr>
      <w:r w:rsidRPr="00532124">
        <w:rPr>
          <w:rFonts w:ascii="Arial Narrow" w:hAnsi="Arial Narrow"/>
          <w:b w:val="0"/>
          <w:sz w:val="22"/>
          <w:szCs w:val="22"/>
          <w:lang w:val="pl-PL"/>
        </w:rPr>
        <w:t xml:space="preserve">općih prihoda i primitaka u iznosu od 5.980,00 € </w:t>
      </w:r>
    </w:p>
    <w:p w:rsidR="00532124" w:rsidRPr="00532124" w:rsidRDefault="00532124" w:rsidP="00532124">
      <w:pPr>
        <w:pStyle w:val="Naslov1"/>
        <w:tabs>
          <w:tab w:val="left" w:pos="956"/>
          <w:tab w:val="left" w:pos="957"/>
        </w:tabs>
        <w:spacing w:before="70"/>
        <w:ind w:left="955" w:right="438"/>
        <w:rPr>
          <w:rFonts w:ascii="Arial Narrow" w:hAnsi="Arial Narrow"/>
          <w:b w:val="0"/>
          <w:sz w:val="22"/>
          <w:szCs w:val="22"/>
          <w:lang w:val="pl-PL"/>
        </w:rPr>
      </w:pPr>
      <w:r w:rsidRPr="00532124">
        <w:rPr>
          <w:rFonts w:ascii="Arial Narrow" w:hAnsi="Arial Narrow"/>
          <w:b w:val="0"/>
          <w:sz w:val="22"/>
          <w:szCs w:val="22"/>
          <w:lang w:val="pl-PL"/>
        </w:rPr>
        <w:t>ostalih pomoći u iznosu od 44.465,00 €</w:t>
      </w:r>
    </w:p>
    <w:tbl>
      <w:tblPr>
        <w:tblW w:w="14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8534"/>
        <w:gridCol w:w="3589"/>
      </w:tblGrid>
      <w:tr w:rsidR="00532124" w:rsidRPr="00532124" w:rsidTr="00146A03">
        <w:trPr>
          <w:trHeight w:val="353"/>
        </w:trPr>
        <w:tc>
          <w:tcPr>
            <w:tcW w:w="1937" w:type="dxa"/>
            <w:shd w:val="clear" w:color="auto" w:fill="auto"/>
          </w:tcPr>
          <w:p w:rsidR="00532124" w:rsidRPr="00532124" w:rsidRDefault="00532124" w:rsidP="00146A03">
            <w:pPr>
              <w:rPr>
                <w:rFonts w:ascii="Arial Narrow" w:hAnsi="Arial Narrow"/>
                <w:lang w:val="pl-PL"/>
              </w:rPr>
            </w:pPr>
            <w:r w:rsidRPr="00532124">
              <w:rPr>
                <w:rFonts w:ascii="Arial Narrow" w:hAnsi="Arial Narrow"/>
                <w:lang w:val="pl-PL"/>
              </w:rPr>
              <w:t>Red.br.</w:t>
            </w:r>
          </w:p>
        </w:tc>
        <w:tc>
          <w:tcPr>
            <w:tcW w:w="8533" w:type="dxa"/>
            <w:shd w:val="clear" w:color="auto" w:fill="auto"/>
          </w:tcPr>
          <w:p w:rsidR="00532124" w:rsidRPr="00532124" w:rsidRDefault="00532124" w:rsidP="00146A03">
            <w:pPr>
              <w:rPr>
                <w:rFonts w:ascii="Arial Narrow" w:hAnsi="Arial Narrow"/>
                <w:lang w:val="pl-PL"/>
              </w:rPr>
            </w:pPr>
            <w:r w:rsidRPr="00532124">
              <w:rPr>
                <w:rFonts w:ascii="Arial Narrow" w:hAnsi="Arial Narrow"/>
                <w:lang w:val="pl-PL"/>
              </w:rPr>
              <w:t>Naziv, opseg poslova, izvori financiranja</w:t>
            </w:r>
          </w:p>
        </w:tc>
        <w:tc>
          <w:tcPr>
            <w:tcW w:w="3589" w:type="dxa"/>
          </w:tcPr>
          <w:p w:rsidR="00532124" w:rsidRPr="00532124" w:rsidRDefault="00532124" w:rsidP="00146A03">
            <w:pPr>
              <w:rPr>
                <w:rFonts w:ascii="Arial Narrow" w:hAnsi="Arial Narrow"/>
                <w:lang w:val="pl-PL"/>
              </w:rPr>
            </w:pPr>
            <w:r w:rsidRPr="00532124">
              <w:rPr>
                <w:rFonts w:ascii="Arial Narrow" w:hAnsi="Arial Narrow"/>
                <w:lang w:val="pl-PL"/>
              </w:rPr>
              <w:t>Procjena troškova rekonstrukcije u eurima (€)</w:t>
            </w:r>
          </w:p>
        </w:tc>
      </w:tr>
      <w:tr w:rsidR="00532124" w:rsidRPr="00532124" w:rsidTr="00146A03">
        <w:trPr>
          <w:trHeight w:val="353"/>
        </w:trPr>
        <w:tc>
          <w:tcPr>
            <w:tcW w:w="1937" w:type="dxa"/>
            <w:shd w:val="clear" w:color="auto" w:fill="auto"/>
          </w:tcPr>
          <w:p w:rsidR="00532124" w:rsidRPr="00532124" w:rsidRDefault="00532124" w:rsidP="00146A03">
            <w:pPr>
              <w:rPr>
                <w:rFonts w:ascii="Arial Narrow" w:hAnsi="Arial Narrow"/>
                <w:b/>
                <w:lang w:val="pl-PL"/>
              </w:rPr>
            </w:pPr>
            <w:r w:rsidRPr="00532124">
              <w:rPr>
                <w:rFonts w:ascii="Arial Narrow" w:hAnsi="Arial Narrow"/>
                <w:b/>
                <w:lang w:val="pl-PL"/>
              </w:rPr>
              <w:t>1.</w:t>
            </w:r>
          </w:p>
        </w:tc>
        <w:tc>
          <w:tcPr>
            <w:tcW w:w="8533" w:type="dxa"/>
            <w:shd w:val="clear" w:color="auto" w:fill="auto"/>
            <w:vAlign w:val="center"/>
          </w:tcPr>
          <w:p w:rsidR="00532124" w:rsidRPr="00532124" w:rsidRDefault="00532124" w:rsidP="00146A03">
            <w:pPr>
              <w:rPr>
                <w:rFonts w:ascii="Arial Narrow" w:hAnsi="Arial Narrow"/>
                <w:b/>
                <w:lang w:val="pl-PL"/>
              </w:rPr>
            </w:pPr>
            <w:r w:rsidRPr="00532124">
              <w:rPr>
                <w:rFonts w:ascii="Arial Narrow" w:hAnsi="Arial Narrow"/>
                <w:b/>
                <w:lang w:val="pl-PL"/>
              </w:rPr>
              <w:t>Rekonstrukcija – Ulica Svetog Vida - radovi</w:t>
            </w:r>
          </w:p>
          <w:p w:rsidR="00532124" w:rsidRPr="00532124" w:rsidRDefault="00532124" w:rsidP="00146A03">
            <w:pPr>
              <w:rPr>
                <w:rFonts w:ascii="Arial Narrow" w:hAnsi="Arial Narrow"/>
                <w:b/>
                <w:lang w:val="pl-PL"/>
              </w:rPr>
            </w:pPr>
            <w:r w:rsidRPr="00532124">
              <w:rPr>
                <w:rFonts w:ascii="Arial Narrow" w:hAnsi="Arial Narrow"/>
                <w:b/>
                <w:lang w:val="pl-PL"/>
              </w:rPr>
              <w:t>Opseg poslova: izvođenje radova na rekonstrukciji nerazvrstane ceste Ulica Svetog Vida koji uključuju nabavu, dopremu i ugradnju kamenog materijala, asfaltiranje, izradu bankina</w:t>
            </w:r>
          </w:p>
        </w:tc>
        <w:tc>
          <w:tcPr>
            <w:tcW w:w="3589" w:type="dxa"/>
          </w:tcPr>
          <w:p w:rsidR="00532124" w:rsidRPr="00532124" w:rsidRDefault="00532124" w:rsidP="00146A03">
            <w:pPr>
              <w:rPr>
                <w:rFonts w:ascii="Arial Narrow" w:hAnsi="Arial Narrow"/>
                <w:b/>
                <w:lang w:val="pl-PL"/>
              </w:rPr>
            </w:pPr>
            <w:r w:rsidRPr="00532124">
              <w:rPr>
                <w:rFonts w:ascii="Arial Narrow" w:hAnsi="Arial Narrow"/>
                <w:b/>
                <w:lang w:val="pl-PL"/>
              </w:rPr>
              <w:t>46.460,00 €</w:t>
            </w:r>
          </w:p>
        </w:tc>
      </w:tr>
      <w:tr w:rsidR="00532124" w:rsidRPr="00532124" w:rsidTr="00146A03">
        <w:trPr>
          <w:trHeight w:val="370"/>
        </w:trPr>
        <w:tc>
          <w:tcPr>
            <w:tcW w:w="1937" w:type="dxa"/>
            <w:shd w:val="clear" w:color="auto" w:fill="auto"/>
          </w:tcPr>
          <w:p w:rsidR="00532124" w:rsidRPr="00532124" w:rsidRDefault="00532124" w:rsidP="00146A03">
            <w:pPr>
              <w:rPr>
                <w:rFonts w:ascii="Arial Narrow" w:hAnsi="Arial Narrow"/>
                <w:lang w:val="pl-PL"/>
              </w:rPr>
            </w:pPr>
            <w:r w:rsidRPr="00532124">
              <w:rPr>
                <w:rFonts w:ascii="Arial Narrow" w:hAnsi="Arial Narrow"/>
                <w:lang w:val="pl-PL"/>
              </w:rPr>
              <w:t>1.1.</w:t>
            </w:r>
          </w:p>
        </w:tc>
        <w:tc>
          <w:tcPr>
            <w:tcW w:w="8533" w:type="dxa"/>
            <w:shd w:val="clear" w:color="auto" w:fill="auto"/>
          </w:tcPr>
          <w:p w:rsidR="00532124" w:rsidRPr="00532124" w:rsidRDefault="00532124" w:rsidP="00146A03">
            <w:pPr>
              <w:rPr>
                <w:rFonts w:ascii="Arial Narrow" w:hAnsi="Arial Narrow"/>
                <w:lang w:val="pl-PL"/>
              </w:rPr>
            </w:pPr>
            <w:r w:rsidRPr="00532124">
              <w:rPr>
                <w:rFonts w:ascii="Arial Narrow" w:hAnsi="Arial Narrow"/>
                <w:b/>
                <w:lang w:val="pl-PL"/>
              </w:rPr>
              <w:t>Izvor financiranja:</w:t>
            </w:r>
            <w:r w:rsidRPr="00532124">
              <w:rPr>
                <w:rFonts w:ascii="Arial Narrow" w:hAnsi="Arial Narrow"/>
                <w:lang w:val="pl-PL"/>
              </w:rPr>
              <w:t xml:space="preserve"> opći prihodi i primici</w:t>
            </w:r>
          </w:p>
        </w:tc>
        <w:tc>
          <w:tcPr>
            <w:tcW w:w="3589" w:type="dxa"/>
          </w:tcPr>
          <w:p w:rsidR="00532124" w:rsidRPr="00532124" w:rsidRDefault="00532124" w:rsidP="00146A03">
            <w:pPr>
              <w:rPr>
                <w:rFonts w:ascii="Arial Narrow" w:hAnsi="Arial Narrow"/>
                <w:lang w:val="pl-PL"/>
              </w:rPr>
            </w:pPr>
            <w:r w:rsidRPr="00532124">
              <w:rPr>
                <w:rFonts w:ascii="Arial Narrow" w:hAnsi="Arial Narrow"/>
                <w:lang w:val="pl-PL"/>
              </w:rPr>
              <w:t>4.650,00 €</w:t>
            </w:r>
          </w:p>
        </w:tc>
      </w:tr>
      <w:tr w:rsidR="00532124" w:rsidRPr="00532124" w:rsidTr="00146A03">
        <w:trPr>
          <w:trHeight w:val="370"/>
        </w:trPr>
        <w:tc>
          <w:tcPr>
            <w:tcW w:w="1937" w:type="dxa"/>
            <w:shd w:val="clear" w:color="auto" w:fill="auto"/>
          </w:tcPr>
          <w:p w:rsidR="00532124" w:rsidRPr="00532124" w:rsidRDefault="00532124" w:rsidP="00146A03">
            <w:pPr>
              <w:rPr>
                <w:rFonts w:ascii="Arial Narrow" w:hAnsi="Arial Narrow"/>
                <w:lang w:val="pl-PL"/>
              </w:rPr>
            </w:pPr>
            <w:r w:rsidRPr="00532124">
              <w:rPr>
                <w:rFonts w:ascii="Arial Narrow" w:hAnsi="Arial Narrow"/>
                <w:lang w:val="pl-PL"/>
              </w:rPr>
              <w:t>1.2.</w:t>
            </w:r>
          </w:p>
        </w:tc>
        <w:tc>
          <w:tcPr>
            <w:tcW w:w="8533" w:type="dxa"/>
            <w:shd w:val="clear" w:color="auto" w:fill="auto"/>
          </w:tcPr>
          <w:p w:rsidR="00532124" w:rsidRPr="00532124" w:rsidRDefault="00532124" w:rsidP="00146A03">
            <w:pPr>
              <w:rPr>
                <w:rFonts w:ascii="Arial Narrow" w:hAnsi="Arial Narrow"/>
                <w:lang w:val="pl-PL"/>
              </w:rPr>
            </w:pPr>
            <w:r w:rsidRPr="00532124">
              <w:rPr>
                <w:rFonts w:ascii="Arial Narrow" w:hAnsi="Arial Narrow"/>
                <w:b/>
                <w:lang w:val="pl-PL"/>
              </w:rPr>
              <w:t>Izvor financiranja:</w:t>
            </w:r>
            <w:r w:rsidRPr="00532124">
              <w:rPr>
                <w:rFonts w:ascii="Arial Narrow" w:hAnsi="Arial Narrow"/>
                <w:lang w:val="pl-PL"/>
              </w:rPr>
              <w:t xml:space="preserve"> ostale pomoći</w:t>
            </w:r>
          </w:p>
        </w:tc>
        <w:tc>
          <w:tcPr>
            <w:tcW w:w="3589" w:type="dxa"/>
          </w:tcPr>
          <w:p w:rsidR="00532124" w:rsidRPr="00532124" w:rsidRDefault="00532124" w:rsidP="00146A03">
            <w:pPr>
              <w:rPr>
                <w:rFonts w:ascii="Arial Narrow" w:hAnsi="Arial Narrow"/>
                <w:lang w:val="pl-PL"/>
              </w:rPr>
            </w:pPr>
            <w:r w:rsidRPr="00532124">
              <w:rPr>
                <w:rFonts w:ascii="Arial Narrow" w:hAnsi="Arial Narrow"/>
                <w:lang w:val="pl-PL"/>
              </w:rPr>
              <w:t>41.810,00 €</w:t>
            </w:r>
          </w:p>
        </w:tc>
      </w:tr>
      <w:tr w:rsidR="00532124" w:rsidRPr="00532124" w:rsidTr="00146A03">
        <w:trPr>
          <w:trHeight w:val="370"/>
        </w:trPr>
        <w:tc>
          <w:tcPr>
            <w:tcW w:w="1937" w:type="dxa"/>
            <w:shd w:val="clear" w:color="auto" w:fill="auto"/>
          </w:tcPr>
          <w:p w:rsidR="00532124" w:rsidRPr="00532124" w:rsidRDefault="00532124" w:rsidP="00146A03">
            <w:pPr>
              <w:rPr>
                <w:rFonts w:ascii="Arial Narrow" w:hAnsi="Arial Narrow"/>
                <w:b/>
                <w:lang w:val="pl-PL"/>
              </w:rPr>
            </w:pPr>
            <w:r w:rsidRPr="00532124">
              <w:rPr>
                <w:rFonts w:ascii="Arial Narrow" w:hAnsi="Arial Narrow"/>
                <w:b/>
                <w:lang w:val="pl-PL"/>
              </w:rPr>
              <w:t>2.</w:t>
            </w:r>
          </w:p>
        </w:tc>
        <w:tc>
          <w:tcPr>
            <w:tcW w:w="8533" w:type="dxa"/>
            <w:shd w:val="clear" w:color="auto" w:fill="auto"/>
            <w:vAlign w:val="center"/>
          </w:tcPr>
          <w:p w:rsidR="00532124" w:rsidRPr="00532124" w:rsidRDefault="00532124" w:rsidP="00146A03">
            <w:pPr>
              <w:rPr>
                <w:rFonts w:ascii="Arial Narrow" w:hAnsi="Arial Narrow"/>
                <w:b/>
                <w:lang w:val="pl-PL"/>
              </w:rPr>
            </w:pPr>
            <w:r w:rsidRPr="00532124">
              <w:rPr>
                <w:rFonts w:ascii="Arial Narrow" w:hAnsi="Arial Narrow"/>
                <w:b/>
                <w:lang w:val="pl-PL"/>
              </w:rPr>
              <w:t xml:space="preserve">Rekonstrukcija – Ulica Svetog Vida – Nadzor </w:t>
            </w:r>
          </w:p>
          <w:p w:rsidR="00532124" w:rsidRPr="00532124" w:rsidRDefault="00532124" w:rsidP="00146A03">
            <w:pPr>
              <w:rPr>
                <w:rFonts w:ascii="Arial Narrow" w:hAnsi="Arial Narrow"/>
                <w:b/>
                <w:lang w:val="pl-PL"/>
              </w:rPr>
            </w:pPr>
            <w:r w:rsidRPr="00532124">
              <w:rPr>
                <w:rFonts w:ascii="Arial Narrow" w:hAnsi="Arial Narrow"/>
                <w:b/>
                <w:lang w:val="pl-PL"/>
              </w:rPr>
              <w:t>Opseg poslova: trošak usluge stručnog nadzora nad izvođenjem radova na rekonstrukciji nerazvrstane ceste Ulica Svetog Vida</w:t>
            </w:r>
          </w:p>
        </w:tc>
        <w:tc>
          <w:tcPr>
            <w:tcW w:w="3589" w:type="dxa"/>
          </w:tcPr>
          <w:p w:rsidR="00532124" w:rsidRPr="00532124" w:rsidRDefault="00532124" w:rsidP="00146A03">
            <w:pPr>
              <w:rPr>
                <w:rFonts w:ascii="Arial Narrow" w:hAnsi="Arial Narrow"/>
                <w:b/>
                <w:lang w:val="pl-PL"/>
              </w:rPr>
            </w:pPr>
            <w:r w:rsidRPr="00532124">
              <w:rPr>
                <w:rFonts w:ascii="Arial Narrow" w:hAnsi="Arial Narrow"/>
                <w:b/>
                <w:lang w:val="pl-PL"/>
              </w:rPr>
              <w:t>1.330,00 €</w:t>
            </w:r>
          </w:p>
        </w:tc>
      </w:tr>
      <w:tr w:rsidR="00532124" w:rsidRPr="00532124" w:rsidTr="00146A03">
        <w:trPr>
          <w:trHeight w:val="370"/>
        </w:trPr>
        <w:tc>
          <w:tcPr>
            <w:tcW w:w="1937" w:type="dxa"/>
            <w:shd w:val="clear" w:color="auto" w:fill="auto"/>
          </w:tcPr>
          <w:p w:rsidR="00532124" w:rsidRPr="00532124" w:rsidRDefault="00532124" w:rsidP="00146A03">
            <w:pPr>
              <w:rPr>
                <w:rFonts w:ascii="Arial Narrow" w:hAnsi="Arial Narrow"/>
                <w:lang w:val="pl-PL"/>
              </w:rPr>
            </w:pPr>
            <w:r w:rsidRPr="00532124">
              <w:rPr>
                <w:rFonts w:ascii="Arial Narrow" w:hAnsi="Arial Narrow"/>
                <w:lang w:val="pl-PL"/>
              </w:rPr>
              <w:t>2.1.</w:t>
            </w:r>
          </w:p>
        </w:tc>
        <w:tc>
          <w:tcPr>
            <w:tcW w:w="8533" w:type="dxa"/>
            <w:shd w:val="clear" w:color="auto" w:fill="auto"/>
          </w:tcPr>
          <w:p w:rsidR="00532124" w:rsidRPr="00532124" w:rsidRDefault="00532124" w:rsidP="00146A03">
            <w:pPr>
              <w:rPr>
                <w:rFonts w:ascii="Arial Narrow" w:hAnsi="Arial Narrow"/>
                <w:lang w:val="pl-PL"/>
              </w:rPr>
            </w:pPr>
            <w:r w:rsidRPr="00532124">
              <w:rPr>
                <w:rFonts w:ascii="Arial Narrow" w:hAnsi="Arial Narrow"/>
                <w:b/>
                <w:lang w:val="pl-PL"/>
              </w:rPr>
              <w:t>Izvor financiranja:</w:t>
            </w:r>
            <w:r w:rsidRPr="00532124">
              <w:rPr>
                <w:rFonts w:ascii="Arial Narrow" w:hAnsi="Arial Narrow"/>
                <w:lang w:val="pl-PL"/>
              </w:rPr>
              <w:t xml:space="preserve"> opći prihodi i primici</w:t>
            </w:r>
          </w:p>
        </w:tc>
        <w:tc>
          <w:tcPr>
            <w:tcW w:w="3589" w:type="dxa"/>
          </w:tcPr>
          <w:p w:rsidR="00532124" w:rsidRPr="00532124" w:rsidRDefault="00532124" w:rsidP="00146A03">
            <w:pPr>
              <w:rPr>
                <w:rFonts w:ascii="Arial Narrow" w:hAnsi="Arial Narrow"/>
                <w:lang w:val="pl-PL"/>
              </w:rPr>
            </w:pPr>
            <w:r w:rsidRPr="00532124">
              <w:rPr>
                <w:rFonts w:ascii="Arial Narrow" w:hAnsi="Arial Narrow"/>
                <w:lang w:val="pl-PL"/>
              </w:rPr>
              <w:t>1.330,00 €</w:t>
            </w:r>
          </w:p>
        </w:tc>
      </w:tr>
      <w:tr w:rsidR="00532124" w:rsidRPr="00532124" w:rsidTr="00146A03">
        <w:trPr>
          <w:trHeight w:val="370"/>
        </w:trPr>
        <w:tc>
          <w:tcPr>
            <w:tcW w:w="1937" w:type="dxa"/>
            <w:shd w:val="clear" w:color="auto" w:fill="auto"/>
          </w:tcPr>
          <w:p w:rsidR="00532124" w:rsidRPr="00532124" w:rsidRDefault="00532124" w:rsidP="00146A03">
            <w:pPr>
              <w:rPr>
                <w:rFonts w:ascii="Arial Narrow" w:hAnsi="Arial Narrow"/>
                <w:b/>
                <w:lang w:val="pl-PL"/>
              </w:rPr>
            </w:pPr>
            <w:r w:rsidRPr="00532124">
              <w:rPr>
                <w:rFonts w:ascii="Arial Narrow" w:hAnsi="Arial Narrow"/>
                <w:b/>
                <w:lang w:val="pl-PL"/>
              </w:rPr>
              <w:t>3.</w:t>
            </w:r>
          </w:p>
        </w:tc>
        <w:tc>
          <w:tcPr>
            <w:tcW w:w="8533" w:type="dxa"/>
            <w:shd w:val="clear" w:color="auto" w:fill="auto"/>
          </w:tcPr>
          <w:p w:rsidR="00532124" w:rsidRPr="00532124" w:rsidRDefault="00532124" w:rsidP="00146A03">
            <w:pPr>
              <w:rPr>
                <w:rFonts w:ascii="Arial Narrow" w:hAnsi="Arial Narrow"/>
                <w:b/>
                <w:lang w:val="pl-PL"/>
              </w:rPr>
            </w:pPr>
            <w:r w:rsidRPr="00532124">
              <w:rPr>
                <w:rFonts w:ascii="Arial Narrow" w:hAnsi="Arial Narrow"/>
                <w:b/>
                <w:lang w:val="pl-PL"/>
              </w:rPr>
              <w:t>Projektna dokumentacija – Ulica Svetog Vida</w:t>
            </w:r>
          </w:p>
          <w:p w:rsidR="00532124" w:rsidRPr="00532124" w:rsidRDefault="00532124" w:rsidP="00146A03">
            <w:pPr>
              <w:rPr>
                <w:rFonts w:ascii="Arial Narrow" w:hAnsi="Arial Narrow"/>
                <w:b/>
                <w:lang w:val="pl-PL"/>
              </w:rPr>
            </w:pPr>
            <w:r w:rsidRPr="00532124">
              <w:rPr>
                <w:rFonts w:ascii="Arial Narrow" w:hAnsi="Arial Narrow"/>
                <w:b/>
                <w:lang w:val="pl-PL"/>
              </w:rPr>
              <w:t>Opseg poslova: trošak usluge izrade projektne dokumentacije za rekonstrukciju nerazvrstane ceste Ulica Svetog Vida</w:t>
            </w:r>
          </w:p>
        </w:tc>
        <w:tc>
          <w:tcPr>
            <w:tcW w:w="3589" w:type="dxa"/>
          </w:tcPr>
          <w:p w:rsidR="00532124" w:rsidRPr="00532124" w:rsidRDefault="00532124" w:rsidP="00146A03">
            <w:pPr>
              <w:rPr>
                <w:rFonts w:ascii="Arial Narrow" w:hAnsi="Arial Narrow"/>
                <w:b/>
                <w:lang w:val="pl-PL"/>
              </w:rPr>
            </w:pPr>
            <w:r w:rsidRPr="00532124">
              <w:rPr>
                <w:rFonts w:ascii="Arial Narrow" w:hAnsi="Arial Narrow"/>
                <w:b/>
                <w:lang w:val="pl-PL"/>
              </w:rPr>
              <w:t>2.655,00 €</w:t>
            </w:r>
          </w:p>
        </w:tc>
      </w:tr>
      <w:tr w:rsidR="00532124" w:rsidRPr="00532124" w:rsidTr="00146A03">
        <w:trPr>
          <w:trHeight w:val="370"/>
        </w:trPr>
        <w:tc>
          <w:tcPr>
            <w:tcW w:w="1937" w:type="dxa"/>
            <w:shd w:val="clear" w:color="auto" w:fill="auto"/>
          </w:tcPr>
          <w:p w:rsidR="00532124" w:rsidRPr="00532124" w:rsidRDefault="00532124" w:rsidP="00146A03">
            <w:pPr>
              <w:rPr>
                <w:rFonts w:ascii="Arial Narrow" w:hAnsi="Arial Narrow"/>
                <w:lang w:val="pl-PL"/>
              </w:rPr>
            </w:pPr>
            <w:r w:rsidRPr="00532124">
              <w:rPr>
                <w:rFonts w:ascii="Arial Narrow" w:hAnsi="Arial Narrow"/>
                <w:lang w:val="pl-PL"/>
              </w:rPr>
              <w:t>3.1.</w:t>
            </w:r>
          </w:p>
        </w:tc>
        <w:tc>
          <w:tcPr>
            <w:tcW w:w="8533" w:type="dxa"/>
            <w:shd w:val="clear" w:color="auto" w:fill="auto"/>
          </w:tcPr>
          <w:p w:rsidR="00532124" w:rsidRPr="00532124" w:rsidRDefault="00532124" w:rsidP="00146A03">
            <w:pPr>
              <w:rPr>
                <w:rFonts w:ascii="Arial Narrow" w:hAnsi="Arial Narrow"/>
                <w:lang w:val="pl-PL"/>
              </w:rPr>
            </w:pPr>
            <w:r w:rsidRPr="00532124">
              <w:rPr>
                <w:rFonts w:ascii="Arial Narrow" w:hAnsi="Arial Narrow"/>
                <w:b/>
                <w:lang w:val="pl-PL"/>
              </w:rPr>
              <w:t>Izvor financiranja:</w:t>
            </w:r>
            <w:r w:rsidRPr="00532124">
              <w:rPr>
                <w:rFonts w:ascii="Arial Narrow" w:hAnsi="Arial Narrow"/>
                <w:lang w:val="pl-PL"/>
              </w:rPr>
              <w:t xml:space="preserve"> ostale pomoći</w:t>
            </w:r>
          </w:p>
        </w:tc>
        <w:tc>
          <w:tcPr>
            <w:tcW w:w="3589" w:type="dxa"/>
          </w:tcPr>
          <w:p w:rsidR="00532124" w:rsidRPr="00532124" w:rsidRDefault="00532124" w:rsidP="00146A03">
            <w:pPr>
              <w:rPr>
                <w:rFonts w:ascii="Arial Narrow" w:hAnsi="Arial Narrow"/>
                <w:lang w:val="pl-PL"/>
              </w:rPr>
            </w:pPr>
            <w:r w:rsidRPr="00532124">
              <w:rPr>
                <w:rFonts w:ascii="Arial Narrow" w:hAnsi="Arial Narrow"/>
                <w:lang w:val="pl-PL"/>
              </w:rPr>
              <w:t>2.655,00 €</w:t>
            </w:r>
          </w:p>
        </w:tc>
      </w:tr>
      <w:tr w:rsidR="00532124" w:rsidRPr="00532124" w:rsidTr="00146A03">
        <w:trPr>
          <w:trHeight w:val="370"/>
        </w:trPr>
        <w:tc>
          <w:tcPr>
            <w:tcW w:w="10471" w:type="dxa"/>
            <w:gridSpan w:val="2"/>
            <w:shd w:val="clear" w:color="auto" w:fill="auto"/>
          </w:tcPr>
          <w:p w:rsidR="00532124" w:rsidRPr="00532124" w:rsidRDefault="00532124" w:rsidP="00146A03">
            <w:pPr>
              <w:jc w:val="right"/>
              <w:rPr>
                <w:rFonts w:ascii="Arial Narrow" w:hAnsi="Arial Narrow"/>
                <w:b/>
                <w:lang w:val="pl-PL"/>
              </w:rPr>
            </w:pPr>
            <w:r w:rsidRPr="00532124">
              <w:rPr>
                <w:rFonts w:ascii="Arial Narrow" w:hAnsi="Arial Narrow"/>
                <w:b/>
                <w:lang w:val="pl-PL"/>
              </w:rPr>
              <w:t>Sveukupno Rekonstrukcija nerazvrstanih cesta – Ulica Svetog Vida</w:t>
            </w:r>
          </w:p>
        </w:tc>
        <w:tc>
          <w:tcPr>
            <w:tcW w:w="3589" w:type="dxa"/>
          </w:tcPr>
          <w:p w:rsidR="00532124" w:rsidRPr="00532124" w:rsidRDefault="00532124" w:rsidP="00146A03">
            <w:pPr>
              <w:rPr>
                <w:rFonts w:ascii="Arial Narrow" w:hAnsi="Arial Narrow"/>
                <w:b/>
                <w:lang w:val="pl-PL"/>
              </w:rPr>
            </w:pPr>
            <w:r w:rsidRPr="00532124">
              <w:rPr>
                <w:rFonts w:ascii="Arial Narrow" w:hAnsi="Arial Narrow"/>
                <w:b/>
                <w:lang w:val="pl-PL"/>
              </w:rPr>
              <w:t>50.445,00 €</w:t>
            </w:r>
          </w:p>
        </w:tc>
      </w:tr>
      <w:tr w:rsidR="00532124" w:rsidRPr="00532124" w:rsidTr="00146A03">
        <w:trPr>
          <w:trHeight w:val="370"/>
        </w:trPr>
        <w:tc>
          <w:tcPr>
            <w:tcW w:w="10471" w:type="dxa"/>
            <w:gridSpan w:val="2"/>
            <w:shd w:val="clear" w:color="auto" w:fill="auto"/>
          </w:tcPr>
          <w:p w:rsidR="00532124" w:rsidRPr="00532124" w:rsidRDefault="00532124" w:rsidP="00146A03">
            <w:pPr>
              <w:jc w:val="right"/>
              <w:rPr>
                <w:rFonts w:ascii="Arial Narrow" w:hAnsi="Arial Narrow"/>
                <w:lang w:val="pl-PL"/>
              </w:rPr>
            </w:pPr>
            <w:r w:rsidRPr="00532124">
              <w:rPr>
                <w:rFonts w:ascii="Arial Narrow" w:hAnsi="Arial Narrow"/>
                <w:lang w:val="pl-PL"/>
              </w:rPr>
              <w:lastRenderedPageBreak/>
              <w:t>Sveukupno izvor financiranja: opći prihodi i primici</w:t>
            </w:r>
          </w:p>
        </w:tc>
        <w:tc>
          <w:tcPr>
            <w:tcW w:w="3589" w:type="dxa"/>
          </w:tcPr>
          <w:p w:rsidR="00532124" w:rsidRPr="00532124" w:rsidRDefault="00532124" w:rsidP="00146A03">
            <w:pPr>
              <w:rPr>
                <w:rFonts w:ascii="Arial Narrow" w:hAnsi="Arial Narrow"/>
                <w:lang w:val="pl-PL"/>
              </w:rPr>
            </w:pPr>
            <w:r w:rsidRPr="00532124">
              <w:rPr>
                <w:rFonts w:ascii="Arial Narrow" w:hAnsi="Arial Narrow"/>
                <w:lang w:val="pl-PL"/>
              </w:rPr>
              <w:t>5.980,00 €</w:t>
            </w:r>
          </w:p>
        </w:tc>
      </w:tr>
      <w:tr w:rsidR="00532124" w:rsidRPr="00532124" w:rsidTr="00146A03">
        <w:trPr>
          <w:trHeight w:val="370"/>
        </w:trPr>
        <w:tc>
          <w:tcPr>
            <w:tcW w:w="10471" w:type="dxa"/>
            <w:gridSpan w:val="2"/>
            <w:shd w:val="clear" w:color="auto" w:fill="auto"/>
          </w:tcPr>
          <w:p w:rsidR="00532124" w:rsidRPr="00532124" w:rsidRDefault="00532124" w:rsidP="00146A03">
            <w:pPr>
              <w:jc w:val="right"/>
              <w:rPr>
                <w:rFonts w:ascii="Arial Narrow" w:hAnsi="Arial Narrow"/>
                <w:lang w:val="pl-PL"/>
              </w:rPr>
            </w:pPr>
            <w:r w:rsidRPr="00532124">
              <w:rPr>
                <w:rFonts w:ascii="Arial Narrow" w:hAnsi="Arial Narrow"/>
                <w:lang w:val="pl-PL"/>
              </w:rPr>
              <w:t>Sveukupno izvor financiranja: ostale pomoći</w:t>
            </w:r>
          </w:p>
        </w:tc>
        <w:tc>
          <w:tcPr>
            <w:tcW w:w="3589" w:type="dxa"/>
          </w:tcPr>
          <w:p w:rsidR="00532124" w:rsidRPr="00532124" w:rsidRDefault="00532124" w:rsidP="00146A03">
            <w:pPr>
              <w:rPr>
                <w:rFonts w:ascii="Arial Narrow" w:hAnsi="Arial Narrow"/>
                <w:lang w:val="pl-PL"/>
              </w:rPr>
            </w:pPr>
            <w:r w:rsidRPr="00532124">
              <w:rPr>
                <w:rFonts w:ascii="Arial Narrow" w:hAnsi="Arial Narrow"/>
                <w:lang w:val="pl-PL"/>
              </w:rPr>
              <w:t>44.465,00 €</w:t>
            </w:r>
          </w:p>
        </w:tc>
      </w:tr>
    </w:tbl>
    <w:p w:rsidR="00532124" w:rsidRPr="00532124" w:rsidRDefault="00532124" w:rsidP="00532124">
      <w:pPr>
        <w:pStyle w:val="Naslov1"/>
        <w:tabs>
          <w:tab w:val="left" w:pos="956"/>
          <w:tab w:val="left" w:pos="957"/>
        </w:tabs>
        <w:spacing w:before="70"/>
        <w:ind w:left="955" w:right="438"/>
        <w:rPr>
          <w:rFonts w:ascii="Arial Narrow" w:hAnsi="Arial Narrow"/>
          <w:b w:val="0"/>
          <w:sz w:val="22"/>
          <w:szCs w:val="22"/>
          <w:lang w:val="pl-PL"/>
        </w:rPr>
      </w:pPr>
    </w:p>
    <w:p w:rsidR="00532124" w:rsidRPr="00532124" w:rsidRDefault="00532124" w:rsidP="00532124">
      <w:pPr>
        <w:pStyle w:val="Naslov1"/>
        <w:tabs>
          <w:tab w:val="left" w:pos="956"/>
          <w:tab w:val="left" w:pos="957"/>
        </w:tabs>
        <w:spacing w:before="70"/>
        <w:ind w:left="955" w:right="438"/>
        <w:rPr>
          <w:rFonts w:ascii="Arial Narrow" w:hAnsi="Arial Narrow"/>
          <w:b w:val="0"/>
          <w:sz w:val="22"/>
          <w:szCs w:val="22"/>
          <w:lang w:val="pl-PL"/>
        </w:rPr>
      </w:pPr>
      <w:r w:rsidRPr="00532124">
        <w:rPr>
          <w:rFonts w:ascii="Arial Narrow" w:hAnsi="Arial Narrow"/>
          <w:bCs/>
          <w:sz w:val="22"/>
          <w:szCs w:val="22"/>
          <w:lang w:val="pl-PL"/>
        </w:rPr>
        <w:t xml:space="preserve">6. </w:t>
      </w:r>
      <w:r w:rsidRPr="00532124">
        <w:rPr>
          <w:rFonts w:ascii="Arial Narrow" w:hAnsi="Arial Narrow"/>
          <w:bCs/>
          <w:sz w:val="22"/>
          <w:szCs w:val="22"/>
          <w:lang w:val="pl-PL"/>
        </w:rPr>
        <w:tab/>
        <w:t xml:space="preserve">Rekonstrukcija nerazvrstanih cesta – Otovačka - Vranaričić </w:t>
      </w:r>
      <w:r w:rsidRPr="00532124">
        <w:rPr>
          <w:rFonts w:ascii="Arial Narrow" w:hAnsi="Arial Narrow"/>
          <w:b w:val="0"/>
          <w:bCs/>
          <w:sz w:val="22"/>
          <w:szCs w:val="22"/>
          <w:lang w:val="pl-PL"/>
        </w:rPr>
        <w:t xml:space="preserve">- </w:t>
      </w:r>
      <w:r w:rsidRPr="00532124">
        <w:rPr>
          <w:rFonts w:ascii="Arial Narrow" w:hAnsi="Arial Narrow"/>
          <w:b w:val="0"/>
          <w:sz w:val="22"/>
          <w:szCs w:val="22"/>
          <w:lang w:val="pl-PL"/>
        </w:rPr>
        <w:t xml:space="preserve">postojeća građevina komunalne infrastrukture koje će se rekonstruirati u ukupnom iznosu od 24.490,00 €, financirat će se iz: </w:t>
      </w:r>
    </w:p>
    <w:p w:rsidR="00532124" w:rsidRPr="00532124" w:rsidRDefault="00532124" w:rsidP="00532124">
      <w:pPr>
        <w:pStyle w:val="Naslov1"/>
        <w:tabs>
          <w:tab w:val="left" w:pos="956"/>
          <w:tab w:val="left" w:pos="957"/>
        </w:tabs>
        <w:spacing w:before="70"/>
        <w:ind w:left="955" w:right="438"/>
        <w:rPr>
          <w:rFonts w:ascii="Arial Narrow" w:hAnsi="Arial Narrow"/>
          <w:b w:val="0"/>
          <w:sz w:val="22"/>
          <w:szCs w:val="22"/>
          <w:lang w:val="pl-PL"/>
        </w:rPr>
      </w:pPr>
      <w:r w:rsidRPr="00532124">
        <w:rPr>
          <w:rFonts w:ascii="Arial Narrow" w:hAnsi="Arial Narrow"/>
          <w:b w:val="0"/>
          <w:sz w:val="22"/>
          <w:szCs w:val="22"/>
          <w:lang w:val="pl-PL"/>
        </w:rPr>
        <w:t xml:space="preserve">općih prihoda i primitaka u iznosu od 2.590,00 € </w:t>
      </w:r>
    </w:p>
    <w:p w:rsidR="00532124" w:rsidRPr="00532124" w:rsidRDefault="00532124" w:rsidP="00532124">
      <w:pPr>
        <w:pStyle w:val="Naslov1"/>
        <w:tabs>
          <w:tab w:val="left" w:pos="956"/>
          <w:tab w:val="left" w:pos="957"/>
        </w:tabs>
        <w:spacing w:before="70"/>
        <w:ind w:left="955" w:right="438"/>
        <w:rPr>
          <w:rFonts w:ascii="Arial Narrow" w:hAnsi="Arial Narrow"/>
          <w:b w:val="0"/>
          <w:sz w:val="22"/>
          <w:szCs w:val="22"/>
          <w:lang w:val="pl-PL"/>
        </w:rPr>
      </w:pPr>
      <w:r w:rsidRPr="00532124">
        <w:rPr>
          <w:rFonts w:ascii="Arial Narrow" w:hAnsi="Arial Narrow"/>
          <w:b w:val="0"/>
          <w:sz w:val="22"/>
          <w:szCs w:val="22"/>
          <w:lang w:val="pl-PL"/>
        </w:rPr>
        <w:t>ostalih pomoći u iznosu od 21.900,00 €</w:t>
      </w:r>
    </w:p>
    <w:tbl>
      <w:tblPr>
        <w:tblW w:w="14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8632"/>
        <w:gridCol w:w="3630"/>
      </w:tblGrid>
      <w:tr w:rsidR="00532124" w:rsidRPr="00532124" w:rsidTr="00146A03">
        <w:trPr>
          <w:trHeight w:val="364"/>
        </w:trPr>
        <w:tc>
          <w:tcPr>
            <w:tcW w:w="1960" w:type="dxa"/>
            <w:shd w:val="clear" w:color="auto" w:fill="auto"/>
          </w:tcPr>
          <w:p w:rsidR="00532124" w:rsidRPr="00532124" w:rsidRDefault="00532124" w:rsidP="00146A03">
            <w:pPr>
              <w:rPr>
                <w:rFonts w:ascii="Arial Narrow" w:hAnsi="Arial Narrow"/>
                <w:lang w:val="pl-PL"/>
              </w:rPr>
            </w:pPr>
            <w:r w:rsidRPr="00532124">
              <w:rPr>
                <w:rFonts w:ascii="Arial Narrow" w:hAnsi="Arial Narrow"/>
                <w:lang w:val="pl-PL"/>
              </w:rPr>
              <w:t>Red.br.</w:t>
            </w:r>
          </w:p>
        </w:tc>
        <w:tc>
          <w:tcPr>
            <w:tcW w:w="8631" w:type="dxa"/>
            <w:shd w:val="clear" w:color="auto" w:fill="auto"/>
          </w:tcPr>
          <w:p w:rsidR="00532124" w:rsidRPr="00532124" w:rsidRDefault="00532124" w:rsidP="00146A03">
            <w:pPr>
              <w:rPr>
                <w:rFonts w:ascii="Arial Narrow" w:hAnsi="Arial Narrow"/>
                <w:lang w:val="pl-PL"/>
              </w:rPr>
            </w:pPr>
            <w:r w:rsidRPr="00532124">
              <w:rPr>
                <w:rFonts w:ascii="Arial Narrow" w:hAnsi="Arial Narrow"/>
                <w:lang w:val="pl-PL"/>
              </w:rPr>
              <w:t>Naziv, opseg poslova, izvori financiranja</w:t>
            </w:r>
          </w:p>
        </w:tc>
        <w:tc>
          <w:tcPr>
            <w:tcW w:w="3630" w:type="dxa"/>
          </w:tcPr>
          <w:p w:rsidR="00532124" w:rsidRPr="00532124" w:rsidRDefault="00532124" w:rsidP="00146A03">
            <w:pPr>
              <w:rPr>
                <w:rFonts w:ascii="Arial Narrow" w:hAnsi="Arial Narrow"/>
                <w:lang w:val="pl-PL"/>
              </w:rPr>
            </w:pPr>
            <w:r w:rsidRPr="00532124">
              <w:rPr>
                <w:rFonts w:ascii="Arial Narrow" w:hAnsi="Arial Narrow"/>
                <w:lang w:val="pl-PL"/>
              </w:rPr>
              <w:t>Procjena troškova rekonstrukcije u eurima (€)</w:t>
            </w:r>
          </w:p>
        </w:tc>
      </w:tr>
      <w:tr w:rsidR="00532124" w:rsidRPr="00532124" w:rsidTr="00146A03">
        <w:trPr>
          <w:trHeight w:val="364"/>
        </w:trPr>
        <w:tc>
          <w:tcPr>
            <w:tcW w:w="1960" w:type="dxa"/>
            <w:shd w:val="clear" w:color="auto" w:fill="auto"/>
          </w:tcPr>
          <w:p w:rsidR="00532124" w:rsidRPr="00532124" w:rsidRDefault="00532124" w:rsidP="00146A03">
            <w:pPr>
              <w:rPr>
                <w:rFonts w:ascii="Arial Narrow" w:hAnsi="Arial Narrow"/>
                <w:b/>
                <w:lang w:val="pl-PL"/>
              </w:rPr>
            </w:pPr>
            <w:r w:rsidRPr="00532124">
              <w:rPr>
                <w:rFonts w:ascii="Arial Narrow" w:hAnsi="Arial Narrow"/>
                <w:b/>
                <w:lang w:val="pl-PL"/>
              </w:rPr>
              <w:t>1.</w:t>
            </w:r>
          </w:p>
        </w:tc>
        <w:tc>
          <w:tcPr>
            <w:tcW w:w="8631" w:type="dxa"/>
            <w:shd w:val="clear" w:color="auto" w:fill="auto"/>
            <w:vAlign w:val="center"/>
          </w:tcPr>
          <w:p w:rsidR="00532124" w:rsidRPr="00532124" w:rsidRDefault="00532124" w:rsidP="00146A03">
            <w:pPr>
              <w:rPr>
                <w:rFonts w:ascii="Arial Narrow" w:hAnsi="Arial Narrow"/>
                <w:b/>
                <w:lang w:val="pl-PL"/>
              </w:rPr>
            </w:pPr>
            <w:r w:rsidRPr="00532124">
              <w:rPr>
                <w:rFonts w:ascii="Arial Narrow" w:hAnsi="Arial Narrow"/>
                <w:b/>
                <w:lang w:val="pl-PL"/>
              </w:rPr>
              <w:t>Rekonstrukcija – Otovačka-Vranaričić - radovi</w:t>
            </w:r>
          </w:p>
          <w:p w:rsidR="00532124" w:rsidRPr="00532124" w:rsidRDefault="00532124" w:rsidP="00146A03">
            <w:pPr>
              <w:rPr>
                <w:rFonts w:ascii="Arial Narrow" w:hAnsi="Arial Narrow"/>
                <w:b/>
                <w:lang w:val="pl-PL"/>
              </w:rPr>
            </w:pPr>
            <w:r w:rsidRPr="00532124">
              <w:rPr>
                <w:rFonts w:ascii="Arial Narrow" w:hAnsi="Arial Narrow"/>
                <w:b/>
                <w:lang w:val="pl-PL"/>
              </w:rPr>
              <w:t>Opseg poslova: izvođenje radova na rekonstrukciji nerazvrstane ceste Otovačka ulica (Vranaričić) u dužini 150m koji uključuju nabavu, dopremu i ugradnju kamenog materijala, asfaltiranje, izradu bankina</w:t>
            </w:r>
          </w:p>
        </w:tc>
        <w:tc>
          <w:tcPr>
            <w:tcW w:w="3630" w:type="dxa"/>
          </w:tcPr>
          <w:p w:rsidR="00532124" w:rsidRPr="00532124" w:rsidRDefault="00532124" w:rsidP="00146A03">
            <w:pPr>
              <w:rPr>
                <w:rFonts w:ascii="Arial Narrow" w:hAnsi="Arial Narrow"/>
                <w:b/>
                <w:lang w:val="pl-PL"/>
              </w:rPr>
            </w:pPr>
            <w:r w:rsidRPr="00532124">
              <w:rPr>
                <w:rFonts w:ascii="Arial Narrow" w:hAnsi="Arial Narrow"/>
                <w:b/>
                <w:lang w:val="pl-PL"/>
              </w:rPr>
              <w:t>21.900,00 €</w:t>
            </w:r>
          </w:p>
        </w:tc>
      </w:tr>
      <w:tr w:rsidR="00532124" w:rsidRPr="00532124" w:rsidTr="00146A03">
        <w:trPr>
          <w:trHeight w:val="382"/>
        </w:trPr>
        <w:tc>
          <w:tcPr>
            <w:tcW w:w="1960" w:type="dxa"/>
            <w:shd w:val="clear" w:color="auto" w:fill="auto"/>
          </w:tcPr>
          <w:p w:rsidR="00532124" w:rsidRPr="00532124" w:rsidRDefault="00532124" w:rsidP="00146A03">
            <w:pPr>
              <w:rPr>
                <w:rFonts w:ascii="Arial Narrow" w:hAnsi="Arial Narrow"/>
                <w:lang w:val="pl-PL"/>
              </w:rPr>
            </w:pPr>
            <w:r w:rsidRPr="00532124">
              <w:rPr>
                <w:rFonts w:ascii="Arial Narrow" w:hAnsi="Arial Narrow"/>
                <w:lang w:val="pl-PL"/>
              </w:rPr>
              <w:t>1.1.</w:t>
            </w:r>
          </w:p>
        </w:tc>
        <w:tc>
          <w:tcPr>
            <w:tcW w:w="8631" w:type="dxa"/>
            <w:shd w:val="clear" w:color="auto" w:fill="auto"/>
          </w:tcPr>
          <w:p w:rsidR="00532124" w:rsidRPr="00532124" w:rsidRDefault="00532124" w:rsidP="00146A03">
            <w:pPr>
              <w:rPr>
                <w:rFonts w:ascii="Arial Narrow" w:hAnsi="Arial Narrow"/>
                <w:lang w:val="pl-PL"/>
              </w:rPr>
            </w:pPr>
            <w:r w:rsidRPr="00532124">
              <w:rPr>
                <w:rFonts w:ascii="Arial Narrow" w:hAnsi="Arial Narrow"/>
                <w:b/>
                <w:lang w:val="pl-PL"/>
              </w:rPr>
              <w:t>Izvor financiranja:</w:t>
            </w:r>
            <w:r w:rsidRPr="00532124">
              <w:rPr>
                <w:rFonts w:ascii="Arial Narrow" w:hAnsi="Arial Narrow"/>
                <w:lang w:val="pl-PL"/>
              </w:rPr>
              <w:t xml:space="preserve"> opći prihodi i primici</w:t>
            </w:r>
          </w:p>
        </w:tc>
        <w:tc>
          <w:tcPr>
            <w:tcW w:w="3630" w:type="dxa"/>
          </w:tcPr>
          <w:p w:rsidR="00532124" w:rsidRPr="00532124" w:rsidRDefault="00532124" w:rsidP="00146A03">
            <w:pPr>
              <w:rPr>
                <w:rFonts w:ascii="Arial Narrow" w:hAnsi="Arial Narrow"/>
                <w:lang w:val="pl-PL"/>
              </w:rPr>
            </w:pPr>
            <w:r w:rsidRPr="00532124">
              <w:rPr>
                <w:rFonts w:ascii="Arial Narrow" w:hAnsi="Arial Narrow"/>
                <w:lang w:val="pl-PL"/>
              </w:rPr>
              <w:t>1.990,00 €</w:t>
            </w:r>
          </w:p>
        </w:tc>
      </w:tr>
      <w:tr w:rsidR="00532124" w:rsidRPr="00532124" w:rsidTr="00146A03">
        <w:trPr>
          <w:trHeight w:val="382"/>
        </w:trPr>
        <w:tc>
          <w:tcPr>
            <w:tcW w:w="1960" w:type="dxa"/>
            <w:shd w:val="clear" w:color="auto" w:fill="auto"/>
          </w:tcPr>
          <w:p w:rsidR="00532124" w:rsidRPr="00532124" w:rsidRDefault="00532124" w:rsidP="00146A03">
            <w:pPr>
              <w:rPr>
                <w:rFonts w:ascii="Arial Narrow" w:hAnsi="Arial Narrow"/>
                <w:lang w:val="pl-PL"/>
              </w:rPr>
            </w:pPr>
            <w:r w:rsidRPr="00532124">
              <w:rPr>
                <w:rFonts w:ascii="Arial Narrow" w:hAnsi="Arial Narrow"/>
                <w:lang w:val="pl-PL"/>
              </w:rPr>
              <w:t>1.2.</w:t>
            </w:r>
          </w:p>
        </w:tc>
        <w:tc>
          <w:tcPr>
            <w:tcW w:w="8631" w:type="dxa"/>
            <w:shd w:val="clear" w:color="auto" w:fill="auto"/>
          </w:tcPr>
          <w:p w:rsidR="00532124" w:rsidRPr="00532124" w:rsidRDefault="00532124" w:rsidP="00146A03">
            <w:pPr>
              <w:rPr>
                <w:rFonts w:ascii="Arial Narrow" w:hAnsi="Arial Narrow"/>
                <w:lang w:val="pl-PL"/>
              </w:rPr>
            </w:pPr>
            <w:r w:rsidRPr="00532124">
              <w:rPr>
                <w:rFonts w:ascii="Arial Narrow" w:hAnsi="Arial Narrow"/>
                <w:b/>
                <w:lang w:val="pl-PL"/>
              </w:rPr>
              <w:t>Izvor financiranja:</w:t>
            </w:r>
            <w:r w:rsidRPr="00532124">
              <w:rPr>
                <w:rFonts w:ascii="Arial Narrow" w:hAnsi="Arial Narrow"/>
                <w:lang w:val="pl-PL"/>
              </w:rPr>
              <w:t xml:space="preserve"> ostale pomoći</w:t>
            </w:r>
          </w:p>
        </w:tc>
        <w:tc>
          <w:tcPr>
            <w:tcW w:w="3630" w:type="dxa"/>
          </w:tcPr>
          <w:p w:rsidR="00532124" w:rsidRPr="00532124" w:rsidRDefault="00532124" w:rsidP="00146A03">
            <w:pPr>
              <w:rPr>
                <w:rFonts w:ascii="Arial Narrow" w:hAnsi="Arial Narrow"/>
                <w:lang w:val="pl-PL"/>
              </w:rPr>
            </w:pPr>
            <w:r w:rsidRPr="00532124">
              <w:rPr>
                <w:rFonts w:ascii="Arial Narrow" w:hAnsi="Arial Narrow"/>
                <w:lang w:val="pl-PL"/>
              </w:rPr>
              <w:t>19.910,00 €</w:t>
            </w:r>
          </w:p>
        </w:tc>
      </w:tr>
      <w:tr w:rsidR="00532124" w:rsidRPr="00532124" w:rsidTr="00146A03">
        <w:trPr>
          <w:trHeight w:val="382"/>
        </w:trPr>
        <w:tc>
          <w:tcPr>
            <w:tcW w:w="1960" w:type="dxa"/>
            <w:shd w:val="clear" w:color="auto" w:fill="auto"/>
          </w:tcPr>
          <w:p w:rsidR="00532124" w:rsidRPr="00532124" w:rsidRDefault="00532124" w:rsidP="00146A03">
            <w:pPr>
              <w:rPr>
                <w:rFonts w:ascii="Arial Narrow" w:hAnsi="Arial Narrow"/>
                <w:b/>
                <w:lang w:val="pl-PL"/>
              </w:rPr>
            </w:pPr>
            <w:r w:rsidRPr="00532124">
              <w:rPr>
                <w:rFonts w:ascii="Arial Narrow" w:hAnsi="Arial Narrow"/>
                <w:b/>
                <w:lang w:val="pl-PL"/>
              </w:rPr>
              <w:t>2.</w:t>
            </w:r>
          </w:p>
        </w:tc>
        <w:tc>
          <w:tcPr>
            <w:tcW w:w="8631" w:type="dxa"/>
            <w:shd w:val="clear" w:color="auto" w:fill="auto"/>
            <w:vAlign w:val="center"/>
          </w:tcPr>
          <w:p w:rsidR="00532124" w:rsidRPr="00532124" w:rsidRDefault="00532124" w:rsidP="00146A03">
            <w:pPr>
              <w:rPr>
                <w:rFonts w:ascii="Arial Narrow" w:hAnsi="Arial Narrow"/>
                <w:b/>
                <w:lang w:val="pl-PL"/>
              </w:rPr>
            </w:pPr>
            <w:r w:rsidRPr="00532124">
              <w:rPr>
                <w:rFonts w:ascii="Arial Narrow" w:hAnsi="Arial Narrow"/>
                <w:b/>
                <w:lang w:val="pl-PL"/>
              </w:rPr>
              <w:t xml:space="preserve">Rekonstrukcija – Otovačka-Vranaričić – Nadzor </w:t>
            </w:r>
          </w:p>
          <w:p w:rsidR="00532124" w:rsidRPr="00532124" w:rsidRDefault="00532124" w:rsidP="00146A03">
            <w:pPr>
              <w:rPr>
                <w:rFonts w:ascii="Arial Narrow" w:hAnsi="Arial Narrow"/>
                <w:b/>
                <w:lang w:val="pl-PL"/>
              </w:rPr>
            </w:pPr>
            <w:r w:rsidRPr="00532124">
              <w:rPr>
                <w:rFonts w:ascii="Arial Narrow" w:hAnsi="Arial Narrow"/>
                <w:b/>
                <w:lang w:val="pl-PL"/>
              </w:rPr>
              <w:t>Opseg poslova: trošak usluge stručnog nadzora nad izvođenjem radova na rekonstrukciji nerazvrstane ceste Otovačka ulica</w:t>
            </w:r>
          </w:p>
        </w:tc>
        <w:tc>
          <w:tcPr>
            <w:tcW w:w="3630" w:type="dxa"/>
          </w:tcPr>
          <w:p w:rsidR="00532124" w:rsidRPr="00532124" w:rsidRDefault="00532124" w:rsidP="00146A03">
            <w:pPr>
              <w:rPr>
                <w:rFonts w:ascii="Arial Narrow" w:hAnsi="Arial Narrow"/>
                <w:b/>
                <w:lang w:val="pl-PL"/>
              </w:rPr>
            </w:pPr>
            <w:r w:rsidRPr="00532124">
              <w:rPr>
                <w:rFonts w:ascii="Arial Narrow" w:hAnsi="Arial Narrow"/>
                <w:b/>
                <w:lang w:val="pl-PL"/>
              </w:rPr>
              <w:t>600,00 €</w:t>
            </w:r>
          </w:p>
        </w:tc>
      </w:tr>
      <w:tr w:rsidR="00532124" w:rsidRPr="00532124" w:rsidTr="00146A03">
        <w:trPr>
          <w:trHeight w:val="382"/>
        </w:trPr>
        <w:tc>
          <w:tcPr>
            <w:tcW w:w="1960" w:type="dxa"/>
            <w:shd w:val="clear" w:color="auto" w:fill="auto"/>
          </w:tcPr>
          <w:p w:rsidR="00532124" w:rsidRPr="00532124" w:rsidRDefault="00532124" w:rsidP="00146A03">
            <w:pPr>
              <w:rPr>
                <w:rFonts w:ascii="Arial Narrow" w:hAnsi="Arial Narrow"/>
                <w:lang w:val="pl-PL"/>
              </w:rPr>
            </w:pPr>
            <w:r w:rsidRPr="00532124">
              <w:rPr>
                <w:rFonts w:ascii="Arial Narrow" w:hAnsi="Arial Narrow"/>
                <w:lang w:val="pl-PL"/>
              </w:rPr>
              <w:t>2.1.</w:t>
            </w:r>
          </w:p>
        </w:tc>
        <w:tc>
          <w:tcPr>
            <w:tcW w:w="8631" w:type="dxa"/>
            <w:shd w:val="clear" w:color="auto" w:fill="auto"/>
          </w:tcPr>
          <w:p w:rsidR="00532124" w:rsidRPr="00532124" w:rsidRDefault="00532124" w:rsidP="00146A03">
            <w:pPr>
              <w:rPr>
                <w:rFonts w:ascii="Arial Narrow" w:hAnsi="Arial Narrow"/>
                <w:lang w:val="pl-PL"/>
              </w:rPr>
            </w:pPr>
            <w:r w:rsidRPr="00532124">
              <w:rPr>
                <w:rFonts w:ascii="Arial Narrow" w:hAnsi="Arial Narrow"/>
                <w:b/>
                <w:lang w:val="pl-PL"/>
              </w:rPr>
              <w:t>Izvor financiranja:</w:t>
            </w:r>
            <w:r w:rsidRPr="00532124">
              <w:rPr>
                <w:rFonts w:ascii="Arial Narrow" w:hAnsi="Arial Narrow"/>
                <w:lang w:val="pl-PL"/>
              </w:rPr>
              <w:t xml:space="preserve"> opći prihodi i primici</w:t>
            </w:r>
          </w:p>
        </w:tc>
        <w:tc>
          <w:tcPr>
            <w:tcW w:w="3630" w:type="dxa"/>
          </w:tcPr>
          <w:p w:rsidR="00532124" w:rsidRPr="00532124" w:rsidRDefault="00532124" w:rsidP="00146A03">
            <w:pPr>
              <w:rPr>
                <w:rFonts w:ascii="Arial Narrow" w:hAnsi="Arial Narrow"/>
                <w:lang w:val="pl-PL"/>
              </w:rPr>
            </w:pPr>
            <w:r w:rsidRPr="00532124">
              <w:rPr>
                <w:rFonts w:ascii="Arial Narrow" w:hAnsi="Arial Narrow"/>
                <w:lang w:val="pl-PL"/>
              </w:rPr>
              <w:t>600,00 €</w:t>
            </w:r>
          </w:p>
        </w:tc>
      </w:tr>
      <w:tr w:rsidR="00532124" w:rsidRPr="00532124" w:rsidTr="00146A03">
        <w:trPr>
          <w:trHeight w:val="382"/>
        </w:trPr>
        <w:tc>
          <w:tcPr>
            <w:tcW w:w="1960" w:type="dxa"/>
            <w:shd w:val="clear" w:color="auto" w:fill="auto"/>
          </w:tcPr>
          <w:p w:rsidR="00532124" w:rsidRPr="00532124" w:rsidRDefault="00532124" w:rsidP="00146A03">
            <w:pPr>
              <w:rPr>
                <w:rFonts w:ascii="Arial Narrow" w:hAnsi="Arial Narrow"/>
                <w:b/>
                <w:lang w:val="pl-PL"/>
              </w:rPr>
            </w:pPr>
            <w:r w:rsidRPr="00532124">
              <w:rPr>
                <w:rFonts w:ascii="Arial Narrow" w:hAnsi="Arial Narrow"/>
                <w:b/>
                <w:lang w:val="pl-PL"/>
              </w:rPr>
              <w:t>3.</w:t>
            </w:r>
          </w:p>
        </w:tc>
        <w:tc>
          <w:tcPr>
            <w:tcW w:w="8631" w:type="dxa"/>
            <w:shd w:val="clear" w:color="auto" w:fill="auto"/>
          </w:tcPr>
          <w:p w:rsidR="00532124" w:rsidRPr="00532124" w:rsidRDefault="00532124" w:rsidP="00146A03">
            <w:pPr>
              <w:rPr>
                <w:rFonts w:ascii="Arial Narrow" w:hAnsi="Arial Narrow"/>
                <w:b/>
                <w:lang w:val="pl-PL"/>
              </w:rPr>
            </w:pPr>
            <w:r w:rsidRPr="00532124">
              <w:rPr>
                <w:rFonts w:ascii="Arial Narrow" w:hAnsi="Arial Narrow"/>
                <w:b/>
                <w:lang w:val="pl-PL"/>
              </w:rPr>
              <w:t>Projektna dokumentacija – Otovačka-Vranaričić</w:t>
            </w:r>
          </w:p>
          <w:p w:rsidR="00532124" w:rsidRPr="00532124" w:rsidRDefault="00532124" w:rsidP="00146A03">
            <w:pPr>
              <w:rPr>
                <w:rFonts w:ascii="Arial Narrow" w:hAnsi="Arial Narrow"/>
                <w:b/>
                <w:lang w:val="pl-PL"/>
              </w:rPr>
            </w:pPr>
            <w:r w:rsidRPr="00532124">
              <w:rPr>
                <w:rFonts w:ascii="Arial Narrow" w:hAnsi="Arial Narrow"/>
                <w:b/>
                <w:lang w:val="pl-PL"/>
              </w:rPr>
              <w:t>Opseg poslova: trošak usluge izrade projektne dokumentacije za rekonstrukciju nerazvrstane ceste Otovačka ulica</w:t>
            </w:r>
          </w:p>
        </w:tc>
        <w:tc>
          <w:tcPr>
            <w:tcW w:w="3630" w:type="dxa"/>
          </w:tcPr>
          <w:p w:rsidR="00532124" w:rsidRPr="00532124" w:rsidRDefault="00532124" w:rsidP="00146A03">
            <w:pPr>
              <w:rPr>
                <w:rFonts w:ascii="Arial Narrow" w:hAnsi="Arial Narrow"/>
                <w:b/>
                <w:lang w:val="pl-PL"/>
              </w:rPr>
            </w:pPr>
            <w:r w:rsidRPr="00532124">
              <w:rPr>
                <w:rFonts w:ascii="Arial Narrow" w:hAnsi="Arial Narrow"/>
                <w:b/>
                <w:lang w:val="pl-PL"/>
              </w:rPr>
              <w:t>1.990,00 €</w:t>
            </w:r>
          </w:p>
        </w:tc>
      </w:tr>
      <w:tr w:rsidR="00532124" w:rsidRPr="00532124" w:rsidTr="00146A03">
        <w:trPr>
          <w:trHeight w:val="382"/>
        </w:trPr>
        <w:tc>
          <w:tcPr>
            <w:tcW w:w="1960" w:type="dxa"/>
            <w:shd w:val="clear" w:color="auto" w:fill="auto"/>
          </w:tcPr>
          <w:p w:rsidR="00532124" w:rsidRPr="00532124" w:rsidRDefault="00532124" w:rsidP="00146A03">
            <w:pPr>
              <w:rPr>
                <w:rFonts w:ascii="Arial Narrow" w:hAnsi="Arial Narrow"/>
                <w:lang w:val="pl-PL"/>
              </w:rPr>
            </w:pPr>
            <w:r w:rsidRPr="00532124">
              <w:rPr>
                <w:rFonts w:ascii="Arial Narrow" w:hAnsi="Arial Narrow"/>
                <w:lang w:val="pl-PL"/>
              </w:rPr>
              <w:t>3.1.</w:t>
            </w:r>
          </w:p>
        </w:tc>
        <w:tc>
          <w:tcPr>
            <w:tcW w:w="8631" w:type="dxa"/>
            <w:shd w:val="clear" w:color="auto" w:fill="auto"/>
          </w:tcPr>
          <w:p w:rsidR="00532124" w:rsidRPr="00532124" w:rsidRDefault="00532124" w:rsidP="00146A03">
            <w:pPr>
              <w:rPr>
                <w:rFonts w:ascii="Arial Narrow" w:hAnsi="Arial Narrow"/>
                <w:lang w:val="pl-PL"/>
              </w:rPr>
            </w:pPr>
            <w:r w:rsidRPr="00532124">
              <w:rPr>
                <w:rFonts w:ascii="Arial Narrow" w:hAnsi="Arial Narrow"/>
                <w:b/>
                <w:lang w:val="pl-PL"/>
              </w:rPr>
              <w:t>Izvor financiranja:</w:t>
            </w:r>
            <w:r w:rsidRPr="00532124">
              <w:rPr>
                <w:rFonts w:ascii="Arial Narrow" w:hAnsi="Arial Narrow"/>
                <w:lang w:val="pl-PL"/>
              </w:rPr>
              <w:t xml:space="preserve"> ostale pomoći</w:t>
            </w:r>
          </w:p>
        </w:tc>
        <w:tc>
          <w:tcPr>
            <w:tcW w:w="3630" w:type="dxa"/>
          </w:tcPr>
          <w:p w:rsidR="00532124" w:rsidRPr="00532124" w:rsidRDefault="00532124" w:rsidP="00146A03">
            <w:pPr>
              <w:rPr>
                <w:rFonts w:ascii="Arial Narrow" w:hAnsi="Arial Narrow"/>
                <w:lang w:val="pl-PL"/>
              </w:rPr>
            </w:pPr>
            <w:r w:rsidRPr="00532124">
              <w:rPr>
                <w:rFonts w:ascii="Arial Narrow" w:hAnsi="Arial Narrow"/>
                <w:lang w:val="pl-PL"/>
              </w:rPr>
              <w:t>1.990,00 €</w:t>
            </w:r>
          </w:p>
        </w:tc>
      </w:tr>
      <w:tr w:rsidR="00532124" w:rsidRPr="00532124" w:rsidTr="00146A03">
        <w:trPr>
          <w:trHeight w:val="382"/>
        </w:trPr>
        <w:tc>
          <w:tcPr>
            <w:tcW w:w="10592" w:type="dxa"/>
            <w:gridSpan w:val="2"/>
            <w:shd w:val="clear" w:color="auto" w:fill="auto"/>
          </w:tcPr>
          <w:p w:rsidR="00532124" w:rsidRPr="00532124" w:rsidRDefault="00532124" w:rsidP="00146A03">
            <w:pPr>
              <w:jc w:val="right"/>
              <w:rPr>
                <w:rFonts w:ascii="Arial Narrow" w:hAnsi="Arial Narrow"/>
                <w:b/>
                <w:lang w:val="pl-PL"/>
              </w:rPr>
            </w:pPr>
            <w:r w:rsidRPr="00532124">
              <w:rPr>
                <w:rFonts w:ascii="Arial Narrow" w:hAnsi="Arial Narrow"/>
                <w:b/>
                <w:lang w:val="pl-PL"/>
              </w:rPr>
              <w:t>Sveukupno Rekonstrukcija nerazvrstanih cesta – Otovačka - Vranaričić</w:t>
            </w:r>
          </w:p>
        </w:tc>
        <w:tc>
          <w:tcPr>
            <w:tcW w:w="3630" w:type="dxa"/>
          </w:tcPr>
          <w:p w:rsidR="00532124" w:rsidRPr="00532124" w:rsidRDefault="00532124" w:rsidP="00146A03">
            <w:pPr>
              <w:rPr>
                <w:rFonts w:ascii="Arial Narrow" w:hAnsi="Arial Narrow"/>
                <w:b/>
                <w:lang w:val="pl-PL"/>
              </w:rPr>
            </w:pPr>
            <w:r w:rsidRPr="00532124">
              <w:rPr>
                <w:rFonts w:ascii="Arial Narrow" w:hAnsi="Arial Narrow"/>
                <w:b/>
                <w:lang w:val="pl-PL"/>
              </w:rPr>
              <w:t>24.490,00 €</w:t>
            </w:r>
          </w:p>
        </w:tc>
      </w:tr>
      <w:tr w:rsidR="00532124" w:rsidRPr="00532124" w:rsidTr="00146A03">
        <w:trPr>
          <w:trHeight w:val="382"/>
        </w:trPr>
        <w:tc>
          <w:tcPr>
            <w:tcW w:w="10592" w:type="dxa"/>
            <w:gridSpan w:val="2"/>
            <w:shd w:val="clear" w:color="auto" w:fill="auto"/>
          </w:tcPr>
          <w:p w:rsidR="00532124" w:rsidRPr="00532124" w:rsidRDefault="00532124" w:rsidP="00146A03">
            <w:pPr>
              <w:jc w:val="right"/>
              <w:rPr>
                <w:rFonts w:ascii="Arial Narrow" w:hAnsi="Arial Narrow"/>
                <w:lang w:val="pl-PL"/>
              </w:rPr>
            </w:pPr>
            <w:r w:rsidRPr="00532124">
              <w:rPr>
                <w:rFonts w:ascii="Arial Narrow" w:hAnsi="Arial Narrow"/>
                <w:lang w:val="pl-PL"/>
              </w:rPr>
              <w:t>Sveukupno izvor financiranja: opći prihodi i primici</w:t>
            </w:r>
          </w:p>
        </w:tc>
        <w:tc>
          <w:tcPr>
            <w:tcW w:w="3630" w:type="dxa"/>
          </w:tcPr>
          <w:p w:rsidR="00532124" w:rsidRPr="00532124" w:rsidRDefault="00532124" w:rsidP="00146A03">
            <w:pPr>
              <w:rPr>
                <w:rFonts w:ascii="Arial Narrow" w:hAnsi="Arial Narrow"/>
                <w:lang w:val="pl-PL"/>
              </w:rPr>
            </w:pPr>
            <w:r w:rsidRPr="00532124">
              <w:rPr>
                <w:rFonts w:ascii="Arial Narrow" w:hAnsi="Arial Narrow"/>
                <w:lang w:val="pl-PL"/>
              </w:rPr>
              <w:t>2.590,00 €</w:t>
            </w:r>
          </w:p>
        </w:tc>
      </w:tr>
      <w:tr w:rsidR="00532124" w:rsidRPr="00532124" w:rsidTr="00146A03">
        <w:trPr>
          <w:trHeight w:val="382"/>
        </w:trPr>
        <w:tc>
          <w:tcPr>
            <w:tcW w:w="10592" w:type="dxa"/>
            <w:gridSpan w:val="2"/>
            <w:shd w:val="clear" w:color="auto" w:fill="auto"/>
          </w:tcPr>
          <w:p w:rsidR="00532124" w:rsidRPr="00532124" w:rsidRDefault="00532124" w:rsidP="00146A03">
            <w:pPr>
              <w:jc w:val="right"/>
              <w:rPr>
                <w:rFonts w:ascii="Arial Narrow" w:hAnsi="Arial Narrow"/>
                <w:lang w:val="pl-PL"/>
              </w:rPr>
            </w:pPr>
            <w:r w:rsidRPr="00532124">
              <w:rPr>
                <w:rFonts w:ascii="Arial Narrow" w:hAnsi="Arial Narrow"/>
                <w:lang w:val="pl-PL"/>
              </w:rPr>
              <w:t>Sveukupno izvor financiranja: ostale pomoći</w:t>
            </w:r>
          </w:p>
        </w:tc>
        <w:tc>
          <w:tcPr>
            <w:tcW w:w="3630" w:type="dxa"/>
          </w:tcPr>
          <w:p w:rsidR="00532124" w:rsidRPr="00532124" w:rsidRDefault="00532124" w:rsidP="00146A03">
            <w:pPr>
              <w:rPr>
                <w:rFonts w:ascii="Arial Narrow" w:hAnsi="Arial Narrow"/>
                <w:lang w:val="pl-PL"/>
              </w:rPr>
            </w:pPr>
            <w:r w:rsidRPr="00532124">
              <w:rPr>
                <w:rFonts w:ascii="Arial Narrow" w:hAnsi="Arial Narrow"/>
                <w:lang w:val="pl-PL"/>
              </w:rPr>
              <w:t>21.900,00 €</w:t>
            </w:r>
          </w:p>
        </w:tc>
      </w:tr>
    </w:tbl>
    <w:p w:rsidR="00532124" w:rsidRPr="00532124" w:rsidRDefault="00532124" w:rsidP="00532124">
      <w:pPr>
        <w:pStyle w:val="Naslov1"/>
        <w:tabs>
          <w:tab w:val="left" w:pos="956"/>
          <w:tab w:val="left" w:pos="957"/>
        </w:tabs>
        <w:spacing w:before="70"/>
        <w:ind w:left="955" w:right="438"/>
        <w:rPr>
          <w:rFonts w:ascii="Arial Narrow" w:hAnsi="Arial Narrow"/>
          <w:b w:val="0"/>
          <w:sz w:val="22"/>
          <w:szCs w:val="22"/>
          <w:lang w:val="pl-PL"/>
        </w:rPr>
      </w:pPr>
    </w:p>
    <w:p w:rsidR="00532124" w:rsidRPr="00532124" w:rsidRDefault="00532124" w:rsidP="00532124">
      <w:pPr>
        <w:pStyle w:val="Naslov1"/>
        <w:tabs>
          <w:tab w:val="left" w:pos="956"/>
          <w:tab w:val="left" w:pos="957"/>
        </w:tabs>
        <w:spacing w:before="70"/>
        <w:ind w:left="955" w:right="438"/>
        <w:rPr>
          <w:rFonts w:ascii="Arial Narrow" w:hAnsi="Arial Narrow"/>
          <w:b w:val="0"/>
          <w:sz w:val="22"/>
          <w:szCs w:val="22"/>
          <w:lang w:val="pl-PL"/>
        </w:rPr>
      </w:pPr>
      <w:r w:rsidRPr="00532124">
        <w:rPr>
          <w:rFonts w:ascii="Arial Narrow" w:hAnsi="Arial Narrow"/>
          <w:bCs/>
          <w:sz w:val="22"/>
          <w:szCs w:val="22"/>
          <w:lang w:val="pl-PL"/>
        </w:rPr>
        <w:t xml:space="preserve">7. </w:t>
      </w:r>
      <w:r w:rsidRPr="00532124">
        <w:rPr>
          <w:rFonts w:ascii="Arial Narrow" w:hAnsi="Arial Narrow"/>
          <w:bCs/>
          <w:sz w:val="22"/>
          <w:szCs w:val="22"/>
          <w:lang w:val="pl-PL"/>
        </w:rPr>
        <w:tab/>
        <w:t xml:space="preserve">Rekonstrukcija nerazvrstanih cesta – Vinogradski put </w:t>
      </w:r>
      <w:r w:rsidRPr="00532124">
        <w:rPr>
          <w:rFonts w:ascii="Arial Narrow" w:hAnsi="Arial Narrow"/>
          <w:b w:val="0"/>
          <w:bCs/>
          <w:sz w:val="22"/>
          <w:szCs w:val="22"/>
          <w:lang w:val="pl-PL"/>
        </w:rPr>
        <w:t xml:space="preserve">- </w:t>
      </w:r>
      <w:r w:rsidRPr="00532124">
        <w:rPr>
          <w:rFonts w:ascii="Arial Narrow" w:hAnsi="Arial Narrow"/>
          <w:b w:val="0"/>
          <w:sz w:val="22"/>
          <w:szCs w:val="22"/>
          <w:lang w:val="pl-PL"/>
        </w:rPr>
        <w:t xml:space="preserve">postojeća građevina komunalne infrastrukture koje će se rekonstruirati u ukupnom iznosu od 30.661,00 €financirat će se iz: </w:t>
      </w:r>
    </w:p>
    <w:p w:rsidR="00532124" w:rsidRPr="00532124" w:rsidRDefault="00532124" w:rsidP="00532124">
      <w:pPr>
        <w:pStyle w:val="Naslov1"/>
        <w:tabs>
          <w:tab w:val="left" w:pos="956"/>
          <w:tab w:val="left" w:pos="957"/>
        </w:tabs>
        <w:spacing w:before="70"/>
        <w:ind w:left="955" w:right="438"/>
        <w:rPr>
          <w:rFonts w:ascii="Arial Narrow" w:hAnsi="Arial Narrow"/>
          <w:b w:val="0"/>
          <w:sz w:val="22"/>
          <w:szCs w:val="22"/>
          <w:lang w:val="pl-PL"/>
        </w:rPr>
      </w:pPr>
      <w:r w:rsidRPr="00532124">
        <w:rPr>
          <w:rFonts w:ascii="Arial Narrow" w:hAnsi="Arial Narrow"/>
          <w:b w:val="0"/>
          <w:sz w:val="22"/>
          <w:szCs w:val="22"/>
          <w:lang w:val="pl-PL"/>
        </w:rPr>
        <w:t xml:space="preserve">općih prihoda i primitaka u iznosu od 3.450,00 € </w:t>
      </w:r>
    </w:p>
    <w:p w:rsidR="00532124" w:rsidRPr="00532124" w:rsidRDefault="00532124" w:rsidP="00532124">
      <w:pPr>
        <w:pStyle w:val="Naslov1"/>
        <w:tabs>
          <w:tab w:val="left" w:pos="956"/>
          <w:tab w:val="left" w:pos="957"/>
        </w:tabs>
        <w:spacing w:before="70"/>
        <w:ind w:left="955" w:right="438"/>
        <w:rPr>
          <w:rFonts w:ascii="Arial Narrow" w:hAnsi="Arial Narrow"/>
          <w:b w:val="0"/>
          <w:sz w:val="22"/>
          <w:szCs w:val="22"/>
          <w:lang w:val="pl-PL"/>
        </w:rPr>
      </w:pPr>
      <w:r w:rsidRPr="00532124">
        <w:rPr>
          <w:rFonts w:ascii="Arial Narrow" w:hAnsi="Arial Narrow"/>
          <w:b w:val="0"/>
          <w:sz w:val="22"/>
          <w:szCs w:val="22"/>
          <w:lang w:val="pl-PL"/>
        </w:rPr>
        <w:t>ostalih pomoći u iznosu od 27.211,00 €</w:t>
      </w:r>
    </w:p>
    <w:tbl>
      <w:tblPr>
        <w:tblW w:w="14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9"/>
        <w:gridCol w:w="8587"/>
        <w:gridCol w:w="3611"/>
      </w:tblGrid>
      <w:tr w:rsidR="00532124" w:rsidRPr="00532124" w:rsidTr="00146A03">
        <w:trPr>
          <w:trHeight w:val="361"/>
        </w:trPr>
        <w:tc>
          <w:tcPr>
            <w:tcW w:w="1949" w:type="dxa"/>
            <w:shd w:val="clear" w:color="auto" w:fill="auto"/>
          </w:tcPr>
          <w:p w:rsidR="00532124" w:rsidRPr="00532124" w:rsidRDefault="00532124" w:rsidP="00146A03">
            <w:pPr>
              <w:rPr>
                <w:rFonts w:ascii="Arial Narrow" w:hAnsi="Arial Narrow"/>
                <w:lang w:val="pl-PL"/>
              </w:rPr>
            </w:pPr>
            <w:r w:rsidRPr="00532124">
              <w:rPr>
                <w:rFonts w:ascii="Arial Narrow" w:hAnsi="Arial Narrow"/>
                <w:lang w:val="pl-PL"/>
              </w:rPr>
              <w:t>Red.br.</w:t>
            </w:r>
          </w:p>
        </w:tc>
        <w:tc>
          <w:tcPr>
            <w:tcW w:w="8586" w:type="dxa"/>
            <w:shd w:val="clear" w:color="auto" w:fill="auto"/>
          </w:tcPr>
          <w:p w:rsidR="00532124" w:rsidRPr="00532124" w:rsidRDefault="00532124" w:rsidP="00146A03">
            <w:pPr>
              <w:rPr>
                <w:rFonts w:ascii="Arial Narrow" w:hAnsi="Arial Narrow"/>
                <w:lang w:val="pl-PL"/>
              </w:rPr>
            </w:pPr>
            <w:r w:rsidRPr="00532124">
              <w:rPr>
                <w:rFonts w:ascii="Arial Narrow" w:hAnsi="Arial Narrow"/>
                <w:lang w:val="pl-PL"/>
              </w:rPr>
              <w:t>Naziv, opseg poslova, izvori financiranja</w:t>
            </w:r>
          </w:p>
        </w:tc>
        <w:tc>
          <w:tcPr>
            <w:tcW w:w="3611" w:type="dxa"/>
          </w:tcPr>
          <w:p w:rsidR="00532124" w:rsidRPr="00532124" w:rsidRDefault="00532124" w:rsidP="00146A03">
            <w:pPr>
              <w:rPr>
                <w:rFonts w:ascii="Arial Narrow" w:hAnsi="Arial Narrow"/>
                <w:lang w:val="pl-PL"/>
              </w:rPr>
            </w:pPr>
            <w:r w:rsidRPr="00532124">
              <w:rPr>
                <w:rFonts w:ascii="Arial Narrow" w:hAnsi="Arial Narrow"/>
                <w:lang w:val="pl-PL"/>
              </w:rPr>
              <w:t>Procjena troškova rekonstrukcije u eurima (€)</w:t>
            </w:r>
          </w:p>
        </w:tc>
      </w:tr>
      <w:tr w:rsidR="00532124" w:rsidRPr="00532124" w:rsidTr="00146A03">
        <w:trPr>
          <w:trHeight w:val="361"/>
        </w:trPr>
        <w:tc>
          <w:tcPr>
            <w:tcW w:w="1949" w:type="dxa"/>
            <w:shd w:val="clear" w:color="auto" w:fill="auto"/>
          </w:tcPr>
          <w:p w:rsidR="00532124" w:rsidRPr="00532124" w:rsidRDefault="00532124" w:rsidP="00146A03">
            <w:pPr>
              <w:rPr>
                <w:rFonts w:ascii="Arial Narrow" w:hAnsi="Arial Narrow"/>
                <w:b/>
                <w:lang w:val="pl-PL"/>
              </w:rPr>
            </w:pPr>
            <w:r w:rsidRPr="00532124">
              <w:rPr>
                <w:rFonts w:ascii="Arial Narrow" w:hAnsi="Arial Narrow"/>
                <w:b/>
                <w:lang w:val="pl-PL"/>
              </w:rPr>
              <w:t>1.</w:t>
            </w:r>
          </w:p>
        </w:tc>
        <w:tc>
          <w:tcPr>
            <w:tcW w:w="8586" w:type="dxa"/>
            <w:shd w:val="clear" w:color="auto" w:fill="auto"/>
            <w:vAlign w:val="center"/>
          </w:tcPr>
          <w:p w:rsidR="00532124" w:rsidRPr="00532124" w:rsidRDefault="00532124" w:rsidP="00146A03">
            <w:pPr>
              <w:rPr>
                <w:rFonts w:ascii="Arial Narrow" w:hAnsi="Arial Narrow"/>
                <w:b/>
                <w:lang w:val="pl-PL"/>
              </w:rPr>
            </w:pPr>
            <w:r w:rsidRPr="00532124">
              <w:rPr>
                <w:rFonts w:ascii="Arial Narrow" w:hAnsi="Arial Narrow"/>
                <w:b/>
                <w:lang w:val="pl-PL"/>
              </w:rPr>
              <w:t>Rekonstrukcija – Vinogradski put - radovi</w:t>
            </w:r>
          </w:p>
          <w:p w:rsidR="00532124" w:rsidRPr="00532124" w:rsidRDefault="00532124" w:rsidP="00146A03">
            <w:pPr>
              <w:rPr>
                <w:rFonts w:ascii="Arial Narrow" w:hAnsi="Arial Narrow"/>
                <w:b/>
                <w:lang w:val="pl-PL"/>
              </w:rPr>
            </w:pPr>
            <w:r w:rsidRPr="00532124">
              <w:rPr>
                <w:rFonts w:ascii="Arial Narrow" w:hAnsi="Arial Narrow"/>
                <w:b/>
                <w:lang w:val="pl-PL"/>
              </w:rPr>
              <w:t>Opseg poslova: izvođenje radova na rekonstrukciji nerazvrstane ceste Vinogradski put u dužini 500m koji uključuju nabavu, dopremu i ugradnju kamenog materijala, asfaltiranje, izradu bankina</w:t>
            </w:r>
          </w:p>
        </w:tc>
        <w:tc>
          <w:tcPr>
            <w:tcW w:w="3611" w:type="dxa"/>
          </w:tcPr>
          <w:p w:rsidR="00532124" w:rsidRPr="00532124" w:rsidRDefault="00532124" w:rsidP="00146A03">
            <w:pPr>
              <w:rPr>
                <w:rFonts w:ascii="Arial Narrow" w:hAnsi="Arial Narrow"/>
                <w:b/>
                <w:lang w:val="pl-PL"/>
              </w:rPr>
            </w:pPr>
            <w:r w:rsidRPr="00532124">
              <w:rPr>
                <w:rFonts w:ascii="Arial Narrow" w:hAnsi="Arial Narrow"/>
                <w:b/>
                <w:lang w:val="pl-PL"/>
              </w:rPr>
              <w:t>26.541,00 €</w:t>
            </w:r>
          </w:p>
        </w:tc>
      </w:tr>
      <w:tr w:rsidR="00532124" w:rsidRPr="00532124" w:rsidTr="00146A03">
        <w:trPr>
          <w:trHeight w:val="378"/>
        </w:trPr>
        <w:tc>
          <w:tcPr>
            <w:tcW w:w="1949" w:type="dxa"/>
            <w:shd w:val="clear" w:color="auto" w:fill="auto"/>
          </w:tcPr>
          <w:p w:rsidR="00532124" w:rsidRPr="00532124" w:rsidRDefault="00532124" w:rsidP="00146A03">
            <w:pPr>
              <w:rPr>
                <w:rFonts w:ascii="Arial Narrow" w:hAnsi="Arial Narrow"/>
                <w:lang w:val="pl-PL"/>
              </w:rPr>
            </w:pPr>
            <w:r w:rsidRPr="00532124">
              <w:rPr>
                <w:rFonts w:ascii="Arial Narrow" w:hAnsi="Arial Narrow"/>
                <w:lang w:val="pl-PL"/>
              </w:rPr>
              <w:t>1.1.</w:t>
            </w:r>
          </w:p>
        </w:tc>
        <w:tc>
          <w:tcPr>
            <w:tcW w:w="8586" w:type="dxa"/>
            <w:shd w:val="clear" w:color="auto" w:fill="auto"/>
          </w:tcPr>
          <w:p w:rsidR="00532124" w:rsidRPr="00532124" w:rsidRDefault="00532124" w:rsidP="00146A03">
            <w:pPr>
              <w:rPr>
                <w:rFonts w:ascii="Arial Narrow" w:hAnsi="Arial Narrow"/>
                <w:lang w:val="pl-PL"/>
              </w:rPr>
            </w:pPr>
            <w:r w:rsidRPr="00532124">
              <w:rPr>
                <w:rFonts w:ascii="Arial Narrow" w:hAnsi="Arial Narrow"/>
                <w:b/>
                <w:lang w:val="pl-PL"/>
              </w:rPr>
              <w:t>Izvor financiranja:</w:t>
            </w:r>
            <w:r w:rsidRPr="00532124">
              <w:rPr>
                <w:rFonts w:ascii="Arial Narrow" w:hAnsi="Arial Narrow"/>
                <w:lang w:val="pl-PL"/>
              </w:rPr>
              <w:t xml:space="preserve"> opći prihodi i primici</w:t>
            </w:r>
          </w:p>
        </w:tc>
        <w:tc>
          <w:tcPr>
            <w:tcW w:w="3611" w:type="dxa"/>
          </w:tcPr>
          <w:p w:rsidR="00532124" w:rsidRPr="00532124" w:rsidRDefault="00532124" w:rsidP="00146A03">
            <w:pPr>
              <w:rPr>
                <w:rFonts w:ascii="Arial Narrow" w:hAnsi="Arial Narrow"/>
                <w:lang w:val="pl-PL"/>
              </w:rPr>
            </w:pPr>
            <w:r w:rsidRPr="00532124">
              <w:rPr>
                <w:rFonts w:ascii="Arial Narrow" w:hAnsi="Arial Narrow"/>
                <w:lang w:val="pl-PL"/>
              </w:rPr>
              <w:t>2.650,00 €</w:t>
            </w:r>
          </w:p>
        </w:tc>
      </w:tr>
      <w:tr w:rsidR="00532124" w:rsidRPr="00532124" w:rsidTr="00146A03">
        <w:trPr>
          <w:trHeight w:val="378"/>
        </w:trPr>
        <w:tc>
          <w:tcPr>
            <w:tcW w:w="1949" w:type="dxa"/>
            <w:shd w:val="clear" w:color="auto" w:fill="auto"/>
          </w:tcPr>
          <w:p w:rsidR="00532124" w:rsidRPr="00532124" w:rsidRDefault="00532124" w:rsidP="00146A03">
            <w:pPr>
              <w:rPr>
                <w:rFonts w:ascii="Arial Narrow" w:hAnsi="Arial Narrow"/>
                <w:lang w:val="pl-PL"/>
              </w:rPr>
            </w:pPr>
            <w:r w:rsidRPr="00532124">
              <w:rPr>
                <w:rFonts w:ascii="Arial Narrow" w:hAnsi="Arial Narrow"/>
                <w:lang w:val="pl-PL"/>
              </w:rPr>
              <w:t>1.2.</w:t>
            </w:r>
          </w:p>
        </w:tc>
        <w:tc>
          <w:tcPr>
            <w:tcW w:w="8586" w:type="dxa"/>
            <w:shd w:val="clear" w:color="auto" w:fill="auto"/>
          </w:tcPr>
          <w:p w:rsidR="00532124" w:rsidRPr="00532124" w:rsidRDefault="00532124" w:rsidP="00146A03">
            <w:pPr>
              <w:rPr>
                <w:rFonts w:ascii="Arial Narrow" w:hAnsi="Arial Narrow"/>
                <w:lang w:val="pl-PL"/>
              </w:rPr>
            </w:pPr>
            <w:r w:rsidRPr="00532124">
              <w:rPr>
                <w:rFonts w:ascii="Arial Narrow" w:hAnsi="Arial Narrow"/>
                <w:b/>
                <w:lang w:val="pl-PL"/>
              </w:rPr>
              <w:t>Izvor financiranja:</w:t>
            </w:r>
            <w:r w:rsidRPr="00532124">
              <w:rPr>
                <w:rFonts w:ascii="Arial Narrow" w:hAnsi="Arial Narrow"/>
                <w:lang w:val="pl-PL"/>
              </w:rPr>
              <w:t xml:space="preserve"> ostale pomoći</w:t>
            </w:r>
          </w:p>
        </w:tc>
        <w:tc>
          <w:tcPr>
            <w:tcW w:w="3611" w:type="dxa"/>
          </w:tcPr>
          <w:p w:rsidR="00532124" w:rsidRPr="00532124" w:rsidRDefault="00532124" w:rsidP="00146A03">
            <w:pPr>
              <w:rPr>
                <w:rFonts w:ascii="Arial Narrow" w:hAnsi="Arial Narrow"/>
                <w:lang w:val="pl-PL"/>
              </w:rPr>
            </w:pPr>
            <w:r w:rsidRPr="00532124">
              <w:rPr>
                <w:rFonts w:ascii="Arial Narrow" w:hAnsi="Arial Narrow"/>
                <w:lang w:val="pl-PL"/>
              </w:rPr>
              <w:t>23.891,00 €</w:t>
            </w:r>
          </w:p>
        </w:tc>
      </w:tr>
      <w:tr w:rsidR="00532124" w:rsidRPr="00532124" w:rsidTr="00146A03">
        <w:trPr>
          <w:trHeight w:val="378"/>
        </w:trPr>
        <w:tc>
          <w:tcPr>
            <w:tcW w:w="1949" w:type="dxa"/>
            <w:shd w:val="clear" w:color="auto" w:fill="auto"/>
          </w:tcPr>
          <w:p w:rsidR="00532124" w:rsidRPr="00532124" w:rsidRDefault="00532124" w:rsidP="00146A03">
            <w:pPr>
              <w:rPr>
                <w:rFonts w:ascii="Arial Narrow" w:hAnsi="Arial Narrow"/>
                <w:b/>
                <w:lang w:val="pl-PL"/>
              </w:rPr>
            </w:pPr>
            <w:r w:rsidRPr="00532124">
              <w:rPr>
                <w:rFonts w:ascii="Arial Narrow" w:hAnsi="Arial Narrow"/>
                <w:b/>
                <w:lang w:val="pl-PL"/>
              </w:rPr>
              <w:t>2.</w:t>
            </w:r>
          </w:p>
        </w:tc>
        <w:tc>
          <w:tcPr>
            <w:tcW w:w="8586" w:type="dxa"/>
            <w:shd w:val="clear" w:color="auto" w:fill="auto"/>
            <w:vAlign w:val="center"/>
          </w:tcPr>
          <w:p w:rsidR="00532124" w:rsidRPr="00532124" w:rsidRDefault="00532124" w:rsidP="00146A03">
            <w:pPr>
              <w:rPr>
                <w:rFonts w:ascii="Arial Narrow" w:hAnsi="Arial Narrow"/>
                <w:b/>
                <w:lang w:val="pl-PL"/>
              </w:rPr>
            </w:pPr>
            <w:r w:rsidRPr="00532124">
              <w:rPr>
                <w:rFonts w:ascii="Arial Narrow" w:hAnsi="Arial Narrow"/>
                <w:b/>
                <w:lang w:val="pl-PL"/>
              </w:rPr>
              <w:t xml:space="preserve">Rekonstrukcija – Vinogradski put – Nadzor </w:t>
            </w:r>
          </w:p>
          <w:p w:rsidR="00532124" w:rsidRPr="00532124" w:rsidRDefault="00532124" w:rsidP="00146A03">
            <w:pPr>
              <w:rPr>
                <w:rFonts w:ascii="Arial Narrow" w:hAnsi="Arial Narrow"/>
                <w:b/>
                <w:lang w:val="pl-PL"/>
              </w:rPr>
            </w:pPr>
            <w:r w:rsidRPr="00532124">
              <w:rPr>
                <w:rFonts w:ascii="Arial Narrow" w:hAnsi="Arial Narrow"/>
                <w:b/>
                <w:lang w:val="pl-PL"/>
              </w:rPr>
              <w:t>Opseg poslova: trošak usluge stručnog nadzora nad izvođenjem radova na rekonstrukciji nerazvrstane ceste Vinogradski put</w:t>
            </w:r>
          </w:p>
        </w:tc>
        <w:tc>
          <w:tcPr>
            <w:tcW w:w="3611" w:type="dxa"/>
          </w:tcPr>
          <w:p w:rsidR="00532124" w:rsidRPr="00532124" w:rsidRDefault="00532124" w:rsidP="00146A03">
            <w:pPr>
              <w:rPr>
                <w:rFonts w:ascii="Arial Narrow" w:hAnsi="Arial Narrow"/>
                <w:b/>
                <w:lang w:val="pl-PL"/>
              </w:rPr>
            </w:pPr>
            <w:r w:rsidRPr="00532124">
              <w:rPr>
                <w:rFonts w:ascii="Arial Narrow" w:hAnsi="Arial Narrow"/>
                <w:b/>
                <w:lang w:val="pl-PL"/>
              </w:rPr>
              <w:t>800,00 €</w:t>
            </w:r>
          </w:p>
        </w:tc>
      </w:tr>
      <w:tr w:rsidR="00532124" w:rsidRPr="00532124" w:rsidTr="00146A03">
        <w:trPr>
          <w:trHeight w:val="378"/>
        </w:trPr>
        <w:tc>
          <w:tcPr>
            <w:tcW w:w="1949" w:type="dxa"/>
            <w:shd w:val="clear" w:color="auto" w:fill="auto"/>
          </w:tcPr>
          <w:p w:rsidR="00532124" w:rsidRPr="00532124" w:rsidRDefault="00532124" w:rsidP="00146A03">
            <w:pPr>
              <w:rPr>
                <w:rFonts w:ascii="Arial Narrow" w:hAnsi="Arial Narrow"/>
                <w:lang w:val="pl-PL"/>
              </w:rPr>
            </w:pPr>
            <w:r w:rsidRPr="00532124">
              <w:rPr>
                <w:rFonts w:ascii="Arial Narrow" w:hAnsi="Arial Narrow"/>
                <w:lang w:val="pl-PL"/>
              </w:rPr>
              <w:t>2.1.</w:t>
            </w:r>
          </w:p>
        </w:tc>
        <w:tc>
          <w:tcPr>
            <w:tcW w:w="8586" w:type="dxa"/>
            <w:shd w:val="clear" w:color="auto" w:fill="auto"/>
          </w:tcPr>
          <w:p w:rsidR="00532124" w:rsidRPr="00532124" w:rsidRDefault="00532124" w:rsidP="00146A03">
            <w:pPr>
              <w:rPr>
                <w:rFonts w:ascii="Arial Narrow" w:hAnsi="Arial Narrow"/>
                <w:lang w:val="pl-PL"/>
              </w:rPr>
            </w:pPr>
            <w:r w:rsidRPr="00532124">
              <w:rPr>
                <w:rFonts w:ascii="Arial Narrow" w:hAnsi="Arial Narrow"/>
                <w:b/>
                <w:lang w:val="pl-PL"/>
              </w:rPr>
              <w:t>Izvor financiranja:</w:t>
            </w:r>
            <w:r w:rsidRPr="00532124">
              <w:rPr>
                <w:rFonts w:ascii="Arial Narrow" w:hAnsi="Arial Narrow"/>
                <w:lang w:val="pl-PL"/>
              </w:rPr>
              <w:t xml:space="preserve"> opći prihodi i primici</w:t>
            </w:r>
          </w:p>
        </w:tc>
        <w:tc>
          <w:tcPr>
            <w:tcW w:w="3611" w:type="dxa"/>
          </w:tcPr>
          <w:p w:rsidR="00532124" w:rsidRPr="00532124" w:rsidRDefault="00532124" w:rsidP="00146A03">
            <w:pPr>
              <w:rPr>
                <w:rFonts w:ascii="Arial Narrow" w:hAnsi="Arial Narrow"/>
                <w:lang w:val="pl-PL"/>
              </w:rPr>
            </w:pPr>
            <w:r w:rsidRPr="00532124">
              <w:rPr>
                <w:rFonts w:ascii="Arial Narrow" w:hAnsi="Arial Narrow"/>
                <w:lang w:val="pl-PL"/>
              </w:rPr>
              <w:t>800,00 €</w:t>
            </w:r>
          </w:p>
        </w:tc>
      </w:tr>
      <w:tr w:rsidR="00532124" w:rsidRPr="00532124" w:rsidTr="00146A03">
        <w:trPr>
          <w:trHeight w:val="378"/>
        </w:trPr>
        <w:tc>
          <w:tcPr>
            <w:tcW w:w="1949" w:type="dxa"/>
            <w:shd w:val="clear" w:color="auto" w:fill="auto"/>
          </w:tcPr>
          <w:p w:rsidR="00532124" w:rsidRPr="00532124" w:rsidRDefault="00532124" w:rsidP="00146A03">
            <w:pPr>
              <w:rPr>
                <w:rFonts w:ascii="Arial Narrow" w:hAnsi="Arial Narrow"/>
                <w:b/>
                <w:lang w:val="pl-PL"/>
              </w:rPr>
            </w:pPr>
            <w:r w:rsidRPr="00532124">
              <w:rPr>
                <w:rFonts w:ascii="Arial Narrow" w:hAnsi="Arial Narrow"/>
                <w:b/>
                <w:lang w:val="pl-PL"/>
              </w:rPr>
              <w:t>3.</w:t>
            </w:r>
          </w:p>
        </w:tc>
        <w:tc>
          <w:tcPr>
            <w:tcW w:w="8586" w:type="dxa"/>
            <w:shd w:val="clear" w:color="auto" w:fill="auto"/>
          </w:tcPr>
          <w:p w:rsidR="00532124" w:rsidRPr="00532124" w:rsidRDefault="00532124" w:rsidP="00146A03">
            <w:pPr>
              <w:rPr>
                <w:rFonts w:ascii="Arial Narrow" w:hAnsi="Arial Narrow"/>
                <w:b/>
                <w:lang w:val="pl-PL"/>
              </w:rPr>
            </w:pPr>
            <w:r w:rsidRPr="00532124">
              <w:rPr>
                <w:rFonts w:ascii="Arial Narrow" w:hAnsi="Arial Narrow"/>
                <w:b/>
                <w:lang w:val="pl-PL"/>
              </w:rPr>
              <w:t>Projektna dokumentacija – Vinogradski put</w:t>
            </w:r>
          </w:p>
          <w:p w:rsidR="00532124" w:rsidRPr="00532124" w:rsidRDefault="00532124" w:rsidP="00146A03">
            <w:pPr>
              <w:rPr>
                <w:rFonts w:ascii="Arial Narrow" w:hAnsi="Arial Narrow"/>
                <w:b/>
                <w:lang w:val="pl-PL"/>
              </w:rPr>
            </w:pPr>
            <w:r w:rsidRPr="00532124">
              <w:rPr>
                <w:rFonts w:ascii="Arial Narrow" w:hAnsi="Arial Narrow"/>
                <w:b/>
                <w:lang w:val="pl-PL"/>
              </w:rPr>
              <w:t>Opseg poslova: trošak usluge izrade projektne dokumentacije za rekonstrukciju nerazvrstane ceste Vinogradski put</w:t>
            </w:r>
          </w:p>
        </w:tc>
        <w:tc>
          <w:tcPr>
            <w:tcW w:w="3611" w:type="dxa"/>
          </w:tcPr>
          <w:p w:rsidR="00532124" w:rsidRPr="00532124" w:rsidRDefault="00532124" w:rsidP="00146A03">
            <w:pPr>
              <w:rPr>
                <w:rFonts w:ascii="Arial Narrow" w:hAnsi="Arial Narrow"/>
                <w:b/>
                <w:lang w:val="pl-PL"/>
              </w:rPr>
            </w:pPr>
            <w:r w:rsidRPr="00532124">
              <w:rPr>
                <w:rFonts w:ascii="Arial Narrow" w:hAnsi="Arial Narrow"/>
                <w:b/>
                <w:lang w:val="pl-PL"/>
              </w:rPr>
              <w:t>3.320,00 €</w:t>
            </w:r>
          </w:p>
        </w:tc>
      </w:tr>
      <w:tr w:rsidR="00532124" w:rsidRPr="00532124" w:rsidTr="00146A03">
        <w:trPr>
          <w:trHeight w:val="378"/>
        </w:trPr>
        <w:tc>
          <w:tcPr>
            <w:tcW w:w="1949" w:type="dxa"/>
            <w:shd w:val="clear" w:color="auto" w:fill="auto"/>
          </w:tcPr>
          <w:p w:rsidR="00532124" w:rsidRPr="00532124" w:rsidRDefault="00532124" w:rsidP="00146A03">
            <w:pPr>
              <w:rPr>
                <w:rFonts w:ascii="Arial Narrow" w:hAnsi="Arial Narrow"/>
                <w:lang w:val="pl-PL"/>
              </w:rPr>
            </w:pPr>
            <w:r w:rsidRPr="00532124">
              <w:rPr>
                <w:rFonts w:ascii="Arial Narrow" w:hAnsi="Arial Narrow"/>
                <w:lang w:val="pl-PL"/>
              </w:rPr>
              <w:t>3.1.</w:t>
            </w:r>
          </w:p>
        </w:tc>
        <w:tc>
          <w:tcPr>
            <w:tcW w:w="8586" w:type="dxa"/>
            <w:shd w:val="clear" w:color="auto" w:fill="auto"/>
          </w:tcPr>
          <w:p w:rsidR="00532124" w:rsidRPr="00532124" w:rsidRDefault="00532124" w:rsidP="00146A03">
            <w:pPr>
              <w:rPr>
                <w:rFonts w:ascii="Arial Narrow" w:hAnsi="Arial Narrow"/>
                <w:lang w:val="pl-PL"/>
              </w:rPr>
            </w:pPr>
            <w:r w:rsidRPr="00532124">
              <w:rPr>
                <w:rFonts w:ascii="Arial Narrow" w:hAnsi="Arial Narrow"/>
                <w:b/>
                <w:lang w:val="pl-PL"/>
              </w:rPr>
              <w:t>Izvor financiranja:</w:t>
            </w:r>
            <w:r w:rsidRPr="00532124">
              <w:rPr>
                <w:rFonts w:ascii="Arial Narrow" w:hAnsi="Arial Narrow"/>
                <w:lang w:val="pl-PL"/>
              </w:rPr>
              <w:t xml:space="preserve"> ostale pomoći</w:t>
            </w:r>
          </w:p>
        </w:tc>
        <w:tc>
          <w:tcPr>
            <w:tcW w:w="3611" w:type="dxa"/>
          </w:tcPr>
          <w:p w:rsidR="00532124" w:rsidRPr="00532124" w:rsidRDefault="00532124" w:rsidP="00146A03">
            <w:pPr>
              <w:rPr>
                <w:rFonts w:ascii="Arial Narrow" w:hAnsi="Arial Narrow"/>
                <w:lang w:val="pl-PL"/>
              </w:rPr>
            </w:pPr>
            <w:r w:rsidRPr="00532124">
              <w:rPr>
                <w:rFonts w:ascii="Arial Narrow" w:hAnsi="Arial Narrow"/>
                <w:lang w:val="pl-PL"/>
              </w:rPr>
              <w:t>3.320,00 €</w:t>
            </w:r>
          </w:p>
        </w:tc>
      </w:tr>
      <w:tr w:rsidR="00532124" w:rsidRPr="00532124" w:rsidTr="00146A03">
        <w:trPr>
          <w:trHeight w:val="378"/>
        </w:trPr>
        <w:tc>
          <w:tcPr>
            <w:tcW w:w="10536" w:type="dxa"/>
            <w:gridSpan w:val="2"/>
            <w:shd w:val="clear" w:color="auto" w:fill="auto"/>
          </w:tcPr>
          <w:p w:rsidR="00532124" w:rsidRPr="00532124" w:rsidRDefault="00532124" w:rsidP="00146A03">
            <w:pPr>
              <w:jc w:val="right"/>
              <w:rPr>
                <w:rFonts w:ascii="Arial Narrow" w:hAnsi="Arial Narrow"/>
                <w:b/>
                <w:lang w:val="pl-PL"/>
              </w:rPr>
            </w:pPr>
            <w:r w:rsidRPr="00532124">
              <w:rPr>
                <w:rFonts w:ascii="Arial Narrow" w:hAnsi="Arial Narrow"/>
                <w:b/>
                <w:lang w:val="pl-PL"/>
              </w:rPr>
              <w:t>Sveukupno Rekonstrukcija nerazvrstanih cesta – Vinogradski put</w:t>
            </w:r>
          </w:p>
        </w:tc>
        <w:tc>
          <w:tcPr>
            <w:tcW w:w="3611" w:type="dxa"/>
          </w:tcPr>
          <w:p w:rsidR="00532124" w:rsidRPr="00532124" w:rsidRDefault="00532124" w:rsidP="00146A03">
            <w:pPr>
              <w:rPr>
                <w:rFonts w:ascii="Arial Narrow" w:hAnsi="Arial Narrow"/>
                <w:b/>
                <w:lang w:val="pl-PL"/>
              </w:rPr>
            </w:pPr>
            <w:r w:rsidRPr="00532124">
              <w:rPr>
                <w:rFonts w:ascii="Arial Narrow" w:hAnsi="Arial Narrow"/>
                <w:b/>
                <w:lang w:val="pl-PL"/>
              </w:rPr>
              <w:t>30.661,00 €</w:t>
            </w:r>
          </w:p>
        </w:tc>
      </w:tr>
      <w:tr w:rsidR="00532124" w:rsidRPr="00532124" w:rsidTr="00146A03">
        <w:trPr>
          <w:trHeight w:val="378"/>
        </w:trPr>
        <w:tc>
          <w:tcPr>
            <w:tcW w:w="10536" w:type="dxa"/>
            <w:gridSpan w:val="2"/>
            <w:shd w:val="clear" w:color="auto" w:fill="auto"/>
          </w:tcPr>
          <w:p w:rsidR="00532124" w:rsidRPr="00532124" w:rsidRDefault="00532124" w:rsidP="00146A03">
            <w:pPr>
              <w:jc w:val="right"/>
              <w:rPr>
                <w:rFonts w:ascii="Arial Narrow" w:hAnsi="Arial Narrow"/>
                <w:lang w:val="pl-PL"/>
              </w:rPr>
            </w:pPr>
            <w:r w:rsidRPr="00532124">
              <w:rPr>
                <w:rFonts w:ascii="Arial Narrow" w:hAnsi="Arial Narrow"/>
                <w:lang w:val="pl-PL"/>
              </w:rPr>
              <w:t>Sveukupno izvor financiranja: opći prihodi i primici</w:t>
            </w:r>
          </w:p>
        </w:tc>
        <w:tc>
          <w:tcPr>
            <w:tcW w:w="3611" w:type="dxa"/>
          </w:tcPr>
          <w:p w:rsidR="00532124" w:rsidRPr="00532124" w:rsidRDefault="00532124" w:rsidP="00146A03">
            <w:pPr>
              <w:rPr>
                <w:rFonts w:ascii="Arial Narrow" w:hAnsi="Arial Narrow"/>
                <w:lang w:val="pl-PL"/>
              </w:rPr>
            </w:pPr>
            <w:r w:rsidRPr="00532124">
              <w:rPr>
                <w:rFonts w:ascii="Arial Narrow" w:hAnsi="Arial Narrow"/>
                <w:lang w:val="pl-PL"/>
              </w:rPr>
              <w:t>3.450,00 €</w:t>
            </w:r>
          </w:p>
        </w:tc>
      </w:tr>
      <w:tr w:rsidR="00532124" w:rsidRPr="00532124" w:rsidTr="00146A03">
        <w:trPr>
          <w:trHeight w:val="378"/>
        </w:trPr>
        <w:tc>
          <w:tcPr>
            <w:tcW w:w="10536" w:type="dxa"/>
            <w:gridSpan w:val="2"/>
            <w:shd w:val="clear" w:color="auto" w:fill="auto"/>
          </w:tcPr>
          <w:p w:rsidR="00532124" w:rsidRPr="00532124" w:rsidRDefault="00532124" w:rsidP="00146A03">
            <w:pPr>
              <w:jc w:val="right"/>
              <w:rPr>
                <w:rFonts w:ascii="Arial Narrow" w:hAnsi="Arial Narrow"/>
                <w:lang w:val="pl-PL"/>
              </w:rPr>
            </w:pPr>
            <w:r w:rsidRPr="00532124">
              <w:rPr>
                <w:rFonts w:ascii="Arial Narrow" w:hAnsi="Arial Narrow"/>
                <w:lang w:val="pl-PL"/>
              </w:rPr>
              <w:t>Sveukupno izvor financiranja: ostale pomoći</w:t>
            </w:r>
          </w:p>
        </w:tc>
        <w:tc>
          <w:tcPr>
            <w:tcW w:w="3611" w:type="dxa"/>
          </w:tcPr>
          <w:p w:rsidR="00532124" w:rsidRPr="00532124" w:rsidRDefault="00532124" w:rsidP="00146A03">
            <w:pPr>
              <w:rPr>
                <w:rFonts w:ascii="Arial Narrow" w:hAnsi="Arial Narrow"/>
                <w:lang w:val="pl-PL"/>
              </w:rPr>
            </w:pPr>
            <w:r w:rsidRPr="00532124">
              <w:rPr>
                <w:rFonts w:ascii="Arial Narrow" w:hAnsi="Arial Narrow"/>
                <w:lang w:val="pl-PL"/>
              </w:rPr>
              <w:t>27.211,00 €</w:t>
            </w:r>
          </w:p>
        </w:tc>
      </w:tr>
    </w:tbl>
    <w:p w:rsidR="00532124" w:rsidRPr="00532124" w:rsidRDefault="00532124" w:rsidP="00532124">
      <w:pPr>
        <w:pStyle w:val="Naslov1"/>
        <w:tabs>
          <w:tab w:val="left" w:pos="956"/>
          <w:tab w:val="left" w:pos="957"/>
        </w:tabs>
        <w:spacing w:before="70"/>
        <w:ind w:left="955" w:right="438"/>
        <w:rPr>
          <w:rFonts w:ascii="Arial Narrow" w:hAnsi="Arial Narrow"/>
          <w:b w:val="0"/>
          <w:sz w:val="22"/>
          <w:szCs w:val="22"/>
          <w:lang w:val="pl-PL"/>
        </w:rPr>
      </w:pPr>
    </w:p>
    <w:p w:rsidR="00532124" w:rsidRPr="00532124" w:rsidRDefault="00532124" w:rsidP="00532124">
      <w:pPr>
        <w:pStyle w:val="Tijeloteksta"/>
        <w:ind w:left="236" w:right="438" w:firstLine="720"/>
        <w:rPr>
          <w:rFonts w:ascii="Arial Narrow" w:eastAsia="Times New Roman" w:hAnsi="Arial Narrow" w:cs="Times New Roman"/>
          <w:b/>
          <w:lang w:val="pl-PL"/>
        </w:rPr>
      </w:pPr>
    </w:p>
    <w:p w:rsidR="00532124" w:rsidRPr="00532124" w:rsidRDefault="00532124" w:rsidP="006F6FC0">
      <w:pPr>
        <w:pStyle w:val="Naslov1"/>
        <w:keepNext w:val="0"/>
        <w:widowControl w:val="0"/>
        <w:numPr>
          <w:ilvl w:val="0"/>
          <w:numId w:val="14"/>
        </w:numPr>
        <w:tabs>
          <w:tab w:val="left" w:pos="956"/>
          <w:tab w:val="left" w:pos="957"/>
        </w:tabs>
        <w:autoSpaceDE w:val="0"/>
        <w:autoSpaceDN w:val="0"/>
        <w:spacing w:before="70"/>
        <w:ind w:right="438"/>
        <w:rPr>
          <w:rFonts w:ascii="Arial Narrow" w:hAnsi="Arial Narrow"/>
          <w:b w:val="0"/>
          <w:bCs/>
          <w:sz w:val="22"/>
          <w:szCs w:val="22"/>
          <w:lang w:val="pl-PL"/>
        </w:rPr>
      </w:pPr>
      <w:r w:rsidRPr="00532124">
        <w:rPr>
          <w:rFonts w:ascii="Arial Narrow" w:hAnsi="Arial Narrow"/>
          <w:b w:val="0"/>
          <w:bCs/>
          <w:sz w:val="22"/>
          <w:szCs w:val="22"/>
          <w:lang w:val="pl-PL"/>
        </w:rPr>
        <w:t>REKAPITULACIJA PROGRAMA GRADNJE OBJEKATA I UREĐAJA KOMUNALNE INFRASTRUKTURE ZA 2023. GODINU:</w:t>
      </w:r>
    </w:p>
    <w:p w:rsidR="00532124" w:rsidRPr="00532124" w:rsidRDefault="00532124" w:rsidP="00532124">
      <w:pPr>
        <w:pStyle w:val="Naslov1"/>
        <w:tabs>
          <w:tab w:val="left" w:pos="956"/>
          <w:tab w:val="left" w:pos="957"/>
        </w:tabs>
        <w:spacing w:before="70"/>
        <w:ind w:left="955" w:right="438"/>
        <w:rPr>
          <w:rFonts w:ascii="Arial Narrow" w:hAnsi="Arial Narrow"/>
          <w:b w:val="0"/>
          <w:bCs/>
          <w:sz w:val="22"/>
          <w:szCs w:val="22"/>
          <w:lang w:val="pl-PL"/>
        </w:rPr>
      </w:pPr>
    </w:p>
    <w:tbl>
      <w:tblPr>
        <w:tblW w:w="14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9"/>
        <w:gridCol w:w="6178"/>
      </w:tblGrid>
      <w:tr w:rsidR="00532124" w:rsidRPr="00532124" w:rsidTr="00146A03">
        <w:trPr>
          <w:trHeight w:val="319"/>
        </w:trPr>
        <w:tc>
          <w:tcPr>
            <w:tcW w:w="7969" w:type="dxa"/>
            <w:shd w:val="clear" w:color="auto" w:fill="auto"/>
          </w:tcPr>
          <w:p w:rsidR="00532124" w:rsidRPr="00532124" w:rsidRDefault="00532124" w:rsidP="006F6FC0">
            <w:pPr>
              <w:pStyle w:val="Naslov1"/>
              <w:keepNext w:val="0"/>
              <w:widowControl w:val="0"/>
              <w:numPr>
                <w:ilvl w:val="0"/>
                <w:numId w:val="15"/>
              </w:numPr>
              <w:tabs>
                <w:tab w:val="left" w:pos="0"/>
              </w:tabs>
              <w:autoSpaceDE w:val="0"/>
              <w:autoSpaceDN w:val="0"/>
              <w:spacing w:before="70"/>
              <w:ind w:right="438"/>
              <w:rPr>
                <w:rFonts w:ascii="Arial Narrow" w:hAnsi="Arial Narrow"/>
                <w:b w:val="0"/>
                <w:bCs/>
                <w:sz w:val="22"/>
                <w:szCs w:val="22"/>
                <w:lang w:val="pl-PL"/>
              </w:rPr>
            </w:pPr>
            <w:r w:rsidRPr="00532124">
              <w:rPr>
                <w:rFonts w:ascii="Arial Narrow" w:hAnsi="Arial Narrow"/>
                <w:b w:val="0"/>
                <w:bCs/>
                <w:sz w:val="22"/>
                <w:szCs w:val="22"/>
                <w:lang w:val="pl-PL"/>
              </w:rPr>
              <w:t>Javna rasvjeta</w:t>
            </w:r>
          </w:p>
        </w:tc>
        <w:tc>
          <w:tcPr>
            <w:tcW w:w="6178" w:type="dxa"/>
          </w:tcPr>
          <w:p w:rsidR="00532124" w:rsidRPr="00532124" w:rsidRDefault="00532124" w:rsidP="00146A03">
            <w:pPr>
              <w:pStyle w:val="Naslov1"/>
              <w:tabs>
                <w:tab w:val="left" w:pos="0"/>
              </w:tabs>
              <w:spacing w:before="70"/>
              <w:ind w:right="438"/>
              <w:rPr>
                <w:rFonts w:ascii="Arial Narrow" w:hAnsi="Arial Narrow"/>
                <w:b w:val="0"/>
                <w:bCs/>
                <w:sz w:val="22"/>
                <w:szCs w:val="22"/>
                <w:lang w:val="pl-PL"/>
              </w:rPr>
            </w:pPr>
            <w:r w:rsidRPr="00532124">
              <w:rPr>
                <w:rFonts w:ascii="Arial Narrow" w:hAnsi="Arial Narrow"/>
                <w:b w:val="0"/>
                <w:bCs/>
                <w:sz w:val="22"/>
                <w:szCs w:val="22"/>
                <w:lang w:val="pl-PL"/>
              </w:rPr>
              <w:t>6.650,00 €</w:t>
            </w:r>
          </w:p>
        </w:tc>
      </w:tr>
      <w:tr w:rsidR="00532124" w:rsidRPr="00532124" w:rsidTr="00146A03">
        <w:trPr>
          <w:trHeight w:val="319"/>
        </w:trPr>
        <w:tc>
          <w:tcPr>
            <w:tcW w:w="7969" w:type="dxa"/>
            <w:shd w:val="clear" w:color="auto" w:fill="auto"/>
          </w:tcPr>
          <w:p w:rsidR="00532124" w:rsidRPr="00532124" w:rsidRDefault="00532124" w:rsidP="006F6FC0">
            <w:pPr>
              <w:pStyle w:val="Naslov1"/>
              <w:keepNext w:val="0"/>
              <w:widowControl w:val="0"/>
              <w:numPr>
                <w:ilvl w:val="0"/>
                <w:numId w:val="15"/>
              </w:numPr>
              <w:tabs>
                <w:tab w:val="left" w:pos="0"/>
              </w:tabs>
              <w:autoSpaceDE w:val="0"/>
              <w:autoSpaceDN w:val="0"/>
              <w:spacing w:before="70"/>
              <w:ind w:right="438"/>
              <w:rPr>
                <w:rFonts w:ascii="Arial Narrow" w:hAnsi="Arial Narrow"/>
                <w:b w:val="0"/>
                <w:bCs/>
                <w:sz w:val="22"/>
                <w:szCs w:val="22"/>
                <w:lang w:val="pl-PL"/>
              </w:rPr>
            </w:pPr>
            <w:r w:rsidRPr="00532124">
              <w:rPr>
                <w:rFonts w:ascii="Arial Narrow" w:hAnsi="Arial Narrow"/>
                <w:b w:val="0"/>
                <w:bCs/>
                <w:sz w:val="22"/>
                <w:szCs w:val="22"/>
                <w:lang w:val="pl-PL"/>
              </w:rPr>
              <w:lastRenderedPageBreak/>
              <w:t>Izgradnja javnih površina</w:t>
            </w:r>
          </w:p>
        </w:tc>
        <w:tc>
          <w:tcPr>
            <w:tcW w:w="6178" w:type="dxa"/>
          </w:tcPr>
          <w:p w:rsidR="00532124" w:rsidRPr="00532124" w:rsidRDefault="00532124" w:rsidP="00146A03">
            <w:pPr>
              <w:pStyle w:val="Naslov1"/>
              <w:tabs>
                <w:tab w:val="left" w:pos="0"/>
              </w:tabs>
              <w:spacing w:before="70"/>
              <w:ind w:right="438"/>
              <w:rPr>
                <w:rFonts w:ascii="Arial Narrow" w:hAnsi="Arial Narrow"/>
                <w:b w:val="0"/>
                <w:bCs/>
                <w:sz w:val="22"/>
                <w:szCs w:val="22"/>
                <w:lang w:val="pl-PL"/>
              </w:rPr>
            </w:pPr>
            <w:r w:rsidRPr="00532124">
              <w:rPr>
                <w:rFonts w:ascii="Arial Narrow" w:hAnsi="Arial Narrow"/>
                <w:b w:val="0"/>
                <w:bCs/>
                <w:sz w:val="22"/>
                <w:szCs w:val="22"/>
                <w:lang w:val="pl-PL"/>
              </w:rPr>
              <w:t>1.330,00 €</w:t>
            </w:r>
          </w:p>
        </w:tc>
      </w:tr>
      <w:tr w:rsidR="00532124" w:rsidRPr="00532124" w:rsidTr="00146A03">
        <w:trPr>
          <w:trHeight w:val="319"/>
        </w:trPr>
        <w:tc>
          <w:tcPr>
            <w:tcW w:w="7969" w:type="dxa"/>
            <w:shd w:val="clear" w:color="auto" w:fill="auto"/>
          </w:tcPr>
          <w:p w:rsidR="00532124" w:rsidRPr="00532124" w:rsidRDefault="00532124" w:rsidP="006F6FC0">
            <w:pPr>
              <w:pStyle w:val="Naslov1"/>
              <w:keepNext w:val="0"/>
              <w:widowControl w:val="0"/>
              <w:numPr>
                <w:ilvl w:val="0"/>
                <w:numId w:val="15"/>
              </w:numPr>
              <w:tabs>
                <w:tab w:val="left" w:pos="0"/>
              </w:tabs>
              <w:autoSpaceDE w:val="0"/>
              <w:autoSpaceDN w:val="0"/>
              <w:spacing w:before="70"/>
              <w:ind w:right="438"/>
              <w:rPr>
                <w:rFonts w:ascii="Arial Narrow" w:hAnsi="Arial Narrow"/>
                <w:b w:val="0"/>
                <w:bCs/>
                <w:sz w:val="22"/>
                <w:szCs w:val="22"/>
                <w:lang w:val="pl-PL"/>
              </w:rPr>
            </w:pPr>
            <w:r w:rsidRPr="00532124">
              <w:rPr>
                <w:rFonts w:ascii="Arial Narrow" w:hAnsi="Arial Narrow"/>
                <w:b w:val="0"/>
                <w:bCs/>
                <w:sz w:val="22"/>
                <w:szCs w:val="22"/>
                <w:lang w:val="pl-PL"/>
              </w:rPr>
              <w:t>Izrada razvojnih programa za potrebe Općine</w:t>
            </w:r>
          </w:p>
        </w:tc>
        <w:tc>
          <w:tcPr>
            <w:tcW w:w="6178" w:type="dxa"/>
          </w:tcPr>
          <w:p w:rsidR="00532124" w:rsidRPr="00532124" w:rsidRDefault="00532124" w:rsidP="00146A03">
            <w:pPr>
              <w:pStyle w:val="Naslov1"/>
              <w:tabs>
                <w:tab w:val="left" w:pos="0"/>
              </w:tabs>
              <w:spacing w:before="70"/>
              <w:ind w:right="438"/>
              <w:rPr>
                <w:rFonts w:ascii="Arial Narrow" w:hAnsi="Arial Narrow"/>
                <w:b w:val="0"/>
                <w:bCs/>
                <w:sz w:val="22"/>
                <w:szCs w:val="22"/>
                <w:lang w:val="pl-PL"/>
              </w:rPr>
            </w:pPr>
            <w:r w:rsidRPr="00532124">
              <w:rPr>
                <w:rFonts w:ascii="Arial Narrow" w:hAnsi="Arial Narrow"/>
                <w:b w:val="0"/>
                <w:bCs/>
                <w:sz w:val="22"/>
                <w:szCs w:val="22"/>
                <w:lang w:val="pl-PL"/>
              </w:rPr>
              <w:t>6.500,00 €</w:t>
            </w:r>
          </w:p>
        </w:tc>
      </w:tr>
      <w:tr w:rsidR="00532124" w:rsidRPr="00532124" w:rsidTr="00146A03">
        <w:trPr>
          <w:trHeight w:val="319"/>
        </w:trPr>
        <w:tc>
          <w:tcPr>
            <w:tcW w:w="7969" w:type="dxa"/>
            <w:shd w:val="clear" w:color="auto" w:fill="auto"/>
          </w:tcPr>
          <w:p w:rsidR="00532124" w:rsidRPr="00532124" w:rsidRDefault="00532124" w:rsidP="006F6FC0">
            <w:pPr>
              <w:pStyle w:val="Naslov1"/>
              <w:keepNext w:val="0"/>
              <w:widowControl w:val="0"/>
              <w:numPr>
                <w:ilvl w:val="0"/>
                <w:numId w:val="15"/>
              </w:numPr>
              <w:tabs>
                <w:tab w:val="left" w:pos="0"/>
              </w:tabs>
              <w:autoSpaceDE w:val="0"/>
              <w:autoSpaceDN w:val="0"/>
              <w:spacing w:before="70"/>
              <w:ind w:right="438"/>
              <w:rPr>
                <w:rFonts w:ascii="Arial Narrow" w:hAnsi="Arial Narrow"/>
                <w:b w:val="0"/>
                <w:bCs/>
                <w:sz w:val="22"/>
                <w:szCs w:val="22"/>
                <w:lang w:val="pl-PL"/>
              </w:rPr>
            </w:pPr>
            <w:r w:rsidRPr="00532124">
              <w:rPr>
                <w:rFonts w:ascii="Arial Narrow" w:hAnsi="Arial Narrow"/>
                <w:b w:val="0"/>
                <w:bCs/>
                <w:sz w:val="22"/>
                <w:szCs w:val="22"/>
                <w:lang w:val="pl-PL"/>
              </w:rPr>
              <w:t>Proširenje grobnih mjesta i izgradnja ograde</w:t>
            </w:r>
          </w:p>
        </w:tc>
        <w:tc>
          <w:tcPr>
            <w:tcW w:w="6178" w:type="dxa"/>
          </w:tcPr>
          <w:p w:rsidR="00532124" w:rsidRPr="00532124" w:rsidRDefault="00532124" w:rsidP="00146A03">
            <w:pPr>
              <w:pStyle w:val="Naslov1"/>
              <w:tabs>
                <w:tab w:val="left" w:pos="0"/>
              </w:tabs>
              <w:spacing w:before="70"/>
              <w:ind w:right="438"/>
              <w:rPr>
                <w:rFonts w:ascii="Arial Narrow" w:hAnsi="Arial Narrow"/>
                <w:b w:val="0"/>
                <w:bCs/>
                <w:sz w:val="22"/>
                <w:szCs w:val="22"/>
                <w:lang w:val="pl-PL"/>
              </w:rPr>
            </w:pPr>
            <w:r w:rsidRPr="00532124">
              <w:rPr>
                <w:rFonts w:ascii="Arial Narrow" w:hAnsi="Arial Narrow"/>
                <w:b w:val="0"/>
                <w:bCs/>
                <w:sz w:val="22"/>
                <w:szCs w:val="22"/>
                <w:lang w:val="pl-PL"/>
              </w:rPr>
              <w:t>16.740,00 €</w:t>
            </w:r>
          </w:p>
        </w:tc>
      </w:tr>
      <w:tr w:rsidR="00532124" w:rsidRPr="00532124" w:rsidTr="00146A03">
        <w:trPr>
          <w:trHeight w:val="319"/>
        </w:trPr>
        <w:tc>
          <w:tcPr>
            <w:tcW w:w="7969" w:type="dxa"/>
            <w:shd w:val="clear" w:color="auto" w:fill="auto"/>
          </w:tcPr>
          <w:p w:rsidR="00532124" w:rsidRPr="00532124" w:rsidRDefault="00532124" w:rsidP="006F6FC0">
            <w:pPr>
              <w:pStyle w:val="Naslov1"/>
              <w:keepNext w:val="0"/>
              <w:widowControl w:val="0"/>
              <w:numPr>
                <w:ilvl w:val="0"/>
                <w:numId w:val="15"/>
              </w:numPr>
              <w:tabs>
                <w:tab w:val="left" w:pos="0"/>
              </w:tabs>
              <w:autoSpaceDE w:val="0"/>
              <w:autoSpaceDN w:val="0"/>
              <w:spacing w:before="70"/>
              <w:ind w:right="438"/>
              <w:rPr>
                <w:rFonts w:ascii="Arial Narrow" w:hAnsi="Arial Narrow"/>
                <w:b w:val="0"/>
                <w:bCs/>
                <w:sz w:val="22"/>
                <w:szCs w:val="22"/>
                <w:lang w:val="pl-PL"/>
              </w:rPr>
            </w:pPr>
            <w:r w:rsidRPr="00532124">
              <w:rPr>
                <w:rFonts w:ascii="Arial Narrow" w:hAnsi="Arial Narrow"/>
                <w:b w:val="0"/>
                <w:bCs/>
                <w:sz w:val="22"/>
                <w:szCs w:val="22"/>
                <w:lang w:val="pl-PL"/>
              </w:rPr>
              <w:t>Legalizacija nerazvrstanih cesta</w:t>
            </w:r>
          </w:p>
        </w:tc>
        <w:tc>
          <w:tcPr>
            <w:tcW w:w="6178" w:type="dxa"/>
          </w:tcPr>
          <w:p w:rsidR="00532124" w:rsidRPr="00532124" w:rsidRDefault="00532124" w:rsidP="00146A03">
            <w:pPr>
              <w:pStyle w:val="Naslov1"/>
              <w:tabs>
                <w:tab w:val="left" w:pos="0"/>
              </w:tabs>
              <w:spacing w:before="70"/>
              <w:ind w:right="438"/>
              <w:rPr>
                <w:rFonts w:ascii="Arial Narrow" w:hAnsi="Arial Narrow"/>
                <w:b w:val="0"/>
                <w:bCs/>
                <w:sz w:val="22"/>
                <w:szCs w:val="22"/>
                <w:lang w:val="pl-PL"/>
              </w:rPr>
            </w:pPr>
            <w:r w:rsidRPr="00532124">
              <w:rPr>
                <w:rFonts w:ascii="Arial Narrow" w:hAnsi="Arial Narrow"/>
                <w:b w:val="0"/>
                <w:bCs/>
                <w:sz w:val="22"/>
                <w:szCs w:val="22"/>
                <w:lang w:val="pl-PL"/>
              </w:rPr>
              <w:t>5.320,00 €</w:t>
            </w:r>
          </w:p>
        </w:tc>
      </w:tr>
      <w:tr w:rsidR="00532124" w:rsidRPr="00532124" w:rsidTr="00146A03">
        <w:trPr>
          <w:trHeight w:val="319"/>
        </w:trPr>
        <w:tc>
          <w:tcPr>
            <w:tcW w:w="7969" w:type="dxa"/>
            <w:shd w:val="clear" w:color="auto" w:fill="auto"/>
          </w:tcPr>
          <w:p w:rsidR="00532124" w:rsidRPr="00532124" w:rsidRDefault="00532124" w:rsidP="006F6FC0">
            <w:pPr>
              <w:pStyle w:val="Naslov1"/>
              <w:keepNext w:val="0"/>
              <w:widowControl w:val="0"/>
              <w:numPr>
                <w:ilvl w:val="0"/>
                <w:numId w:val="15"/>
              </w:numPr>
              <w:tabs>
                <w:tab w:val="left" w:pos="0"/>
              </w:tabs>
              <w:autoSpaceDE w:val="0"/>
              <w:autoSpaceDN w:val="0"/>
              <w:spacing w:before="70"/>
              <w:ind w:right="438"/>
              <w:rPr>
                <w:rFonts w:ascii="Arial Narrow" w:hAnsi="Arial Narrow"/>
                <w:b w:val="0"/>
                <w:bCs/>
                <w:sz w:val="22"/>
                <w:szCs w:val="22"/>
                <w:lang w:val="pl-PL"/>
              </w:rPr>
            </w:pPr>
            <w:r w:rsidRPr="00532124">
              <w:rPr>
                <w:rFonts w:ascii="Arial Narrow" w:hAnsi="Arial Narrow"/>
                <w:b w:val="0"/>
                <w:sz w:val="22"/>
                <w:szCs w:val="22"/>
                <w:lang w:val="pl-PL"/>
              </w:rPr>
              <w:t>Evidentiranje komunalne infrastrukture u katastar i zemljišne knjige</w:t>
            </w:r>
          </w:p>
        </w:tc>
        <w:tc>
          <w:tcPr>
            <w:tcW w:w="6178" w:type="dxa"/>
          </w:tcPr>
          <w:p w:rsidR="00532124" w:rsidRPr="00532124" w:rsidRDefault="00532124" w:rsidP="00146A03">
            <w:pPr>
              <w:pStyle w:val="Naslov1"/>
              <w:tabs>
                <w:tab w:val="left" w:pos="0"/>
              </w:tabs>
              <w:spacing w:before="70"/>
              <w:ind w:right="438"/>
              <w:rPr>
                <w:rFonts w:ascii="Arial Narrow" w:hAnsi="Arial Narrow"/>
                <w:b w:val="0"/>
                <w:bCs/>
                <w:sz w:val="22"/>
                <w:szCs w:val="22"/>
                <w:lang w:val="pl-PL"/>
              </w:rPr>
            </w:pPr>
            <w:r w:rsidRPr="00532124">
              <w:rPr>
                <w:rFonts w:ascii="Arial Narrow" w:hAnsi="Arial Narrow"/>
                <w:b w:val="0"/>
                <w:bCs/>
                <w:sz w:val="22"/>
                <w:szCs w:val="22"/>
                <w:lang w:val="pl-PL"/>
              </w:rPr>
              <w:t>4.515,00 €</w:t>
            </w:r>
          </w:p>
        </w:tc>
      </w:tr>
      <w:tr w:rsidR="00532124" w:rsidRPr="00532124" w:rsidTr="00146A03">
        <w:trPr>
          <w:trHeight w:val="551"/>
        </w:trPr>
        <w:tc>
          <w:tcPr>
            <w:tcW w:w="7969" w:type="dxa"/>
            <w:shd w:val="clear" w:color="auto" w:fill="auto"/>
          </w:tcPr>
          <w:p w:rsidR="00532124" w:rsidRPr="00532124" w:rsidRDefault="00532124" w:rsidP="006F6FC0">
            <w:pPr>
              <w:pStyle w:val="Naslov1"/>
              <w:keepNext w:val="0"/>
              <w:widowControl w:val="0"/>
              <w:numPr>
                <w:ilvl w:val="0"/>
                <w:numId w:val="15"/>
              </w:numPr>
              <w:tabs>
                <w:tab w:val="left" w:pos="0"/>
              </w:tabs>
              <w:autoSpaceDE w:val="0"/>
              <w:autoSpaceDN w:val="0"/>
              <w:spacing w:before="70"/>
              <w:ind w:right="438"/>
              <w:rPr>
                <w:rFonts w:ascii="Arial Narrow" w:hAnsi="Arial Narrow"/>
                <w:b w:val="0"/>
                <w:bCs/>
                <w:sz w:val="22"/>
                <w:szCs w:val="22"/>
                <w:lang w:val="pl-PL"/>
              </w:rPr>
            </w:pPr>
            <w:r w:rsidRPr="00532124">
              <w:rPr>
                <w:rFonts w:ascii="Arial Narrow" w:hAnsi="Arial Narrow"/>
                <w:b w:val="0"/>
                <w:bCs/>
                <w:sz w:val="22"/>
                <w:szCs w:val="22"/>
                <w:lang w:val="pl-PL"/>
              </w:rPr>
              <w:t>Rekonstrukcija traktorskih puteva u šumske ceste u gospodarskoj jedinici „Zaprešićke šume”</w:t>
            </w:r>
          </w:p>
        </w:tc>
        <w:tc>
          <w:tcPr>
            <w:tcW w:w="6178" w:type="dxa"/>
          </w:tcPr>
          <w:p w:rsidR="00532124" w:rsidRPr="00532124" w:rsidRDefault="00532124" w:rsidP="00146A03">
            <w:pPr>
              <w:rPr>
                <w:rFonts w:ascii="Arial Narrow" w:hAnsi="Arial Narrow"/>
                <w:lang w:val="pl-PL"/>
              </w:rPr>
            </w:pPr>
            <w:r w:rsidRPr="00532124">
              <w:rPr>
                <w:rFonts w:ascii="Arial Narrow" w:hAnsi="Arial Narrow"/>
                <w:lang w:val="pl-PL"/>
              </w:rPr>
              <w:t>267.150,00 €</w:t>
            </w:r>
          </w:p>
        </w:tc>
      </w:tr>
      <w:tr w:rsidR="00532124" w:rsidRPr="00532124" w:rsidTr="00146A03">
        <w:trPr>
          <w:trHeight w:val="551"/>
        </w:trPr>
        <w:tc>
          <w:tcPr>
            <w:tcW w:w="7969" w:type="dxa"/>
            <w:shd w:val="clear" w:color="auto" w:fill="auto"/>
          </w:tcPr>
          <w:p w:rsidR="00532124" w:rsidRPr="00532124" w:rsidRDefault="00532124" w:rsidP="006F6FC0">
            <w:pPr>
              <w:pStyle w:val="Naslov1"/>
              <w:keepNext w:val="0"/>
              <w:widowControl w:val="0"/>
              <w:numPr>
                <w:ilvl w:val="0"/>
                <w:numId w:val="15"/>
              </w:numPr>
              <w:tabs>
                <w:tab w:val="left" w:pos="0"/>
              </w:tabs>
              <w:autoSpaceDE w:val="0"/>
              <w:autoSpaceDN w:val="0"/>
              <w:spacing w:before="70"/>
              <w:ind w:right="438"/>
              <w:rPr>
                <w:rFonts w:ascii="Arial Narrow" w:hAnsi="Arial Narrow"/>
                <w:b w:val="0"/>
                <w:bCs/>
                <w:sz w:val="22"/>
                <w:szCs w:val="22"/>
                <w:lang w:val="pl-PL"/>
              </w:rPr>
            </w:pPr>
            <w:r w:rsidRPr="00532124">
              <w:rPr>
                <w:rFonts w:ascii="Arial Narrow" w:hAnsi="Arial Narrow"/>
                <w:b w:val="0"/>
                <w:bCs/>
                <w:sz w:val="22"/>
                <w:szCs w:val="22"/>
                <w:lang w:val="pl-PL"/>
              </w:rPr>
              <w:t>Rekonstrukcija Kumrovečke ceste izgradnjom nogostupa</w:t>
            </w:r>
          </w:p>
        </w:tc>
        <w:tc>
          <w:tcPr>
            <w:tcW w:w="6178" w:type="dxa"/>
          </w:tcPr>
          <w:p w:rsidR="00532124" w:rsidRPr="00532124" w:rsidRDefault="00532124" w:rsidP="00146A03">
            <w:pPr>
              <w:rPr>
                <w:rFonts w:ascii="Arial Narrow" w:hAnsi="Arial Narrow"/>
                <w:lang w:val="pl-PL"/>
              </w:rPr>
            </w:pPr>
            <w:r w:rsidRPr="00532124">
              <w:rPr>
                <w:rFonts w:ascii="Arial Narrow" w:hAnsi="Arial Narrow"/>
                <w:lang w:val="pl-PL"/>
              </w:rPr>
              <w:t>178.169,00 €</w:t>
            </w:r>
          </w:p>
        </w:tc>
      </w:tr>
      <w:tr w:rsidR="00532124" w:rsidRPr="00532124" w:rsidTr="00146A03">
        <w:trPr>
          <w:trHeight w:val="551"/>
        </w:trPr>
        <w:tc>
          <w:tcPr>
            <w:tcW w:w="7969" w:type="dxa"/>
            <w:shd w:val="clear" w:color="auto" w:fill="auto"/>
          </w:tcPr>
          <w:p w:rsidR="00532124" w:rsidRPr="00532124" w:rsidRDefault="00532124" w:rsidP="006F6FC0">
            <w:pPr>
              <w:pStyle w:val="Naslov1"/>
              <w:keepNext w:val="0"/>
              <w:widowControl w:val="0"/>
              <w:numPr>
                <w:ilvl w:val="0"/>
                <w:numId w:val="15"/>
              </w:numPr>
              <w:tabs>
                <w:tab w:val="left" w:pos="0"/>
              </w:tabs>
              <w:autoSpaceDE w:val="0"/>
              <w:autoSpaceDN w:val="0"/>
              <w:spacing w:before="70"/>
              <w:ind w:right="438"/>
              <w:rPr>
                <w:rFonts w:ascii="Arial Narrow" w:hAnsi="Arial Narrow"/>
                <w:b w:val="0"/>
                <w:bCs/>
                <w:sz w:val="22"/>
                <w:szCs w:val="22"/>
                <w:lang w:val="pl-PL"/>
              </w:rPr>
            </w:pPr>
            <w:r w:rsidRPr="00532124">
              <w:rPr>
                <w:rFonts w:ascii="Arial Narrow" w:hAnsi="Arial Narrow"/>
                <w:b w:val="0"/>
                <w:bCs/>
                <w:sz w:val="22"/>
                <w:szCs w:val="22"/>
                <w:lang w:val="pl-PL"/>
              </w:rPr>
              <w:t>Rekonstrukcija nerazvrstanih cesta – II. Sutlanska</w:t>
            </w:r>
          </w:p>
        </w:tc>
        <w:tc>
          <w:tcPr>
            <w:tcW w:w="6178" w:type="dxa"/>
          </w:tcPr>
          <w:p w:rsidR="00532124" w:rsidRPr="00532124" w:rsidRDefault="00532124" w:rsidP="00146A03">
            <w:pPr>
              <w:rPr>
                <w:rFonts w:ascii="Arial Narrow" w:hAnsi="Arial Narrow"/>
                <w:lang w:val="pl-PL"/>
              </w:rPr>
            </w:pPr>
            <w:r w:rsidRPr="00532124">
              <w:rPr>
                <w:rFonts w:ascii="Arial Narrow" w:hAnsi="Arial Narrow"/>
                <w:lang w:val="pl-PL"/>
              </w:rPr>
              <w:t>64.249,00 €</w:t>
            </w:r>
          </w:p>
        </w:tc>
      </w:tr>
      <w:tr w:rsidR="00532124" w:rsidRPr="00532124" w:rsidTr="00146A03">
        <w:trPr>
          <w:trHeight w:val="551"/>
        </w:trPr>
        <w:tc>
          <w:tcPr>
            <w:tcW w:w="7969" w:type="dxa"/>
            <w:shd w:val="clear" w:color="auto" w:fill="auto"/>
          </w:tcPr>
          <w:p w:rsidR="00532124" w:rsidRPr="00532124" w:rsidRDefault="00532124" w:rsidP="006F6FC0">
            <w:pPr>
              <w:pStyle w:val="Naslov1"/>
              <w:keepNext w:val="0"/>
              <w:widowControl w:val="0"/>
              <w:numPr>
                <w:ilvl w:val="0"/>
                <w:numId w:val="15"/>
              </w:numPr>
              <w:tabs>
                <w:tab w:val="left" w:pos="0"/>
              </w:tabs>
              <w:autoSpaceDE w:val="0"/>
              <w:autoSpaceDN w:val="0"/>
              <w:spacing w:before="70"/>
              <w:ind w:right="438"/>
              <w:rPr>
                <w:rFonts w:ascii="Arial Narrow" w:hAnsi="Arial Narrow"/>
                <w:b w:val="0"/>
                <w:bCs/>
                <w:sz w:val="22"/>
                <w:szCs w:val="22"/>
                <w:lang w:val="pl-PL"/>
              </w:rPr>
            </w:pPr>
            <w:r w:rsidRPr="00532124">
              <w:rPr>
                <w:rFonts w:ascii="Arial Narrow" w:hAnsi="Arial Narrow"/>
                <w:b w:val="0"/>
                <w:bCs/>
                <w:sz w:val="22"/>
                <w:szCs w:val="22"/>
                <w:lang w:val="pl-PL"/>
              </w:rPr>
              <w:t>Rekonstrukcija staze na groblju</w:t>
            </w:r>
          </w:p>
        </w:tc>
        <w:tc>
          <w:tcPr>
            <w:tcW w:w="6178" w:type="dxa"/>
          </w:tcPr>
          <w:p w:rsidR="00532124" w:rsidRPr="00532124" w:rsidRDefault="00532124" w:rsidP="00146A03">
            <w:pPr>
              <w:rPr>
                <w:rFonts w:ascii="Arial Narrow" w:hAnsi="Arial Narrow"/>
                <w:lang w:val="pl-PL"/>
              </w:rPr>
            </w:pPr>
            <w:r w:rsidRPr="00532124">
              <w:rPr>
                <w:rFonts w:ascii="Arial Narrow" w:hAnsi="Arial Narrow"/>
                <w:lang w:val="pl-PL"/>
              </w:rPr>
              <w:t>52.490,00 €</w:t>
            </w:r>
          </w:p>
        </w:tc>
      </w:tr>
      <w:tr w:rsidR="00532124" w:rsidRPr="00532124" w:rsidTr="00146A03">
        <w:trPr>
          <w:trHeight w:val="551"/>
        </w:trPr>
        <w:tc>
          <w:tcPr>
            <w:tcW w:w="7969" w:type="dxa"/>
            <w:shd w:val="clear" w:color="auto" w:fill="auto"/>
          </w:tcPr>
          <w:p w:rsidR="00532124" w:rsidRPr="00532124" w:rsidRDefault="00532124" w:rsidP="006F6FC0">
            <w:pPr>
              <w:pStyle w:val="Naslov1"/>
              <w:keepNext w:val="0"/>
              <w:widowControl w:val="0"/>
              <w:numPr>
                <w:ilvl w:val="0"/>
                <w:numId w:val="15"/>
              </w:numPr>
              <w:tabs>
                <w:tab w:val="left" w:pos="0"/>
              </w:tabs>
              <w:autoSpaceDE w:val="0"/>
              <w:autoSpaceDN w:val="0"/>
              <w:spacing w:before="70"/>
              <w:ind w:right="438"/>
              <w:rPr>
                <w:rFonts w:ascii="Arial Narrow" w:hAnsi="Arial Narrow"/>
                <w:b w:val="0"/>
                <w:bCs/>
                <w:sz w:val="22"/>
                <w:szCs w:val="22"/>
                <w:lang w:val="pl-PL"/>
              </w:rPr>
            </w:pPr>
            <w:r w:rsidRPr="00532124">
              <w:rPr>
                <w:rFonts w:ascii="Arial Narrow" w:hAnsi="Arial Narrow"/>
                <w:b w:val="0"/>
                <w:bCs/>
                <w:sz w:val="22"/>
                <w:szCs w:val="22"/>
                <w:lang w:val="pl-PL"/>
              </w:rPr>
              <w:t>Rekonstrukcija nerazvrstanih cesta – Ulica Svetog Vida</w:t>
            </w:r>
          </w:p>
        </w:tc>
        <w:tc>
          <w:tcPr>
            <w:tcW w:w="6178" w:type="dxa"/>
          </w:tcPr>
          <w:p w:rsidR="00532124" w:rsidRPr="00532124" w:rsidRDefault="00532124" w:rsidP="00146A03">
            <w:pPr>
              <w:rPr>
                <w:rFonts w:ascii="Arial Narrow" w:hAnsi="Arial Narrow"/>
                <w:lang w:val="pl-PL"/>
              </w:rPr>
            </w:pPr>
            <w:r w:rsidRPr="00532124">
              <w:rPr>
                <w:rFonts w:ascii="Arial Narrow" w:hAnsi="Arial Narrow"/>
                <w:lang w:val="pl-PL"/>
              </w:rPr>
              <w:t>50.445,00 €</w:t>
            </w:r>
          </w:p>
        </w:tc>
      </w:tr>
      <w:tr w:rsidR="00532124" w:rsidRPr="00532124" w:rsidTr="00146A03">
        <w:trPr>
          <w:trHeight w:val="551"/>
        </w:trPr>
        <w:tc>
          <w:tcPr>
            <w:tcW w:w="7969" w:type="dxa"/>
            <w:shd w:val="clear" w:color="auto" w:fill="auto"/>
          </w:tcPr>
          <w:p w:rsidR="00532124" w:rsidRPr="00532124" w:rsidRDefault="00532124" w:rsidP="006F6FC0">
            <w:pPr>
              <w:pStyle w:val="Naslov1"/>
              <w:keepNext w:val="0"/>
              <w:widowControl w:val="0"/>
              <w:numPr>
                <w:ilvl w:val="0"/>
                <w:numId w:val="15"/>
              </w:numPr>
              <w:tabs>
                <w:tab w:val="left" w:pos="0"/>
              </w:tabs>
              <w:autoSpaceDE w:val="0"/>
              <w:autoSpaceDN w:val="0"/>
              <w:spacing w:before="70"/>
              <w:ind w:right="438"/>
              <w:rPr>
                <w:rFonts w:ascii="Arial Narrow" w:hAnsi="Arial Narrow"/>
                <w:b w:val="0"/>
                <w:bCs/>
                <w:sz w:val="22"/>
                <w:szCs w:val="22"/>
                <w:lang w:val="pl-PL"/>
              </w:rPr>
            </w:pPr>
            <w:r w:rsidRPr="00532124">
              <w:rPr>
                <w:rFonts w:ascii="Arial Narrow" w:hAnsi="Arial Narrow"/>
                <w:b w:val="0"/>
                <w:bCs/>
                <w:sz w:val="22"/>
                <w:szCs w:val="22"/>
                <w:lang w:val="pl-PL"/>
              </w:rPr>
              <w:t>Rekonstrukcija nerazvrstanih cesta – Otovačka - Vranaričić</w:t>
            </w:r>
          </w:p>
        </w:tc>
        <w:tc>
          <w:tcPr>
            <w:tcW w:w="6178" w:type="dxa"/>
          </w:tcPr>
          <w:p w:rsidR="00532124" w:rsidRPr="00532124" w:rsidRDefault="00532124" w:rsidP="00146A03">
            <w:pPr>
              <w:rPr>
                <w:rFonts w:ascii="Arial Narrow" w:hAnsi="Arial Narrow"/>
                <w:lang w:val="pl-PL"/>
              </w:rPr>
            </w:pPr>
            <w:r w:rsidRPr="00532124">
              <w:rPr>
                <w:rFonts w:ascii="Arial Narrow" w:hAnsi="Arial Narrow"/>
                <w:lang w:val="pl-PL"/>
              </w:rPr>
              <w:t>24.490,00 €</w:t>
            </w:r>
          </w:p>
        </w:tc>
      </w:tr>
      <w:tr w:rsidR="00532124" w:rsidRPr="00532124" w:rsidTr="00146A03">
        <w:trPr>
          <w:trHeight w:val="551"/>
        </w:trPr>
        <w:tc>
          <w:tcPr>
            <w:tcW w:w="7969" w:type="dxa"/>
            <w:shd w:val="clear" w:color="auto" w:fill="auto"/>
          </w:tcPr>
          <w:p w:rsidR="00532124" w:rsidRPr="00532124" w:rsidRDefault="00532124" w:rsidP="006F6FC0">
            <w:pPr>
              <w:pStyle w:val="Naslov1"/>
              <w:keepNext w:val="0"/>
              <w:widowControl w:val="0"/>
              <w:numPr>
                <w:ilvl w:val="0"/>
                <w:numId w:val="15"/>
              </w:numPr>
              <w:tabs>
                <w:tab w:val="left" w:pos="0"/>
              </w:tabs>
              <w:autoSpaceDE w:val="0"/>
              <w:autoSpaceDN w:val="0"/>
              <w:spacing w:before="70"/>
              <w:ind w:right="438"/>
              <w:rPr>
                <w:rFonts w:ascii="Arial Narrow" w:hAnsi="Arial Narrow"/>
                <w:b w:val="0"/>
                <w:bCs/>
                <w:sz w:val="22"/>
                <w:szCs w:val="22"/>
                <w:lang w:val="pl-PL"/>
              </w:rPr>
            </w:pPr>
            <w:r w:rsidRPr="00532124">
              <w:rPr>
                <w:rFonts w:ascii="Arial Narrow" w:hAnsi="Arial Narrow"/>
                <w:b w:val="0"/>
                <w:bCs/>
                <w:sz w:val="22"/>
                <w:szCs w:val="22"/>
                <w:lang w:val="pl-PL"/>
              </w:rPr>
              <w:t>Rekonstrukcija nerazvrstanih cesta – Vinogradski put</w:t>
            </w:r>
          </w:p>
        </w:tc>
        <w:tc>
          <w:tcPr>
            <w:tcW w:w="6178" w:type="dxa"/>
          </w:tcPr>
          <w:p w:rsidR="00532124" w:rsidRPr="00532124" w:rsidRDefault="00532124" w:rsidP="00146A03">
            <w:pPr>
              <w:rPr>
                <w:rFonts w:ascii="Arial Narrow" w:hAnsi="Arial Narrow"/>
                <w:lang w:val="pl-PL"/>
              </w:rPr>
            </w:pPr>
            <w:r w:rsidRPr="00532124">
              <w:rPr>
                <w:rFonts w:ascii="Arial Narrow" w:hAnsi="Arial Narrow"/>
                <w:lang w:val="pl-PL"/>
              </w:rPr>
              <w:t>30.661,00 €</w:t>
            </w:r>
          </w:p>
        </w:tc>
      </w:tr>
      <w:tr w:rsidR="00532124" w:rsidRPr="00532124" w:rsidTr="00146A03">
        <w:trPr>
          <w:trHeight w:val="319"/>
        </w:trPr>
        <w:tc>
          <w:tcPr>
            <w:tcW w:w="7969" w:type="dxa"/>
            <w:shd w:val="clear" w:color="auto" w:fill="auto"/>
          </w:tcPr>
          <w:p w:rsidR="00532124" w:rsidRPr="00532124" w:rsidRDefault="00532124" w:rsidP="00146A03">
            <w:pPr>
              <w:pStyle w:val="Naslov1"/>
              <w:tabs>
                <w:tab w:val="left" w:pos="0"/>
              </w:tabs>
              <w:spacing w:before="70"/>
              <w:ind w:left="720" w:right="438"/>
              <w:rPr>
                <w:rFonts w:ascii="Arial Narrow" w:hAnsi="Arial Narrow"/>
                <w:bCs/>
                <w:sz w:val="22"/>
                <w:szCs w:val="22"/>
                <w:lang w:val="pl-PL"/>
              </w:rPr>
            </w:pPr>
            <w:r w:rsidRPr="00532124">
              <w:rPr>
                <w:rFonts w:ascii="Arial Narrow" w:hAnsi="Arial Narrow"/>
                <w:bCs/>
                <w:sz w:val="22"/>
                <w:szCs w:val="22"/>
                <w:lang w:val="pl-PL"/>
              </w:rPr>
              <w:t>UKUPNO</w:t>
            </w:r>
          </w:p>
        </w:tc>
        <w:tc>
          <w:tcPr>
            <w:tcW w:w="6178" w:type="dxa"/>
          </w:tcPr>
          <w:p w:rsidR="00532124" w:rsidRPr="00532124" w:rsidRDefault="00532124" w:rsidP="00146A03">
            <w:pPr>
              <w:pStyle w:val="Naslov1"/>
              <w:tabs>
                <w:tab w:val="left" w:pos="0"/>
              </w:tabs>
              <w:spacing w:before="70"/>
              <w:ind w:right="438"/>
              <w:rPr>
                <w:rFonts w:ascii="Arial Narrow" w:hAnsi="Arial Narrow"/>
                <w:bCs/>
                <w:sz w:val="22"/>
                <w:szCs w:val="22"/>
                <w:lang w:val="pl-PL"/>
              </w:rPr>
            </w:pPr>
            <w:r w:rsidRPr="00532124">
              <w:rPr>
                <w:rFonts w:ascii="Arial Narrow" w:hAnsi="Arial Narrow"/>
                <w:bCs/>
                <w:sz w:val="22"/>
                <w:szCs w:val="22"/>
                <w:lang w:val="pl-PL"/>
              </w:rPr>
              <w:t>708.709,00 €/</w:t>
            </w:r>
            <w:r w:rsidRPr="00532124">
              <w:rPr>
                <w:rFonts w:ascii="Arial Narrow" w:hAnsi="Arial Narrow"/>
                <w:b w:val="0"/>
                <w:bCs/>
                <w:sz w:val="22"/>
                <w:szCs w:val="22"/>
                <w:lang w:val="pl-PL"/>
              </w:rPr>
              <w:t>5.339.767,96 HRK (fiksni tečaj konverzije 1EUR=7,53450 HRK)</w:t>
            </w:r>
          </w:p>
        </w:tc>
      </w:tr>
    </w:tbl>
    <w:p w:rsidR="00532124" w:rsidRPr="00532124" w:rsidRDefault="00532124" w:rsidP="00532124">
      <w:pPr>
        <w:pStyle w:val="Tijeloteksta"/>
        <w:ind w:left="236" w:right="438" w:firstLine="720"/>
        <w:rPr>
          <w:rFonts w:ascii="Arial Narrow" w:eastAsia="Times New Roman" w:hAnsi="Arial Narrow" w:cs="Times New Roman"/>
          <w:b/>
          <w:lang w:val="pl-PL"/>
        </w:rPr>
      </w:pPr>
    </w:p>
    <w:p w:rsidR="00532124" w:rsidRPr="00532124" w:rsidRDefault="00532124" w:rsidP="00532124">
      <w:pPr>
        <w:pStyle w:val="Tijeloteksta"/>
        <w:ind w:left="236" w:right="438" w:firstLine="720"/>
        <w:rPr>
          <w:rFonts w:ascii="Arial Narrow" w:eastAsia="Times New Roman" w:hAnsi="Arial Narrow" w:cs="Times New Roman"/>
          <w:b/>
          <w:lang w:val="pl-PL"/>
        </w:rPr>
      </w:pPr>
    </w:p>
    <w:p w:rsidR="00532124" w:rsidRPr="00532124" w:rsidRDefault="00532124" w:rsidP="006F6FC0">
      <w:pPr>
        <w:pStyle w:val="Naslov1"/>
        <w:keepNext w:val="0"/>
        <w:widowControl w:val="0"/>
        <w:numPr>
          <w:ilvl w:val="0"/>
          <w:numId w:val="14"/>
        </w:numPr>
        <w:tabs>
          <w:tab w:val="left" w:pos="956"/>
          <w:tab w:val="left" w:pos="957"/>
        </w:tabs>
        <w:autoSpaceDE w:val="0"/>
        <w:autoSpaceDN w:val="0"/>
        <w:spacing w:before="70"/>
        <w:ind w:right="438"/>
        <w:rPr>
          <w:rFonts w:ascii="Arial Narrow" w:hAnsi="Arial Narrow"/>
          <w:b w:val="0"/>
          <w:bCs/>
          <w:sz w:val="22"/>
          <w:szCs w:val="22"/>
          <w:lang w:val="pl-PL"/>
        </w:rPr>
      </w:pPr>
      <w:r w:rsidRPr="00532124">
        <w:rPr>
          <w:rFonts w:ascii="Arial Narrow" w:hAnsi="Arial Narrow"/>
          <w:b w:val="0"/>
          <w:bCs/>
          <w:sz w:val="22"/>
          <w:szCs w:val="22"/>
          <w:lang w:val="pl-PL"/>
        </w:rPr>
        <w:t>REKAPITULACIJA IZVORA FINANCIRANJA PROGRAMA GRADNJE OBJEKATA I UREĐAJA KOMUNALNE INFRASTRUKTURE ZA 2023. GODINU:</w:t>
      </w:r>
    </w:p>
    <w:tbl>
      <w:tblPr>
        <w:tblW w:w="14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6"/>
        <w:gridCol w:w="6295"/>
      </w:tblGrid>
      <w:tr w:rsidR="00532124" w:rsidRPr="00532124" w:rsidTr="00146A03">
        <w:trPr>
          <w:trHeight w:val="23"/>
        </w:trPr>
        <w:tc>
          <w:tcPr>
            <w:tcW w:w="7826" w:type="dxa"/>
            <w:shd w:val="clear" w:color="auto" w:fill="auto"/>
          </w:tcPr>
          <w:p w:rsidR="00532124" w:rsidRPr="00532124" w:rsidRDefault="00532124" w:rsidP="006F6FC0">
            <w:pPr>
              <w:pStyle w:val="Naslov1"/>
              <w:keepNext w:val="0"/>
              <w:widowControl w:val="0"/>
              <w:numPr>
                <w:ilvl w:val="0"/>
                <w:numId w:val="16"/>
              </w:numPr>
              <w:tabs>
                <w:tab w:val="left" w:pos="0"/>
              </w:tabs>
              <w:autoSpaceDE w:val="0"/>
              <w:autoSpaceDN w:val="0"/>
              <w:spacing w:before="70"/>
              <w:ind w:right="438"/>
              <w:rPr>
                <w:rFonts w:ascii="Arial Narrow" w:hAnsi="Arial Narrow"/>
                <w:b w:val="0"/>
                <w:bCs/>
                <w:sz w:val="22"/>
                <w:szCs w:val="22"/>
                <w:lang w:val="pl-PL"/>
              </w:rPr>
            </w:pPr>
            <w:r w:rsidRPr="00532124">
              <w:rPr>
                <w:rFonts w:ascii="Arial Narrow" w:hAnsi="Arial Narrow"/>
                <w:b w:val="0"/>
                <w:bCs/>
                <w:sz w:val="22"/>
                <w:szCs w:val="22"/>
                <w:lang w:val="pl-PL"/>
              </w:rPr>
              <w:t>Opći prihodi i primici</w:t>
            </w:r>
          </w:p>
        </w:tc>
        <w:tc>
          <w:tcPr>
            <w:tcW w:w="6295" w:type="dxa"/>
          </w:tcPr>
          <w:p w:rsidR="00532124" w:rsidRPr="00532124" w:rsidRDefault="00532124" w:rsidP="00146A03">
            <w:pPr>
              <w:pStyle w:val="Naslov1"/>
              <w:tabs>
                <w:tab w:val="left" w:pos="0"/>
              </w:tabs>
              <w:spacing w:before="70"/>
              <w:ind w:right="438"/>
              <w:rPr>
                <w:rFonts w:ascii="Arial Narrow" w:hAnsi="Arial Narrow"/>
                <w:b w:val="0"/>
                <w:bCs/>
                <w:sz w:val="22"/>
                <w:szCs w:val="22"/>
                <w:lang w:val="pl-PL"/>
              </w:rPr>
            </w:pPr>
            <w:r w:rsidRPr="00532124">
              <w:rPr>
                <w:rFonts w:ascii="Arial Narrow" w:hAnsi="Arial Narrow"/>
                <w:b w:val="0"/>
                <w:bCs/>
                <w:sz w:val="22"/>
                <w:szCs w:val="22"/>
                <w:lang w:val="pl-PL"/>
              </w:rPr>
              <w:t>33.424,00 €</w:t>
            </w:r>
          </w:p>
        </w:tc>
      </w:tr>
      <w:tr w:rsidR="00532124" w:rsidRPr="00532124" w:rsidTr="00146A03">
        <w:trPr>
          <w:trHeight w:val="23"/>
        </w:trPr>
        <w:tc>
          <w:tcPr>
            <w:tcW w:w="7826" w:type="dxa"/>
            <w:shd w:val="clear" w:color="auto" w:fill="auto"/>
          </w:tcPr>
          <w:p w:rsidR="00532124" w:rsidRPr="00532124" w:rsidRDefault="00532124" w:rsidP="006F6FC0">
            <w:pPr>
              <w:pStyle w:val="Naslov1"/>
              <w:keepNext w:val="0"/>
              <w:widowControl w:val="0"/>
              <w:numPr>
                <w:ilvl w:val="0"/>
                <w:numId w:val="16"/>
              </w:numPr>
              <w:tabs>
                <w:tab w:val="left" w:pos="0"/>
              </w:tabs>
              <w:autoSpaceDE w:val="0"/>
              <w:autoSpaceDN w:val="0"/>
              <w:spacing w:before="70"/>
              <w:ind w:right="438"/>
              <w:rPr>
                <w:rFonts w:ascii="Arial Narrow" w:hAnsi="Arial Narrow"/>
                <w:b w:val="0"/>
                <w:bCs/>
                <w:sz w:val="22"/>
                <w:szCs w:val="22"/>
                <w:lang w:val="pl-PL"/>
              </w:rPr>
            </w:pPr>
            <w:r w:rsidRPr="00532124">
              <w:rPr>
                <w:rFonts w:ascii="Arial Narrow" w:hAnsi="Arial Narrow"/>
                <w:b w:val="0"/>
                <w:bCs/>
                <w:sz w:val="22"/>
                <w:szCs w:val="22"/>
                <w:lang w:val="pl-PL"/>
              </w:rPr>
              <w:t>Prihod od komunalnog doprinosa</w:t>
            </w:r>
          </w:p>
        </w:tc>
        <w:tc>
          <w:tcPr>
            <w:tcW w:w="6295" w:type="dxa"/>
          </w:tcPr>
          <w:p w:rsidR="00532124" w:rsidRPr="00532124" w:rsidRDefault="00532124" w:rsidP="00146A03">
            <w:pPr>
              <w:pStyle w:val="Naslov1"/>
              <w:tabs>
                <w:tab w:val="left" w:pos="0"/>
              </w:tabs>
              <w:spacing w:before="70"/>
              <w:ind w:right="438"/>
              <w:rPr>
                <w:rFonts w:ascii="Arial Narrow" w:hAnsi="Arial Narrow"/>
                <w:b w:val="0"/>
                <w:bCs/>
                <w:sz w:val="22"/>
                <w:szCs w:val="22"/>
                <w:lang w:val="pl-PL"/>
              </w:rPr>
            </w:pPr>
            <w:r w:rsidRPr="00532124">
              <w:rPr>
                <w:rFonts w:ascii="Arial Narrow" w:hAnsi="Arial Narrow"/>
                <w:b w:val="0"/>
                <w:bCs/>
                <w:sz w:val="22"/>
                <w:szCs w:val="22"/>
                <w:lang w:val="pl-PL"/>
              </w:rPr>
              <w:t>13.535,00 €</w:t>
            </w:r>
          </w:p>
        </w:tc>
      </w:tr>
      <w:tr w:rsidR="00532124" w:rsidRPr="00532124" w:rsidTr="00146A03">
        <w:trPr>
          <w:trHeight w:val="23"/>
        </w:trPr>
        <w:tc>
          <w:tcPr>
            <w:tcW w:w="7826" w:type="dxa"/>
            <w:shd w:val="clear" w:color="auto" w:fill="auto"/>
          </w:tcPr>
          <w:p w:rsidR="00532124" w:rsidRPr="00532124" w:rsidRDefault="00532124" w:rsidP="006F6FC0">
            <w:pPr>
              <w:pStyle w:val="Naslov1"/>
              <w:keepNext w:val="0"/>
              <w:widowControl w:val="0"/>
              <w:numPr>
                <w:ilvl w:val="0"/>
                <w:numId w:val="16"/>
              </w:numPr>
              <w:tabs>
                <w:tab w:val="left" w:pos="0"/>
              </w:tabs>
              <w:autoSpaceDE w:val="0"/>
              <w:autoSpaceDN w:val="0"/>
              <w:spacing w:before="70"/>
              <w:ind w:right="438"/>
              <w:rPr>
                <w:rFonts w:ascii="Arial Narrow" w:hAnsi="Arial Narrow"/>
                <w:b w:val="0"/>
                <w:bCs/>
                <w:sz w:val="22"/>
                <w:szCs w:val="22"/>
                <w:lang w:val="pl-PL"/>
              </w:rPr>
            </w:pPr>
            <w:r w:rsidRPr="00532124">
              <w:rPr>
                <w:rFonts w:ascii="Arial Narrow" w:hAnsi="Arial Narrow"/>
                <w:b w:val="0"/>
                <w:bCs/>
                <w:sz w:val="22"/>
                <w:szCs w:val="22"/>
                <w:lang w:val="pl-PL"/>
              </w:rPr>
              <w:t>Prihod od grobne naknade</w:t>
            </w:r>
          </w:p>
        </w:tc>
        <w:tc>
          <w:tcPr>
            <w:tcW w:w="6295" w:type="dxa"/>
          </w:tcPr>
          <w:p w:rsidR="00532124" w:rsidRPr="00532124" w:rsidRDefault="00532124" w:rsidP="00146A03">
            <w:pPr>
              <w:pStyle w:val="Naslov1"/>
              <w:tabs>
                <w:tab w:val="left" w:pos="0"/>
              </w:tabs>
              <w:spacing w:before="70"/>
              <w:ind w:right="438"/>
              <w:rPr>
                <w:rFonts w:ascii="Arial Narrow" w:hAnsi="Arial Narrow"/>
                <w:b w:val="0"/>
                <w:bCs/>
                <w:sz w:val="22"/>
                <w:szCs w:val="22"/>
                <w:lang w:val="pl-PL"/>
              </w:rPr>
            </w:pPr>
            <w:r w:rsidRPr="00532124">
              <w:rPr>
                <w:rFonts w:ascii="Arial Narrow" w:hAnsi="Arial Narrow"/>
                <w:b w:val="0"/>
                <w:bCs/>
                <w:sz w:val="22"/>
                <w:szCs w:val="22"/>
                <w:lang w:val="pl-PL"/>
              </w:rPr>
              <w:t>32.921,00 €</w:t>
            </w:r>
          </w:p>
        </w:tc>
      </w:tr>
      <w:tr w:rsidR="00532124" w:rsidRPr="00532124" w:rsidTr="00146A03">
        <w:trPr>
          <w:trHeight w:val="22"/>
        </w:trPr>
        <w:tc>
          <w:tcPr>
            <w:tcW w:w="7826" w:type="dxa"/>
            <w:shd w:val="clear" w:color="auto" w:fill="auto"/>
          </w:tcPr>
          <w:p w:rsidR="00532124" w:rsidRPr="00532124" w:rsidRDefault="00532124" w:rsidP="006F6FC0">
            <w:pPr>
              <w:pStyle w:val="Naslov1"/>
              <w:keepNext w:val="0"/>
              <w:widowControl w:val="0"/>
              <w:numPr>
                <w:ilvl w:val="0"/>
                <w:numId w:val="16"/>
              </w:numPr>
              <w:tabs>
                <w:tab w:val="left" w:pos="0"/>
              </w:tabs>
              <w:autoSpaceDE w:val="0"/>
              <w:autoSpaceDN w:val="0"/>
              <w:spacing w:before="70"/>
              <w:ind w:right="438"/>
              <w:rPr>
                <w:rFonts w:ascii="Arial Narrow" w:hAnsi="Arial Narrow"/>
                <w:b w:val="0"/>
                <w:bCs/>
                <w:sz w:val="22"/>
                <w:szCs w:val="22"/>
                <w:lang w:val="pl-PL"/>
              </w:rPr>
            </w:pPr>
            <w:r w:rsidRPr="00532124">
              <w:rPr>
                <w:rFonts w:ascii="Arial Narrow" w:hAnsi="Arial Narrow"/>
                <w:b w:val="0"/>
                <w:bCs/>
                <w:sz w:val="22"/>
                <w:szCs w:val="22"/>
                <w:lang w:val="pl-PL"/>
              </w:rPr>
              <w:t>Ostale pomoći</w:t>
            </w:r>
          </w:p>
        </w:tc>
        <w:tc>
          <w:tcPr>
            <w:tcW w:w="6295" w:type="dxa"/>
          </w:tcPr>
          <w:p w:rsidR="00532124" w:rsidRPr="00532124" w:rsidRDefault="00532124" w:rsidP="00146A03">
            <w:pPr>
              <w:pStyle w:val="Naslov1"/>
              <w:tabs>
                <w:tab w:val="left" w:pos="0"/>
              </w:tabs>
              <w:spacing w:before="70"/>
              <w:ind w:right="438"/>
              <w:rPr>
                <w:rFonts w:ascii="Arial Narrow" w:hAnsi="Arial Narrow"/>
                <w:b w:val="0"/>
                <w:bCs/>
                <w:sz w:val="22"/>
                <w:szCs w:val="22"/>
                <w:lang w:val="pl-PL"/>
              </w:rPr>
            </w:pPr>
            <w:r w:rsidRPr="00532124">
              <w:rPr>
                <w:rFonts w:ascii="Arial Narrow" w:hAnsi="Arial Narrow"/>
                <w:b w:val="0"/>
                <w:bCs/>
                <w:sz w:val="22"/>
                <w:szCs w:val="22"/>
                <w:lang w:val="pl-PL"/>
              </w:rPr>
              <w:t>265.247,00 €</w:t>
            </w:r>
          </w:p>
        </w:tc>
      </w:tr>
      <w:tr w:rsidR="00532124" w:rsidRPr="00532124" w:rsidTr="00146A03">
        <w:trPr>
          <w:trHeight w:val="23"/>
        </w:trPr>
        <w:tc>
          <w:tcPr>
            <w:tcW w:w="7826" w:type="dxa"/>
            <w:shd w:val="clear" w:color="auto" w:fill="auto"/>
          </w:tcPr>
          <w:p w:rsidR="00532124" w:rsidRPr="00532124" w:rsidRDefault="00532124" w:rsidP="006F6FC0">
            <w:pPr>
              <w:pStyle w:val="Naslov1"/>
              <w:keepNext w:val="0"/>
              <w:widowControl w:val="0"/>
              <w:numPr>
                <w:ilvl w:val="0"/>
                <w:numId w:val="16"/>
              </w:numPr>
              <w:tabs>
                <w:tab w:val="left" w:pos="0"/>
              </w:tabs>
              <w:autoSpaceDE w:val="0"/>
              <w:autoSpaceDN w:val="0"/>
              <w:spacing w:before="70"/>
              <w:ind w:right="438"/>
              <w:rPr>
                <w:rFonts w:ascii="Arial Narrow" w:hAnsi="Arial Narrow"/>
                <w:b w:val="0"/>
                <w:bCs/>
                <w:sz w:val="22"/>
                <w:szCs w:val="22"/>
                <w:lang w:val="pl-PL"/>
              </w:rPr>
            </w:pPr>
            <w:r w:rsidRPr="00532124">
              <w:rPr>
                <w:rFonts w:ascii="Arial Narrow" w:hAnsi="Arial Narrow"/>
                <w:b w:val="0"/>
                <w:bCs/>
                <w:sz w:val="22"/>
                <w:szCs w:val="22"/>
                <w:lang w:val="pl-PL"/>
              </w:rPr>
              <w:lastRenderedPageBreak/>
              <w:t>Pomoći EU</w:t>
            </w:r>
          </w:p>
        </w:tc>
        <w:tc>
          <w:tcPr>
            <w:tcW w:w="6295" w:type="dxa"/>
          </w:tcPr>
          <w:p w:rsidR="00532124" w:rsidRPr="00532124" w:rsidRDefault="00532124" w:rsidP="00146A03">
            <w:pPr>
              <w:rPr>
                <w:rFonts w:ascii="Arial Narrow" w:hAnsi="Arial Narrow"/>
                <w:lang w:val="pl-PL"/>
              </w:rPr>
            </w:pPr>
            <w:r w:rsidRPr="00532124">
              <w:rPr>
                <w:rFonts w:ascii="Arial Narrow" w:hAnsi="Arial Narrow"/>
                <w:lang w:val="pl-PL"/>
              </w:rPr>
              <w:t>292.170,00 €</w:t>
            </w:r>
          </w:p>
        </w:tc>
      </w:tr>
      <w:tr w:rsidR="00532124" w:rsidRPr="00532124" w:rsidTr="00146A03">
        <w:trPr>
          <w:trHeight w:val="44"/>
        </w:trPr>
        <w:tc>
          <w:tcPr>
            <w:tcW w:w="7826" w:type="dxa"/>
            <w:shd w:val="clear" w:color="auto" w:fill="auto"/>
          </w:tcPr>
          <w:p w:rsidR="00532124" w:rsidRPr="00532124" w:rsidRDefault="00532124" w:rsidP="006F6FC0">
            <w:pPr>
              <w:pStyle w:val="Naslov1"/>
              <w:keepNext w:val="0"/>
              <w:widowControl w:val="0"/>
              <w:numPr>
                <w:ilvl w:val="0"/>
                <w:numId w:val="16"/>
              </w:numPr>
              <w:tabs>
                <w:tab w:val="left" w:pos="0"/>
              </w:tabs>
              <w:autoSpaceDE w:val="0"/>
              <w:autoSpaceDN w:val="0"/>
              <w:spacing w:before="70"/>
              <w:ind w:right="438"/>
              <w:rPr>
                <w:rFonts w:ascii="Arial Narrow" w:hAnsi="Arial Narrow"/>
                <w:b w:val="0"/>
                <w:bCs/>
                <w:sz w:val="22"/>
                <w:szCs w:val="22"/>
                <w:lang w:val="pl-PL"/>
              </w:rPr>
            </w:pPr>
            <w:r w:rsidRPr="00532124">
              <w:rPr>
                <w:rFonts w:ascii="Arial Narrow" w:hAnsi="Arial Narrow"/>
                <w:b w:val="0"/>
                <w:bCs/>
                <w:sz w:val="22"/>
                <w:szCs w:val="22"/>
                <w:lang w:val="pl-PL"/>
              </w:rPr>
              <w:t>Namjenski primici od zaduživanja</w:t>
            </w:r>
          </w:p>
        </w:tc>
        <w:tc>
          <w:tcPr>
            <w:tcW w:w="6295" w:type="dxa"/>
          </w:tcPr>
          <w:p w:rsidR="00532124" w:rsidRPr="00532124" w:rsidRDefault="00532124" w:rsidP="00146A03">
            <w:pPr>
              <w:pStyle w:val="Naslov1"/>
              <w:tabs>
                <w:tab w:val="left" w:pos="0"/>
              </w:tabs>
              <w:spacing w:before="70"/>
              <w:ind w:right="438"/>
              <w:rPr>
                <w:rFonts w:ascii="Arial Narrow" w:hAnsi="Arial Narrow"/>
                <w:b w:val="0"/>
                <w:bCs/>
                <w:sz w:val="22"/>
                <w:szCs w:val="22"/>
                <w:lang w:val="pl-PL"/>
              </w:rPr>
            </w:pPr>
            <w:r w:rsidRPr="00532124">
              <w:rPr>
                <w:rFonts w:ascii="Arial Narrow" w:hAnsi="Arial Narrow"/>
                <w:b w:val="0"/>
                <w:bCs/>
                <w:sz w:val="22"/>
                <w:szCs w:val="22"/>
                <w:lang w:val="pl-PL"/>
              </w:rPr>
              <w:t>66.362,00 €</w:t>
            </w:r>
          </w:p>
        </w:tc>
      </w:tr>
      <w:tr w:rsidR="00532124" w:rsidRPr="00532124" w:rsidTr="00146A03">
        <w:trPr>
          <w:trHeight w:val="43"/>
        </w:trPr>
        <w:tc>
          <w:tcPr>
            <w:tcW w:w="7826" w:type="dxa"/>
            <w:shd w:val="clear" w:color="auto" w:fill="auto"/>
          </w:tcPr>
          <w:p w:rsidR="00532124" w:rsidRPr="00532124" w:rsidRDefault="00532124" w:rsidP="006F6FC0">
            <w:pPr>
              <w:pStyle w:val="Naslov1"/>
              <w:keepNext w:val="0"/>
              <w:widowControl w:val="0"/>
              <w:numPr>
                <w:ilvl w:val="0"/>
                <w:numId w:val="16"/>
              </w:numPr>
              <w:tabs>
                <w:tab w:val="left" w:pos="0"/>
              </w:tabs>
              <w:autoSpaceDE w:val="0"/>
              <w:autoSpaceDN w:val="0"/>
              <w:spacing w:before="70"/>
              <w:ind w:right="438"/>
              <w:rPr>
                <w:rFonts w:ascii="Arial Narrow" w:hAnsi="Arial Narrow"/>
                <w:b w:val="0"/>
                <w:bCs/>
                <w:sz w:val="22"/>
                <w:szCs w:val="22"/>
                <w:lang w:val="pl-PL"/>
              </w:rPr>
            </w:pPr>
            <w:r w:rsidRPr="00532124">
              <w:rPr>
                <w:rFonts w:ascii="Arial Narrow" w:hAnsi="Arial Narrow"/>
                <w:b w:val="0"/>
                <w:bCs/>
                <w:sz w:val="22"/>
                <w:szCs w:val="22"/>
                <w:lang w:val="pl-PL"/>
              </w:rPr>
              <w:t>Ostali prihodi za posebne namjene</w:t>
            </w:r>
          </w:p>
        </w:tc>
        <w:tc>
          <w:tcPr>
            <w:tcW w:w="6295" w:type="dxa"/>
          </w:tcPr>
          <w:p w:rsidR="00532124" w:rsidRPr="00532124" w:rsidRDefault="00532124" w:rsidP="00146A03">
            <w:pPr>
              <w:rPr>
                <w:rFonts w:ascii="Arial Narrow" w:hAnsi="Arial Narrow"/>
                <w:lang w:val="pl-PL"/>
              </w:rPr>
            </w:pPr>
            <w:r w:rsidRPr="00532124">
              <w:rPr>
                <w:rFonts w:ascii="Arial Narrow" w:hAnsi="Arial Narrow"/>
                <w:lang w:val="pl-PL"/>
              </w:rPr>
              <w:t>5.050,00 €</w:t>
            </w:r>
          </w:p>
        </w:tc>
      </w:tr>
      <w:tr w:rsidR="00532124" w:rsidRPr="00532124" w:rsidTr="00146A03">
        <w:trPr>
          <w:trHeight w:val="23"/>
        </w:trPr>
        <w:tc>
          <w:tcPr>
            <w:tcW w:w="7826" w:type="dxa"/>
            <w:shd w:val="clear" w:color="auto" w:fill="auto"/>
          </w:tcPr>
          <w:p w:rsidR="00532124" w:rsidRPr="00532124" w:rsidRDefault="00532124" w:rsidP="00146A03">
            <w:pPr>
              <w:pStyle w:val="Naslov1"/>
              <w:tabs>
                <w:tab w:val="left" w:pos="0"/>
              </w:tabs>
              <w:spacing w:before="70"/>
              <w:ind w:left="720" w:right="438"/>
              <w:rPr>
                <w:rFonts w:ascii="Arial Narrow" w:hAnsi="Arial Narrow"/>
                <w:bCs/>
                <w:sz w:val="22"/>
                <w:szCs w:val="22"/>
                <w:lang w:val="pl-PL"/>
              </w:rPr>
            </w:pPr>
            <w:r w:rsidRPr="00532124">
              <w:rPr>
                <w:rFonts w:ascii="Arial Narrow" w:hAnsi="Arial Narrow"/>
                <w:bCs/>
                <w:sz w:val="22"/>
                <w:szCs w:val="22"/>
                <w:lang w:val="pl-PL"/>
              </w:rPr>
              <w:t>UKUPNO</w:t>
            </w:r>
          </w:p>
        </w:tc>
        <w:tc>
          <w:tcPr>
            <w:tcW w:w="6295" w:type="dxa"/>
          </w:tcPr>
          <w:p w:rsidR="00532124" w:rsidRPr="00532124" w:rsidRDefault="00532124" w:rsidP="00146A03">
            <w:pPr>
              <w:pStyle w:val="Naslov1"/>
              <w:tabs>
                <w:tab w:val="left" w:pos="0"/>
              </w:tabs>
              <w:spacing w:before="70"/>
              <w:ind w:right="438"/>
              <w:rPr>
                <w:rFonts w:ascii="Arial Narrow" w:hAnsi="Arial Narrow"/>
                <w:bCs/>
                <w:sz w:val="22"/>
                <w:szCs w:val="22"/>
                <w:lang w:val="pl-PL"/>
              </w:rPr>
            </w:pPr>
            <w:r w:rsidRPr="00532124">
              <w:rPr>
                <w:rFonts w:ascii="Arial Narrow" w:hAnsi="Arial Narrow"/>
                <w:bCs/>
                <w:sz w:val="22"/>
                <w:szCs w:val="22"/>
                <w:lang w:val="pl-PL"/>
              </w:rPr>
              <w:t>708.709,00 €/</w:t>
            </w:r>
            <w:r w:rsidRPr="00532124">
              <w:rPr>
                <w:rFonts w:ascii="Arial Narrow" w:hAnsi="Arial Narrow"/>
                <w:b w:val="0"/>
                <w:bCs/>
                <w:sz w:val="22"/>
                <w:szCs w:val="22"/>
                <w:lang w:val="pl-PL"/>
              </w:rPr>
              <w:t>5.339.767,96 HRK (fiksni tečaj konverzije 1EUR=7,53450 HRK)</w:t>
            </w:r>
          </w:p>
        </w:tc>
      </w:tr>
    </w:tbl>
    <w:p w:rsidR="00532124" w:rsidRPr="00532124" w:rsidRDefault="00532124" w:rsidP="00532124">
      <w:pPr>
        <w:jc w:val="center"/>
        <w:rPr>
          <w:rFonts w:ascii="Arial Narrow" w:hAnsi="Arial Narrow"/>
          <w:b/>
        </w:rPr>
      </w:pPr>
    </w:p>
    <w:p w:rsidR="00532124" w:rsidRPr="00532124" w:rsidRDefault="00532124" w:rsidP="00532124">
      <w:pPr>
        <w:jc w:val="center"/>
        <w:rPr>
          <w:rFonts w:ascii="Arial Narrow" w:hAnsi="Arial Narrow"/>
          <w:b/>
        </w:rPr>
      </w:pPr>
      <w:r w:rsidRPr="00532124">
        <w:rPr>
          <w:rFonts w:ascii="Arial Narrow" w:hAnsi="Arial Narrow"/>
          <w:b/>
        </w:rPr>
        <w:t>Članak 2.</w:t>
      </w:r>
    </w:p>
    <w:p w:rsidR="00532124" w:rsidRPr="00532124" w:rsidRDefault="00532124" w:rsidP="00532124">
      <w:pPr>
        <w:rPr>
          <w:rFonts w:ascii="Arial Narrow" w:hAnsi="Arial Narrow"/>
        </w:rPr>
      </w:pPr>
      <w:r w:rsidRPr="00532124">
        <w:rPr>
          <w:rFonts w:ascii="Arial Narrow" w:hAnsi="Arial Narrow"/>
          <w:lang w:val="pl-PL"/>
        </w:rPr>
        <w:t xml:space="preserve">Ove I. Izmjene i dopune Programa gradnje objekata i uređaja komunalne infrastrukture za 2023. godinu </w:t>
      </w:r>
      <w:r w:rsidRPr="00532124">
        <w:rPr>
          <w:rFonts w:ascii="Arial Narrow" w:hAnsi="Arial Narrow"/>
        </w:rPr>
        <w:t>stupaju na snagu prvog dana od dana objave u Službenom glasniku Općine Dubravica.</w:t>
      </w:r>
    </w:p>
    <w:p w:rsidR="00F771B6" w:rsidRDefault="00532124" w:rsidP="00532124">
      <w:pPr>
        <w:jc w:val="right"/>
        <w:rPr>
          <w:rFonts w:ascii="Arial Narrow" w:hAnsi="Arial Narrow"/>
        </w:rPr>
      </w:pPr>
      <w:r w:rsidRPr="00532124">
        <w:rPr>
          <w:rFonts w:ascii="Arial Narrow" w:hAnsi="Arial Narrow"/>
          <w:b/>
          <w:color w:val="000000"/>
        </w:rPr>
        <w:tab/>
      </w:r>
      <w:r w:rsidRPr="00532124">
        <w:rPr>
          <w:rFonts w:ascii="Arial Narrow" w:hAnsi="Arial Narrow"/>
          <w:b/>
          <w:color w:val="000000"/>
        </w:rPr>
        <w:tab/>
      </w:r>
      <w:r w:rsidRPr="00532124">
        <w:rPr>
          <w:rFonts w:ascii="Arial Narrow" w:hAnsi="Arial Narrow"/>
          <w:b/>
          <w:color w:val="000000"/>
        </w:rPr>
        <w:tab/>
      </w:r>
      <w:r w:rsidRPr="00532124">
        <w:rPr>
          <w:rFonts w:ascii="Arial Narrow" w:hAnsi="Arial Narrow"/>
          <w:b/>
          <w:color w:val="000000"/>
        </w:rPr>
        <w:tab/>
      </w:r>
      <w:r w:rsidRPr="00532124">
        <w:rPr>
          <w:rFonts w:ascii="Arial Narrow" w:hAnsi="Arial Narrow"/>
          <w:b/>
          <w:color w:val="000000"/>
        </w:rPr>
        <w:tab/>
      </w:r>
      <w:r w:rsidRPr="00532124">
        <w:rPr>
          <w:rFonts w:ascii="Arial Narrow" w:hAnsi="Arial Narrow"/>
          <w:b/>
          <w:color w:val="000000"/>
        </w:rPr>
        <w:tab/>
      </w:r>
      <w:r w:rsidRPr="00532124">
        <w:rPr>
          <w:rFonts w:ascii="Arial Narrow" w:hAnsi="Arial Narrow"/>
          <w:b/>
          <w:color w:val="000000"/>
        </w:rPr>
        <w:tab/>
      </w:r>
      <w:r w:rsidRPr="00532124">
        <w:rPr>
          <w:rFonts w:ascii="Arial Narrow" w:hAnsi="Arial Narrow"/>
          <w:b/>
          <w:color w:val="000000"/>
        </w:rPr>
        <w:tab/>
      </w:r>
      <w:r w:rsidRPr="00532124">
        <w:rPr>
          <w:rFonts w:ascii="Arial Narrow" w:hAnsi="Arial Narrow"/>
          <w:b/>
          <w:color w:val="000000"/>
        </w:rPr>
        <w:tab/>
      </w:r>
      <w:r w:rsidRPr="00532124">
        <w:rPr>
          <w:rFonts w:ascii="Arial Narrow" w:hAnsi="Arial Narrow"/>
          <w:b/>
          <w:color w:val="000000"/>
        </w:rPr>
        <w:tab/>
      </w:r>
      <w:r w:rsidRPr="00532124">
        <w:rPr>
          <w:rFonts w:ascii="Arial Narrow" w:hAnsi="Arial Narrow"/>
          <w:b/>
          <w:color w:val="000000"/>
        </w:rPr>
        <w:tab/>
      </w:r>
      <w:r w:rsidRPr="00532124">
        <w:rPr>
          <w:rFonts w:ascii="Arial Narrow" w:hAnsi="Arial Narrow"/>
          <w:b/>
          <w:color w:val="000000"/>
        </w:rPr>
        <w:tab/>
      </w:r>
      <w:r w:rsidRPr="00532124">
        <w:rPr>
          <w:rFonts w:ascii="Arial Narrow" w:hAnsi="Arial Narrow"/>
          <w:b/>
          <w:color w:val="000000"/>
        </w:rPr>
        <w:tab/>
        <w:t xml:space="preserve">  </w:t>
      </w:r>
      <w:r w:rsidRPr="00532124">
        <w:rPr>
          <w:rFonts w:ascii="Arial Narrow" w:hAnsi="Arial Narrow"/>
          <w:color w:val="000000"/>
        </w:rPr>
        <w:t>OPĆINSKO VIJEĆE OPĆINE DUBRAVICA</w:t>
      </w:r>
      <w:r w:rsidRPr="00532124">
        <w:rPr>
          <w:rFonts w:ascii="Arial Narrow" w:hAnsi="Arial Narrow"/>
        </w:rPr>
        <w:tab/>
      </w:r>
      <w:r w:rsidRPr="00532124">
        <w:rPr>
          <w:rFonts w:ascii="Arial Narrow" w:hAnsi="Arial Narrow"/>
        </w:rPr>
        <w:tab/>
      </w:r>
      <w:r w:rsidRPr="00532124">
        <w:rPr>
          <w:rFonts w:ascii="Arial Narrow" w:hAnsi="Arial Narrow"/>
        </w:rPr>
        <w:tab/>
      </w:r>
      <w:r w:rsidRPr="00532124">
        <w:rPr>
          <w:rFonts w:ascii="Arial Narrow" w:hAnsi="Arial Narrow"/>
        </w:rPr>
        <w:tab/>
      </w:r>
      <w:r w:rsidRPr="00532124">
        <w:rPr>
          <w:rFonts w:ascii="Arial Narrow" w:hAnsi="Arial Narrow"/>
        </w:rPr>
        <w:tab/>
      </w:r>
      <w:r w:rsidRPr="00532124">
        <w:rPr>
          <w:rFonts w:ascii="Arial Narrow" w:hAnsi="Arial Narrow"/>
        </w:rPr>
        <w:tab/>
      </w:r>
      <w:r w:rsidRPr="00532124">
        <w:rPr>
          <w:rFonts w:ascii="Arial Narrow" w:hAnsi="Arial Narrow"/>
        </w:rPr>
        <w:tab/>
      </w:r>
      <w:r w:rsidRPr="00532124">
        <w:rPr>
          <w:rFonts w:ascii="Arial Narrow" w:hAnsi="Arial Narrow"/>
        </w:rPr>
        <w:tab/>
      </w:r>
      <w:r w:rsidRPr="00532124">
        <w:rPr>
          <w:rFonts w:ascii="Arial Narrow" w:hAnsi="Arial Narrow"/>
        </w:rPr>
        <w:tab/>
      </w:r>
      <w:r w:rsidRPr="00532124">
        <w:rPr>
          <w:rFonts w:ascii="Arial Narrow" w:hAnsi="Arial Narrow"/>
        </w:rPr>
        <w:tab/>
      </w:r>
      <w:r w:rsidRPr="00532124">
        <w:rPr>
          <w:rFonts w:ascii="Arial Narrow" w:hAnsi="Arial Narrow"/>
        </w:rPr>
        <w:tab/>
      </w:r>
      <w:r w:rsidRPr="00532124">
        <w:rPr>
          <w:rFonts w:ascii="Arial Narrow" w:hAnsi="Arial Narrow"/>
        </w:rPr>
        <w:tab/>
      </w:r>
      <w:r w:rsidRPr="00532124">
        <w:rPr>
          <w:rFonts w:ascii="Arial Narrow" w:hAnsi="Arial Narrow"/>
        </w:rPr>
        <w:tab/>
      </w:r>
      <w:r w:rsidRPr="00532124">
        <w:rPr>
          <w:rFonts w:ascii="Arial Narrow" w:hAnsi="Arial Narrow"/>
        </w:rPr>
        <w:tab/>
        <w:t>Predsjednik Ivica Stiperski</w:t>
      </w:r>
    </w:p>
    <w:p w:rsidR="003E0F4D" w:rsidRDefault="00CE0628" w:rsidP="00EF25D5">
      <w:pPr>
        <w:tabs>
          <w:tab w:val="left" w:pos="2637"/>
          <w:tab w:val="center" w:pos="7002"/>
        </w:tabs>
        <w:jc w:val="center"/>
        <w:rPr>
          <w:rFonts w:ascii="Arial Narrow" w:hAnsi="Arial Narrow"/>
          <w:b/>
          <w:sz w:val="24"/>
        </w:rPr>
      </w:pPr>
      <w:r w:rsidRPr="003E0461">
        <w:rPr>
          <w:rFonts w:ascii="Arial Narrow" w:hAnsi="Arial Narrow"/>
          <w:b/>
          <w:noProof/>
          <w:lang w:eastAsia="hr-HR"/>
        </w:rPr>
        <mc:AlternateContent>
          <mc:Choice Requires="wps">
            <w:drawing>
              <wp:anchor distT="0" distB="0" distL="114300" distR="114300" simplePos="0" relativeHeight="251965440" behindDoc="0" locked="0" layoutInCell="1" allowOverlap="1" wp14:anchorId="3F7088E8" wp14:editId="5B410AB1">
                <wp:simplePos x="0" y="0"/>
                <wp:positionH relativeFrom="margin">
                  <wp:posOffset>0</wp:posOffset>
                </wp:positionH>
                <wp:positionV relativeFrom="paragraph">
                  <wp:posOffset>113665</wp:posOffset>
                </wp:positionV>
                <wp:extent cx="334371" cy="362197"/>
                <wp:effectExtent l="57150" t="114300" r="142240" b="76200"/>
                <wp:wrapNone/>
                <wp:docPr id="8"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146A03" w:rsidRPr="00104EAC" w:rsidRDefault="00146A03" w:rsidP="00CE0628">
                            <w:pPr>
                              <w:jc w:val="center"/>
                              <w:rPr>
                                <w:rFonts w:ascii="Arial Narrow" w:hAnsi="Arial Narrow"/>
                                <w:sz w:val="24"/>
                                <w:szCs w:val="24"/>
                              </w:rPr>
                            </w:pPr>
                            <w:r>
                              <w:rPr>
                                <w:rFonts w:ascii="Arial Narrow" w:hAnsi="Arial Narrow"/>
                                <w:sz w:val="24"/>
                                <w:szCs w:val="24"/>
                              </w:rPr>
                              <w:t>4</w:t>
                            </w:r>
                          </w:p>
                          <w:p w:rsidR="00146A03" w:rsidRDefault="00146A03" w:rsidP="00CE06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7088E8" id="_x0000_s1029" style="position:absolute;left:0;text-align:left;margin-left:0;margin-top:8.95pt;width:26.35pt;height:28.5pt;z-index:25196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" fillcolor="#afabab" strokecolor="#8e8e8e" strokeweight="1.52778mm">
                <v:stroke linestyle="thickThin"/>
                <v:shadow on="t" color="black" opacity="26214f" origin="-.5,.5" offset=".74836mm,-.74836mm"/>
                <v:textbox>
                  <w:txbxContent>
                    <w:p w:rsidR="00146A03" w:rsidRPr="00104EAC" w:rsidRDefault="00146A03" w:rsidP="00CE0628">
                      <w:pPr>
                        <w:jc w:val="center"/>
                        <w:rPr>
                          <w:rFonts w:ascii="Arial Narrow" w:hAnsi="Arial Narrow"/>
                          <w:sz w:val="24"/>
                          <w:szCs w:val="24"/>
                        </w:rPr>
                      </w:pPr>
                      <w:r>
                        <w:rPr>
                          <w:rFonts w:ascii="Arial Narrow" w:hAnsi="Arial Narrow"/>
                          <w:sz w:val="24"/>
                          <w:szCs w:val="24"/>
                        </w:rPr>
                        <w:t>4</w:t>
                      </w:r>
                    </w:p>
                    <w:p w:rsidR="00146A03" w:rsidRDefault="00146A03" w:rsidP="00CE0628">
                      <w:pPr>
                        <w:jc w:val="center"/>
                      </w:pPr>
                    </w:p>
                  </w:txbxContent>
                </v:textbox>
                <w10:wrap anchorx="margin"/>
              </v:roundrect>
            </w:pict>
          </mc:Fallback>
        </mc:AlternateContent>
      </w:r>
    </w:p>
    <w:p w:rsidR="00CE0628" w:rsidRDefault="00CE0628" w:rsidP="00EF25D5">
      <w:pPr>
        <w:tabs>
          <w:tab w:val="left" w:pos="2637"/>
          <w:tab w:val="center" w:pos="7002"/>
        </w:tabs>
        <w:jc w:val="center"/>
        <w:rPr>
          <w:rFonts w:ascii="Arial Narrow" w:hAnsi="Arial Narrow"/>
          <w:b/>
          <w:sz w:val="24"/>
        </w:rPr>
      </w:pPr>
    </w:p>
    <w:p w:rsidR="00913266" w:rsidRDefault="00913266" w:rsidP="00913266">
      <w:pPr>
        <w:tabs>
          <w:tab w:val="left" w:pos="390"/>
          <w:tab w:val="num" w:pos="1080"/>
          <w:tab w:val="left" w:pos="3105"/>
        </w:tabs>
        <w:rPr>
          <w:b/>
          <w:lang w:val="pl-PL"/>
        </w:rPr>
      </w:pPr>
    </w:p>
    <w:p w:rsidR="00913266" w:rsidRPr="00913266" w:rsidRDefault="00913266" w:rsidP="00913266">
      <w:pPr>
        <w:tabs>
          <w:tab w:val="left" w:pos="390"/>
          <w:tab w:val="num" w:pos="1080"/>
          <w:tab w:val="left" w:pos="3105"/>
        </w:tabs>
        <w:rPr>
          <w:rFonts w:ascii="Arial Narrow" w:hAnsi="Arial Narrow"/>
          <w:lang w:val="pl-PL"/>
        </w:rPr>
      </w:pPr>
      <w:r w:rsidRPr="00913266">
        <w:rPr>
          <w:rFonts w:ascii="Arial Narrow" w:hAnsi="Arial Narrow"/>
          <w:b/>
          <w:lang w:val="pl-PL"/>
        </w:rPr>
        <w:t xml:space="preserve">KLASA: </w:t>
      </w:r>
      <w:r w:rsidRPr="00913266">
        <w:rPr>
          <w:rFonts w:ascii="Arial Narrow" w:hAnsi="Arial Narrow"/>
          <w:lang w:val="pl-PL"/>
        </w:rPr>
        <w:t>024-02/23-01/4</w:t>
      </w:r>
    </w:p>
    <w:p w:rsidR="00913266" w:rsidRPr="00913266" w:rsidRDefault="00913266" w:rsidP="00913266">
      <w:pPr>
        <w:tabs>
          <w:tab w:val="left" w:pos="390"/>
          <w:tab w:val="num" w:pos="1080"/>
          <w:tab w:val="left" w:pos="3105"/>
        </w:tabs>
        <w:rPr>
          <w:rFonts w:ascii="Arial Narrow" w:hAnsi="Arial Narrow"/>
          <w:lang w:val="pl-PL"/>
        </w:rPr>
      </w:pPr>
      <w:r w:rsidRPr="00913266">
        <w:rPr>
          <w:rFonts w:ascii="Arial Narrow" w:hAnsi="Arial Narrow"/>
          <w:b/>
          <w:lang w:val="pl-PL"/>
        </w:rPr>
        <w:t>URBROJ:</w:t>
      </w:r>
      <w:r w:rsidRPr="00913266">
        <w:rPr>
          <w:rFonts w:ascii="Arial Narrow" w:hAnsi="Arial Narrow"/>
          <w:lang w:val="pl-PL"/>
        </w:rPr>
        <w:t xml:space="preserve"> 238-40-02-23-6</w:t>
      </w:r>
    </w:p>
    <w:p w:rsidR="00913266" w:rsidRPr="00913266" w:rsidRDefault="00913266" w:rsidP="00913266">
      <w:pPr>
        <w:tabs>
          <w:tab w:val="left" w:pos="390"/>
          <w:tab w:val="num" w:pos="1080"/>
          <w:tab w:val="left" w:pos="3105"/>
        </w:tabs>
        <w:rPr>
          <w:rFonts w:ascii="Arial Narrow" w:hAnsi="Arial Narrow"/>
          <w:lang w:val="pl-PL"/>
        </w:rPr>
      </w:pPr>
      <w:r w:rsidRPr="00913266">
        <w:rPr>
          <w:rFonts w:ascii="Arial Narrow" w:hAnsi="Arial Narrow"/>
          <w:lang w:val="pl-PL"/>
        </w:rPr>
        <w:t>Dubravica, 28. ožujak 2023. godine</w:t>
      </w:r>
    </w:p>
    <w:p w:rsidR="00913266" w:rsidRPr="00913266" w:rsidRDefault="00913266" w:rsidP="00913266">
      <w:pPr>
        <w:tabs>
          <w:tab w:val="left" w:pos="390"/>
          <w:tab w:val="num" w:pos="1080"/>
          <w:tab w:val="left" w:pos="3105"/>
        </w:tabs>
        <w:rPr>
          <w:rFonts w:ascii="Arial Narrow" w:hAnsi="Arial Narrow"/>
          <w:lang w:val="pl-PL"/>
        </w:rPr>
      </w:pPr>
    </w:p>
    <w:p w:rsidR="00913266" w:rsidRPr="00913266" w:rsidRDefault="00913266" w:rsidP="00913266">
      <w:pPr>
        <w:rPr>
          <w:rFonts w:ascii="Arial Narrow" w:hAnsi="Arial Narrow"/>
          <w:lang w:val="pl-PL"/>
        </w:rPr>
      </w:pPr>
      <w:r w:rsidRPr="00913266">
        <w:rPr>
          <w:rFonts w:ascii="Arial Narrow" w:hAnsi="Arial Narrow"/>
          <w:lang w:val="pl-PL"/>
        </w:rPr>
        <w:t>Na temelju članka 9. Zakona o poljoprivredi („Narodne novine” broj 118/2018, 42/20, 127/20, 52/21) i članka 21. Statuta Općine Dubravica (Službeni glasnik Općine Dubravica broj 01/2021) Općinsko vijeće Općine Dubravica na svojoj 12. sjednici održanoj 28. ožujka 2023. godine donosi</w:t>
      </w:r>
    </w:p>
    <w:p w:rsidR="00913266" w:rsidRPr="00913266" w:rsidRDefault="00913266" w:rsidP="00913266">
      <w:pPr>
        <w:tabs>
          <w:tab w:val="left" w:pos="390"/>
          <w:tab w:val="num" w:pos="1080"/>
          <w:tab w:val="left" w:pos="3105"/>
        </w:tabs>
        <w:rPr>
          <w:rFonts w:ascii="Arial Narrow" w:hAnsi="Arial Narrow"/>
          <w:lang w:val="pl-PL"/>
        </w:rPr>
      </w:pPr>
    </w:p>
    <w:p w:rsidR="00913266" w:rsidRPr="00913266" w:rsidRDefault="00913266" w:rsidP="00913266">
      <w:pPr>
        <w:tabs>
          <w:tab w:val="left" w:pos="3105"/>
        </w:tabs>
        <w:jc w:val="center"/>
        <w:rPr>
          <w:rFonts w:ascii="Arial Narrow" w:hAnsi="Arial Narrow"/>
          <w:b/>
          <w:lang w:val="pl-PL"/>
        </w:rPr>
      </w:pPr>
      <w:r w:rsidRPr="00913266">
        <w:rPr>
          <w:rFonts w:ascii="Arial Narrow" w:hAnsi="Arial Narrow"/>
          <w:b/>
          <w:lang w:val="pl-PL"/>
        </w:rPr>
        <w:t xml:space="preserve">I. IZMJENE I DOPUNE PROGRAMA </w:t>
      </w:r>
    </w:p>
    <w:p w:rsidR="00913266" w:rsidRPr="00913266" w:rsidRDefault="00913266" w:rsidP="00913266">
      <w:pPr>
        <w:tabs>
          <w:tab w:val="left" w:pos="3105"/>
        </w:tabs>
        <w:jc w:val="center"/>
        <w:rPr>
          <w:rFonts w:ascii="Arial Narrow" w:hAnsi="Arial Narrow"/>
          <w:b/>
          <w:lang w:val="pl-PL"/>
        </w:rPr>
      </w:pPr>
      <w:r w:rsidRPr="00913266">
        <w:rPr>
          <w:rFonts w:ascii="Arial Narrow" w:hAnsi="Arial Narrow"/>
          <w:b/>
          <w:lang w:val="pl-PL"/>
        </w:rPr>
        <w:t xml:space="preserve">GOSPODARSTVA I POLJOPRIVREDE </w:t>
      </w:r>
    </w:p>
    <w:p w:rsidR="00913266" w:rsidRPr="00913266" w:rsidRDefault="00913266" w:rsidP="00913266">
      <w:pPr>
        <w:tabs>
          <w:tab w:val="left" w:pos="3105"/>
        </w:tabs>
        <w:jc w:val="center"/>
        <w:rPr>
          <w:rFonts w:ascii="Arial Narrow" w:hAnsi="Arial Narrow"/>
          <w:b/>
          <w:lang w:val="pl-PL"/>
        </w:rPr>
      </w:pPr>
      <w:r w:rsidRPr="00913266">
        <w:rPr>
          <w:rFonts w:ascii="Arial Narrow" w:hAnsi="Arial Narrow"/>
          <w:b/>
          <w:lang w:val="pl-PL"/>
        </w:rPr>
        <w:t>ZA 2023. GODINU</w:t>
      </w:r>
    </w:p>
    <w:p w:rsidR="00913266" w:rsidRPr="00913266" w:rsidRDefault="00913266" w:rsidP="00913266">
      <w:pPr>
        <w:tabs>
          <w:tab w:val="left" w:pos="3105"/>
        </w:tabs>
        <w:jc w:val="center"/>
        <w:rPr>
          <w:rFonts w:ascii="Arial Narrow" w:hAnsi="Arial Narrow"/>
          <w:b/>
          <w:lang w:val="pl-PL"/>
        </w:rPr>
      </w:pPr>
      <w:r w:rsidRPr="00913266">
        <w:rPr>
          <w:rFonts w:ascii="Arial Narrow" w:hAnsi="Arial Narrow"/>
          <w:b/>
          <w:lang w:val="pl-PL"/>
        </w:rPr>
        <w:t>Članak 1.</w:t>
      </w:r>
    </w:p>
    <w:p w:rsidR="00913266" w:rsidRPr="00913266" w:rsidRDefault="00913266" w:rsidP="00913266">
      <w:pPr>
        <w:tabs>
          <w:tab w:val="left" w:pos="3105"/>
        </w:tabs>
        <w:rPr>
          <w:rFonts w:ascii="Arial Narrow" w:hAnsi="Arial Narrow"/>
          <w:lang w:val="pl-PL"/>
        </w:rPr>
      </w:pPr>
      <w:r w:rsidRPr="00913266">
        <w:rPr>
          <w:rFonts w:ascii="Arial Narrow" w:hAnsi="Arial Narrow"/>
          <w:lang w:val="pl-PL"/>
        </w:rPr>
        <w:t>Ovim I. izmjenama i dopunama Programa gospodarstva i poljoprivrede za 2023. godinu mijenja se Program gospodarstva i poljoprivrede za 2023. godinu (Službeni glasnik Općine Dubravica broj 08/2022) i glasi:</w:t>
      </w:r>
    </w:p>
    <w:tbl>
      <w:tblPr>
        <w:tblW w:w="14140" w:type="dxa"/>
        <w:tblInd w:w="108" w:type="dxa"/>
        <w:tblLayout w:type="fixed"/>
        <w:tblLook w:val="04A0" w:firstRow="1" w:lastRow="0" w:firstColumn="1" w:lastColumn="0" w:noHBand="0" w:noVBand="1"/>
      </w:tblPr>
      <w:tblGrid>
        <w:gridCol w:w="950"/>
        <w:gridCol w:w="48"/>
        <w:gridCol w:w="613"/>
        <w:gridCol w:w="176"/>
        <w:gridCol w:w="7778"/>
        <w:gridCol w:w="49"/>
        <w:gridCol w:w="1151"/>
        <w:gridCol w:w="17"/>
        <w:gridCol w:w="1307"/>
        <w:gridCol w:w="811"/>
        <w:gridCol w:w="37"/>
        <w:gridCol w:w="1182"/>
        <w:gridCol w:w="21"/>
      </w:tblGrid>
      <w:tr w:rsidR="00913266" w:rsidRPr="00D60907" w:rsidTr="00146A03">
        <w:trPr>
          <w:trHeight w:val="379"/>
        </w:trPr>
        <w:tc>
          <w:tcPr>
            <w:tcW w:w="998" w:type="dxa"/>
            <w:gridSpan w:val="2"/>
            <w:tcBorders>
              <w:top w:val="single" w:sz="4" w:space="0" w:color="auto"/>
              <w:left w:val="single" w:sz="4" w:space="0" w:color="auto"/>
              <w:bottom w:val="single" w:sz="4" w:space="0" w:color="auto"/>
              <w:right w:val="single" w:sz="4" w:space="0" w:color="auto"/>
            </w:tcBorders>
            <w:shd w:val="clear" w:color="C1C1FF" w:fill="C1C1FF"/>
            <w:vAlign w:val="center"/>
            <w:hideMark/>
          </w:tcPr>
          <w:p w:rsidR="00913266" w:rsidRPr="00D60907" w:rsidRDefault="00913266" w:rsidP="00146A03">
            <w:pPr>
              <w:rPr>
                <w:rFonts w:ascii="Arial" w:hAnsi="Arial" w:cs="Arial"/>
                <w:b/>
                <w:bCs/>
                <w:color w:val="000000"/>
                <w:sz w:val="16"/>
                <w:szCs w:val="16"/>
              </w:rPr>
            </w:pPr>
            <w:r w:rsidRPr="00D60907">
              <w:rPr>
                <w:rFonts w:ascii="Arial" w:hAnsi="Arial" w:cs="Arial"/>
                <w:b/>
                <w:bCs/>
                <w:color w:val="000000"/>
                <w:sz w:val="16"/>
                <w:szCs w:val="16"/>
              </w:rPr>
              <w:t>POZICIJA</w:t>
            </w:r>
          </w:p>
        </w:tc>
        <w:tc>
          <w:tcPr>
            <w:tcW w:w="789" w:type="dxa"/>
            <w:gridSpan w:val="2"/>
            <w:tcBorders>
              <w:top w:val="single" w:sz="4" w:space="0" w:color="auto"/>
              <w:left w:val="nil"/>
              <w:bottom w:val="single" w:sz="4" w:space="0" w:color="auto"/>
              <w:right w:val="single" w:sz="4" w:space="0" w:color="auto"/>
            </w:tcBorders>
            <w:shd w:val="clear" w:color="C1C1FF" w:fill="C1C1FF"/>
            <w:vAlign w:val="center"/>
            <w:hideMark/>
          </w:tcPr>
          <w:p w:rsidR="00913266" w:rsidRPr="00D60907" w:rsidRDefault="00913266" w:rsidP="00146A03">
            <w:pPr>
              <w:rPr>
                <w:rFonts w:ascii="Arial" w:hAnsi="Arial" w:cs="Arial"/>
                <w:b/>
                <w:bCs/>
                <w:color w:val="000000"/>
                <w:sz w:val="16"/>
                <w:szCs w:val="16"/>
              </w:rPr>
            </w:pPr>
            <w:r w:rsidRPr="00D60907">
              <w:rPr>
                <w:rFonts w:ascii="Arial" w:hAnsi="Arial" w:cs="Arial"/>
                <w:b/>
                <w:bCs/>
                <w:color w:val="000000"/>
                <w:sz w:val="16"/>
                <w:szCs w:val="16"/>
              </w:rPr>
              <w:t>BROJ KONTA</w:t>
            </w:r>
          </w:p>
        </w:tc>
        <w:tc>
          <w:tcPr>
            <w:tcW w:w="7827" w:type="dxa"/>
            <w:gridSpan w:val="2"/>
            <w:tcBorders>
              <w:top w:val="single" w:sz="4" w:space="0" w:color="auto"/>
              <w:left w:val="nil"/>
              <w:bottom w:val="single" w:sz="4" w:space="0" w:color="auto"/>
              <w:right w:val="single" w:sz="4" w:space="0" w:color="auto"/>
            </w:tcBorders>
            <w:shd w:val="clear" w:color="C1C1FF" w:fill="C1C1FF"/>
            <w:vAlign w:val="center"/>
            <w:hideMark/>
          </w:tcPr>
          <w:p w:rsidR="00913266" w:rsidRPr="00D60907" w:rsidRDefault="00913266" w:rsidP="00146A03">
            <w:pPr>
              <w:rPr>
                <w:rFonts w:ascii="Arial" w:hAnsi="Arial" w:cs="Arial"/>
                <w:b/>
                <w:bCs/>
                <w:color w:val="000000"/>
                <w:sz w:val="16"/>
                <w:szCs w:val="16"/>
              </w:rPr>
            </w:pPr>
            <w:r w:rsidRPr="00D60907">
              <w:rPr>
                <w:rFonts w:ascii="Arial" w:hAnsi="Arial" w:cs="Arial"/>
                <w:b/>
                <w:bCs/>
                <w:color w:val="000000"/>
                <w:sz w:val="16"/>
                <w:szCs w:val="16"/>
              </w:rPr>
              <w:t>VRSTA RASHODA / IZDATAKA</w:t>
            </w:r>
          </w:p>
        </w:tc>
        <w:tc>
          <w:tcPr>
            <w:tcW w:w="1168" w:type="dxa"/>
            <w:gridSpan w:val="2"/>
            <w:tcBorders>
              <w:top w:val="single" w:sz="4" w:space="0" w:color="auto"/>
              <w:left w:val="nil"/>
              <w:bottom w:val="single" w:sz="4" w:space="0" w:color="auto"/>
              <w:right w:val="single" w:sz="4" w:space="0" w:color="auto"/>
            </w:tcBorders>
            <w:shd w:val="clear" w:color="C1C1FF" w:fill="C1C1FF"/>
            <w:vAlign w:val="center"/>
            <w:hideMark/>
          </w:tcPr>
          <w:p w:rsidR="00913266" w:rsidRPr="00D60907" w:rsidRDefault="00913266" w:rsidP="00146A03">
            <w:pPr>
              <w:jc w:val="right"/>
              <w:rPr>
                <w:rFonts w:ascii="Arial" w:hAnsi="Arial" w:cs="Arial"/>
                <w:b/>
                <w:bCs/>
                <w:color w:val="000000"/>
                <w:sz w:val="16"/>
                <w:szCs w:val="16"/>
              </w:rPr>
            </w:pPr>
            <w:r w:rsidRPr="00D60907">
              <w:rPr>
                <w:rFonts w:ascii="Arial" w:hAnsi="Arial" w:cs="Arial"/>
                <w:b/>
                <w:bCs/>
                <w:color w:val="000000"/>
                <w:sz w:val="16"/>
                <w:szCs w:val="16"/>
              </w:rPr>
              <w:t>PLANIRANO</w:t>
            </w:r>
          </w:p>
        </w:tc>
        <w:tc>
          <w:tcPr>
            <w:tcW w:w="1307" w:type="dxa"/>
            <w:tcBorders>
              <w:top w:val="single" w:sz="4" w:space="0" w:color="auto"/>
              <w:left w:val="nil"/>
              <w:bottom w:val="single" w:sz="4" w:space="0" w:color="auto"/>
              <w:right w:val="single" w:sz="4" w:space="0" w:color="auto"/>
            </w:tcBorders>
            <w:shd w:val="clear" w:color="C1C1FF" w:fill="C1C1FF"/>
            <w:vAlign w:val="center"/>
            <w:hideMark/>
          </w:tcPr>
          <w:p w:rsidR="00913266" w:rsidRPr="00D60907" w:rsidRDefault="00913266" w:rsidP="00146A03">
            <w:pPr>
              <w:jc w:val="right"/>
              <w:rPr>
                <w:rFonts w:ascii="Arial" w:hAnsi="Arial" w:cs="Arial"/>
                <w:b/>
                <w:bCs/>
                <w:color w:val="000000"/>
                <w:sz w:val="16"/>
                <w:szCs w:val="16"/>
              </w:rPr>
            </w:pPr>
            <w:r w:rsidRPr="00D60907">
              <w:rPr>
                <w:rFonts w:ascii="Arial" w:hAnsi="Arial" w:cs="Arial"/>
                <w:b/>
                <w:bCs/>
                <w:color w:val="000000"/>
                <w:sz w:val="16"/>
                <w:szCs w:val="16"/>
              </w:rPr>
              <w:t>PROMJENA IZNOS</w:t>
            </w:r>
          </w:p>
        </w:tc>
        <w:tc>
          <w:tcPr>
            <w:tcW w:w="811" w:type="dxa"/>
            <w:tcBorders>
              <w:top w:val="single" w:sz="4" w:space="0" w:color="auto"/>
              <w:left w:val="nil"/>
              <w:bottom w:val="single" w:sz="4" w:space="0" w:color="auto"/>
              <w:right w:val="single" w:sz="4" w:space="0" w:color="auto"/>
            </w:tcBorders>
            <w:shd w:val="clear" w:color="C1C1FF" w:fill="C1C1FF"/>
            <w:vAlign w:val="center"/>
            <w:hideMark/>
          </w:tcPr>
          <w:p w:rsidR="00913266" w:rsidRPr="00D60907" w:rsidRDefault="00913266" w:rsidP="00146A03">
            <w:pPr>
              <w:jc w:val="right"/>
              <w:rPr>
                <w:rFonts w:ascii="Arial" w:hAnsi="Arial" w:cs="Arial"/>
                <w:b/>
                <w:bCs/>
                <w:color w:val="000000"/>
                <w:sz w:val="16"/>
                <w:szCs w:val="16"/>
              </w:rPr>
            </w:pPr>
            <w:r w:rsidRPr="00D60907">
              <w:rPr>
                <w:rFonts w:ascii="Arial" w:hAnsi="Arial" w:cs="Arial"/>
                <w:b/>
                <w:bCs/>
                <w:color w:val="000000"/>
                <w:sz w:val="16"/>
                <w:szCs w:val="16"/>
              </w:rPr>
              <w:t>PROMJENA (%)</w:t>
            </w:r>
          </w:p>
        </w:tc>
        <w:tc>
          <w:tcPr>
            <w:tcW w:w="1240" w:type="dxa"/>
            <w:gridSpan w:val="3"/>
            <w:tcBorders>
              <w:top w:val="single" w:sz="4" w:space="0" w:color="auto"/>
              <w:left w:val="nil"/>
              <w:bottom w:val="single" w:sz="4" w:space="0" w:color="auto"/>
              <w:right w:val="single" w:sz="4" w:space="0" w:color="auto"/>
            </w:tcBorders>
            <w:shd w:val="clear" w:color="C1C1FF" w:fill="C1C1FF"/>
            <w:vAlign w:val="center"/>
            <w:hideMark/>
          </w:tcPr>
          <w:p w:rsidR="00913266" w:rsidRPr="00D60907" w:rsidRDefault="00913266" w:rsidP="00146A03">
            <w:pPr>
              <w:jc w:val="right"/>
              <w:rPr>
                <w:rFonts w:ascii="Arial" w:hAnsi="Arial" w:cs="Arial"/>
                <w:b/>
                <w:bCs/>
                <w:color w:val="000000"/>
                <w:sz w:val="16"/>
                <w:szCs w:val="16"/>
              </w:rPr>
            </w:pPr>
            <w:r w:rsidRPr="00D60907">
              <w:rPr>
                <w:rFonts w:ascii="Arial" w:hAnsi="Arial" w:cs="Arial"/>
                <w:b/>
                <w:bCs/>
                <w:color w:val="000000"/>
                <w:sz w:val="16"/>
                <w:szCs w:val="16"/>
              </w:rPr>
              <w:t>NOVI IZNOS</w:t>
            </w:r>
          </w:p>
        </w:tc>
      </w:tr>
      <w:tr w:rsidR="00913266" w:rsidTr="00146A03">
        <w:trPr>
          <w:gridAfter w:val="1"/>
          <w:wAfter w:w="21" w:type="dxa"/>
          <w:trHeight w:val="250"/>
        </w:trPr>
        <w:tc>
          <w:tcPr>
            <w:tcW w:w="9565" w:type="dxa"/>
            <w:gridSpan w:val="5"/>
            <w:tcBorders>
              <w:top w:val="nil"/>
              <w:left w:val="nil"/>
              <w:bottom w:val="nil"/>
              <w:right w:val="nil"/>
            </w:tcBorders>
            <w:shd w:val="clear" w:color="000000" w:fill="9999FF"/>
            <w:noWrap/>
            <w:vAlign w:val="bottom"/>
            <w:hideMark/>
          </w:tcPr>
          <w:p w:rsidR="00913266" w:rsidRDefault="00913266" w:rsidP="00146A03">
            <w:pPr>
              <w:rPr>
                <w:rFonts w:ascii="Arial" w:hAnsi="Arial" w:cs="Arial"/>
                <w:b/>
                <w:bCs/>
                <w:color w:val="000000"/>
                <w:sz w:val="20"/>
                <w:szCs w:val="20"/>
                <w:lang w:eastAsia="hr-HR"/>
              </w:rPr>
            </w:pPr>
            <w:r>
              <w:rPr>
                <w:rFonts w:ascii="Arial" w:hAnsi="Arial" w:cs="Arial"/>
                <w:b/>
                <w:bCs/>
                <w:color w:val="000000"/>
                <w:sz w:val="20"/>
                <w:szCs w:val="20"/>
              </w:rPr>
              <w:t>Program 1004 Gospodarstvo i poljoprivreda</w:t>
            </w:r>
          </w:p>
        </w:tc>
        <w:tc>
          <w:tcPr>
            <w:tcW w:w="1200" w:type="dxa"/>
            <w:gridSpan w:val="2"/>
            <w:tcBorders>
              <w:top w:val="nil"/>
              <w:left w:val="nil"/>
              <w:bottom w:val="nil"/>
              <w:right w:val="nil"/>
            </w:tcBorders>
            <w:shd w:val="clear" w:color="000000" w:fill="9999FF"/>
            <w:noWrap/>
            <w:vAlign w:val="bottom"/>
            <w:hideMark/>
          </w:tcPr>
          <w:p w:rsidR="00913266" w:rsidRDefault="00913266" w:rsidP="00146A03">
            <w:pPr>
              <w:jc w:val="right"/>
              <w:rPr>
                <w:rFonts w:ascii="Arial" w:hAnsi="Arial" w:cs="Arial"/>
                <w:b/>
                <w:bCs/>
                <w:color w:val="000000"/>
                <w:sz w:val="20"/>
                <w:szCs w:val="20"/>
              </w:rPr>
            </w:pPr>
            <w:r>
              <w:rPr>
                <w:rFonts w:ascii="Arial" w:hAnsi="Arial" w:cs="Arial"/>
                <w:b/>
                <w:bCs/>
                <w:color w:val="000000"/>
                <w:sz w:val="20"/>
                <w:szCs w:val="20"/>
              </w:rPr>
              <w:t>1.597,00</w:t>
            </w:r>
          </w:p>
        </w:tc>
        <w:tc>
          <w:tcPr>
            <w:tcW w:w="1324" w:type="dxa"/>
            <w:gridSpan w:val="2"/>
            <w:tcBorders>
              <w:top w:val="nil"/>
              <w:left w:val="nil"/>
              <w:bottom w:val="nil"/>
              <w:right w:val="nil"/>
            </w:tcBorders>
            <w:shd w:val="clear" w:color="000000" w:fill="9999FF"/>
            <w:noWrap/>
            <w:vAlign w:val="bottom"/>
            <w:hideMark/>
          </w:tcPr>
          <w:p w:rsidR="00913266" w:rsidRDefault="00913266" w:rsidP="00146A03">
            <w:pPr>
              <w:jc w:val="right"/>
              <w:rPr>
                <w:rFonts w:ascii="Arial" w:hAnsi="Arial" w:cs="Arial"/>
                <w:b/>
                <w:bCs/>
                <w:color w:val="000000"/>
                <w:sz w:val="20"/>
                <w:szCs w:val="20"/>
              </w:rPr>
            </w:pPr>
            <w:r>
              <w:rPr>
                <w:rFonts w:ascii="Arial" w:hAnsi="Arial" w:cs="Arial"/>
                <w:b/>
                <w:bCs/>
                <w:color w:val="000000"/>
                <w:sz w:val="20"/>
                <w:szCs w:val="20"/>
              </w:rPr>
              <w:t>1.900,00</w:t>
            </w:r>
          </w:p>
        </w:tc>
        <w:tc>
          <w:tcPr>
            <w:tcW w:w="848" w:type="dxa"/>
            <w:gridSpan w:val="2"/>
            <w:tcBorders>
              <w:top w:val="nil"/>
              <w:left w:val="nil"/>
              <w:bottom w:val="nil"/>
              <w:right w:val="nil"/>
            </w:tcBorders>
            <w:shd w:val="clear" w:color="000000" w:fill="9999FF"/>
            <w:noWrap/>
            <w:vAlign w:val="bottom"/>
            <w:hideMark/>
          </w:tcPr>
          <w:p w:rsidR="00913266" w:rsidRDefault="00913266" w:rsidP="00146A03">
            <w:pPr>
              <w:jc w:val="right"/>
              <w:rPr>
                <w:rFonts w:ascii="Arial" w:hAnsi="Arial" w:cs="Arial"/>
                <w:b/>
                <w:bCs/>
                <w:color w:val="000000"/>
                <w:sz w:val="20"/>
                <w:szCs w:val="20"/>
              </w:rPr>
            </w:pPr>
            <w:r>
              <w:rPr>
                <w:rFonts w:ascii="Arial" w:hAnsi="Arial" w:cs="Arial"/>
                <w:b/>
                <w:bCs/>
                <w:color w:val="000000"/>
                <w:sz w:val="20"/>
                <w:szCs w:val="20"/>
              </w:rPr>
              <w:t>118,97</w:t>
            </w:r>
          </w:p>
        </w:tc>
        <w:tc>
          <w:tcPr>
            <w:tcW w:w="1182" w:type="dxa"/>
            <w:tcBorders>
              <w:top w:val="nil"/>
              <w:left w:val="nil"/>
              <w:bottom w:val="nil"/>
              <w:right w:val="nil"/>
            </w:tcBorders>
            <w:shd w:val="clear" w:color="000000" w:fill="9999FF"/>
            <w:noWrap/>
            <w:vAlign w:val="bottom"/>
            <w:hideMark/>
          </w:tcPr>
          <w:p w:rsidR="00913266" w:rsidRDefault="00913266" w:rsidP="00146A03">
            <w:pPr>
              <w:jc w:val="right"/>
              <w:rPr>
                <w:szCs w:val="28"/>
                <w:lang w:val="pl-PL"/>
              </w:rPr>
            </w:pPr>
            <w:r>
              <w:rPr>
                <w:rFonts w:ascii="Arial" w:hAnsi="Arial" w:cs="Arial"/>
                <w:b/>
                <w:bCs/>
                <w:color w:val="000000"/>
                <w:sz w:val="20"/>
                <w:szCs w:val="20"/>
              </w:rPr>
              <w:t xml:space="preserve">3.497,00 </w:t>
            </w:r>
            <w:r>
              <w:rPr>
                <w:szCs w:val="28"/>
                <w:lang w:val="pl-PL"/>
              </w:rPr>
              <w:t>€</w:t>
            </w:r>
          </w:p>
          <w:p w:rsidR="00913266" w:rsidRPr="00880162" w:rsidRDefault="00913266" w:rsidP="00146A03">
            <w:pPr>
              <w:jc w:val="right"/>
              <w:rPr>
                <w:rFonts w:ascii="Arial" w:hAnsi="Arial" w:cs="Arial"/>
                <w:b/>
                <w:bCs/>
                <w:color w:val="000000"/>
                <w:sz w:val="18"/>
                <w:szCs w:val="20"/>
              </w:rPr>
            </w:pPr>
            <w:r w:rsidRPr="00880162">
              <w:rPr>
                <w:sz w:val="14"/>
                <w:szCs w:val="28"/>
                <w:lang w:val="pl-PL"/>
              </w:rPr>
              <w:t>26.348,15 HRK</w:t>
            </w:r>
            <w:r>
              <w:rPr>
                <w:sz w:val="14"/>
                <w:szCs w:val="28"/>
                <w:lang w:val="pl-PL"/>
              </w:rPr>
              <w:t>*</w:t>
            </w:r>
          </w:p>
        </w:tc>
      </w:tr>
      <w:tr w:rsidR="00913266" w:rsidTr="00146A03">
        <w:trPr>
          <w:gridAfter w:val="1"/>
          <w:wAfter w:w="21" w:type="dxa"/>
          <w:trHeight w:val="250"/>
        </w:trPr>
        <w:tc>
          <w:tcPr>
            <w:tcW w:w="9565" w:type="dxa"/>
            <w:gridSpan w:val="5"/>
            <w:tcBorders>
              <w:top w:val="nil"/>
              <w:left w:val="nil"/>
              <w:bottom w:val="nil"/>
              <w:right w:val="nil"/>
            </w:tcBorders>
            <w:shd w:val="clear" w:color="000000" w:fill="CCCCFF"/>
            <w:noWrap/>
            <w:vAlign w:val="bottom"/>
            <w:hideMark/>
          </w:tcPr>
          <w:p w:rsidR="00913266" w:rsidRDefault="00913266" w:rsidP="00146A03">
            <w:pPr>
              <w:rPr>
                <w:rFonts w:ascii="Arial" w:hAnsi="Arial" w:cs="Arial"/>
                <w:b/>
                <w:bCs/>
                <w:color w:val="000000"/>
                <w:sz w:val="20"/>
                <w:szCs w:val="20"/>
              </w:rPr>
            </w:pPr>
            <w:r>
              <w:rPr>
                <w:rFonts w:ascii="Arial" w:hAnsi="Arial" w:cs="Arial"/>
                <w:b/>
                <w:bCs/>
                <w:color w:val="000000"/>
                <w:sz w:val="20"/>
                <w:szCs w:val="20"/>
              </w:rPr>
              <w:t>Aktivnost A100001 Poticaj za razvoj gospodarstva i poljoprivrede</w:t>
            </w:r>
          </w:p>
        </w:tc>
        <w:tc>
          <w:tcPr>
            <w:tcW w:w="1200" w:type="dxa"/>
            <w:gridSpan w:val="2"/>
            <w:tcBorders>
              <w:top w:val="nil"/>
              <w:left w:val="nil"/>
              <w:bottom w:val="nil"/>
              <w:right w:val="nil"/>
            </w:tcBorders>
            <w:shd w:val="clear" w:color="000000" w:fill="CCCCFF"/>
            <w:noWrap/>
            <w:vAlign w:val="bottom"/>
            <w:hideMark/>
          </w:tcPr>
          <w:p w:rsidR="00913266" w:rsidRDefault="00913266" w:rsidP="00146A03">
            <w:pPr>
              <w:jc w:val="right"/>
              <w:rPr>
                <w:rFonts w:ascii="Arial" w:hAnsi="Arial" w:cs="Arial"/>
                <w:b/>
                <w:bCs/>
                <w:color w:val="000000"/>
                <w:sz w:val="20"/>
                <w:szCs w:val="20"/>
              </w:rPr>
            </w:pPr>
            <w:r>
              <w:rPr>
                <w:rFonts w:ascii="Arial" w:hAnsi="Arial" w:cs="Arial"/>
                <w:b/>
                <w:bCs/>
                <w:color w:val="000000"/>
                <w:sz w:val="20"/>
                <w:szCs w:val="20"/>
              </w:rPr>
              <w:t>1.597,00</w:t>
            </w:r>
          </w:p>
        </w:tc>
        <w:tc>
          <w:tcPr>
            <w:tcW w:w="1324" w:type="dxa"/>
            <w:gridSpan w:val="2"/>
            <w:tcBorders>
              <w:top w:val="nil"/>
              <w:left w:val="nil"/>
              <w:bottom w:val="nil"/>
              <w:right w:val="nil"/>
            </w:tcBorders>
            <w:shd w:val="clear" w:color="000000" w:fill="CCCCFF"/>
            <w:noWrap/>
            <w:vAlign w:val="bottom"/>
            <w:hideMark/>
          </w:tcPr>
          <w:p w:rsidR="00913266" w:rsidRDefault="00913266" w:rsidP="00146A03">
            <w:pPr>
              <w:jc w:val="right"/>
              <w:rPr>
                <w:rFonts w:ascii="Arial" w:hAnsi="Arial" w:cs="Arial"/>
                <w:b/>
                <w:bCs/>
                <w:color w:val="000000"/>
                <w:sz w:val="20"/>
                <w:szCs w:val="20"/>
              </w:rPr>
            </w:pPr>
            <w:r>
              <w:rPr>
                <w:rFonts w:ascii="Arial" w:hAnsi="Arial" w:cs="Arial"/>
                <w:b/>
                <w:bCs/>
                <w:color w:val="000000"/>
                <w:sz w:val="20"/>
                <w:szCs w:val="20"/>
              </w:rPr>
              <w:t>0,00</w:t>
            </w:r>
          </w:p>
        </w:tc>
        <w:tc>
          <w:tcPr>
            <w:tcW w:w="848" w:type="dxa"/>
            <w:gridSpan w:val="2"/>
            <w:tcBorders>
              <w:top w:val="nil"/>
              <w:left w:val="nil"/>
              <w:bottom w:val="nil"/>
              <w:right w:val="nil"/>
            </w:tcBorders>
            <w:shd w:val="clear" w:color="000000" w:fill="CCCCFF"/>
            <w:noWrap/>
            <w:vAlign w:val="bottom"/>
            <w:hideMark/>
          </w:tcPr>
          <w:p w:rsidR="00913266" w:rsidRDefault="00913266" w:rsidP="00146A03">
            <w:pPr>
              <w:jc w:val="right"/>
              <w:rPr>
                <w:rFonts w:ascii="Arial" w:hAnsi="Arial" w:cs="Arial"/>
                <w:b/>
                <w:bCs/>
                <w:color w:val="000000"/>
                <w:sz w:val="20"/>
                <w:szCs w:val="20"/>
              </w:rPr>
            </w:pPr>
            <w:r>
              <w:rPr>
                <w:rFonts w:ascii="Arial" w:hAnsi="Arial" w:cs="Arial"/>
                <w:b/>
                <w:bCs/>
                <w:color w:val="000000"/>
                <w:sz w:val="20"/>
                <w:szCs w:val="20"/>
              </w:rPr>
              <w:t>0,00</w:t>
            </w:r>
          </w:p>
        </w:tc>
        <w:tc>
          <w:tcPr>
            <w:tcW w:w="1182" w:type="dxa"/>
            <w:tcBorders>
              <w:top w:val="nil"/>
              <w:left w:val="nil"/>
              <w:bottom w:val="nil"/>
              <w:right w:val="nil"/>
            </w:tcBorders>
            <w:shd w:val="clear" w:color="000000" w:fill="CCCCFF"/>
            <w:noWrap/>
            <w:vAlign w:val="bottom"/>
            <w:hideMark/>
          </w:tcPr>
          <w:p w:rsidR="00913266" w:rsidRDefault="00913266" w:rsidP="00146A03">
            <w:pPr>
              <w:jc w:val="right"/>
              <w:rPr>
                <w:rFonts w:ascii="Arial" w:hAnsi="Arial" w:cs="Arial"/>
                <w:b/>
                <w:bCs/>
                <w:color w:val="000000"/>
                <w:sz w:val="20"/>
                <w:szCs w:val="20"/>
              </w:rPr>
            </w:pPr>
            <w:r>
              <w:rPr>
                <w:rFonts w:ascii="Arial" w:hAnsi="Arial" w:cs="Arial"/>
                <w:b/>
                <w:bCs/>
                <w:color w:val="000000"/>
                <w:sz w:val="20"/>
                <w:szCs w:val="20"/>
              </w:rPr>
              <w:t>1.597,00</w:t>
            </w:r>
          </w:p>
        </w:tc>
      </w:tr>
      <w:tr w:rsidR="00913266" w:rsidTr="00146A03">
        <w:trPr>
          <w:gridAfter w:val="1"/>
          <w:wAfter w:w="21" w:type="dxa"/>
          <w:trHeight w:val="250"/>
        </w:trPr>
        <w:tc>
          <w:tcPr>
            <w:tcW w:w="9565" w:type="dxa"/>
            <w:gridSpan w:val="5"/>
            <w:tcBorders>
              <w:top w:val="nil"/>
              <w:left w:val="nil"/>
              <w:bottom w:val="nil"/>
              <w:right w:val="nil"/>
            </w:tcBorders>
            <w:shd w:val="clear" w:color="000000" w:fill="FFFF00"/>
            <w:noWrap/>
            <w:vAlign w:val="bottom"/>
            <w:hideMark/>
          </w:tcPr>
          <w:p w:rsidR="00913266" w:rsidRDefault="00913266" w:rsidP="00146A03">
            <w:pPr>
              <w:rPr>
                <w:rFonts w:ascii="Arial" w:hAnsi="Arial" w:cs="Arial"/>
                <w:b/>
                <w:bCs/>
                <w:color w:val="000000"/>
                <w:sz w:val="20"/>
                <w:szCs w:val="20"/>
              </w:rPr>
            </w:pPr>
            <w:r>
              <w:rPr>
                <w:rFonts w:ascii="Arial" w:hAnsi="Arial" w:cs="Arial"/>
                <w:b/>
                <w:bCs/>
                <w:color w:val="000000"/>
                <w:sz w:val="20"/>
                <w:szCs w:val="20"/>
              </w:rPr>
              <w:t>Izvor  1.1. Opći prihodi i primici</w:t>
            </w:r>
          </w:p>
        </w:tc>
        <w:tc>
          <w:tcPr>
            <w:tcW w:w="1200" w:type="dxa"/>
            <w:gridSpan w:val="2"/>
            <w:tcBorders>
              <w:top w:val="nil"/>
              <w:left w:val="nil"/>
              <w:bottom w:val="nil"/>
              <w:right w:val="nil"/>
            </w:tcBorders>
            <w:shd w:val="clear" w:color="000000" w:fill="FFFF00"/>
            <w:noWrap/>
            <w:vAlign w:val="bottom"/>
            <w:hideMark/>
          </w:tcPr>
          <w:p w:rsidR="00913266" w:rsidRDefault="00913266" w:rsidP="00146A03">
            <w:pPr>
              <w:jc w:val="right"/>
              <w:rPr>
                <w:rFonts w:ascii="Arial" w:hAnsi="Arial" w:cs="Arial"/>
                <w:b/>
                <w:bCs/>
                <w:color w:val="000000"/>
                <w:sz w:val="20"/>
                <w:szCs w:val="20"/>
              </w:rPr>
            </w:pPr>
            <w:r>
              <w:rPr>
                <w:rFonts w:ascii="Arial" w:hAnsi="Arial" w:cs="Arial"/>
                <w:b/>
                <w:bCs/>
                <w:color w:val="000000"/>
                <w:sz w:val="20"/>
                <w:szCs w:val="20"/>
              </w:rPr>
              <w:t>1.597,00</w:t>
            </w:r>
          </w:p>
        </w:tc>
        <w:tc>
          <w:tcPr>
            <w:tcW w:w="1324" w:type="dxa"/>
            <w:gridSpan w:val="2"/>
            <w:tcBorders>
              <w:top w:val="nil"/>
              <w:left w:val="nil"/>
              <w:bottom w:val="nil"/>
              <w:right w:val="nil"/>
            </w:tcBorders>
            <w:shd w:val="clear" w:color="000000" w:fill="FFFF00"/>
            <w:noWrap/>
            <w:vAlign w:val="bottom"/>
            <w:hideMark/>
          </w:tcPr>
          <w:p w:rsidR="00913266" w:rsidRDefault="00913266" w:rsidP="00146A03">
            <w:pPr>
              <w:jc w:val="right"/>
              <w:rPr>
                <w:rFonts w:ascii="Arial" w:hAnsi="Arial" w:cs="Arial"/>
                <w:b/>
                <w:bCs/>
                <w:color w:val="000000"/>
                <w:sz w:val="20"/>
                <w:szCs w:val="20"/>
              </w:rPr>
            </w:pPr>
            <w:r>
              <w:rPr>
                <w:rFonts w:ascii="Arial" w:hAnsi="Arial" w:cs="Arial"/>
                <w:b/>
                <w:bCs/>
                <w:color w:val="000000"/>
                <w:sz w:val="20"/>
                <w:szCs w:val="20"/>
              </w:rPr>
              <w:t>0,00</w:t>
            </w:r>
          </w:p>
        </w:tc>
        <w:tc>
          <w:tcPr>
            <w:tcW w:w="848" w:type="dxa"/>
            <w:gridSpan w:val="2"/>
            <w:tcBorders>
              <w:top w:val="nil"/>
              <w:left w:val="nil"/>
              <w:bottom w:val="nil"/>
              <w:right w:val="nil"/>
            </w:tcBorders>
            <w:shd w:val="clear" w:color="000000" w:fill="FFFF00"/>
            <w:noWrap/>
            <w:vAlign w:val="bottom"/>
            <w:hideMark/>
          </w:tcPr>
          <w:p w:rsidR="00913266" w:rsidRDefault="00913266" w:rsidP="00146A03">
            <w:pPr>
              <w:jc w:val="right"/>
              <w:rPr>
                <w:rFonts w:ascii="Arial" w:hAnsi="Arial" w:cs="Arial"/>
                <w:b/>
                <w:bCs/>
                <w:color w:val="000000"/>
                <w:sz w:val="20"/>
                <w:szCs w:val="20"/>
              </w:rPr>
            </w:pPr>
            <w:r>
              <w:rPr>
                <w:rFonts w:ascii="Arial" w:hAnsi="Arial" w:cs="Arial"/>
                <w:b/>
                <w:bCs/>
                <w:color w:val="000000"/>
                <w:sz w:val="20"/>
                <w:szCs w:val="20"/>
              </w:rPr>
              <w:t>0,00</w:t>
            </w:r>
          </w:p>
        </w:tc>
        <w:tc>
          <w:tcPr>
            <w:tcW w:w="1182" w:type="dxa"/>
            <w:tcBorders>
              <w:top w:val="nil"/>
              <w:left w:val="nil"/>
              <w:bottom w:val="nil"/>
              <w:right w:val="nil"/>
            </w:tcBorders>
            <w:shd w:val="clear" w:color="000000" w:fill="FFFF00"/>
            <w:noWrap/>
            <w:vAlign w:val="bottom"/>
            <w:hideMark/>
          </w:tcPr>
          <w:p w:rsidR="00913266" w:rsidRDefault="00913266" w:rsidP="00146A03">
            <w:pPr>
              <w:jc w:val="right"/>
              <w:rPr>
                <w:rFonts w:ascii="Arial" w:hAnsi="Arial" w:cs="Arial"/>
                <w:b/>
                <w:bCs/>
                <w:color w:val="000000"/>
                <w:sz w:val="20"/>
                <w:szCs w:val="20"/>
              </w:rPr>
            </w:pPr>
            <w:r>
              <w:rPr>
                <w:rFonts w:ascii="Arial" w:hAnsi="Arial" w:cs="Arial"/>
                <w:b/>
                <w:bCs/>
                <w:color w:val="000000"/>
                <w:sz w:val="20"/>
                <w:szCs w:val="20"/>
              </w:rPr>
              <w:t>1.597,00</w:t>
            </w:r>
          </w:p>
        </w:tc>
      </w:tr>
      <w:tr w:rsidR="00913266" w:rsidTr="00146A03">
        <w:trPr>
          <w:gridAfter w:val="1"/>
          <w:wAfter w:w="21" w:type="dxa"/>
          <w:trHeight w:val="250"/>
        </w:trPr>
        <w:tc>
          <w:tcPr>
            <w:tcW w:w="950" w:type="dxa"/>
            <w:tcBorders>
              <w:top w:val="nil"/>
              <w:left w:val="nil"/>
              <w:bottom w:val="nil"/>
              <w:right w:val="nil"/>
            </w:tcBorders>
            <w:shd w:val="clear" w:color="auto" w:fill="auto"/>
            <w:noWrap/>
            <w:vAlign w:val="bottom"/>
            <w:hideMark/>
          </w:tcPr>
          <w:p w:rsidR="00913266" w:rsidRDefault="00913266" w:rsidP="00146A03">
            <w:pPr>
              <w:jc w:val="right"/>
              <w:rPr>
                <w:rFonts w:ascii="Arial" w:hAnsi="Arial" w:cs="Arial"/>
                <w:b/>
                <w:bCs/>
                <w:color w:val="000000"/>
                <w:sz w:val="20"/>
                <w:szCs w:val="20"/>
              </w:rPr>
            </w:pPr>
          </w:p>
        </w:tc>
        <w:tc>
          <w:tcPr>
            <w:tcW w:w="661" w:type="dxa"/>
            <w:gridSpan w:val="2"/>
            <w:tcBorders>
              <w:top w:val="nil"/>
              <w:left w:val="nil"/>
              <w:bottom w:val="nil"/>
              <w:right w:val="nil"/>
            </w:tcBorders>
            <w:shd w:val="clear" w:color="auto" w:fill="auto"/>
            <w:noWrap/>
            <w:vAlign w:val="bottom"/>
            <w:hideMark/>
          </w:tcPr>
          <w:p w:rsidR="00913266" w:rsidRDefault="00913266" w:rsidP="00146A03">
            <w:pPr>
              <w:rPr>
                <w:rFonts w:ascii="Arial" w:hAnsi="Arial" w:cs="Arial"/>
                <w:b/>
                <w:bCs/>
                <w:sz w:val="20"/>
                <w:szCs w:val="20"/>
              </w:rPr>
            </w:pPr>
            <w:r>
              <w:rPr>
                <w:rFonts w:ascii="Arial" w:hAnsi="Arial" w:cs="Arial"/>
                <w:b/>
                <w:bCs/>
                <w:sz w:val="20"/>
                <w:szCs w:val="20"/>
              </w:rPr>
              <w:t>3</w:t>
            </w:r>
          </w:p>
        </w:tc>
        <w:tc>
          <w:tcPr>
            <w:tcW w:w="7954" w:type="dxa"/>
            <w:gridSpan w:val="2"/>
            <w:tcBorders>
              <w:top w:val="nil"/>
              <w:left w:val="nil"/>
              <w:bottom w:val="nil"/>
              <w:right w:val="nil"/>
            </w:tcBorders>
            <w:shd w:val="clear" w:color="auto" w:fill="auto"/>
            <w:noWrap/>
            <w:vAlign w:val="bottom"/>
            <w:hideMark/>
          </w:tcPr>
          <w:p w:rsidR="00913266" w:rsidRDefault="00913266" w:rsidP="00146A03">
            <w:pPr>
              <w:rPr>
                <w:rFonts w:ascii="Arial" w:hAnsi="Arial" w:cs="Arial"/>
                <w:b/>
                <w:bCs/>
                <w:sz w:val="20"/>
                <w:szCs w:val="20"/>
              </w:rPr>
            </w:pPr>
            <w:r>
              <w:rPr>
                <w:rFonts w:ascii="Arial" w:hAnsi="Arial" w:cs="Arial"/>
                <w:b/>
                <w:bCs/>
                <w:sz w:val="20"/>
                <w:szCs w:val="20"/>
              </w:rPr>
              <w:t>Rashodi poslovanja</w:t>
            </w:r>
          </w:p>
        </w:tc>
        <w:tc>
          <w:tcPr>
            <w:tcW w:w="1200" w:type="dxa"/>
            <w:gridSpan w:val="2"/>
            <w:tcBorders>
              <w:top w:val="nil"/>
              <w:left w:val="nil"/>
              <w:bottom w:val="nil"/>
              <w:right w:val="nil"/>
            </w:tcBorders>
            <w:shd w:val="clear" w:color="auto" w:fill="auto"/>
            <w:noWrap/>
            <w:vAlign w:val="bottom"/>
            <w:hideMark/>
          </w:tcPr>
          <w:p w:rsidR="00913266" w:rsidRDefault="00913266" w:rsidP="00146A03">
            <w:pPr>
              <w:jc w:val="right"/>
              <w:rPr>
                <w:rFonts w:ascii="Arial" w:hAnsi="Arial" w:cs="Arial"/>
                <w:b/>
                <w:bCs/>
                <w:sz w:val="20"/>
                <w:szCs w:val="20"/>
              </w:rPr>
            </w:pPr>
            <w:r>
              <w:rPr>
                <w:rFonts w:ascii="Arial" w:hAnsi="Arial" w:cs="Arial"/>
                <w:b/>
                <w:bCs/>
                <w:sz w:val="20"/>
                <w:szCs w:val="20"/>
              </w:rPr>
              <w:t>1.597,00</w:t>
            </w:r>
          </w:p>
        </w:tc>
        <w:tc>
          <w:tcPr>
            <w:tcW w:w="1324" w:type="dxa"/>
            <w:gridSpan w:val="2"/>
            <w:tcBorders>
              <w:top w:val="nil"/>
              <w:left w:val="nil"/>
              <w:bottom w:val="nil"/>
              <w:right w:val="nil"/>
            </w:tcBorders>
            <w:shd w:val="clear" w:color="auto" w:fill="auto"/>
            <w:noWrap/>
            <w:vAlign w:val="bottom"/>
            <w:hideMark/>
          </w:tcPr>
          <w:p w:rsidR="00913266" w:rsidRDefault="00913266" w:rsidP="00146A03">
            <w:pPr>
              <w:jc w:val="right"/>
              <w:rPr>
                <w:rFonts w:ascii="Arial" w:hAnsi="Arial" w:cs="Arial"/>
                <w:b/>
                <w:bCs/>
                <w:sz w:val="20"/>
                <w:szCs w:val="20"/>
              </w:rPr>
            </w:pPr>
            <w:r>
              <w:rPr>
                <w:rFonts w:ascii="Arial" w:hAnsi="Arial" w:cs="Arial"/>
                <w:b/>
                <w:bCs/>
                <w:sz w:val="20"/>
                <w:szCs w:val="20"/>
              </w:rPr>
              <w:t>0,00</w:t>
            </w:r>
          </w:p>
        </w:tc>
        <w:tc>
          <w:tcPr>
            <w:tcW w:w="848" w:type="dxa"/>
            <w:gridSpan w:val="2"/>
            <w:tcBorders>
              <w:top w:val="nil"/>
              <w:left w:val="nil"/>
              <w:bottom w:val="nil"/>
              <w:right w:val="nil"/>
            </w:tcBorders>
            <w:shd w:val="clear" w:color="auto" w:fill="auto"/>
            <w:noWrap/>
            <w:vAlign w:val="bottom"/>
            <w:hideMark/>
          </w:tcPr>
          <w:p w:rsidR="00913266" w:rsidRDefault="00913266" w:rsidP="00146A03">
            <w:pPr>
              <w:jc w:val="right"/>
              <w:rPr>
                <w:rFonts w:ascii="Arial" w:hAnsi="Arial" w:cs="Arial"/>
                <w:b/>
                <w:bCs/>
                <w:sz w:val="20"/>
                <w:szCs w:val="20"/>
              </w:rPr>
            </w:pPr>
            <w:r>
              <w:rPr>
                <w:rFonts w:ascii="Arial" w:hAnsi="Arial" w:cs="Arial"/>
                <w:b/>
                <w:bCs/>
                <w:sz w:val="20"/>
                <w:szCs w:val="20"/>
              </w:rPr>
              <w:t>0,00</w:t>
            </w:r>
          </w:p>
        </w:tc>
        <w:tc>
          <w:tcPr>
            <w:tcW w:w="1182" w:type="dxa"/>
            <w:tcBorders>
              <w:top w:val="nil"/>
              <w:left w:val="nil"/>
              <w:bottom w:val="nil"/>
              <w:right w:val="nil"/>
            </w:tcBorders>
            <w:shd w:val="clear" w:color="auto" w:fill="auto"/>
            <w:noWrap/>
            <w:vAlign w:val="bottom"/>
            <w:hideMark/>
          </w:tcPr>
          <w:p w:rsidR="00913266" w:rsidRDefault="00913266" w:rsidP="00146A03">
            <w:pPr>
              <w:jc w:val="right"/>
              <w:rPr>
                <w:rFonts w:ascii="Arial" w:hAnsi="Arial" w:cs="Arial"/>
                <w:b/>
                <w:bCs/>
                <w:sz w:val="20"/>
                <w:szCs w:val="20"/>
              </w:rPr>
            </w:pPr>
            <w:r>
              <w:rPr>
                <w:rFonts w:ascii="Arial" w:hAnsi="Arial" w:cs="Arial"/>
                <w:b/>
                <w:bCs/>
                <w:sz w:val="20"/>
                <w:szCs w:val="20"/>
              </w:rPr>
              <w:t>1.597,00</w:t>
            </w:r>
          </w:p>
        </w:tc>
      </w:tr>
      <w:tr w:rsidR="00913266" w:rsidTr="00146A03">
        <w:trPr>
          <w:gridAfter w:val="1"/>
          <w:wAfter w:w="21" w:type="dxa"/>
          <w:trHeight w:val="250"/>
        </w:trPr>
        <w:tc>
          <w:tcPr>
            <w:tcW w:w="950" w:type="dxa"/>
            <w:tcBorders>
              <w:top w:val="nil"/>
              <w:left w:val="nil"/>
              <w:bottom w:val="nil"/>
              <w:right w:val="nil"/>
            </w:tcBorders>
            <w:shd w:val="clear" w:color="auto" w:fill="auto"/>
            <w:noWrap/>
            <w:vAlign w:val="bottom"/>
            <w:hideMark/>
          </w:tcPr>
          <w:p w:rsidR="00913266" w:rsidRDefault="00913266" w:rsidP="00146A03">
            <w:pPr>
              <w:jc w:val="right"/>
              <w:rPr>
                <w:rFonts w:ascii="Arial" w:hAnsi="Arial" w:cs="Arial"/>
                <w:b/>
                <w:bCs/>
                <w:sz w:val="20"/>
                <w:szCs w:val="20"/>
              </w:rPr>
            </w:pPr>
          </w:p>
        </w:tc>
        <w:tc>
          <w:tcPr>
            <w:tcW w:w="661" w:type="dxa"/>
            <w:gridSpan w:val="2"/>
            <w:tcBorders>
              <w:top w:val="nil"/>
              <w:left w:val="nil"/>
              <w:bottom w:val="nil"/>
              <w:right w:val="nil"/>
            </w:tcBorders>
            <w:shd w:val="clear" w:color="auto" w:fill="auto"/>
            <w:noWrap/>
            <w:vAlign w:val="bottom"/>
            <w:hideMark/>
          </w:tcPr>
          <w:p w:rsidR="00913266" w:rsidRDefault="00913266" w:rsidP="00146A03">
            <w:pPr>
              <w:rPr>
                <w:rFonts w:ascii="Arial" w:hAnsi="Arial" w:cs="Arial"/>
                <w:b/>
                <w:bCs/>
                <w:sz w:val="20"/>
                <w:szCs w:val="20"/>
              </w:rPr>
            </w:pPr>
            <w:r>
              <w:rPr>
                <w:rFonts w:ascii="Arial" w:hAnsi="Arial" w:cs="Arial"/>
                <w:b/>
                <w:bCs/>
                <w:sz w:val="20"/>
                <w:szCs w:val="20"/>
              </w:rPr>
              <w:t>35</w:t>
            </w:r>
          </w:p>
        </w:tc>
        <w:tc>
          <w:tcPr>
            <w:tcW w:w="7954" w:type="dxa"/>
            <w:gridSpan w:val="2"/>
            <w:tcBorders>
              <w:top w:val="nil"/>
              <w:left w:val="nil"/>
              <w:bottom w:val="nil"/>
              <w:right w:val="nil"/>
            </w:tcBorders>
            <w:shd w:val="clear" w:color="auto" w:fill="auto"/>
            <w:noWrap/>
            <w:vAlign w:val="bottom"/>
            <w:hideMark/>
          </w:tcPr>
          <w:p w:rsidR="00913266" w:rsidRDefault="00913266" w:rsidP="00146A03">
            <w:pPr>
              <w:rPr>
                <w:rFonts w:ascii="Arial" w:hAnsi="Arial" w:cs="Arial"/>
                <w:b/>
                <w:bCs/>
                <w:sz w:val="20"/>
                <w:szCs w:val="20"/>
              </w:rPr>
            </w:pPr>
            <w:r>
              <w:rPr>
                <w:rFonts w:ascii="Arial" w:hAnsi="Arial" w:cs="Arial"/>
                <w:b/>
                <w:bCs/>
                <w:sz w:val="20"/>
                <w:szCs w:val="20"/>
              </w:rPr>
              <w:t>Subvencije</w:t>
            </w:r>
          </w:p>
        </w:tc>
        <w:tc>
          <w:tcPr>
            <w:tcW w:w="1200" w:type="dxa"/>
            <w:gridSpan w:val="2"/>
            <w:tcBorders>
              <w:top w:val="nil"/>
              <w:left w:val="nil"/>
              <w:bottom w:val="nil"/>
              <w:right w:val="nil"/>
            </w:tcBorders>
            <w:shd w:val="clear" w:color="auto" w:fill="auto"/>
            <w:noWrap/>
            <w:vAlign w:val="bottom"/>
            <w:hideMark/>
          </w:tcPr>
          <w:p w:rsidR="00913266" w:rsidRDefault="00913266" w:rsidP="00146A03">
            <w:pPr>
              <w:jc w:val="right"/>
              <w:rPr>
                <w:rFonts w:ascii="Arial" w:hAnsi="Arial" w:cs="Arial"/>
                <w:b/>
                <w:bCs/>
                <w:sz w:val="20"/>
                <w:szCs w:val="20"/>
              </w:rPr>
            </w:pPr>
            <w:r>
              <w:rPr>
                <w:rFonts w:ascii="Arial" w:hAnsi="Arial" w:cs="Arial"/>
                <w:b/>
                <w:bCs/>
                <w:sz w:val="20"/>
                <w:szCs w:val="20"/>
              </w:rPr>
              <w:t>1.597,00</w:t>
            </w:r>
          </w:p>
        </w:tc>
        <w:tc>
          <w:tcPr>
            <w:tcW w:w="1324" w:type="dxa"/>
            <w:gridSpan w:val="2"/>
            <w:tcBorders>
              <w:top w:val="nil"/>
              <w:left w:val="nil"/>
              <w:bottom w:val="nil"/>
              <w:right w:val="nil"/>
            </w:tcBorders>
            <w:shd w:val="clear" w:color="auto" w:fill="auto"/>
            <w:noWrap/>
            <w:vAlign w:val="bottom"/>
            <w:hideMark/>
          </w:tcPr>
          <w:p w:rsidR="00913266" w:rsidRDefault="00913266" w:rsidP="00146A03">
            <w:pPr>
              <w:jc w:val="right"/>
              <w:rPr>
                <w:rFonts w:ascii="Arial" w:hAnsi="Arial" w:cs="Arial"/>
                <w:b/>
                <w:bCs/>
                <w:sz w:val="20"/>
                <w:szCs w:val="20"/>
              </w:rPr>
            </w:pPr>
            <w:r>
              <w:rPr>
                <w:rFonts w:ascii="Arial" w:hAnsi="Arial" w:cs="Arial"/>
                <w:b/>
                <w:bCs/>
                <w:sz w:val="20"/>
                <w:szCs w:val="20"/>
              </w:rPr>
              <w:t>0,00</w:t>
            </w:r>
          </w:p>
        </w:tc>
        <w:tc>
          <w:tcPr>
            <w:tcW w:w="848" w:type="dxa"/>
            <w:gridSpan w:val="2"/>
            <w:tcBorders>
              <w:top w:val="nil"/>
              <w:left w:val="nil"/>
              <w:bottom w:val="nil"/>
              <w:right w:val="nil"/>
            </w:tcBorders>
            <w:shd w:val="clear" w:color="auto" w:fill="auto"/>
            <w:noWrap/>
            <w:vAlign w:val="bottom"/>
            <w:hideMark/>
          </w:tcPr>
          <w:p w:rsidR="00913266" w:rsidRDefault="00913266" w:rsidP="00146A03">
            <w:pPr>
              <w:jc w:val="right"/>
              <w:rPr>
                <w:rFonts w:ascii="Arial" w:hAnsi="Arial" w:cs="Arial"/>
                <w:b/>
                <w:bCs/>
                <w:sz w:val="20"/>
                <w:szCs w:val="20"/>
              </w:rPr>
            </w:pPr>
            <w:r>
              <w:rPr>
                <w:rFonts w:ascii="Arial" w:hAnsi="Arial" w:cs="Arial"/>
                <w:b/>
                <w:bCs/>
                <w:sz w:val="20"/>
                <w:szCs w:val="20"/>
              </w:rPr>
              <w:t>0,00</w:t>
            </w:r>
          </w:p>
        </w:tc>
        <w:tc>
          <w:tcPr>
            <w:tcW w:w="1182" w:type="dxa"/>
            <w:tcBorders>
              <w:top w:val="nil"/>
              <w:left w:val="nil"/>
              <w:bottom w:val="nil"/>
              <w:right w:val="nil"/>
            </w:tcBorders>
            <w:shd w:val="clear" w:color="auto" w:fill="auto"/>
            <w:noWrap/>
            <w:vAlign w:val="bottom"/>
            <w:hideMark/>
          </w:tcPr>
          <w:p w:rsidR="00913266" w:rsidRDefault="00913266" w:rsidP="00146A03">
            <w:pPr>
              <w:jc w:val="right"/>
              <w:rPr>
                <w:rFonts w:ascii="Arial" w:hAnsi="Arial" w:cs="Arial"/>
                <w:b/>
                <w:bCs/>
                <w:sz w:val="20"/>
                <w:szCs w:val="20"/>
              </w:rPr>
            </w:pPr>
            <w:r>
              <w:rPr>
                <w:rFonts w:ascii="Arial" w:hAnsi="Arial" w:cs="Arial"/>
                <w:b/>
                <w:bCs/>
                <w:sz w:val="20"/>
                <w:szCs w:val="20"/>
              </w:rPr>
              <w:t>1.597,00</w:t>
            </w:r>
          </w:p>
        </w:tc>
      </w:tr>
      <w:tr w:rsidR="00913266" w:rsidTr="00146A03">
        <w:trPr>
          <w:gridAfter w:val="1"/>
          <w:wAfter w:w="21" w:type="dxa"/>
          <w:trHeight w:val="250"/>
        </w:trPr>
        <w:tc>
          <w:tcPr>
            <w:tcW w:w="950" w:type="dxa"/>
            <w:tcBorders>
              <w:top w:val="nil"/>
              <w:left w:val="nil"/>
              <w:bottom w:val="nil"/>
              <w:right w:val="nil"/>
            </w:tcBorders>
            <w:shd w:val="clear" w:color="auto" w:fill="auto"/>
            <w:noWrap/>
            <w:vAlign w:val="bottom"/>
            <w:hideMark/>
          </w:tcPr>
          <w:p w:rsidR="00913266" w:rsidRDefault="00913266" w:rsidP="00146A03">
            <w:pPr>
              <w:jc w:val="right"/>
              <w:rPr>
                <w:rFonts w:ascii="Arial" w:hAnsi="Arial" w:cs="Arial"/>
                <w:b/>
                <w:bCs/>
                <w:sz w:val="20"/>
                <w:szCs w:val="20"/>
              </w:rPr>
            </w:pPr>
          </w:p>
        </w:tc>
        <w:tc>
          <w:tcPr>
            <w:tcW w:w="661" w:type="dxa"/>
            <w:gridSpan w:val="2"/>
            <w:tcBorders>
              <w:top w:val="nil"/>
              <w:left w:val="nil"/>
              <w:bottom w:val="nil"/>
              <w:right w:val="nil"/>
            </w:tcBorders>
            <w:shd w:val="clear" w:color="auto" w:fill="auto"/>
            <w:noWrap/>
            <w:vAlign w:val="bottom"/>
            <w:hideMark/>
          </w:tcPr>
          <w:p w:rsidR="00913266" w:rsidRDefault="00913266" w:rsidP="00146A03">
            <w:pPr>
              <w:rPr>
                <w:rFonts w:ascii="Arial" w:hAnsi="Arial" w:cs="Arial"/>
                <w:b/>
                <w:bCs/>
                <w:sz w:val="20"/>
                <w:szCs w:val="20"/>
              </w:rPr>
            </w:pPr>
            <w:r>
              <w:rPr>
                <w:rFonts w:ascii="Arial" w:hAnsi="Arial" w:cs="Arial"/>
                <w:b/>
                <w:bCs/>
                <w:sz w:val="20"/>
                <w:szCs w:val="20"/>
              </w:rPr>
              <w:t>352</w:t>
            </w:r>
          </w:p>
        </w:tc>
        <w:tc>
          <w:tcPr>
            <w:tcW w:w="7954" w:type="dxa"/>
            <w:gridSpan w:val="2"/>
            <w:tcBorders>
              <w:top w:val="nil"/>
              <w:left w:val="nil"/>
              <w:bottom w:val="nil"/>
              <w:right w:val="nil"/>
            </w:tcBorders>
            <w:shd w:val="clear" w:color="auto" w:fill="auto"/>
            <w:noWrap/>
            <w:vAlign w:val="bottom"/>
            <w:hideMark/>
          </w:tcPr>
          <w:p w:rsidR="00913266" w:rsidRDefault="00913266" w:rsidP="00146A03">
            <w:pPr>
              <w:rPr>
                <w:rFonts w:ascii="Arial" w:hAnsi="Arial" w:cs="Arial"/>
                <w:b/>
                <w:bCs/>
                <w:sz w:val="20"/>
                <w:szCs w:val="20"/>
              </w:rPr>
            </w:pPr>
            <w:r>
              <w:rPr>
                <w:rFonts w:ascii="Arial" w:hAnsi="Arial" w:cs="Arial"/>
                <w:b/>
                <w:bCs/>
                <w:sz w:val="20"/>
                <w:szCs w:val="20"/>
              </w:rPr>
              <w:t>Subvencije trgovačkim društvima, poljoprivrednicima i obrtnicima izvan javnog sektora</w:t>
            </w:r>
          </w:p>
        </w:tc>
        <w:tc>
          <w:tcPr>
            <w:tcW w:w="1200" w:type="dxa"/>
            <w:gridSpan w:val="2"/>
            <w:tcBorders>
              <w:top w:val="nil"/>
              <w:left w:val="nil"/>
              <w:bottom w:val="nil"/>
              <w:right w:val="nil"/>
            </w:tcBorders>
            <w:shd w:val="clear" w:color="auto" w:fill="auto"/>
            <w:noWrap/>
            <w:vAlign w:val="bottom"/>
            <w:hideMark/>
          </w:tcPr>
          <w:p w:rsidR="00913266" w:rsidRDefault="00913266" w:rsidP="00146A03">
            <w:pPr>
              <w:jc w:val="right"/>
              <w:rPr>
                <w:rFonts w:ascii="Arial" w:hAnsi="Arial" w:cs="Arial"/>
                <w:b/>
                <w:bCs/>
                <w:sz w:val="20"/>
                <w:szCs w:val="20"/>
              </w:rPr>
            </w:pPr>
            <w:r>
              <w:rPr>
                <w:rFonts w:ascii="Arial" w:hAnsi="Arial" w:cs="Arial"/>
                <w:b/>
                <w:bCs/>
                <w:sz w:val="20"/>
                <w:szCs w:val="20"/>
              </w:rPr>
              <w:t>1.597,00</w:t>
            </w:r>
          </w:p>
        </w:tc>
        <w:tc>
          <w:tcPr>
            <w:tcW w:w="1324" w:type="dxa"/>
            <w:gridSpan w:val="2"/>
            <w:tcBorders>
              <w:top w:val="nil"/>
              <w:left w:val="nil"/>
              <w:bottom w:val="nil"/>
              <w:right w:val="nil"/>
            </w:tcBorders>
            <w:shd w:val="clear" w:color="auto" w:fill="auto"/>
            <w:noWrap/>
            <w:vAlign w:val="bottom"/>
            <w:hideMark/>
          </w:tcPr>
          <w:p w:rsidR="00913266" w:rsidRDefault="00913266" w:rsidP="00146A03">
            <w:pPr>
              <w:jc w:val="right"/>
              <w:rPr>
                <w:rFonts w:ascii="Arial" w:hAnsi="Arial" w:cs="Arial"/>
                <w:b/>
                <w:bCs/>
                <w:sz w:val="20"/>
                <w:szCs w:val="20"/>
              </w:rPr>
            </w:pPr>
            <w:r>
              <w:rPr>
                <w:rFonts w:ascii="Arial" w:hAnsi="Arial" w:cs="Arial"/>
                <w:b/>
                <w:bCs/>
                <w:sz w:val="20"/>
                <w:szCs w:val="20"/>
              </w:rPr>
              <w:t>0,00</w:t>
            </w:r>
          </w:p>
        </w:tc>
        <w:tc>
          <w:tcPr>
            <w:tcW w:w="848" w:type="dxa"/>
            <w:gridSpan w:val="2"/>
            <w:tcBorders>
              <w:top w:val="nil"/>
              <w:left w:val="nil"/>
              <w:bottom w:val="nil"/>
              <w:right w:val="nil"/>
            </w:tcBorders>
            <w:shd w:val="clear" w:color="auto" w:fill="auto"/>
            <w:noWrap/>
            <w:vAlign w:val="bottom"/>
            <w:hideMark/>
          </w:tcPr>
          <w:p w:rsidR="00913266" w:rsidRDefault="00913266" w:rsidP="00146A03">
            <w:pPr>
              <w:jc w:val="right"/>
              <w:rPr>
                <w:rFonts w:ascii="Arial" w:hAnsi="Arial" w:cs="Arial"/>
                <w:b/>
                <w:bCs/>
                <w:sz w:val="20"/>
                <w:szCs w:val="20"/>
              </w:rPr>
            </w:pPr>
            <w:r>
              <w:rPr>
                <w:rFonts w:ascii="Arial" w:hAnsi="Arial" w:cs="Arial"/>
                <w:b/>
                <w:bCs/>
                <w:sz w:val="20"/>
                <w:szCs w:val="20"/>
              </w:rPr>
              <w:t>0,00</w:t>
            </w:r>
          </w:p>
        </w:tc>
        <w:tc>
          <w:tcPr>
            <w:tcW w:w="1182" w:type="dxa"/>
            <w:tcBorders>
              <w:top w:val="nil"/>
              <w:left w:val="nil"/>
              <w:bottom w:val="nil"/>
              <w:right w:val="nil"/>
            </w:tcBorders>
            <w:shd w:val="clear" w:color="auto" w:fill="auto"/>
            <w:noWrap/>
            <w:vAlign w:val="bottom"/>
            <w:hideMark/>
          </w:tcPr>
          <w:p w:rsidR="00913266" w:rsidRDefault="00913266" w:rsidP="00146A03">
            <w:pPr>
              <w:jc w:val="right"/>
              <w:rPr>
                <w:rFonts w:ascii="Arial" w:hAnsi="Arial" w:cs="Arial"/>
                <w:b/>
                <w:bCs/>
                <w:sz w:val="20"/>
                <w:szCs w:val="20"/>
              </w:rPr>
            </w:pPr>
            <w:r>
              <w:rPr>
                <w:rFonts w:ascii="Arial" w:hAnsi="Arial" w:cs="Arial"/>
                <w:b/>
                <w:bCs/>
                <w:sz w:val="20"/>
                <w:szCs w:val="20"/>
              </w:rPr>
              <w:t>1.597,00</w:t>
            </w:r>
          </w:p>
        </w:tc>
      </w:tr>
      <w:tr w:rsidR="00913266" w:rsidTr="00146A03">
        <w:trPr>
          <w:gridAfter w:val="1"/>
          <w:wAfter w:w="21" w:type="dxa"/>
          <w:trHeight w:val="250"/>
        </w:trPr>
        <w:tc>
          <w:tcPr>
            <w:tcW w:w="950" w:type="dxa"/>
            <w:tcBorders>
              <w:top w:val="nil"/>
              <w:left w:val="nil"/>
              <w:bottom w:val="nil"/>
              <w:right w:val="nil"/>
            </w:tcBorders>
            <w:shd w:val="clear" w:color="auto" w:fill="auto"/>
            <w:noWrap/>
            <w:vAlign w:val="bottom"/>
            <w:hideMark/>
          </w:tcPr>
          <w:p w:rsidR="00913266" w:rsidRDefault="00913266" w:rsidP="00146A03">
            <w:pPr>
              <w:jc w:val="right"/>
              <w:rPr>
                <w:rFonts w:ascii="Arial" w:hAnsi="Arial" w:cs="Arial"/>
                <w:b/>
                <w:bCs/>
                <w:sz w:val="20"/>
                <w:szCs w:val="20"/>
              </w:rPr>
            </w:pPr>
          </w:p>
        </w:tc>
        <w:tc>
          <w:tcPr>
            <w:tcW w:w="661" w:type="dxa"/>
            <w:gridSpan w:val="2"/>
            <w:tcBorders>
              <w:top w:val="nil"/>
              <w:left w:val="nil"/>
              <w:bottom w:val="nil"/>
              <w:right w:val="nil"/>
            </w:tcBorders>
            <w:shd w:val="clear" w:color="auto" w:fill="auto"/>
            <w:noWrap/>
            <w:vAlign w:val="bottom"/>
            <w:hideMark/>
          </w:tcPr>
          <w:p w:rsidR="00913266" w:rsidRDefault="00913266" w:rsidP="00146A03">
            <w:pPr>
              <w:rPr>
                <w:rFonts w:ascii="Arial" w:hAnsi="Arial" w:cs="Arial"/>
                <w:b/>
                <w:bCs/>
                <w:sz w:val="20"/>
                <w:szCs w:val="20"/>
              </w:rPr>
            </w:pPr>
            <w:r>
              <w:rPr>
                <w:rFonts w:ascii="Arial" w:hAnsi="Arial" w:cs="Arial"/>
                <w:b/>
                <w:bCs/>
                <w:sz w:val="20"/>
                <w:szCs w:val="20"/>
              </w:rPr>
              <w:t>3523</w:t>
            </w:r>
          </w:p>
        </w:tc>
        <w:tc>
          <w:tcPr>
            <w:tcW w:w="7954" w:type="dxa"/>
            <w:gridSpan w:val="2"/>
            <w:tcBorders>
              <w:top w:val="nil"/>
              <w:left w:val="nil"/>
              <w:bottom w:val="nil"/>
              <w:right w:val="nil"/>
            </w:tcBorders>
            <w:shd w:val="clear" w:color="auto" w:fill="auto"/>
            <w:noWrap/>
            <w:vAlign w:val="bottom"/>
            <w:hideMark/>
          </w:tcPr>
          <w:p w:rsidR="00913266" w:rsidRDefault="00913266" w:rsidP="00146A03">
            <w:pPr>
              <w:rPr>
                <w:rFonts w:ascii="Arial" w:hAnsi="Arial" w:cs="Arial"/>
                <w:b/>
                <w:bCs/>
                <w:sz w:val="20"/>
                <w:szCs w:val="20"/>
              </w:rPr>
            </w:pPr>
            <w:r>
              <w:rPr>
                <w:rFonts w:ascii="Arial" w:hAnsi="Arial" w:cs="Arial"/>
                <w:b/>
                <w:bCs/>
                <w:sz w:val="20"/>
                <w:szCs w:val="20"/>
              </w:rPr>
              <w:t>Subvencije poljoprivrednicima i obrtnicima</w:t>
            </w:r>
          </w:p>
        </w:tc>
        <w:tc>
          <w:tcPr>
            <w:tcW w:w="1200" w:type="dxa"/>
            <w:gridSpan w:val="2"/>
            <w:tcBorders>
              <w:top w:val="nil"/>
              <w:left w:val="nil"/>
              <w:bottom w:val="nil"/>
              <w:right w:val="nil"/>
            </w:tcBorders>
            <w:shd w:val="clear" w:color="auto" w:fill="auto"/>
            <w:noWrap/>
            <w:vAlign w:val="bottom"/>
            <w:hideMark/>
          </w:tcPr>
          <w:p w:rsidR="00913266" w:rsidRDefault="00913266" w:rsidP="00146A03">
            <w:pPr>
              <w:jc w:val="right"/>
              <w:rPr>
                <w:rFonts w:ascii="Arial" w:hAnsi="Arial" w:cs="Arial"/>
                <w:b/>
                <w:bCs/>
                <w:sz w:val="20"/>
                <w:szCs w:val="20"/>
              </w:rPr>
            </w:pPr>
            <w:r>
              <w:rPr>
                <w:rFonts w:ascii="Arial" w:hAnsi="Arial" w:cs="Arial"/>
                <w:b/>
                <w:bCs/>
                <w:sz w:val="20"/>
                <w:szCs w:val="20"/>
              </w:rPr>
              <w:t>1.597,00</w:t>
            </w:r>
          </w:p>
        </w:tc>
        <w:tc>
          <w:tcPr>
            <w:tcW w:w="1324" w:type="dxa"/>
            <w:gridSpan w:val="2"/>
            <w:tcBorders>
              <w:top w:val="nil"/>
              <w:left w:val="nil"/>
              <w:bottom w:val="nil"/>
              <w:right w:val="nil"/>
            </w:tcBorders>
            <w:shd w:val="clear" w:color="auto" w:fill="auto"/>
            <w:noWrap/>
            <w:vAlign w:val="bottom"/>
            <w:hideMark/>
          </w:tcPr>
          <w:p w:rsidR="00913266" w:rsidRDefault="00913266" w:rsidP="00146A03">
            <w:pPr>
              <w:jc w:val="right"/>
              <w:rPr>
                <w:rFonts w:ascii="Arial" w:hAnsi="Arial" w:cs="Arial"/>
                <w:b/>
                <w:bCs/>
                <w:sz w:val="20"/>
                <w:szCs w:val="20"/>
              </w:rPr>
            </w:pPr>
            <w:r>
              <w:rPr>
                <w:rFonts w:ascii="Arial" w:hAnsi="Arial" w:cs="Arial"/>
                <w:b/>
                <w:bCs/>
                <w:sz w:val="20"/>
                <w:szCs w:val="20"/>
              </w:rPr>
              <w:t>0,00</w:t>
            </w:r>
          </w:p>
        </w:tc>
        <w:tc>
          <w:tcPr>
            <w:tcW w:w="848" w:type="dxa"/>
            <w:gridSpan w:val="2"/>
            <w:tcBorders>
              <w:top w:val="nil"/>
              <w:left w:val="nil"/>
              <w:bottom w:val="nil"/>
              <w:right w:val="nil"/>
            </w:tcBorders>
            <w:shd w:val="clear" w:color="auto" w:fill="auto"/>
            <w:noWrap/>
            <w:vAlign w:val="bottom"/>
            <w:hideMark/>
          </w:tcPr>
          <w:p w:rsidR="00913266" w:rsidRDefault="00913266" w:rsidP="00146A03">
            <w:pPr>
              <w:jc w:val="right"/>
              <w:rPr>
                <w:rFonts w:ascii="Arial" w:hAnsi="Arial" w:cs="Arial"/>
                <w:b/>
                <w:bCs/>
                <w:sz w:val="20"/>
                <w:szCs w:val="20"/>
              </w:rPr>
            </w:pPr>
            <w:r>
              <w:rPr>
                <w:rFonts w:ascii="Arial" w:hAnsi="Arial" w:cs="Arial"/>
                <w:b/>
                <w:bCs/>
                <w:sz w:val="20"/>
                <w:szCs w:val="20"/>
              </w:rPr>
              <w:t>0,00</w:t>
            </w:r>
          </w:p>
        </w:tc>
        <w:tc>
          <w:tcPr>
            <w:tcW w:w="1182" w:type="dxa"/>
            <w:tcBorders>
              <w:top w:val="nil"/>
              <w:left w:val="nil"/>
              <w:bottom w:val="nil"/>
              <w:right w:val="nil"/>
            </w:tcBorders>
            <w:shd w:val="clear" w:color="auto" w:fill="auto"/>
            <w:noWrap/>
            <w:vAlign w:val="bottom"/>
            <w:hideMark/>
          </w:tcPr>
          <w:p w:rsidR="00913266" w:rsidRDefault="00913266" w:rsidP="00146A03">
            <w:pPr>
              <w:jc w:val="right"/>
              <w:rPr>
                <w:rFonts w:ascii="Arial" w:hAnsi="Arial" w:cs="Arial"/>
                <w:b/>
                <w:bCs/>
                <w:sz w:val="20"/>
                <w:szCs w:val="20"/>
              </w:rPr>
            </w:pPr>
            <w:r>
              <w:rPr>
                <w:rFonts w:ascii="Arial" w:hAnsi="Arial" w:cs="Arial"/>
                <w:b/>
                <w:bCs/>
                <w:sz w:val="20"/>
                <w:szCs w:val="20"/>
              </w:rPr>
              <w:t>1.597,00</w:t>
            </w:r>
          </w:p>
        </w:tc>
      </w:tr>
      <w:tr w:rsidR="00913266" w:rsidTr="00146A03">
        <w:trPr>
          <w:gridAfter w:val="1"/>
          <w:wAfter w:w="21" w:type="dxa"/>
          <w:trHeight w:val="250"/>
        </w:trPr>
        <w:tc>
          <w:tcPr>
            <w:tcW w:w="950" w:type="dxa"/>
            <w:tcBorders>
              <w:top w:val="nil"/>
              <w:left w:val="nil"/>
              <w:bottom w:val="nil"/>
              <w:right w:val="nil"/>
            </w:tcBorders>
            <w:shd w:val="clear" w:color="auto" w:fill="auto"/>
            <w:noWrap/>
            <w:vAlign w:val="bottom"/>
            <w:hideMark/>
          </w:tcPr>
          <w:p w:rsidR="00913266" w:rsidRDefault="00913266" w:rsidP="00146A03">
            <w:pPr>
              <w:rPr>
                <w:rFonts w:ascii="Arial" w:hAnsi="Arial" w:cs="Arial"/>
                <w:b/>
                <w:bCs/>
                <w:sz w:val="20"/>
                <w:szCs w:val="20"/>
              </w:rPr>
            </w:pPr>
            <w:r>
              <w:rPr>
                <w:rFonts w:ascii="Arial" w:hAnsi="Arial" w:cs="Arial"/>
                <w:b/>
                <w:bCs/>
                <w:sz w:val="20"/>
                <w:szCs w:val="20"/>
              </w:rPr>
              <w:t>R055</w:t>
            </w:r>
          </w:p>
        </w:tc>
        <w:tc>
          <w:tcPr>
            <w:tcW w:w="661" w:type="dxa"/>
            <w:gridSpan w:val="2"/>
            <w:tcBorders>
              <w:top w:val="nil"/>
              <w:left w:val="nil"/>
              <w:bottom w:val="nil"/>
              <w:right w:val="nil"/>
            </w:tcBorders>
            <w:shd w:val="clear" w:color="auto" w:fill="auto"/>
            <w:noWrap/>
            <w:vAlign w:val="bottom"/>
            <w:hideMark/>
          </w:tcPr>
          <w:p w:rsidR="00913266" w:rsidRDefault="00913266" w:rsidP="00146A03">
            <w:pPr>
              <w:rPr>
                <w:rFonts w:ascii="Arial" w:hAnsi="Arial" w:cs="Arial"/>
                <w:b/>
                <w:bCs/>
                <w:sz w:val="20"/>
                <w:szCs w:val="20"/>
              </w:rPr>
            </w:pPr>
            <w:r>
              <w:rPr>
                <w:rFonts w:ascii="Arial" w:hAnsi="Arial" w:cs="Arial"/>
                <w:b/>
                <w:bCs/>
                <w:sz w:val="20"/>
                <w:szCs w:val="20"/>
              </w:rPr>
              <w:t>3523</w:t>
            </w:r>
          </w:p>
        </w:tc>
        <w:tc>
          <w:tcPr>
            <w:tcW w:w="7954" w:type="dxa"/>
            <w:gridSpan w:val="2"/>
            <w:tcBorders>
              <w:top w:val="nil"/>
              <w:left w:val="nil"/>
              <w:bottom w:val="nil"/>
              <w:right w:val="nil"/>
            </w:tcBorders>
            <w:shd w:val="clear" w:color="auto" w:fill="auto"/>
            <w:noWrap/>
            <w:vAlign w:val="bottom"/>
            <w:hideMark/>
          </w:tcPr>
          <w:p w:rsidR="00913266" w:rsidRDefault="00913266" w:rsidP="00146A03">
            <w:pPr>
              <w:rPr>
                <w:rFonts w:ascii="Arial" w:hAnsi="Arial" w:cs="Arial"/>
                <w:b/>
                <w:bCs/>
                <w:sz w:val="20"/>
                <w:szCs w:val="20"/>
              </w:rPr>
            </w:pPr>
            <w:r>
              <w:rPr>
                <w:rFonts w:ascii="Arial" w:hAnsi="Arial" w:cs="Arial"/>
                <w:b/>
                <w:bCs/>
                <w:sz w:val="20"/>
                <w:szCs w:val="20"/>
              </w:rPr>
              <w:t>Sajam gospodarstva</w:t>
            </w:r>
          </w:p>
        </w:tc>
        <w:tc>
          <w:tcPr>
            <w:tcW w:w="1200" w:type="dxa"/>
            <w:gridSpan w:val="2"/>
            <w:tcBorders>
              <w:top w:val="nil"/>
              <w:left w:val="nil"/>
              <w:bottom w:val="nil"/>
              <w:right w:val="nil"/>
            </w:tcBorders>
            <w:shd w:val="clear" w:color="auto" w:fill="auto"/>
            <w:noWrap/>
            <w:vAlign w:val="bottom"/>
            <w:hideMark/>
          </w:tcPr>
          <w:p w:rsidR="00913266" w:rsidRDefault="00913266" w:rsidP="00146A03">
            <w:pPr>
              <w:jc w:val="right"/>
              <w:rPr>
                <w:rFonts w:ascii="Arial" w:hAnsi="Arial" w:cs="Arial"/>
                <w:b/>
                <w:bCs/>
                <w:sz w:val="20"/>
                <w:szCs w:val="20"/>
              </w:rPr>
            </w:pPr>
            <w:r>
              <w:rPr>
                <w:rFonts w:ascii="Arial" w:hAnsi="Arial" w:cs="Arial"/>
                <w:b/>
                <w:bCs/>
                <w:sz w:val="20"/>
                <w:szCs w:val="20"/>
              </w:rPr>
              <w:t>270,00</w:t>
            </w:r>
          </w:p>
        </w:tc>
        <w:tc>
          <w:tcPr>
            <w:tcW w:w="1324" w:type="dxa"/>
            <w:gridSpan w:val="2"/>
            <w:tcBorders>
              <w:top w:val="nil"/>
              <w:left w:val="nil"/>
              <w:bottom w:val="nil"/>
              <w:right w:val="nil"/>
            </w:tcBorders>
            <w:shd w:val="clear" w:color="auto" w:fill="auto"/>
            <w:noWrap/>
            <w:vAlign w:val="bottom"/>
            <w:hideMark/>
          </w:tcPr>
          <w:p w:rsidR="00913266" w:rsidRDefault="00913266" w:rsidP="00146A03">
            <w:pPr>
              <w:jc w:val="right"/>
              <w:rPr>
                <w:rFonts w:ascii="Arial" w:hAnsi="Arial" w:cs="Arial"/>
                <w:b/>
                <w:bCs/>
                <w:sz w:val="20"/>
                <w:szCs w:val="20"/>
              </w:rPr>
            </w:pPr>
            <w:r>
              <w:rPr>
                <w:rFonts w:ascii="Arial" w:hAnsi="Arial" w:cs="Arial"/>
                <w:b/>
                <w:bCs/>
                <w:sz w:val="20"/>
                <w:szCs w:val="20"/>
              </w:rPr>
              <w:t>0,00</w:t>
            </w:r>
          </w:p>
        </w:tc>
        <w:tc>
          <w:tcPr>
            <w:tcW w:w="848" w:type="dxa"/>
            <w:gridSpan w:val="2"/>
            <w:tcBorders>
              <w:top w:val="nil"/>
              <w:left w:val="nil"/>
              <w:bottom w:val="nil"/>
              <w:right w:val="nil"/>
            </w:tcBorders>
            <w:shd w:val="clear" w:color="auto" w:fill="auto"/>
            <w:noWrap/>
            <w:vAlign w:val="bottom"/>
            <w:hideMark/>
          </w:tcPr>
          <w:p w:rsidR="00913266" w:rsidRDefault="00913266" w:rsidP="00146A03">
            <w:pPr>
              <w:jc w:val="right"/>
              <w:rPr>
                <w:rFonts w:ascii="Arial" w:hAnsi="Arial" w:cs="Arial"/>
                <w:b/>
                <w:bCs/>
                <w:sz w:val="20"/>
                <w:szCs w:val="20"/>
              </w:rPr>
            </w:pPr>
            <w:r>
              <w:rPr>
                <w:rFonts w:ascii="Arial" w:hAnsi="Arial" w:cs="Arial"/>
                <w:b/>
                <w:bCs/>
                <w:sz w:val="20"/>
                <w:szCs w:val="20"/>
              </w:rPr>
              <w:t>0,00</w:t>
            </w:r>
          </w:p>
        </w:tc>
        <w:tc>
          <w:tcPr>
            <w:tcW w:w="1182" w:type="dxa"/>
            <w:tcBorders>
              <w:top w:val="nil"/>
              <w:left w:val="nil"/>
              <w:bottom w:val="nil"/>
              <w:right w:val="nil"/>
            </w:tcBorders>
            <w:shd w:val="clear" w:color="auto" w:fill="auto"/>
            <w:noWrap/>
            <w:vAlign w:val="bottom"/>
            <w:hideMark/>
          </w:tcPr>
          <w:p w:rsidR="00913266" w:rsidRDefault="00913266" w:rsidP="00146A03">
            <w:pPr>
              <w:jc w:val="right"/>
              <w:rPr>
                <w:rFonts w:ascii="Arial" w:hAnsi="Arial" w:cs="Arial"/>
                <w:b/>
                <w:bCs/>
                <w:sz w:val="20"/>
                <w:szCs w:val="20"/>
              </w:rPr>
            </w:pPr>
            <w:r>
              <w:rPr>
                <w:rFonts w:ascii="Arial" w:hAnsi="Arial" w:cs="Arial"/>
                <w:b/>
                <w:bCs/>
                <w:sz w:val="20"/>
                <w:szCs w:val="20"/>
              </w:rPr>
              <w:t>270,00</w:t>
            </w:r>
          </w:p>
        </w:tc>
      </w:tr>
      <w:tr w:rsidR="00913266" w:rsidTr="00146A03">
        <w:trPr>
          <w:gridAfter w:val="1"/>
          <w:wAfter w:w="21" w:type="dxa"/>
          <w:trHeight w:val="250"/>
        </w:trPr>
        <w:tc>
          <w:tcPr>
            <w:tcW w:w="950" w:type="dxa"/>
            <w:tcBorders>
              <w:top w:val="nil"/>
              <w:left w:val="nil"/>
              <w:bottom w:val="nil"/>
              <w:right w:val="nil"/>
            </w:tcBorders>
            <w:shd w:val="clear" w:color="auto" w:fill="auto"/>
            <w:noWrap/>
            <w:vAlign w:val="bottom"/>
            <w:hideMark/>
          </w:tcPr>
          <w:p w:rsidR="00913266" w:rsidRDefault="00913266" w:rsidP="00146A03">
            <w:pPr>
              <w:rPr>
                <w:rFonts w:ascii="Arial" w:hAnsi="Arial" w:cs="Arial"/>
                <w:b/>
                <w:bCs/>
                <w:sz w:val="20"/>
                <w:szCs w:val="20"/>
              </w:rPr>
            </w:pPr>
            <w:r>
              <w:rPr>
                <w:rFonts w:ascii="Arial" w:hAnsi="Arial" w:cs="Arial"/>
                <w:b/>
                <w:bCs/>
                <w:sz w:val="20"/>
                <w:szCs w:val="20"/>
              </w:rPr>
              <w:t>R057</w:t>
            </w:r>
          </w:p>
        </w:tc>
        <w:tc>
          <w:tcPr>
            <w:tcW w:w="661" w:type="dxa"/>
            <w:gridSpan w:val="2"/>
            <w:tcBorders>
              <w:top w:val="nil"/>
              <w:left w:val="nil"/>
              <w:bottom w:val="nil"/>
              <w:right w:val="nil"/>
            </w:tcBorders>
            <w:shd w:val="clear" w:color="auto" w:fill="auto"/>
            <w:noWrap/>
            <w:vAlign w:val="bottom"/>
            <w:hideMark/>
          </w:tcPr>
          <w:p w:rsidR="00913266" w:rsidRDefault="00913266" w:rsidP="00146A03">
            <w:pPr>
              <w:rPr>
                <w:rFonts w:ascii="Arial" w:hAnsi="Arial" w:cs="Arial"/>
                <w:b/>
                <w:bCs/>
                <w:sz w:val="20"/>
                <w:szCs w:val="20"/>
              </w:rPr>
            </w:pPr>
            <w:r>
              <w:rPr>
                <w:rFonts w:ascii="Arial" w:hAnsi="Arial" w:cs="Arial"/>
                <w:b/>
                <w:bCs/>
                <w:sz w:val="20"/>
                <w:szCs w:val="20"/>
              </w:rPr>
              <w:t>3523</w:t>
            </w:r>
          </w:p>
        </w:tc>
        <w:tc>
          <w:tcPr>
            <w:tcW w:w="7954" w:type="dxa"/>
            <w:gridSpan w:val="2"/>
            <w:tcBorders>
              <w:top w:val="nil"/>
              <w:left w:val="nil"/>
              <w:bottom w:val="nil"/>
              <w:right w:val="nil"/>
            </w:tcBorders>
            <w:shd w:val="clear" w:color="auto" w:fill="auto"/>
            <w:noWrap/>
            <w:vAlign w:val="bottom"/>
            <w:hideMark/>
          </w:tcPr>
          <w:p w:rsidR="00913266" w:rsidRDefault="00913266" w:rsidP="00146A03">
            <w:pPr>
              <w:rPr>
                <w:rFonts w:ascii="Arial" w:hAnsi="Arial" w:cs="Arial"/>
                <w:b/>
                <w:bCs/>
                <w:sz w:val="20"/>
                <w:szCs w:val="20"/>
              </w:rPr>
            </w:pPr>
            <w:r>
              <w:rPr>
                <w:rFonts w:ascii="Arial" w:hAnsi="Arial" w:cs="Arial"/>
                <w:b/>
                <w:bCs/>
                <w:sz w:val="20"/>
                <w:szCs w:val="20"/>
              </w:rPr>
              <w:t>Oplodnja krava</w:t>
            </w:r>
          </w:p>
        </w:tc>
        <w:tc>
          <w:tcPr>
            <w:tcW w:w="1200" w:type="dxa"/>
            <w:gridSpan w:val="2"/>
            <w:tcBorders>
              <w:top w:val="nil"/>
              <w:left w:val="nil"/>
              <w:bottom w:val="nil"/>
              <w:right w:val="nil"/>
            </w:tcBorders>
            <w:shd w:val="clear" w:color="auto" w:fill="auto"/>
            <w:noWrap/>
            <w:vAlign w:val="bottom"/>
            <w:hideMark/>
          </w:tcPr>
          <w:p w:rsidR="00913266" w:rsidRDefault="00913266" w:rsidP="00146A03">
            <w:pPr>
              <w:jc w:val="right"/>
              <w:rPr>
                <w:rFonts w:ascii="Arial" w:hAnsi="Arial" w:cs="Arial"/>
                <w:b/>
                <w:bCs/>
                <w:sz w:val="20"/>
                <w:szCs w:val="20"/>
              </w:rPr>
            </w:pPr>
            <w:r>
              <w:rPr>
                <w:rFonts w:ascii="Arial" w:hAnsi="Arial" w:cs="Arial"/>
                <w:b/>
                <w:bCs/>
                <w:sz w:val="20"/>
                <w:szCs w:val="20"/>
              </w:rPr>
              <w:t>1.194,00</w:t>
            </w:r>
          </w:p>
        </w:tc>
        <w:tc>
          <w:tcPr>
            <w:tcW w:w="1324" w:type="dxa"/>
            <w:gridSpan w:val="2"/>
            <w:tcBorders>
              <w:top w:val="nil"/>
              <w:left w:val="nil"/>
              <w:bottom w:val="nil"/>
              <w:right w:val="nil"/>
            </w:tcBorders>
            <w:shd w:val="clear" w:color="auto" w:fill="auto"/>
            <w:noWrap/>
            <w:vAlign w:val="bottom"/>
            <w:hideMark/>
          </w:tcPr>
          <w:p w:rsidR="00913266" w:rsidRDefault="00913266" w:rsidP="00146A03">
            <w:pPr>
              <w:jc w:val="right"/>
              <w:rPr>
                <w:rFonts w:ascii="Arial" w:hAnsi="Arial" w:cs="Arial"/>
                <w:b/>
                <w:bCs/>
                <w:sz w:val="20"/>
                <w:szCs w:val="20"/>
              </w:rPr>
            </w:pPr>
            <w:r>
              <w:rPr>
                <w:rFonts w:ascii="Arial" w:hAnsi="Arial" w:cs="Arial"/>
                <w:b/>
                <w:bCs/>
                <w:sz w:val="20"/>
                <w:szCs w:val="20"/>
              </w:rPr>
              <w:t>0,00</w:t>
            </w:r>
          </w:p>
        </w:tc>
        <w:tc>
          <w:tcPr>
            <w:tcW w:w="848" w:type="dxa"/>
            <w:gridSpan w:val="2"/>
            <w:tcBorders>
              <w:top w:val="nil"/>
              <w:left w:val="nil"/>
              <w:bottom w:val="nil"/>
              <w:right w:val="nil"/>
            </w:tcBorders>
            <w:shd w:val="clear" w:color="auto" w:fill="auto"/>
            <w:noWrap/>
            <w:vAlign w:val="bottom"/>
            <w:hideMark/>
          </w:tcPr>
          <w:p w:rsidR="00913266" w:rsidRDefault="00913266" w:rsidP="00146A03">
            <w:pPr>
              <w:jc w:val="right"/>
              <w:rPr>
                <w:rFonts w:ascii="Arial" w:hAnsi="Arial" w:cs="Arial"/>
                <w:b/>
                <w:bCs/>
                <w:sz w:val="20"/>
                <w:szCs w:val="20"/>
              </w:rPr>
            </w:pPr>
            <w:r>
              <w:rPr>
                <w:rFonts w:ascii="Arial" w:hAnsi="Arial" w:cs="Arial"/>
                <w:b/>
                <w:bCs/>
                <w:sz w:val="20"/>
                <w:szCs w:val="20"/>
              </w:rPr>
              <w:t>0,00</w:t>
            </w:r>
          </w:p>
        </w:tc>
        <w:tc>
          <w:tcPr>
            <w:tcW w:w="1182" w:type="dxa"/>
            <w:tcBorders>
              <w:top w:val="nil"/>
              <w:left w:val="nil"/>
              <w:bottom w:val="nil"/>
              <w:right w:val="nil"/>
            </w:tcBorders>
            <w:shd w:val="clear" w:color="auto" w:fill="auto"/>
            <w:noWrap/>
            <w:vAlign w:val="bottom"/>
            <w:hideMark/>
          </w:tcPr>
          <w:p w:rsidR="00913266" w:rsidRDefault="00913266" w:rsidP="00146A03">
            <w:pPr>
              <w:jc w:val="right"/>
              <w:rPr>
                <w:rFonts w:ascii="Arial" w:hAnsi="Arial" w:cs="Arial"/>
                <w:b/>
                <w:bCs/>
                <w:sz w:val="20"/>
                <w:szCs w:val="20"/>
              </w:rPr>
            </w:pPr>
            <w:r>
              <w:rPr>
                <w:rFonts w:ascii="Arial" w:hAnsi="Arial" w:cs="Arial"/>
                <w:b/>
                <w:bCs/>
                <w:sz w:val="20"/>
                <w:szCs w:val="20"/>
              </w:rPr>
              <w:t>1.194,00</w:t>
            </w:r>
          </w:p>
        </w:tc>
      </w:tr>
      <w:tr w:rsidR="00913266" w:rsidTr="00146A03">
        <w:trPr>
          <w:gridAfter w:val="1"/>
          <w:wAfter w:w="21" w:type="dxa"/>
          <w:trHeight w:val="250"/>
        </w:trPr>
        <w:tc>
          <w:tcPr>
            <w:tcW w:w="950" w:type="dxa"/>
            <w:tcBorders>
              <w:top w:val="nil"/>
              <w:left w:val="nil"/>
              <w:bottom w:val="nil"/>
              <w:right w:val="nil"/>
            </w:tcBorders>
            <w:shd w:val="clear" w:color="auto" w:fill="auto"/>
            <w:noWrap/>
            <w:vAlign w:val="bottom"/>
            <w:hideMark/>
          </w:tcPr>
          <w:p w:rsidR="00913266" w:rsidRDefault="00913266" w:rsidP="00146A03">
            <w:pPr>
              <w:rPr>
                <w:rFonts w:ascii="Arial" w:hAnsi="Arial" w:cs="Arial"/>
                <w:b/>
                <w:bCs/>
                <w:sz w:val="20"/>
                <w:szCs w:val="20"/>
              </w:rPr>
            </w:pPr>
            <w:r>
              <w:rPr>
                <w:rFonts w:ascii="Arial" w:hAnsi="Arial" w:cs="Arial"/>
                <w:b/>
                <w:bCs/>
                <w:sz w:val="20"/>
                <w:szCs w:val="20"/>
              </w:rPr>
              <w:t>R191A</w:t>
            </w:r>
          </w:p>
        </w:tc>
        <w:tc>
          <w:tcPr>
            <w:tcW w:w="661" w:type="dxa"/>
            <w:gridSpan w:val="2"/>
            <w:tcBorders>
              <w:top w:val="nil"/>
              <w:left w:val="nil"/>
              <w:bottom w:val="nil"/>
              <w:right w:val="nil"/>
            </w:tcBorders>
            <w:shd w:val="clear" w:color="auto" w:fill="auto"/>
            <w:noWrap/>
            <w:vAlign w:val="bottom"/>
            <w:hideMark/>
          </w:tcPr>
          <w:p w:rsidR="00913266" w:rsidRDefault="00913266" w:rsidP="00146A03">
            <w:pPr>
              <w:rPr>
                <w:rFonts w:ascii="Arial" w:hAnsi="Arial" w:cs="Arial"/>
                <w:b/>
                <w:bCs/>
                <w:sz w:val="20"/>
                <w:szCs w:val="20"/>
              </w:rPr>
            </w:pPr>
            <w:r>
              <w:rPr>
                <w:rFonts w:ascii="Arial" w:hAnsi="Arial" w:cs="Arial"/>
                <w:b/>
                <w:bCs/>
                <w:sz w:val="20"/>
                <w:szCs w:val="20"/>
              </w:rPr>
              <w:t>3523</w:t>
            </w:r>
          </w:p>
        </w:tc>
        <w:tc>
          <w:tcPr>
            <w:tcW w:w="7954" w:type="dxa"/>
            <w:gridSpan w:val="2"/>
            <w:tcBorders>
              <w:top w:val="nil"/>
              <w:left w:val="nil"/>
              <w:bottom w:val="nil"/>
              <w:right w:val="nil"/>
            </w:tcBorders>
            <w:shd w:val="clear" w:color="auto" w:fill="auto"/>
            <w:noWrap/>
            <w:vAlign w:val="bottom"/>
            <w:hideMark/>
          </w:tcPr>
          <w:p w:rsidR="00913266" w:rsidRDefault="00913266" w:rsidP="00146A03">
            <w:pPr>
              <w:rPr>
                <w:rFonts w:ascii="Arial" w:hAnsi="Arial" w:cs="Arial"/>
                <w:b/>
                <w:bCs/>
                <w:sz w:val="20"/>
                <w:szCs w:val="20"/>
              </w:rPr>
            </w:pPr>
            <w:r>
              <w:rPr>
                <w:rFonts w:ascii="Arial" w:hAnsi="Arial" w:cs="Arial"/>
                <w:b/>
                <w:bCs/>
                <w:sz w:val="20"/>
                <w:szCs w:val="20"/>
              </w:rPr>
              <w:t>Sufinanciranje za osiguranje polj. usjeva</w:t>
            </w:r>
          </w:p>
        </w:tc>
        <w:tc>
          <w:tcPr>
            <w:tcW w:w="1200" w:type="dxa"/>
            <w:gridSpan w:val="2"/>
            <w:tcBorders>
              <w:top w:val="nil"/>
              <w:left w:val="nil"/>
              <w:bottom w:val="nil"/>
              <w:right w:val="nil"/>
            </w:tcBorders>
            <w:shd w:val="clear" w:color="auto" w:fill="auto"/>
            <w:noWrap/>
            <w:vAlign w:val="bottom"/>
            <w:hideMark/>
          </w:tcPr>
          <w:p w:rsidR="00913266" w:rsidRDefault="00913266" w:rsidP="00146A03">
            <w:pPr>
              <w:jc w:val="right"/>
              <w:rPr>
                <w:rFonts w:ascii="Arial" w:hAnsi="Arial" w:cs="Arial"/>
                <w:b/>
                <w:bCs/>
                <w:sz w:val="20"/>
                <w:szCs w:val="20"/>
              </w:rPr>
            </w:pPr>
            <w:r>
              <w:rPr>
                <w:rFonts w:ascii="Arial" w:hAnsi="Arial" w:cs="Arial"/>
                <w:b/>
                <w:bCs/>
                <w:sz w:val="20"/>
                <w:szCs w:val="20"/>
              </w:rPr>
              <w:t>133,00</w:t>
            </w:r>
          </w:p>
        </w:tc>
        <w:tc>
          <w:tcPr>
            <w:tcW w:w="1324" w:type="dxa"/>
            <w:gridSpan w:val="2"/>
            <w:tcBorders>
              <w:top w:val="nil"/>
              <w:left w:val="nil"/>
              <w:bottom w:val="nil"/>
              <w:right w:val="nil"/>
            </w:tcBorders>
            <w:shd w:val="clear" w:color="auto" w:fill="auto"/>
            <w:noWrap/>
            <w:vAlign w:val="bottom"/>
            <w:hideMark/>
          </w:tcPr>
          <w:p w:rsidR="00913266" w:rsidRDefault="00913266" w:rsidP="00146A03">
            <w:pPr>
              <w:jc w:val="right"/>
              <w:rPr>
                <w:rFonts w:ascii="Arial" w:hAnsi="Arial" w:cs="Arial"/>
                <w:b/>
                <w:bCs/>
                <w:sz w:val="20"/>
                <w:szCs w:val="20"/>
              </w:rPr>
            </w:pPr>
            <w:r>
              <w:rPr>
                <w:rFonts w:ascii="Arial" w:hAnsi="Arial" w:cs="Arial"/>
                <w:b/>
                <w:bCs/>
                <w:sz w:val="20"/>
                <w:szCs w:val="20"/>
              </w:rPr>
              <w:t>0,00</w:t>
            </w:r>
          </w:p>
        </w:tc>
        <w:tc>
          <w:tcPr>
            <w:tcW w:w="848" w:type="dxa"/>
            <w:gridSpan w:val="2"/>
            <w:tcBorders>
              <w:top w:val="nil"/>
              <w:left w:val="nil"/>
              <w:bottom w:val="nil"/>
              <w:right w:val="nil"/>
            </w:tcBorders>
            <w:shd w:val="clear" w:color="auto" w:fill="auto"/>
            <w:noWrap/>
            <w:vAlign w:val="bottom"/>
            <w:hideMark/>
          </w:tcPr>
          <w:p w:rsidR="00913266" w:rsidRDefault="00913266" w:rsidP="00146A03">
            <w:pPr>
              <w:jc w:val="right"/>
              <w:rPr>
                <w:rFonts w:ascii="Arial" w:hAnsi="Arial" w:cs="Arial"/>
                <w:b/>
                <w:bCs/>
                <w:sz w:val="20"/>
                <w:szCs w:val="20"/>
              </w:rPr>
            </w:pPr>
            <w:r>
              <w:rPr>
                <w:rFonts w:ascii="Arial" w:hAnsi="Arial" w:cs="Arial"/>
                <w:b/>
                <w:bCs/>
                <w:sz w:val="20"/>
                <w:szCs w:val="20"/>
              </w:rPr>
              <w:t>0,00</w:t>
            </w:r>
          </w:p>
        </w:tc>
        <w:tc>
          <w:tcPr>
            <w:tcW w:w="1182" w:type="dxa"/>
            <w:tcBorders>
              <w:top w:val="nil"/>
              <w:left w:val="nil"/>
              <w:bottom w:val="nil"/>
              <w:right w:val="nil"/>
            </w:tcBorders>
            <w:shd w:val="clear" w:color="auto" w:fill="auto"/>
            <w:noWrap/>
            <w:vAlign w:val="bottom"/>
            <w:hideMark/>
          </w:tcPr>
          <w:p w:rsidR="00913266" w:rsidRDefault="00913266" w:rsidP="00146A03">
            <w:pPr>
              <w:jc w:val="right"/>
              <w:rPr>
                <w:rFonts w:ascii="Arial" w:hAnsi="Arial" w:cs="Arial"/>
                <w:b/>
                <w:bCs/>
                <w:sz w:val="20"/>
                <w:szCs w:val="20"/>
              </w:rPr>
            </w:pPr>
            <w:r>
              <w:rPr>
                <w:rFonts w:ascii="Arial" w:hAnsi="Arial" w:cs="Arial"/>
                <w:b/>
                <w:bCs/>
                <w:sz w:val="20"/>
                <w:szCs w:val="20"/>
              </w:rPr>
              <w:t>133,00</w:t>
            </w:r>
          </w:p>
        </w:tc>
      </w:tr>
      <w:tr w:rsidR="00913266" w:rsidTr="00146A03">
        <w:trPr>
          <w:gridAfter w:val="1"/>
          <w:wAfter w:w="21" w:type="dxa"/>
          <w:trHeight w:val="250"/>
        </w:trPr>
        <w:tc>
          <w:tcPr>
            <w:tcW w:w="9565" w:type="dxa"/>
            <w:gridSpan w:val="5"/>
            <w:tcBorders>
              <w:top w:val="nil"/>
              <w:left w:val="nil"/>
              <w:bottom w:val="nil"/>
              <w:right w:val="nil"/>
            </w:tcBorders>
            <w:shd w:val="clear" w:color="000000" w:fill="CCCCFF"/>
            <w:noWrap/>
            <w:vAlign w:val="bottom"/>
            <w:hideMark/>
          </w:tcPr>
          <w:p w:rsidR="00913266" w:rsidRDefault="00913266" w:rsidP="00146A03">
            <w:pPr>
              <w:rPr>
                <w:rFonts w:ascii="Arial" w:hAnsi="Arial" w:cs="Arial"/>
                <w:b/>
                <w:bCs/>
                <w:color w:val="000000"/>
                <w:sz w:val="20"/>
                <w:szCs w:val="20"/>
              </w:rPr>
            </w:pPr>
            <w:r>
              <w:rPr>
                <w:rFonts w:ascii="Arial" w:hAnsi="Arial" w:cs="Arial"/>
                <w:b/>
                <w:bCs/>
                <w:color w:val="000000"/>
                <w:sz w:val="20"/>
                <w:szCs w:val="20"/>
              </w:rPr>
              <w:t>Aktivnost A100004 Program zaštite divljači</w:t>
            </w:r>
          </w:p>
        </w:tc>
        <w:tc>
          <w:tcPr>
            <w:tcW w:w="1200" w:type="dxa"/>
            <w:gridSpan w:val="2"/>
            <w:tcBorders>
              <w:top w:val="nil"/>
              <w:left w:val="nil"/>
              <w:bottom w:val="nil"/>
              <w:right w:val="nil"/>
            </w:tcBorders>
            <w:shd w:val="clear" w:color="000000" w:fill="CCCCFF"/>
            <w:noWrap/>
            <w:vAlign w:val="bottom"/>
            <w:hideMark/>
          </w:tcPr>
          <w:p w:rsidR="00913266" w:rsidRDefault="00913266" w:rsidP="00146A03">
            <w:pPr>
              <w:jc w:val="right"/>
              <w:rPr>
                <w:rFonts w:ascii="Arial" w:hAnsi="Arial" w:cs="Arial"/>
                <w:b/>
                <w:bCs/>
                <w:color w:val="000000"/>
                <w:sz w:val="20"/>
                <w:szCs w:val="20"/>
              </w:rPr>
            </w:pPr>
            <w:r>
              <w:rPr>
                <w:rFonts w:ascii="Arial" w:hAnsi="Arial" w:cs="Arial"/>
                <w:b/>
                <w:bCs/>
                <w:color w:val="000000"/>
                <w:sz w:val="20"/>
                <w:szCs w:val="20"/>
              </w:rPr>
              <w:t>0,00</w:t>
            </w:r>
          </w:p>
        </w:tc>
        <w:tc>
          <w:tcPr>
            <w:tcW w:w="1324" w:type="dxa"/>
            <w:gridSpan w:val="2"/>
            <w:tcBorders>
              <w:top w:val="nil"/>
              <w:left w:val="nil"/>
              <w:bottom w:val="nil"/>
              <w:right w:val="nil"/>
            </w:tcBorders>
            <w:shd w:val="clear" w:color="000000" w:fill="CCCCFF"/>
            <w:noWrap/>
            <w:vAlign w:val="bottom"/>
            <w:hideMark/>
          </w:tcPr>
          <w:p w:rsidR="00913266" w:rsidRDefault="00913266" w:rsidP="00146A03">
            <w:pPr>
              <w:jc w:val="right"/>
              <w:rPr>
                <w:rFonts w:ascii="Arial" w:hAnsi="Arial" w:cs="Arial"/>
                <w:b/>
                <w:bCs/>
                <w:color w:val="000000"/>
                <w:sz w:val="20"/>
                <w:szCs w:val="20"/>
              </w:rPr>
            </w:pPr>
            <w:r>
              <w:rPr>
                <w:rFonts w:ascii="Arial" w:hAnsi="Arial" w:cs="Arial"/>
                <w:b/>
                <w:bCs/>
                <w:color w:val="000000"/>
                <w:sz w:val="20"/>
                <w:szCs w:val="20"/>
              </w:rPr>
              <w:t>1.900,00</w:t>
            </w:r>
          </w:p>
        </w:tc>
        <w:tc>
          <w:tcPr>
            <w:tcW w:w="848" w:type="dxa"/>
            <w:gridSpan w:val="2"/>
            <w:tcBorders>
              <w:top w:val="nil"/>
              <w:left w:val="nil"/>
              <w:bottom w:val="nil"/>
              <w:right w:val="nil"/>
            </w:tcBorders>
            <w:shd w:val="clear" w:color="000000" w:fill="CCCCFF"/>
            <w:noWrap/>
            <w:vAlign w:val="bottom"/>
            <w:hideMark/>
          </w:tcPr>
          <w:p w:rsidR="00913266" w:rsidRDefault="00913266" w:rsidP="00146A03">
            <w:pPr>
              <w:jc w:val="right"/>
              <w:rPr>
                <w:rFonts w:ascii="Arial" w:hAnsi="Arial" w:cs="Arial"/>
                <w:b/>
                <w:bCs/>
                <w:color w:val="000000"/>
                <w:sz w:val="20"/>
                <w:szCs w:val="20"/>
              </w:rPr>
            </w:pPr>
            <w:r>
              <w:rPr>
                <w:rFonts w:ascii="Arial" w:hAnsi="Arial" w:cs="Arial"/>
                <w:b/>
                <w:bCs/>
                <w:color w:val="000000"/>
                <w:sz w:val="20"/>
                <w:szCs w:val="20"/>
              </w:rPr>
              <w:t>100,00</w:t>
            </w:r>
          </w:p>
        </w:tc>
        <w:tc>
          <w:tcPr>
            <w:tcW w:w="1182" w:type="dxa"/>
            <w:tcBorders>
              <w:top w:val="nil"/>
              <w:left w:val="nil"/>
              <w:bottom w:val="nil"/>
              <w:right w:val="nil"/>
            </w:tcBorders>
            <w:shd w:val="clear" w:color="000000" w:fill="CCCCFF"/>
            <w:noWrap/>
            <w:vAlign w:val="bottom"/>
            <w:hideMark/>
          </w:tcPr>
          <w:p w:rsidR="00913266" w:rsidRDefault="00913266" w:rsidP="00146A03">
            <w:pPr>
              <w:jc w:val="right"/>
              <w:rPr>
                <w:rFonts w:ascii="Arial" w:hAnsi="Arial" w:cs="Arial"/>
                <w:b/>
                <w:bCs/>
                <w:color w:val="000000"/>
                <w:sz w:val="20"/>
                <w:szCs w:val="20"/>
              </w:rPr>
            </w:pPr>
            <w:r>
              <w:rPr>
                <w:rFonts w:ascii="Arial" w:hAnsi="Arial" w:cs="Arial"/>
                <w:b/>
                <w:bCs/>
                <w:color w:val="000000"/>
                <w:sz w:val="20"/>
                <w:szCs w:val="20"/>
              </w:rPr>
              <w:t>1.900,00</w:t>
            </w:r>
          </w:p>
        </w:tc>
      </w:tr>
      <w:tr w:rsidR="00913266" w:rsidTr="00146A03">
        <w:trPr>
          <w:gridAfter w:val="1"/>
          <w:wAfter w:w="21" w:type="dxa"/>
          <w:trHeight w:val="250"/>
        </w:trPr>
        <w:tc>
          <w:tcPr>
            <w:tcW w:w="9565" w:type="dxa"/>
            <w:gridSpan w:val="5"/>
            <w:tcBorders>
              <w:top w:val="nil"/>
              <w:left w:val="nil"/>
              <w:bottom w:val="nil"/>
              <w:right w:val="nil"/>
            </w:tcBorders>
            <w:shd w:val="clear" w:color="000000" w:fill="FFFF00"/>
            <w:noWrap/>
            <w:vAlign w:val="bottom"/>
            <w:hideMark/>
          </w:tcPr>
          <w:p w:rsidR="00913266" w:rsidRDefault="00913266" w:rsidP="00146A03">
            <w:pPr>
              <w:rPr>
                <w:rFonts w:ascii="Arial" w:hAnsi="Arial" w:cs="Arial"/>
                <w:b/>
                <w:bCs/>
                <w:color w:val="000000"/>
                <w:sz w:val="20"/>
                <w:szCs w:val="20"/>
              </w:rPr>
            </w:pPr>
            <w:r>
              <w:rPr>
                <w:rFonts w:ascii="Arial" w:hAnsi="Arial" w:cs="Arial"/>
                <w:b/>
                <w:bCs/>
                <w:color w:val="000000"/>
                <w:sz w:val="20"/>
                <w:szCs w:val="20"/>
              </w:rPr>
              <w:t>Izvor  1.1. Opći prihodi i primici</w:t>
            </w:r>
          </w:p>
        </w:tc>
        <w:tc>
          <w:tcPr>
            <w:tcW w:w="1200" w:type="dxa"/>
            <w:gridSpan w:val="2"/>
            <w:tcBorders>
              <w:top w:val="nil"/>
              <w:left w:val="nil"/>
              <w:bottom w:val="nil"/>
              <w:right w:val="nil"/>
            </w:tcBorders>
            <w:shd w:val="clear" w:color="000000" w:fill="FFFF00"/>
            <w:noWrap/>
            <w:vAlign w:val="bottom"/>
            <w:hideMark/>
          </w:tcPr>
          <w:p w:rsidR="00913266" w:rsidRDefault="00913266" w:rsidP="00146A03">
            <w:pPr>
              <w:jc w:val="right"/>
              <w:rPr>
                <w:rFonts w:ascii="Arial" w:hAnsi="Arial" w:cs="Arial"/>
                <w:b/>
                <w:bCs/>
                <w:color w:val="000000"/>
                <w:sz w:val="20"/>
                <w:szCs w:val="20"/>
              </w:rPr>
            </w:pPr>
            <w:r>
              <w:rPr>
                <w:rFonts w:ascii="Arial" w:hAnsi="Arial" w:cs="Arial"/>
                <w:b/>
                <w:bCs/>
                <w:color w:val="000000"/>
                <w:sz w:val="20"/>
                <w:szCs w:val="20"/>
              </w:rPr>
              <w:t>0,00</w:t>
            </w:r>
          </w:p>
        </w:tc>
        <w:tc>
          <w:tcPr>
            <w:tcW w:w="1324" w:type="dxa"/>
            <w:gridSpan w:val="2"/>
            <w:tcBorders>
              <w:top w:val="nil"/>
              <w:left w:val="nil"/>
              <w:bottom w:val="nil"/>
              <w:right w:val="nil"/>
            </w:tcBorders>
            <w:shd w:val="clear" w:color="000000" w:fill="FFFF00"/>
            <w:noWrap/>
            <w:vAlign w:val="bottom"/>
            <w:hideMark/>
          </w:tcPr>
          <w:p w:rsidR="00913266" w:rsidRDefault="00913266" w:rsidP="00146A03">
            <w:pPr>
              <w:jc w:val="right"/>
              <w:rPr>
                <w:rFonts w:ascii="Arial" w:hAnsi="Arial" w:cs="Arial"/>
                <w:b/>
                <w:bCs/>
                <w:color w:val="000000"/>
                <w:sz w:val="20"/>
                <w:szCs w:val="20"/>
              </w:rPr>
            </w:pPr>
            <w:r>
              <w:rPr>
                <w:rFonts w:ascii="Arial" w:hAnsi="Arial" w:cs="Arial"/>
                <w:b/>
                <w:bCs/>
                <w:color w:val="000000"/>
                <w:sz w:val="20"/>
                <w:szCs w:val="20"/>
              </w:rPr>
              <w:t>1.900,00</w:t>
            </w:r>
          </w:p>
        </w:tc>
        <w:tc>
          <w:tcPr>
            <w:tcW w:w="848" w:type="dxa"/>
            <w:gridSpan w:val="2"/>
            <w:tcBorders>
              <w:top w:val="nil"/>
              <w:left w:val="nil"/>
              <w:bottom w:val="nil"/>
              <w:right w:val="nil"/>
            </w:tcBorders>
            <w:shd w:val="clear" w:color="000000" w:fill="FFFF00"/>
            <w:noWrap/>
            <w:vAlign w:val="bottom"/>
            <w:hideMark/>
          </w:tcPr>
          <w:p w:rsidR="00913266" w:rsidRDefault="00913266" w:rsidP="00146A03">
            <w:pPr>
              <w:jc w:val="right"/>
              <w:rPr>
                <w:rFonts w:ascii="Arial" w:hAnsi="Arial" w:cs="Arial"/>
                <w:b/>
                <w:bCs/>
                <w:color w:val="000000"/>
                <w:sz w:val="20"/>
                <w:szCs w:val="20"/>
              </w:rPr>
            </w:pPr>
            <w:r>
              <w:rPr>
                <w:rFonts w:ascii="Arial" w:hAnsi="Arial" w:cs="Arial"/>
                <w:b/>
                <w:bCs/>
                <w:color w:val="000000"/>
                <w:sz w:val="20"/>
                <w:szCs w:val="20"/>
              </w:rPr>
              <w:t>100,00</w:t>
            </w:r>
          </w:p>
        </w:tc>
        <w:tc>
          <w:tcPr>
            <w:tcW w:w="1182" w:type="dxa"/>
            <w:tcBorders>
              <w:top w:val="nil"/>
              <w:left w:val="nil"/>
              <w:bottom w:val="nil"/>
              <w:right w:val="nil"/>
            </w:tcBorders>
            <w:shd w:val="clear" w:color="000000" w:fill="FFFF00"/>
            <w:noWrap/>
            <w:vAlign w:val="bottom"/>
            <w:hideMark/>
          </w:tcPr>
          <w:p w:rsidR="00913266" w:rsidRDefault="00913266" w:rsidP="00146A03">
            <w:pPr>
              <w:jc w:val="right"/>
              <w:rPr>
                <w:rFonts w:ascii="Arial" w:hAnsi="Arial" w:cs="Arial"/>
                <w:b/>
                <w:bCs/>
                <w:color w:val="000000"/>
                <w:sz w:val="20"/>
                <w:szCs w:val="20"/>
              </w:rPr>
            </w:pPr>
            <w:r>
              <w:rPr>
                <w:rFonts w:ascii="Arial" w:hAnsi="Arial" w:cs="Arial"/>
                <w:b/>
                <w:bCs/>
                <w:color w:val="000000"/>
                <w:sz w:val="20"/>
                <w:szCs w:val="20"/>
              </w:rPr>
              <w:t>1.900,00</w:t>
            </w:r>
          </w:p>
        </w:tc>
      </w:tr>
      <w:tr w:rsidR="00913266" w:rsidTr="00146A03">
        <w:trPr>
          <w:gridAfter w:val="1"/>
          <w:wAfter w:w="21" w:type="dxa"/>
          <w:trHeight w:val="250"/>
        </w:trPr>
        <w:tc>
          <w:tcPr>
            <w:tcW w:w="950" w:type="dxa"/>
            <w:tcBorders>
              <w:top w:val="nil"/>
              <w:left w:val="nil"/>
              <w:bottom w:val="nil"/>
              <w:right w:val="nil"/>
            </w:tcBorders>
            <w:shd w:val="clear" w:color="auto" w:fill="auto"/>
            <w:noWrap/>
            <w:vAlign w:val="bottom"/>
            <w:hideMark/>
          </w:tcPr>
          <w:p w:rsidR="00913266" w:rsidRDefault="00913266" w:rsidP="00146A03">
            <w:pPr>
              <w:jc w:val="right"/>
              <w:rPr>
                <w:rFonts w:ascii="Arial" w:hAnsi="Arial" w:cs="Arial"/>
                <w:b/>
                <w:bCs/>
                <w:color w:val="000000"/>
                <w:sz w:val="20"/>
                <w:szCs w:val="20"/>
              </w:rPr>
            </w:pPr>
          </w:p>
        </w:tc>
        <w:tc>
          <w:tcPr>
            <w:tcW w:w="661" w:type="dxa"/>
            <w:gridSpan w:val="2"/>
            <w:tcBorders>
              <w:top w:val="nil"/>
              <w:left w:val="nil"/>
              <w:bottom w:val="nil"/>
              <w:right w:val="nil"/>
            </w:tcBorders>
            <w:shd w:val="clear" w:color="auto" w:fill="auto"/>
            <w:noWrap/>
            <w:vAlign w:val="bottom"/>
            <w:hideMark/>
          </w:tcPr>
          <w:p w:rsidR="00913266" w:rsidRDefault="00913266" w:rsidP="00146A03">
            <w:pPr>
              <w:rPr>
                <w:rFonts w:ascii="Arial" w:hAnsi="Arial" w:cs="Arial"/>
                <w:b/>
                <w:bCs/>
                <w:sz w:val="20"/>
                <w:szCs w:val="20"/>
              </w:rPr>
            </w:pPr>
            <w:r>
              <w:rPr>
                <w:rFonts w:ascii="Arial" w:hAnsi="Arial" w:cs="Arial"/>
                <w:b/>
                <w:bCs/>
                <w:sz w:val="20"/>
                <w:szCs w:val="20"/>
              </w:rPr>
              <w:t>3</w:t>
            </w:r>
          </w:p>
        </w:tc>
        <w:tc>
          <w:tcPr>
            <w:tcW w:w="7954" w:type="dxa"/>
            <w:gridSpan w:val="2"/>
            <w:tcBorders>
              <w:top w:val="nil"/>
              <w:left w:val="nil"/>
              <w:bottom w:val="nil"/>
              <w:right w:val="nil"/>
            </w:tcBorders>
            <w:shd w:val="clear" w:color="auto" w:fill="auto"/>
            <w:noWrap/>
            <w:vAlign w:val="bottom"/>
            <w:hideMark/>
          </w:tcPr>
          <w:p w:rsidR="00913266" w:rsidRDefault="00913266" w:rsidP="00146A03">
            <w:pPr>
              <w:rPr>
                <w:rFonts w:ascii="Arial" w:hAnsi="Arial" w:cs="Arial"/>
                <w:b/>
                <w:bCs/>
                <w:sz w:val="20"/>
                <w:szCs w:val="20"/>
              </w:rPr>
            </w:pPr>
            <w:r>
              <w:rPr>
                <w:rFonts w:ascii="Arial" w:hAnsi="Arial" w:cs="Arial"/>
                <w:b/>
                <w:bCs/>
                <w:sz w:val="20"/>
                <w:szCs w:val="20"/>
              </w:rPr>
              <w:t>Rashodi poslovanja</w:t>
            </w:r>
          </w:p>
        </w:tc>
        <w:tc>
          <w:tcPr>
            <w:tcW w:w="1200" w:type="dxa"/>
            <w:gridSpan w:val="2"/>
            <w:tcBorders>
              <w:top w:val="nil"/>
              <w:left w:val="nil"/>
              <w:bottom w:val="nil"/>
              <w:right w:val="nil"/>
            </w:tcBorders>
            <w:shd w:val="clear" w:color="auto" w:fill="auto"/>
            <w:noWrap/>
            <w:vAlign w:val="bottom"/>
            <w:hideMark/>
          </w:tcPr>
          <w:p w:rsidR="00913266" w:rsidRDefault="00913266" w:rsidP="00146A03">
            <w:pPr>
              <w:jc w:val="right"/>
              <w:rPr>
                <w:rFonts w:ascii="Arial" w:hAnsi="Arial" w:cs="Arial"/>
                <w:b/>
                <w:bCs/>
                <w:sz w:val="20"/>
                <w:szCs w:val="20"/>
              </w:rPr>
            </w:pPr>
            <w:r>
              <w:rPr>
                <w:rFonts w:ascii="Arial" w:hAnsi="Arial" w:cs="Arial"/>
                <w:b/>
                <w:bCs/>
                <w:sz w:val="20"/>
                <w:szCs w:val="20"/>
              </w:rPr>
              <w:t>0,00</w:t>
            </w:r>
          </w:p>
        </w:tc>
        <w:tc>
          <w:tcPr>
            <w:tcW w:w="1324" w:type="dxa"/>
            <w:gridSpan w:val="2"/>
            <w:tcBorders>
              <w:top w:val="nil"/>
              <w:left w:val="nil"/>
              <w:bottom w:val="nil"/>
              <w:right w:val="nil"/>
            </w:tcBorders>
            <w:shd w:val="clear" w:color="auto" w:fill="auto"/>
            <w:noWrap/>
            <w:vAlign w:val="bottom"/>
            <w:hideMark/>
          </w:tcPr>
          <w:p w:rsidR="00913266" w:rsidRDefault="00913266" w:rsidP="00146A03">
            <w:pPr>
              <w:jc w:val="right"/>
              <w:rPr>
                <w:rFonts w:ascii="Arial" w:hAnsi="Arial" w:cs="Arial"/>
                <w:b/>
                <w:bCs/>
                <w:sz w:val="20"/>
                <w:szCs w:val="20"/>
              </w:rPr>
            </w:pPr>
            <w:r>
              <w:rPr>
                <w:rFonts w:ascii="Arial" w:hAnsi="Arial" w:cs="Arial"/>
                <w:b/>
                <w:bCs/>
                <w:sz w:val="20"/>
                <w:szCs w:val="20"/>
              </w:rPr>
              <w:t>1.900,00</w:t>
            </w:r>
          </w:p>
        </w:tc>
        <w:tc>
          <w:tcPr>
            <w:tcW w:w="848" w:type="dxa"/>
            <w:gridSpan w:val="2"/>
            <w:tcBorders>
              <w:top w:val="nil"/>
              <w:left w:val="nil"/>
              <w:bottom w:val="nil"/>
              <w:right w:val="nil"/>
            </w:tcBorders>
            <w:shd w:val="clear" w:color="auto" w:fill="auto"/>
            <w:noWrap/>
            <w:vAlign w:val="bottom"/>
            <w:hideMark/>
          </w:tcPr>
          <w:p w:rsidR="00913266" w:rsidRDefault="00913266" w:rsidP="00146A03">
            <w:pPr>
              <w:jc w:val="right"/>
              <w:rPr>
                <w:rFonts w:ascii="Arial" w:hAnsi="Arial" w:cs="Arial"/>
                <w:b/>
                <w:bCs/>
                <w:sz w:val="20"/>
                <w:szCs w:val="20"/>
              </w:rPr>
            </w:pPr>
            <w:r>
              <w:rPr>
                <w:rFonts w:ascii="Arial" w:hAnsi="Arial" w:cs="Arial"/>
                <w:b/>
                <w:bCs/>
                <w:sz w:val="20"/>
                <w:szCs w:val="20"/>
              </w:rPr>
              <w:t>100,00</w:t>
            </w:r>
          </w:p>
        </w:tc>
        <w:tc>
          <w:tcPr>
            <w:tcW w:w="1182" w:type="dxa"/>
            <w:tcBorders>
              <w:top w:val="nil"/>
              <w:left w:val="nil"/>
              <w:bottom w:val="nil"/>
              <w:right w:val="nil"/>
            </w:tcBorders>
            <w:shd w:val="clear" w:color="auto" w:fill="auto"/>
            <w:noWrap/>
            <w:vAlign w:val="bottom"/>
            <w:hideMark/>
          </w:tcPr>
          <w:p w:rsidR="00913266" w:rsidRDefault="00913266" w:rsidP="00146A03">
            <w:pPr>
              <w:jc w:val="right"/>
              <w:rPr>
                <w:rFonts w:ascii="Arial" w:hAnsi="Arial" w:cs="Arial"/>
                <w:b/>
                <w:bCs/>
                <w:sz w:val="20"/>
                <w:szCs w:val="20"/>
              </w:rPr>
            </w:pPr>
            <w:r>
              <w:rPr>
                <w:rFonts w:ascii="Arial" w:hAnsi="Arial" w:cs="Arial"/>
                <w:b/>
                <w:bCs/>
                <w:sz w:val="20"/>
                <w:szCs w:val="20"/>
              </w:rPr>
              <w:t>1.900,00</w:t>
            </w:r>
          </w:p>
        </w:tc>
      </w:tr>
      <w:tr w:rsidR="00913266" w:rsidTr="00146A03">
        <w:trPr>
          <w:gridAfter w:val="1"/>
          <w:wAfter w:w="21" w:type="dxa"/>
          <w:trHeight w:val="250"/>
        </w:trPr>
        <w:tc>
          <w:tcPr>
            <w:tcW w:w="950" w:type="dxa"/>
            <w:tcBorders>
              <w:top w:val="nil"/>
              <w:left w:val="nil"/>
              <w:bottom w:val="nil"/>
              <w:right w:val="nil"/>
            </w:tcBorders>
            <w:shd w:val="clear" w:color="auto" w:fill="auto"/>
            <w:noWrap/>
            <w:vAlign w:val="bottom"/>
            <w:hideMark/>
          </w:tcPr>
          <w:p w:rsidR="00913266" w:rsidRDefault="00913266" w:rsidP="00146A03">
            <w:pPr>
              <w:jc w:val="right"/>
              <w:rPr>
                <w:rFonts w:ascii="Arial" w:hAnsi="Arial" w:cs="Arial"/>
                <w:b/>
                <w:bCs/>
                <w:sz w:val="20"/>
                <w:szCs w:val="20"/>
              </w:rPr>
            </w:pPr>
          </w:p>
        </w:tc>
        <w:tc>
          <w:tcPr>
            <w:tcW w:w="661" w:type="dxa"/>
            <w:gridSpan w:val="2"/>
            <w:tcBorders>
              <w:top w:val="nil"/>
              <w:left w:val="nil"/>
              <w:bottom w:val="nil"/>
              <w:right w:val="nil"/>
            </w:tcBorders>
            <w:shd w:val="clear" w:color="auto" w:fill="auto"/>
            <w:noWrap/>
            <w:vAlign w:val="bottom"/>
            <w:hideMark/>
          </w:tcPr>
          <w:p w:rsidR="00913266" w:rsidRDefault="00913266" w:rsidP="00146A03">
            <w:pPr>
              <w:rPr>
                <w:rFonts w:ascii="Arial" w:hAnsi="Arial" w:cs="Arial"/>
                <w:b/>
                <w:bCs/>
                <w:sz w:val="20"/>
                <w:szCs w:val="20"/>
              </w:rPr>
            </w:pPr>
            <w:r>
              <w:rPr>
                <w:rFonts w:ascii="Arial" w:hAnsi="Arial" w:cs="Arial"/>
                <w:b/>
                <w:bCs/>
                <w:sz w:val="20"/>
                <w:szCs w:val="20"/>
              </w:rPr>
              <w:t>32</w:t>
            </w:r>
          </w:p>
        </w:tc>
        <w:tc>
          <w:tcPr>
            <w:tcW w:w="7954" w:type="dxa"/>
            <w:gridSpan w:val="2"/>
            <w:tcBorders>
              <w:top w:val="nil"/>
              <w:left w:val="nil"/>
              <w:bottom w:val="nil"/>
              <w:right w:val="nil"/>
            </w:tcBorders>
            <w:shd w:val="clear" w:color="auto" w:fill="auto"/>
            <w:noWrap/>
            <w:vAlign w:val="bottom"/>
            <w:hideMark/>
          </w:tcPr>
          <w:p w:rsidR="00913266" w:rsidRDefault="00913266" w:rsidP="00146A03">
            <w:pPr>
              <w:rPr>
                <w:rFonts w:ascii="Arial" w:hAnsi="Arial" w:cs="Arial"/>
                <w:b/>
                <w:bCs/>
                <w:sz w:val="20"/>
                <w:szCs w:val="20"/>
              </w:rPr>
            </w:pPr>
            <w:r>
              <w:rPr>
                <w:rFonts w:ascii="Arial" w:hAnsi="Arial" w:cs="Arial"/>
                <w:b/>
                <w:bCs/>
                <w:sz w:val="20"/>
                <w:szCs w:val="20"/>
              </w:rPr>
              <w:t>Materijalni rashodi</w:t>
            </w:r>
          </w:p>
        </w:tc>
        <w:tc>
          <w:tcPr>
            <w:tcW w:w="1200" w:type="dxa"/>
            <w:gridSpan w:val="2"/>
            <w:tcBorders>
              <w:top w:val="nil"/>
              <w:left w:val="nil"/>
              <w:bottom w:val="nil"/>
              <w:right w:val="nil"/>
            </w:tcBorders>
            <w:shd w:val="clear" w:color="auto" w:fill="auto"/>
            <w:noWrap/>
            <w:vAlign w:val="bottom"/>
            <w:hideMark/>
          </w:tcPr>
          <w:p w:rsidR="00913266" w:rsidRDefault="00913266" w:rsidP="00146A03">
            <w:pPr>
              <w:jc w:val="right"/>
              <w:rPr>
                <w:rFonts w:ascii="Arial" w:hAnsi="Arial" w:cs="Arial"/>
                <w:b/>
                <w:bCs/>
                <w:sz w:val="20"/>
                <w:szCs w:val="20"/>
              </w:rPr>
            </w:pPr>
            <w:r>
              <w:rPr>
                <w:rFonts w:ascii="Arial" w:hAnsi="Arial" w:cs="Arial"/>
                <w:b/>
                <w:bCs/>
                <w:sz w:val="20"/>
                <w:szCs w:val="20"/>
              </w:rPr>
              <w:t>0,00</w:t>
            </w:r>
          </w:p>
        </w:tc>
        <w:tc>
          <w:tcPr>
            <w:tcW w:w="1324" w:type="dxa"/>
            <w:gridSpan w:val="2"/>
            <w:tcBorders>
              <w:top w:val="nil"/>
              <w:left w:val="nil"/>
              <w:bottom w:val="nil"/>
              <w:right w:val="nil"/>
            </w:tcBorders>
            <w:shd w:val="clear" w:color="auto" w:fill="auto"/>
            <w:noWrap/>
            <w:vAlign w:val="bottom"/>
            <w:hideMark/>
          </w:tcPr>
          <w:p w:rsidR="00913266" w:rsidRDefault="00913266" w:rsidP="00146A03">
            <w:pPr>
              <w:jc w:val="right"/>
              <w:rPr>
                <w:rFonts w:ascii="Arial" w:hAnsi="Arial" w:cs="Arial"/>
                <w:b/>
                <w:bCs/>
                <w:sz w:val="20"/>
                <w:szCs w:val="20"/>
              </w:rPr>
            </w:pPr>
            <w:r>
              <w:rPr>
                <w:rFonts w:ascii="Arial" w:hAnsi="Arial" w:cs="Arial"/>
                <w:b/>
                <w:bCs/>
                <w:sz w:val="20"/>
                <w:szCs w:val="20"/>
              </w:rPr>
              <w:t>1.100,00</w:t>
            </w:r>
          </w:p>
        </w:tc>
        <w:tc>
          <w:tcPr>
            <w:tcW w:w="848" w:type="dxa"/>
            <w:gridSpan w:val="2"/>
            <w:tcBorders>
              <w:top w:val="nil"/>
              <w:left w:val="nil"/>
              <w:bottom w:val="nil"/>
              <w:right w:val="nil"/>
            </w:tcBorders>
            <w:shd w:val="clear" w:color="auto" w:fill="auto"/>
            <w:noWrap/>
            <w:vAlign w:val="bottom"/>
            <w:hideMark/>
          </w:tcPr>
          <w:p w:rsidR="00913266" w:rsidRDefault="00913266" w:rsidP="00146A03">
            <w:pPr>
              <w:jc w:val="right"/>
              <w:rPr>
                <w:rFonts w:ascii="Arial" w:hAnsi="Arial" w:cs="Arial"/>
                <w:b/>
                <w:bCs/>
                <w:sz w:val="20"/>
                <w:szCs w:val="20"/>
              </w:rPr>
            </w:pPr>
            <w:r>
              <w:rPr>
                <w:rFonts w:ascii="Arial" w:hAnsi="Arial" w:cs="Arial"/>
                <w:b/>
                <w:bCs/>
                <w:sz w:val="20"/>
                <w:szCs w:val="20"/>
              </w:rPr>
              <w:t>100,00</w:t>
            </w:r>
          </w:p>
        </w:tc>
        <w:tc>
          <w:tcPr>
            <w:tcW w:w="1182" w:type="dxa"/>
            <w:tcBorders>
              <w:top w:val="nil"/>
              <w:left w:val="nil"/>
              <w:bottom w:val="nil"/>
              <w:right w:val="nil"/>
            </w:tcBorders>
            <w:shd w:val="clear" w:color="auto" w:fill="auto"/>
            <w:noWrap/>
            <w:vAlign w:val="bottom"/>
            <w:hideMark/>
          </w:tcPr>
          <w:p w:rsidR="00913266" w:rsidRDefault="00913266" w:rsidP="00146A03">
            <w:pPr>
              <w:jc w:val="right"/>
              <w:rPr>
                <w:rFonts w:ascii="Arial" w:hAnsi="Arial" w:cs="Arial"/>
                <w:b/>
                <w:bCs/>
                <w:sz w:val="20"/>
                <w:szCs w:val="20"/>
              </w:rPr>
            </w:pPr>
            <w:r>
              <w:rPr>
                <w:rFonts w:ascii="Arial" w:hAnsi="Arial" w:cs="Arial"/>
                <w:b/>
                <w:bCs/>
                <w:sz w:val="20"/>
                <w:szCs w:val="20"/>
              </w:rPr>
              <w:t>1.100,00</w:t>
            </w:r>
          </w:p>
        </w:tc>
      </w:tr>
      <w:tr w:rsidR="00913266" w:rsidTr="00146A03">
        <w:trPr>
          <w:gridAfter w:val="1"/>
          <w:wAfter w:w="21" w:type="dxa"/>
          <w:trHeight w:val="250"/>
        </w:trPr>
        <w:tc>
          <w:tcPr>
            <w:tcW w:w="950" w:type="dxa"/>
            <w:tcBorders>
              <w:top w:val="nil"/>
              <w:left w:val="nil"/>
              <w:bottom w:val="nil"/>
              <w:right w:val="nil"/>
            </w:tcBorders>
            <w:shd w:val="clear" w:color="auto" w:fill="auto"/>
            <w:noWrap/>
            <w:vAlign w:val="bottom"/>
            <w:hideMark/>
          </w:tcPr>
          <w:p w:rsidR="00913266" w:rsidRDefault="00913266" w:rsidP="00146A03">
            <w:pPr>
              <w:jc w:val="right"/>
              <w:rPr>
                <w:rFonts w:ascii="Arial" w:hAnsi="Arial" w:cs="Arial"/>
                <w:b/>
                <w:bCs/>
                <w:sz w:val="20"/>
                <w:szCs w:val="20"/>
              </w:rPr>
            </w:pPr>
          </w:p>
        </w:tc>
        <w:tc>
          <w:tcPr>
            <w:tcW w:w="661" w:type="dxa"/>
            <w:gridSpan w:val="2"/>
            <w:tcBorders>
              <w:top w:val="nil"/>
              <w:left w:val="nil"/>
              <w:bottom w:val="nil"/>
              <w:right w:val="nil"/>
            </w:tcBorders>
            <w:shd w:val="clear" w:color="auto" w:fill="auto"/>
            <w:noWrap/>
            <w:vAlign w:val="bottom"/>
            <w:hideMark/>
          </w:tcPr>
          <w:p w:rsidR="00913266" w:rsidRDefault="00913266" w:rsidP="00146A03">
            <w:pPr>
              <w:rPr>
                <w:rFonts w:ascii="Arial" w:hAnsi="Arial" w:cs="Arial"/>
                <w:b/>
                <w:bCs/>
                <w:sz w:val="20"/>
                <w:szCs w:val="20"/>
              </w:rPr>
            </w:pPr>
            <w:r>
              <w:rPr>
                <w:rFonts w:ascii="Arial" w:hAnsi="Arial" w:cs="Arial"/>
                <w:b/>
                <w:bCs/>
                <w:sz w:val="20"/>
                <w:szCs w:val="20"/>
              </w:rPr>
              <w:t>323</w:t>
            </w:r>
          </w:p>
        </w:tc>
        <w:tc>
          <w:tcPr>
            <w:tcW w:w="7954" w:type="dxa"/>
            <w:gridSpan w:val="2"/>
            <w:tcBorders>
              <w:top w:val="nil"/>
              <w:left w:val="nil"/>
              <w:bottom w:val="nil"/>
              <w:right w:val="nil"/>
            </w:tcBorders>
            <w:shd w:val="clear" w:color="auto" w:fill="auto"/>
            <w:noWrap/>
            <w:vAlign w:val="bottom"/>
            <w:hideMark/>
          </w:tcPr>
          <w:p w:rsidR="00913266" w:rsidRDefault="00913266" w:rsidP="00146A03">
            <w:pPr>
              <w:rPr>
                <w:rFonts w:ascii="Arial" w:hAnsi="Arial" w:cs="Arial"/>
                <w:b/>
                <w:bCs/>
                <w:sz w:val="20"/>
                <w:szCs w:val="20"/>
              </w:rPr>
            </w:pPr>
            <w:r>
              <w:rPr>
                <w:rFonts w:ascii="Arial" w:hAnsi="Arial" w:cs="Arial"/>
                <w:b/>
                <w:bCs/>
                <w:sz w:val="20"/>
                <w:szCs w:val="20"/>
              </w:rPr>
              <w:t>Rashodi za usluge</w:t>
            </w:r>
          </w:p>
        </w:tc>
        <w:tc>
          <w:tcPr>
            <w:tcW w:w="1200" w:type="dxa"/>
            <w:gridSpan w:val="2"/>
            <w:tcBorders>
              <w:top w:val="nil"/>
              <w:left w:val="nil"/>
              <w:bottom w:val="nil"/>
              <w:right w:val="nil"/>
            </w:tcBorders>
            <w:shd w:val="clear" w:color="auto" w:fill="auto"/>
            <w:noWrap/>
            <w:vAlign w:val="bottom"/>
            <w:hideMark/>
          </w:tcPr>
          <w:p w:rsidR="00913266" w:rsidRDefault="00913266" w:rsidP="00146A03">
            <w:pPr>
              <w:jc w:val="right"/>
              <w:rPr>
                <w:rFonts w:ascii="Arial" w:hAnsi="Arial" w:cs="Arial"/>
                <w:b/>
                <w:bCs/>
                <w:sz w:val="20"/>
                <w:szCs w:val="20"/>
              </w:rPr>
            </w:pPr>
            <w:r>
              <w:rPr>
                <w:rFonts w:ascii="Arial" w:hAnsi="Arial" w:cs="Arial"/>
                <w:b/>
                <w:bCs/>
                <w:sz w:val="20"/>
                <w:szCs w:val="20"/>
              </w:rPr>
              <w:t>0,00</w:t>
            </w:r>
          </w:p>
        </w:tc>
        <w:tc>
          <w:tcPr>
            <w:tcW w:w="1324" w:type="dxa"/>
            <w:gridSpan w:val="2"/>
            <w:tcBorders>
              <w:top w:val="nil"/>
              <w:left w:val="nil"/>
              <w:bottom w:val="nil"/>
              <w:right w:val="nil"/>
            </w:tcBorders>
            <w:shd w:val="clear" w:color="auto" w:fill="auto"/>
            <w:noWrap/>
            <w:vAlign w:val="bottom"/>
            <w:hideMark/>
          </w:tcPr>
          <w:p w:rsidR="00913266" w:rsidRDefault="00913266" w:rsidP="00146A03">
            <w:pPr>
              <w:jc w:val="right"/>
              <w:rPr>
                <w:rFonts w:ascii="Arial" w:hAnsi="Arial" w:cs="Arial"/>
                <w:b/>
                <w:bCs/>
                <w:sz w:val="20"/>
                <w:szCs w:val="20"/>
              </w:rPr>
            </w:pPr>
            <w:r>
              <w:rPr>
                <w:rFonts w:ascii="Arial" w:hAnsi="Arial" w:cs="Arial"/>
                <w:b/>
                <w:bCs/>
                <w:sz w:val="20"/>
                <w:szCs w:val="20"/>
              </w:rPr>
              <w:t>1.100,00</w:t>
            </w:r>
          </w:p>
        </w:tc>
        <w:tc>
          <w:tcPr>
            <w:tcW w:w="848" w:type="dxa"/>
            <w:gridSpan w:val="2"/>
            <w:tcBorders>
              <w:top w:val="nil"/>
              <w:left w:val="nil"/>
              <w:bottom w:val="nil"/>
              <w:right w:val="nil"/>
            </w:tcBorders>
            <w:shd w:val="clear" w:color="auto" w:fill="auto"/>
            <w:noWrap/>
            <w:vAlign w:val="bottom"/>
            <w:hideMark/>
          </w:tcPr>
          <w:p w:rsidR="00913266" w:rsidRDefault="00913266" w:rsidP="00146A03">
            <w:pPr>
              <w:jc w:val="right"/>
              <w:rPr>
                <w:rFonts w:ascii="Arial" w:hAnsi="Arial" w:cs="Arial"/>
                <w:b/>
                <w:bCs/>
                <w:sz w:val="20"/>
                <w:szCs w:val="20"/>
              </w:rPr>
            </w:pPr>
            <w:r>
              <w:rPr>
                <w:rFonts w:ascii="Arial" w:hAnsi="Arial" w:cs="Arial"/>
                <w:b/>
                <w:bCs/>
                <w:sz w:val="20"/>
                <w:szCs w:val="20"/>
              </w:rPr>
              <w:t>100,00</w:t>
            </w:r>
          </w:p>
        </w:tc>
        <w:tc>
          <w:tcPr>
            <w:tcW w:w="1182" w:type="dxa"/>
            <w:tcBorders>
              <w:top w:val="nil"/>
              <w:left w:val="nil"/>
              <w:bottom w:val="nil"/>
              <w:right w:val="nil"/>
            </w:tcBorders>
            <w:shd w:val="clear" w:color="auto" w:fill="auto"/>
            <w:noWrap/>
            <w:vAlign w:val="bottom"/>
            <w:hideMark/>
          </w:tcPr>
          <w:p w:rsidR="00913266" w:rsidRDefault="00913266" w:rsidP="00146A03">
            <w:pPr>
              <w:jc w:val="right"/>
              <w:rPr>
                <w:rFonts w:ascii="Arial" w:hAnsi="Arial" w:cs="Arial"/>
                <w:b/>
                <w:bCs/>
                <w:sz w:val="20"/>
                <w:szCs w:val="20"/>
              </w:rPr>
            </w:pPr>
            <w:r>
              <w:rPr>
                <w:rFonts w:ascii="Arial" w:hAnsi="Arial" w:cs="Arial"/>
                <w:b/>
                <w:bCs/>
                <w:sz w:val="20"/>
                <w:szCs w:val="20"/>
              </w:rPr>
              <w:t>1.100,00</w:t>
            </w:r>
          </w:p>
        </w:tc>
      </w:tr>
      <w:tr w:rsidR="00913266" w:rsidTr="00146A03">
        <w:trPr>
          <w:gridAfter w:val="1"/>
          <w:wAfter w:w="21" w:type="dxa"/>
          <w:trHeight w:val="250"/>
        </w:trPr>
        <w:tc>
          <w:tcPr>
            <w:tcW w:w="950" w:type="dxa"/>
            <w:tcBorders>
              <w:top w:val="nil"/>
              <w:left w:val="nil"/>
              <w:bottom w:val="nil"/>
              <w:right w:val="nil"/>
            </w:tcBorders>
            <w:shd w:val="clear" w:color="auto" w:fill="auto"/>
            <w:noWrap/>
            <w:vAlign w:val="bottom"/>
            <w:hideMark/>
          </w:tcPr>
          <w:p w:rsidR="00913266" w:rsidRDefault="00913266" w:rsidP="00146A03">
            <w:pPr>
              <w:jc w:val="right"/>
              <w:rPr>
                <w:rFonts w:ascii="Arial" w:hAnsi="Arial" w:cs="Arial"/>
                <w:b/>
                <w:bCs/>
                <w:sz w:val="20"/>
                <w:szCs w:val="20"/>
              </w:rPr>
            </w:pPr>
          </w:p>
        </w:tc>
        <w:tc>
          <w:tcPr>
            <w:tcW w:w="661" w:type="dxa"/>
            <w:gridSpan w:val="2"/>
            <w:tcBorders>
              <w:top w:val="nil"/>
              <w:left w:val="nil"/>
              <w:bottom w:val="nil"/>
              <w:right w:val="nil"/>
            </w:tcBorders>
            <w:shd w:val="clear" w:color="auto" w:fill="auto"/>
            <w:noWrap/>
            <w:vAlign w:val="bottom"/>
            <w:hideMark/>
          </w:tcPr>
          <w:p w:rsidR="00913266" w:rsidRDefault="00913266" w:rsidP="00146A03">
            <w:pPr>
              <w:rPr>
                <w:rFonts w:ascii="Arial" w:hAnsi="Arial" w:cs="Arial"/>
                <w:b/>
                <w:bCs/>
                <w:sz w:val="20"/>
                <w:szCs w:val="20"/>
              </w:rPr>
            </w:pPr>
            <w:r>
              <w:rPr>
                <w:rFonts w:ascii="Arial" w:hAnsi="Arial" w:cs="Arial"/>
                <w:b/>
                <w:bCs/>
                <w:sz w:val="20"/>
                <w:szCs w:val="20"/>
              </w:rPr>
              <w:t>3237</w:t>
            </w:r>
          </w:p>
        </w:tc>
        <w:tc>
          <w:tcPr>
            <w:tcW w:w="7954" w:type="dxa"/>
            <w:gridSpan w:val="2"/>
            <w:tcBorders>
              <w:top w:val="nil"/>
              <w:left w:val="nil"/>
              <w:bottom w:val="nil"/>
              <w:right w:val="nil"/>
            </w:tcBorders>
            <w:shd w:val="clear" w:color="auto" w:fill="auto"/>
            <w:noWrap/>
            <w:vAlign w:val="bottom"/>
            <w:hideMark/>
          </w:tcPr>
          <w:p w:rsidR="00913266" w:rsidRDefault="00913266" w:rsidP="00146A03">
            <w:pPr>
              <w:rPr>
                <w:rFonts w:ascii="Arial" w:hAnsi="Arial" w:cs="Arial"/>
                <w:b/>
                <w:bCs/>
                <w:sz w:val="20"/>
                <w:szCs w:val="20"/>
              </w:rPr>
            </w:pPr>
            <w:r>
              <w:rPr>
                <w:rFonts w:ascii="Arial" w:hAnsi="Arial" w:cs="Arial"/>
                <w:b/>
                <w:bCs/>
                <w:sz w:val="20"/>
                <w:szCs w:val="20"/>
              </w:rPr>
              <w:t>Intelektualne i osobne usluge</w:t>
            </w:r>
          </w:p>
        </w:tc>
        <w:tc>
          <w:tcPr>
            <w:tcW w:w="1200" w:type="dxa"/>
            <w:gridSpan w:val="2"/>
            <w:tcBorders>
              <w:top w:val="nil"/>
              <w:left w:val="nil"/>
              <w:bottom w:val="nil"/>
              <w:right w:val="nil"/>
            </w:tcBorders>
            <w:shd w:val="clear" w:color="auto" w:fill="auto"/>
            <w:noWrap/>
            <w:vAlign w:val="bottom"/>
            <w:hideMark/>
          </w:tcPr>
          <w:p w:rsidR="00913266" w:rsidRDefault="00913266" w:rsidP="00146A03">
            <w:pPr>
              <w:jc w:val="right"/>
              <w:rPr>
                <w:rFonts w:ascii="Arial" w:hAnsi="Arial" w:cs="Arial"/>
                <w:b/>
                <w:bCs/>
                <w:sz w:val="20"/>
                <w:szCs w:val="20"/>
              </w:rPr>
            </w:pPr>
            <w:r>
              <w:rPr>
                <w:rFonts w:ascii="Arial" w:hAnsi="Arial" w:cs="Arial"/>
                <w:b/>
                <w:bCs/>
                <w:sz w:val="20"/>
                <w:szCs w:val="20"/>
              </w:rPr>
              <w:t>0,00</w:t>
            </w:r>
          </w:p>
        </w:tc>
        <w:tc>
          <w:tcPr>
            <w:tcW w:w="1324" w:type="dxa"/>
            <w:gridSpan w:val="2"/>
            <w:tcBorders>
              <w:top w:val="nil"/>
              <w:left w:val="nil"/>
              <w:bottom w:val="nil"/>
              <w:right w:val="nil"/>
            </w:tcBorders>
            <w:shd w:val="clear" w:color="auto" w:fill="auto"/>
            <w:noWrap/>
            <w:vAlign w:val="bottom"/>
            <w:hideMark/>
          </w:tcPr>
          <w:p w:rsidR="00913266" w:rsidRDefault="00913266" w:rsidP="00146A03">
            <w:pPr>
              <w:jc w:val="right"/>
              <w:rPr>
                <w:rFonts w:ascii="Arial" w:hAnsi="Arial" w:cs="Arial"/>
                <w:b/>
                <w:bCs/>
                <w:sz w:val="20"/>
                <w:szCs w:val="20"/>
              </w:rPr>
            </w:pPr>
            <w:r>
              <w:rPr>
                <w:rFonts w:ascii="Arial" w:hAnsi="Arial" w:cs="Arial"/>
                <w:b/>
                <w:bCs/>
                <w:sz w:val="20"/>
                <w:szCs w:val="20"/>
              </w:rPr>
              <w:t>1.100,00</w:t>
            </w:r>
          </w:p>
        </w:tc>
        <w:tc>
          <w:tcPr>
            <w:tcW w:w="848" w:type="dxa"/>
            <w:gridSpan w:val="2"/>
            <w:tcBorders>
              <w:top w:val="nil"/>
              <w:left w:val="nil"/>
              <w:bottom w:val="nil"/>
              <w:right w:val="nil"/>
            </w:tcBorders>
            <w:shd w:val="clear" w:color="auto" w:fill="auto"/>
            <w:noWrap/>
            <w:vAlign w:val="bottom"/>
            <w:hideMark/>
          </w:tcPr>
          <w:p w:rsidR="00913266" w:rsidRDefault="00913266" w:rsidP="00146A03">
            <w:pPr>
              <w:jc w:val="right"/>
              <w:rPr>
                <w:rFonts w:ascii="Arial" w:hAnsi="Arial" w:cs="Arial"/>
                <w:b/>
                <w:bCs/>
                <w:sz w:val="20"/>
                <w:szCs w:val="20"/>
              </w:rPr>
            </w:pPr>
            <w:r>
              <w:rPr>
                <w:rFonts w:ascii="Arial" w:hAnsi="Arial" w:cs="Arial"/>
                <w:b/>
                <w:bCs/>
                <w:sz w:val="20"/>
                <w:szCs w:val="20"/>
              </w:rPr>
              <w:t>100,00</w:t>
            </w:r>
          </w:p>
        </w:tc>
        <w:tc>
          <w:tcPr>
            <w:tcW w:w="1182" w:type="dxa"/>
            <w:tcBorders>
              <w:top w:val="nil"/>
              <w:left w:val="nil"/>
              <w:bottom w:val="nil"/>
              <w:right w:val="nil"/>
            </w:tcBorders>
            <w:shd w:val="clear" w:color="auto" w:fill="auto"/>
            <w:noWrap/>
            <w:vAlign w:val="bottom"/>
            <w:hideMark/>
          </w:tcPr>
          <w:p w:rsidR="00913266" w:rsidRDefault="00913266" w:rsidP="00146A03">
            <w:pPr>
              <w:jc w:val="right"/>
              <w:rPr>
                <w:rFonts w:ascii="Arial" w:hAnsi="Arial" w:cs="Arial"/>
                <w:b/>
                <w:bCs/>
                <w:sz w:val="20"/>
                <w:szCs w:val="20"/>
              </w:rPr>
            </w:pPr>
            <w:r>
              <w:rPr>
                <w:rFonts w:ascii="Arial" w:hAnsi="Arial" w:cs="Arial"/>
                <w:b/>
                <w:bCs/>
                <w:sz w:val="20"/>
                <w:szCs w:val="20"/>
              </w:rPr>
              <w:t>1.100,00</w:t>
            </w:r>
          </w:p>
        </w:tc>
      </w:tr>
      <w:tr w:rsidR="00913266" w:rsidTr="00146A03">
        <w:trPr>
          <w:gridAfter w:val="1"/>
          <w:wAfter w:w="21" w:type="dxa"/>
          <w:trHeight w:val="250"/>
        </w:trPr>
        <w:tc>
          <w:tcPr>
            <w:tcW w:w="950" w:type="dxa"/>
            <w:tcBorders>
              <w:top w:val="nil"/>
              <w:left w:val="nil"/>
              <w:bottom w:val="nil"/>
              <w:right w:val="nil"/>
            </w:tcBorders>
            <w:shd w:val="clear" w:color="auto" w:fill="auto"/>
            <w:noWrap/>
            <w:vAlign w:val="bottom"/>
            <w:hideMark/>
          </w:tcPr>
          <w:p w:rsidR="00913266" w:rsidRDefault="00913266" w:rsidP="00146A03">
            <w:pPr>
              <w:rPr>
                <w:rFonts w:ascii="Arial" w:hAnsi="Arial" w:cs="Arial"/>
                <w:b/>
                <w:bCs/>
                <w:sz w:val="20"/>
                <w:szCs w:val="20"/>
              </w:rPr>
            </w:pPr>
            <w:r>
              <w:rPr>
                <w:rFonts w:ascii="Arial" w:hAnsi="Arial" w:cs="Arial"/>
                <w:b/>
                <w:bCs/>
                <w:sz w:val="20"/>
                <w:szCs w:val="20"/>
              </w:rPr>
              <w:t>R408A1</w:t>
            </w:r>
          </w:p>
        </w:tc>
        <w:tc>
          <w:tcPr>
            <w:tcW w:w="661" w:type="dxa"/>
            <w:gridSpan w:val="2"/>
            <w:tcBorders>
              <w:top w:val="nil"/>
              <w:left w:val="nil"/>
              <w:bottom w:val="nil"/>
              <w:right w:val="nil"/>
            </w:tcBorders>
            <w:shd w:val="clear" w:color="auto" w:fill="auto"/>
            <w:noWrap/>
            <w:vAlign w:val="bottom"/>
            <w:hideMark/>
          </w:tcPr>
          <w:p w:rsidR="00913266" w:rsidRDefault="00913266" w:rsidP="00146A03">
            <w:pPr>
              <w:rPr>
                <w:rFonts w:ascii="Arial" w:hAnsi="Arial" w:cs="Arial"/>
                <w:b/>
                <w:bCs/>
                <w:sz w:val="20"/>
                <w:szCs w:val="20"/>
              </w:rPr>
            </w:pPr>
            <w:r>
              <w:rPr>
                <w:rFonts w:ascii="Arial" w:hAnsi="Arial" w:cs="Arial"/>
                <w:b/>
                <w:bCs/>
                <w:sz w:val="20"/>
                <w:szCs w:val="20"/>
              </w:rPr>
              <w:t>3237</w:t>
            </w:r>
          </w:p>
        </w:tc>
        <w:tc>
          <w:tcPr>
            <w:tcW w:w="7954" w:type="dxa"/>
            <w:gridSpan w:val="2"/>
            <w:tcBorders>
              <w:top w:val="nil"/>
              <w:left w:val="nil"/>
              <w:bottom w:val="nil"/>
              <w:right w:val="nil"/>
            </w:tcBorders>
            <w:shd w:val="clear" w:color="auto" w:fill="auto"/>
            <w:noWrap/>
            <w:vAlign w:val="bottom"/>
            <w:hideMark/>
          </w:tcPr>
          <w:p w:rsidR="00913266" w:rsidRDefault="00913266" w:rsidP="00146A03">
            <w:pPr>
              <w:rPr>
                <w:rFonts w:ascii="Arial" w:hAnsi="Arial" w:cs="Arial"/>
                <w:b/>
                <w:bCs/>
                <w:sz w:val="20"/>
                <w:szCs w:val="20"/>
              </w:rPr>
            </w:pPr>
            <w:r>
              <w:rPr>
                <w:rFonts w:ascii="Arial" w:hAnsi="Arial" w:cs="Arial"/>
                <w:b/>
                <w:bCs/>
                <w:sz w:val="20"/>
                <w:szCs w:val="20"/>
              </w:rPr>
              <w:t>Provođenje  Programa zaštite divljači - monitoring</w:t>
            </w:r>
          </w:p>
        </w:tc>
        <w:tc>
          <w:tcPr>
            <w:tcW w:w="1200" w:type="dxa"/>
            <w:gridSpan w:val="2"/>
            <w:tcBorders>
              <w:top w:val="nil"/>
              <w:left w:val="nil"/>
              <w:bottom w:val="nil"/>
              <w:right w:val="nil"/>
            </w:tcBorders>
            <w:shd w:val="clear" w:color="auto" w:fill="auto"/>
            <w:noWrap/>
            <w:vAlign w:val="bottom"/>
            <w:hideMark/>
          </w:tcPr>
          <w:p w:rsidR="00913266" w:rsidRDefault="00913266" w:rsidP="00146A03">
            <w:pPr>
              <w:jc w:val="right"/>
              <w:rPr>
                <w:rFonts w:ascii="Arial" w:hAnsi="Arial" w:cs="Arial"/>
                <w:b/>
                <w:bCs/>
                <w:sz w:val="20"/>
                <w:szCs w:val="20"/>
              </w:rPr>
            </w:pPr>
            <w:r>
              <w:rPr>
                <w:rFonts w:ascii="Arial" w:hAnsi="Arial" w:cs="Arial"/>
                <w:b/>
                <w:bCs/>
                <w:sz w:val="20"/>
                <w:szCs w:val="20"/>
              </w:rPr>
              <w:t>0,00</w:t>
            </w:r>
          </w:p>
        </w:tc>
        <w:tc>
          <w:tcPr>
            <w:tcW w:w="1324" w:type="dxa"/>
            <w:gridSpan w:val="2"/>
            <w:tcBorders>
              <w:top w:val="nil"/>
              <w:left w:val="nil"/>
              <w:bottom w:val="nil"/>
              <w:right w:val="nil"/>
            </w:tcBorders>
            <w:shd w:val="clear" w:color="auto" w:fill="auto"/>
            <w:noWrap/>
            <w:vAlign w:val="bottom"/>
            <w:hideMark/>
          </w:tcPr>
          <w:p w:rsidR="00913266" w:rsidRDefault="00913266" w:rsidP="00146A03">
            <w:pPr>
              <w:jc w:val="right"/>
              <w:rPr>
                <w:rFonts w:ascii="Arial" w:hAnsi="Arial" w:cs="Arial"/>
                <w:b/>
                <w:bCs/>
                <w:sz w:val="20"/>
                <w:szCs w:val="20"/>
              </w:rPr>
            </w:pPr>
            <w:r>
              <w:rPr>
                <w:rFonts w:ascii="Arial" w:hAnsi="Arial" w:cs="Arial"/>
                <w:b/>
                <w:bCs/>
                <w:sz w:val="20"/>
                <w:szCs w:val="20"/>
              </w:rPr>
              <w:t>1.100,00</w:t>
            </w:r>
          </w:p>
        </w:tc>
        <w:tc>
          <w:tcPr>
            <w:tcW w:w="848" w:type="dxa"/>
            <w:gridSpan w:val="2"/>
            <w:tcBorders>
              <w:top w:val="nil"/>
              <w:left w:val="nil"/>
              <w:bottom w:val="nil"/>
              <w:right w:val="nil"/>
            </w:tcBorders>
            <w:shd w:val="clear" w:color="auto" w:fill="auto"/>
            <w:noWrap/>
            <w:vAlign w:val="bottom"/>
            <w:hideMark/>
          </w:tcPr>
          <w:p w:rsidR="00913266" w:rsidRDefault="00913266" w:rsidP="00146A03">
            <w:pPr>
              <w:jc w:val="right"/>
              <w:rPr>
                <w:rFonts w:ascii="Arial" w:hAnsi="Arial" w:cs="Arial"/>
                <w:b/>
                <w:bCs/>
                <w:sz w:val="20"/>
                <w:szCs w:val="20"/>
              </w:rPr>
            </w:pPr>
            <w:r>
              <w:rPr>
                <w:rFonts w:ascii="Arial" w:hAnsi="Arial" w:cs="Arial"/>
                <w:b/>
                <w:bCs/>
                <w:sz w:val="20"/>
                <w:szCs w:val="20"/>
              </w:rPr>
              <w:t>100,00</w:t>
            </w:r>
          </w:p>
        </w:tc>
        <w:tc>
          <w:tcPr>
            <w:tcW w:w="1182" w:type="dxa"/>
            <w:tcBorders>
              <w:top w:val="nil"/>
              <w:left w:val="nil"/>
              <w:bottom w:val="nil"/>
              <w:right w:val="nil"/>
            </w:tcBorders>
            <w:shd w:val="clear" w:color="auto" w:fill="auto"/>
            <w:noWrap/>
            <w:vAlign w:val="bottom"/>
            <w:hideMark/>
          </w:tcPr>
          <w:p w:rsidR="00913266" w:rsidRDefault="00913266" w:rsidP="00146A03">
            <w:pPr>
              <w:jc w:val="right"/>
              <w:rPr>
                <w:rFonts w:ascii="Arial" w:hAnsi="Arial" w:cs="Arial"/>
                <w:b/>
                <w:bCs/>
                <w:sz w:val="20"/>
                <w:szCs w:val="20"/>
              </w:rPr>
            </w:pPr>
            <w:r>
              <w:rPr>
                <w:rFonts w:ascii="Arial" w:hAnsi="Arial" w:cs="Arial"/>
                <w:b/>
                <w:bCs/>
                <w:sz w:val="20"/>
                <w:szCs w:val="20"/>
              </w:rPr>
              <w:t>1.100,00</w:t>
            </w:r>
          </w:p>
        </w:tc>
      </w:tr>
      <w:tr w:rsidR="00913266" w:rsidTr="00146A03">
        <w:trPr>
          <w:gridAfter w:val="1"/>
          <w:wAfter w:w="21" w:type="dxa"/>
          <w:trHeight w:val="250"/>
        </w:trPr>
        <w:tc>
          <w:tcPr>
            <w:tcW w:w="950" w:type="dxa"/>
            <w:tcBorders>
              <w:top w:val="nil"/>
              <w:left w:val="nil"/>
              <w:bottom w:val="nil"/>
              <w:right w:val="nil"/>
            </w:tcBorders>
            <w:shd w:val="clear" w:color="auto" w:fill="auto"/>
            <w:noWrap/>
            <w:vAlign w:val="bottom"/>
            <w:hideMark/>
          </w:tcPr>
          <w:p w:rsidR="00913266" w:rsidRDefault="00913266" w:rsidP="00146A03">
            <w:pPr>
              <w:jc w:val="right"/>
              <w:rPr>
                <w:rFonts w:ascii="Arial" w:hAnsi="Arial" w:cs="Arial"/>
                <w:b/>
                <w:bCs/>
                <w:sz w:val="20"/>
                <w:szCs w:val="20"/>
              </w:rPr>
            </w:pPr>
          </w:p>
        </w:tc>
        <w:tc>
          <w:tcPr>
            <w:tcW w:w="661" w:type="dxa"/>
            <w:gridSpan w:val="2"/>
            <w:tcBorders>
              <w:top w:val="nil"/>
              <w:left w:val="nil"/>
              <w:bottom w:val="nil"/>
              <w:right w:val="nil"/>
            </w:tcBorders>
            <w:shd w:val="clear" w:color="auto" w:fill="auto"/>
            <w:noWrap/>
            <w:vAlign w:val="bottom"/>
            <w:hideMark/>
          </w:tcPr>
          <w:p w:rsidR="00913266" w:rsidRDefault="00913266" w:rsidP="00146A03">
            <w:pPr>
              <w:rPr>
                <w:rFonts w:ascii="Arial" w:hAnsi="Arial" w:cs="Arial"/>
                <w:b/>
                <w:bCs/>
                <w:sz w:val="20"/>
                <w:szCs w:val="20"/>
              </w:rPr>
            </w:pPr>
            <w:r>
              <w:rPr>
                <w:rFonts w:ascii="Arial" w:hAnsi="Arial" w:cs="Arial"/>
                <w:b/>
                <w:bCs/>
                <w:sz w:val="20"/>
                <w:szCs w:val="20"/>
              </w:rPr>
              <w:t>38</w:t>
            </w:r>
          </w:p>
        </w:tc>
        <w:tc>
          <w:tcPr>
            <w:tcW w:w="7954" w:type="dxa"/>
            <w:gridSpan w:val="2"/>
            <w:tcBorders>
              <w:top w:val="nil"/>
              <w:left w:val="nil"/>
              <w:bottom w:val="nil"/>
              <w:right w:val="nil"/>
            </w:tcBorders>
            <w:shd w:val="clear" w:color="auto" w:fill="auto"/>
            <w:noWrap/>
            <w:vAlign w:val="bottom"/>
            <w:hideMark/>
          </w:tcPr>
          <w:p w:rsidR="00913266" w:rsidRDefault="00913266" w:rsidP="00146A03">
            <w:pPr>
              <w:rPr>
                <w:rFonts w:ascii="Arial" w:hAnsi="Arial" w:cs="Arial"/>
                <w:b/>
                <w:bCs/>
                <w:sz w:val="20"/>
                <w:szCs w:val="20"/>
              </w:rPr>
            </w:pPr>
            <w:r>
              <w:rPr>
                <w:rFonts w:ascii="Arial" w:hAnsi="Arial" w:cs="Arial"/>
                <w:b/>
                <w:bCs/>
                <w:sz w:val="20"/>
                <w:szCs w:val="20"/>
              </w:rPr>
              <w:t>Ostali rashodi</w:t>
            </w:r>
          </w:p>
        </w:tc>
        <w:tc>
          <w:tcPr>
            <w:tcW w:w="1200" w:type="dxa"/>
            <w:gridSpan w:val="2"/>
            <w:tcBorders>
              <w:top w:val="nil"/>
              <w:left w:val="nil"/>
              <w:bottom w:val="nil"/>
              <w:right w:val="nil"/>
            </w:tcBorders>
            <w:shd w:val="clear" w:color="auto" w:fill="auto"/>
            <w:noWrap/>
            <w:vAlign w:val="bottom"/>
            <w:hideMark/>
          </w:tcPr>
          <w:p w:rsidR="00913266" w:rsidRDefault="00913266" w:rsidP="00146A03">
            <w:pPr>
              <w:jc w:val="right"/>
              <w:rPr>
                <w:rFonts w:ascii="Arial" w:hAnsi="Arial" w:cs="Arial"/>
                <w:b/>
                <w:bCs/>
                <w:sz w:val="20"/>
                <w:szCs w:val="20"/>
              </w:rPr>
            </w:pPr>
            <w:r>
              <w:rPr>
                <w:rFonts w:ascii="Arial" w:hAnsi="Arial" w:cs="Arial"/>
                <w:b/>
                <w:bCs/>
                <w:sz w:val="20"/>
                <w:szCs w:val="20"/>
              </w:rPr>
              <w:t>0,00</w:t>
            </w:r>
          </w:p>
        </w:tc>
        <w:tc>
          <w:tcPr>
            <w:tcW w:w="1324" w:type="dxa"/>
            <w:gridSpan w:val="2"/>
            <w:tcBorders>
              <w:top w:val="nil"/>
              <w:left w:val="nil"/>
              <w:bottom w:val="nil"/>
              <w:right w:val="nil"/>
            </w:tcBorders>
            <w:shd w:val="clear" w:color="auto" w:fill="auto"/>
            <w:noWrap/>
            <w:vAlign w:val="bottom"/>
            <w:hideMark/>
          </w:tcPr>
          <w:p w:rsidR="00913266" w:rsidRDefault="00913266" w:rsidP="00146A03">
            <w:pPr>
              <w:jc w:val="right"/>
              <w:rPr>
                <w:rFonts w:ascii="Arial" w:hAnsi="Arial" w:cs="Arial"/>
                <w:b/>
                <w:bCs/>
                <w:sz w:val="20"/>
                <w:szCs w:val="20"/>
              </w:rPr>
            </w:pPr>
            <w:r>
              <w:rPr>
                <w:rFonts w:ascii="Arial" w:hAnsi="Arial" w:cs="Arial"/>
                <w:b/>
                <w:bCs/>
                <w:sz w:val="20"/>
                <w:szCs w:val="20"/>
              </w:rPr>
              <w:t>800,00</w:t>
            </w:r>
          </w:p>
        </w:tc>
        <w:tc>
          <w:tcPr>
            <w:tcW w:w="848" w:type="dxa"/>
            <w:gridSpan w:val="2"/>
            <w:tcBorders>
              <w:top w:val="nil"/>
              <w:left w:val="nil"/>
              <w:bottom w:val="nil"/>
              <w:right w:val="nil"/>
            </w:tcBorders>
            <w:shd w:val="clear" w:color="auto" w:fill="auto"/>
            <w:noWrap/>
            <w:vAlign w:val="bottom"/>
            <w:hideMark/>
          </w:tcPr>
          <w:p w:rsidR="00913266" w:rsidRDefault="00913266" w:rsidP="00146A03">
            <w:pPr>
              <w:jc w:val="right"/>
              <w:rPr>
                <w:rFonts w:ascii="Arial" w:hAnsi="Arial" w:cs="Arial"/>
                <w:b/>
                <w:bCs/>
                <w:sz w:val="20"/>
                <w:szCs w:val="20"/>
              </w:rPr>
            </w:pPr>
            <w:r>
              <w:rPr>
                <w:rFonts w:ascii="Arial" w:hAnsi="Arial" w:cs="Arial"/>
                <w:b/>
                <w:bCs/>
                <w:sz w:val="20"/>
                <w:szCs w:val="20"/>
              </w:rPr>
              <w:t>100,00</w:t>
            </w:r>
          </w:p>
        </w:tc>
        <w:tc>
          <w:tcPr>
            <w:tcW w:w="1182" w:type="dxa"/>
            <w:tcBorders>
              <w:top w:val="nil"/>
              <w:left w:val="nil"/>
              <w:bottom w:val="nil"/>
              <w:right w:val="nil"/>
            </w:tcBorders>
            <w:shd w:val="clear" w:color="auto" w:fill="auto"/>
            <w:noWrap/>
            <w:vAlign w:val="bottom"/>
            <w:hideMark/>
          </w:tcPr>
          <w:p w:rsidR="00913266" w:rsidRDefault="00913266" w:rsidP="00146A03">
            <w:pPr>
              <w:jc w:val="right"/>
              <w:rPr>
                <w:rFonts w:ascii="Arial" w:hAnsi="Arial" w:cs="Arial"/>
                <w:b/>
                <w:bCs/>
                <w:sz w:val="20"/>
                <w:szCs w:val="20"/>
              </w:rPr>
            </w:pPr>
            <w:r>
              <w:rPr>
                <w:rFonts w:ascii="Arial" w:hAnsi="Arial" w:cs="Arial"/>
                <w:b/>
                <w:bCs/>
                <w:sz w:val="20"/>
                <w:szCs w:val="20"/>
              </w:rPr>
              <w:t>800,00</w:t>
            </w:r>
          </w:p>
        </w:tc>
      </w:tr>
      <w:tr w:rsidR="00913266" w:rsidTr="00146A03">
        <w:trPr>
          <w:gridAfter w:val="1"/>
          <w:wAfter w:w="21" w:type="dxa"/>
          <w:trHeight w:val="250"/>
        </w:trPr>
        <w:tc>
          <w:tcPr>
            <w:tcW w:w="950" w:type="dxa"/>
            <w:tcBorders>
              <w:top w:val="nil"/>
              <w:left w:val="nil"/>
              <w:bottom w:val="nil"/>
              <w:right w:val="nil"/>
            </w:tcBorders>
            <w:shd w:val="clear" w:color="auto" w:fill="auto"/>
            <w:noWrap/>
            <w:vAlign w:val="bottom"/>
            <w:hideMark/>
          </w:tcPr>
          <w:p w:rsidR="00913266" w:rsidRDefault="00913266" w:rsidP="00146A03">
            <w:pPr>
              <w:jc w:val="right"/>
              <w:rPr>
                <w:rFonts w:ascii="Arial" w:hAnsi="Arial" w:cs="Arial"/>
                <w:b/>
                <w:bCs/>
                <w:sz w:val="20"/>
                <w:szCs w:val="20"/>
              </w:rPr>
            </w:pPr>
          </w:p>
        </w:tc>
        <w:tc>
          <w:tcPr>
            <w:tcW w:w="661" w:type="dxa"/>
            <w:gridSpan w:val="2"/>
            <w:tcBorders>
              <w:top w:val="nil"/>
              <w:left w:val="nil"/>
              <w:bottom w:val="nil"/>
              <w:right w:val="nil"/>
            </w:tcBorders>
            <w:shd w:val="clear" w:color="auto" w:fill="auto"/>
            <w:noWrap/>
            <w:vAlign w:val="bottom"/>
            <w:hideMark/>
          </w:tcPr>
          <w:p w:rsidR="00913266" w:rsidRDefault="00913266" w:rsidP="00146A03">
            <w:pPr>
              <w:rPr>
                <w:rFonts w:ascii="Arial" w:hAnsi="Arial" w:cs="Arial"/>
                <w:b/>
                <w:bCs/>
                <w:sz w:val="20"/>
                <w:szCs w:val="20"/>
              </w:rPr>
            </w:pPr>
            <w:r>
              <w:rPr>
                <w:rFonts w:ascii="Arial" w:hAnsi="Arial" w:cs="Arial"/>
                <w:b/>
                <w:bCs/>
                <w:sz w:val="20"/>
                <w:szCs w:val="20"/>
              </w:rPr>
              <w:t>381</w:t>
            </w:r>
          </w:p>
        </w:tc>
        <w:tc>
          <w:tcPr>
            <w:tcW w:w="7954" w:type="dxa"/>
            <w:gridSpan w:val="2"/>
            <w:tcBorders>
              <w:top w:val="nil"/>
              <w:left w:val="nil"/>
              <w:bottom w:val="nil"/>
              <w:right w:val="nil"/>
            </w:tcBorders>
            <w:shd w:val="clear" w:color="auto" w:fill="auto"/>
            <w:noWrap/>
            <w:vAlign w:val="bottom"/>
            <w:hideMark/>
          </w:tcPr>
          <w:p w:rsidR="00913266" w:rsidRDefault="00913266" w:rsidP="00146A03">
            <w:pPr>
              <w:rPr>
                <w:rFonts w:ascii="Arial" w:hAnsi="Arial" w:cs="Arial"/>
                <w:b/>
                <w:bCs/>
                <w:sz w:val="20"/>
                <w:szCs w:val="20"/>
              </w:rPr>
            </w:pPr>
            <w:r>
              <w:rPr>
                <w:rFonts w:ascii="Arial" w:hAnsi="Arial" w:cs="Arial"/>
                <w:b/>
                <w:bCs/>
                <w:sz w:val="20"/>
                <w:szCs w:val="20"/>
              </w:rPr>
              <w:t>Tekuće donacije</w:t>
            </w:r>
          </w:p>
        </w:tc>
        <w:tc>
          <w:tcPr>
            <w:tcW w:w="1200" w:type="dxa"/>
            <w:gridSpan w:val="2"/>
            <w:tcBorders>
              <w:top w:val="nil"/>
              <w:left w:val="nil"/>
              <w:bottom w:val="nil"/>
              <w:right w:val="nil"/>
            </w:tcBorders>
            <w:shd w:val="clear" w:color="auto" w:fill="auto"/>
            <w:noWrap/>
            <w:vAlign w:val="bottom"/>
            <w:hideMark/>
          </w:tcPr>
          <w:p w:rsidR="00913266" w:rsidRDefault="00913266" w:rsidP="00146A03">
            <w:pPr>
              <w:jc w:val="right"/>
              <w:rPr>
                <w:rFonts w:ascii="Arial" w:hAnsi="Arial" w:cs="Arial"/>
                <w:b/>
                <w:bCs/>
                <w:sz w:val="20"/>
                <w:szCs w:val="20"/>
              </w:rPr>
            </w:pPr>
            <w:r>
              <w:rPr>
                <w:rFonts w:ascii="Arial" w:hAnsi="Arial" w:cs="Arial"/>
                <w:b/>
                <w:bCs/>
                <w:sz w:val="20"/>
                <w:szCs w:val="20"/>
              </w:rPr>
              <w:t>0,00</w:t>
            </w:r>
          </w:p>
        </w:tc>
        <w:tc>
          <w:tcPr>
            <w:tcW w:w="1324" w:type="dxa"/>
            <w:gridSpan w:val="2"/>
            <w:tcBorders>
              <w:top w:val="nil"/>
              <w:left w:val="nil"/>
              <w:bottom w:val="nil"/>
              <w:right w:val="nil"/>
            </w:tcBorders>
            <w:shd w:val="clear" w:color="auto" w:fill="auto"/>
            <w:noWrap/>
            <w:vAlign w:val="bottom"/>
            <w:hideMark/>
          </w:tcPr>
          <w:p w:rsidR="00913266" w:rsidRDefault="00913266" w:rsidP="00146A03">
            <w:pPr>
              <w:jc w:val="right"/>
              <w:rPr>
                <w:rFonts w:ascii="Arial" w:hAnsi="Arial" w:cs="Arial"/>
                <w:b/>
                <w:bCs/>
                <w:sz w:val="20"/>
                <w:szCs w:val="20"/>
              </w:rPr>
            </w:pPr>
            <w:r>
              <w:rPr>
                <w:rFonts w:ascii="Arial" w:hAnsi="Arial" w:cs="Arial"/>
                <w:b/>
                <w:bCs/>
                <w:sz w:val="20"/>
                <w:szCs w:val="20"/>
              </w:rPr>
              <w:t>800,00</w:t>
            </w:r>
          </w:p>
        </w:tc>
        <w:tc>
          <w:tcPr>
            <w:tcW w:w="848" w:type="dxa"/>
            <w:gridSpan w:val="2"/>
            <w:tcBorders>
              <w:top w:val="nil"/>
              <w:left w:val="nil"/>
              <w:bottom w:val="nil"/>
              <w:right w:val="nil"/>
            </w:tcBorders>
            <w:shd w:val="clear" w:color="auto" w:fill="auto"/>
            <w:noWrap/>
            <w:vAlign w:val="bottom"/>
            <w:hideMark/>
          </w:tcPr>
          <w:p w:rsidR="00913266" w:rsidRDefault="00913266" w:rsidP="00146A03">
            <w:pPr>
              <w:jc w:val="right"/>
              <w:rPr>
                <w:rFonts w:ascii="Arial" w:hAnsi="Arial" w:cs="Arial"/>
                <w:b/>
                <w:bCs/>
                <w:sz w:val="20"/>
                <w:szCs w:val="20"/>
              </w:rPr>
            </w:pPr>
            <w:r>
              <w:rPr>
                <w:rFonts w:ascii="Arial" w:hAnsi="Arial" w:cs="Arial"/>
                <w:b/>
                <w:bCs/>
                <w:sz w:val="20"/>
                <w:szCs w:val="20"/>
              </w:rPr>
              <w:t>100,00</w:t>
            </w:r>
          </w:p>
        </w:tc>
        <w:tc>
          <w:tcPr>
            <w:tcW w:w="1182" w:type="dxa"/>
            <w:tcBorders>
              <w:top w:val="nil"/>
              <w:left w:val="nil"/>
              <w:bottom w:val="nil"/>
              <w:right w:val="nil"/>
            </w:tcBorders>
            <w:shd w:val="clear" w:color="auto" w:fill="auto"/>
            <w:noWrap/>
            <w:vAlign w:val="bottom"/>
            <w:hideMark/>
          </w:tcPr>
          <w:p w:rsidR="00913266" w:rsidRDefault="00913266" w:rsidP="00146A03">
            <w:pPr>
              <w:jc w:val="right"/>
              <w:rPr>
                <w:rFonts w:ascii="Arial" w:hAnsi="Arial" w:cs="Arial"/>
                <w:b/>
                <w:bCs/>
                <w:sz w:val="20"/>
                <w:szCs w:val="20"/>
              </w:rPr>
            </w:pPr>
            <w:r>
              <w:rPr>
                <w:rFonts w:ascii="Arial" w:hAnsi="Arial" w:cs="Arial"/>
                <w:b/>
                <w:bCs/>
                <w:sz w:val="20"/>
                <w:szCs w:val="20"/>
              </w:rPr>
              <w:t>800,00</w:t>
            </w:r>
          </w:p>
        </w:tc>
      </w:tr>
      <w:tr w:rsidR="00913266" w:rsidTr="00146A03">
        <w:trPr>
          <w:gridAfter w:val="1"/>
          <w:wAfter w:w="21" w:type="dxa"/>
          <w:trHeight w:val="250"/>
        </w:trPr>
        <w:tc>
          <w:tcPr>
            <w:tcW w:w="950" w:type="dxa"/>
            <w:tcBorders>
              <w:top w:val="nil"/>
              <w:left w:val="nil"/>
              <w:bottom w:val="nil"/>
              <w:right w:val="nil"/>
            </w:tcBorders>
            <w:shd w:val="clear" w:color="auto" w:fill="auto"/>
            <w:noWrap/>
            <w:vAlign w:val="bottom"/>
            <w:hideMark/>
          </w:tcPr>
          <w:p w:rsidR="00913266" w:rsidRDefault="00913266" w:rsidP="00146A03">
            <w:pPr>
              <w:jc w:val="right"/>
              <w:rPr>
                <w:rFonts w:ascii="Arial" w:hAnsi="Arial" w:cs="Arial"/>
                <w:b/>
                <w:bCs/>
                <w:sz w:val="20"/>
                <w:szCs w:val="20"/>
              </w:rPr>
            </w:pPr>
          </w:p>
        </w:tc>
        <w:tc>
          <w:tcPr>
            <w:tcW w:w="661" w:type="dxa"/>
            <w:gridSpan w:val="2"/>
            <w:tcBorders>
              <w:top w:val="nil"/>
              <w:left w:val="nil"/>
              <w:bottom w:val="nil"/>
              <w:right w:val="nil"/>
            </w:tcBorders>
            <w:shd w:val="clear" w:color="auto" w:fill="auto"/>
            <w:noWrap/>
            <w:vAlign w:val="bottom"/>
            <w:hideMark/>
          </w:tcPr>
          <w:p w:rsidR="00913266" w:rsidRDefault="00913266" w:rsidP="00146A03">
            <w:pPr>
              <w:rPr>
                <w:rFonts w:ascii="Arial" w:hAnsi="Arial" w:cs="Arial"/>
                <w:b/>
                <w:bCs/>
                <w:sz w:val="20"/>
                <w:szCs w:val="20"/>
              </w:rPr>
            </w:pPr>
            <w:r>
              <w:rPr>
                <w:rFonts w:ascii="Arial" w:hAnsi="Arial" w:cs="Arial"/>
                <w:b/>
                <w:bCs/>
                <w:sz w:val="20"/>
                <w:szCs w:val="20"/>
              </w:rPr>
              <w:t>3811</w:t>
            </w:r>
          </w:p>
        </w:tc>
        <w:tc>
          <w:tcPr>
            <w:tcW w:w="7954" w:type="dxa"/>
            <w:gridSpan w:val="2"/>
            <w:tcBorders>
              <w:top w:val="nil"/>
              <w:left w:val="nil"/>
              <w:bottom w:val="nil"/>
              <w:right w:val="nil"/>
            </w:tcBorders>
            <w:shd w:val="clear" w:color="auto" w:fill="auto"/>
            <w:noWrap/>
            <w:vAlign w:val="bottom"/>
            <w:hideMark/>
          </w:tcPr>
          <w:p w:rsidR="00913266" w:rsidRDefault="00913266" w:rsidP="00146A03">
            <w:pPr>
              <w:rPr>
                <w:rFonts w:ascii="Arial" w:hAnsi="Arial" w:cs="Arial"/>
                <w:b/>
                <w:bCs/>
                <w:sz w:val="20"/>
                <w:szCs w:val="20"/>
              </w:rPr>
            </w:pPr>
            <w:r>
              <w:rPr>
                <w:rFonts w:ascii="Arial" w:hAnsi="Arial" w:cs="Arial"/>
                <w:b/>
                <w:bCs/>
                <w:sz w:val="20"/>
                <w:szCs w:val="20"/>
              </w:rPr>
              <w:t>Tekuće donacije u novcu</w:t>
            </w:r>
          </w:p>
        </w:tc>
        <w:tc>
          <w:tcPr>
            <w:tcW w:w="1200" w:type="dxa"/>
            <w:gridSpan w:val="2"/>
            <w:tcBorders>
              <w:top w:val="nil"/>
              <w:left w:val="nil"/>
              <w:bottom w:val="nil"/>
              <w:right w:val="nil"/>
            </w:tcBorders>
            <w:shd w:val="clear" w:color="auto" w:fill="auto"/>
            <w:noWrap/>
            <w:vAlign w:val="bottom"/>
            <w:hideMark/>
          </w:tcPr>
          <w:p w:rsidR="00913266" w:rsidRDefault="00913266" w:rsidP="00146A03">
            <w:pPr>
              <w:jc w:val="right"/>
              <w:rPr>
                <w:rFonts w:ascii="Arial" w:hAnsi="Arial" w:cs="Arial"/>
                <w:b/>
                <w:bCs/>
                <w:sz w:val="20"/>
                <w:szCs w:val="20"/>
              </w:rPr>
            </w:pPr>
            <w:r>
              <w:rPr>
                <w:rFonts w:ascii="Arial" w:hAnsi="Arial" w:cs="Arial"/>
                <w:b/>
                <w:bCs/>
                <w:sz w:val="20"/>
                <w:szCs w:val="20"/>
              </w:rPr>
              <w:t>0,00</w:t>
            </w:r>
          </w:p>
        </w:tc>
        <w:tc>
          <w:tcPr>
            <w:tcW w:w="1324" w:type="dxa"/>
            <w:gridSpan w:val="2"/>
            <w:tcBorders>
              <w:top w:val="nil"/>
              <w:left w:val="nil"/>
              <w:bottom w:val="nil"/>
              <w:right w:val="nil"/>
            </w:tcBorders>
            <w:shd w:val="clear" w:color="auto" w:fill="auto"/>
            <w:noWrap/>
            <w:vAlign w:val="bottom"/>
            <w:hideMark/>
          </w:tcPr>
          <w:p w:rsidR="00913266" w:rsidRDefault="00913266" w:rsidP="00146A03">
            <w:pPr>
              <w:jc w:val="right"/>
              <w:rPr>
                <w:rFonts w:ascii="Arial" w:hAnsi="Arial" w:cs="Arial"/>
                <w:b/>
                <w:bCs/>
                <w:sz w:val="20"/>
                <w:szCs w:val="20"/>
              </w:rPr>
            </w:pPr>
            <w:r>
              <w:rPr>
                <w:rFonts w:ascii="Arial" w:hAnsi="Arial" w:cs="Arial"/>
                <w:b/>
                <w:bCs/>
                <w:sz w:val="20"/>
                <w:szCs w:val="20"/>
              </w:rPr>
              <w:t>800,00</w:t>
            </w:r>
          </w:p>
        </w:tc>
        <w:tc>
          <w:tcPr>
            <w:tcW w:w="848" w:type="dxa"/>
            <w:gridSpan w:val="2"/>
            <w:tcBorders>
              <w:top w:val="nil"/>
              <w:left w:val="nil"/>
              <w:bottom w:val="nil"/>
              <w:right w:val="nil"/>
            </w:tcBorders>
            <w:shd w:val="clear" w:color="auto" w:fill="auto"/>
            <w:noWrap/>
            <w:vAlign w:val="bottom"/>
            <w:hideMark/>
          </w:tcPr>
          <w:p w:rsidR="00913266" w:rsidRDefault="00913266" w:rsidP="00146A03">
            <w:pPr>
              <w:jc w:val="right"/>
              <w:rPr>
                <w:rFonts w:ascii="Arial" w:hAnsi="Arial" w:cs="Arial"/>
                <w:b/>
                <w:bCs/>
                <w:sz w:val="20"/>
                <w:szCs w:val="20"/>
              </w:rPr>
            </w:pPr>
            <w:r>
              <w:rPr>
                <w:rFonts w:ascii="Arial" w:hAnsi="Arial" w:cs="Arial"/>
                <w:b/>
                <w:bCs/>
                <w:sz w:val="20"/>
                <w:szCs w:val="20"/>
              </w:rPr>
              <w:t>100,00</w:t>
            </w:r>
          </w:p>
        </w:tc>
        <w:tc>
          <w:tcPr>
            <w:tcW w:w="1182" w:type="dxa"/>
            <w:tcBorders>
              <w:top w:val="nil"/>
              <w:left w:val="nil"/>
              <w:bottom w:val="nil"/>
              <w:right w:val="nil"/>
            </w:tcBorders>
            <w:shd w:val="clear" w:color="auto" w:fill="auto"/>
            <w:noWrap/>
            <w:vAlign w:val="bottom"/>
            <w:hideMark/>
          </w:tcPr>
          <w:p w:rsidR="00913266" w:rsidRDefault="00913266" w:rsidP="00146A03">
            <w:pPr>
              <w:jc w:val="right"/>
              <w:rPr>
                <w:rFonts w:ascii="Arial" w:hAnsi="Arial" w:cs="Arial"/>
                <w:b/>
                <w:bCs/>
                <w:sz w:val="20"/>
                <w:szCs w:val="20"/>
              </w:rPr>
            </w:pPr>
            <w:r>
              <w:rPr>
                <w:rFonts w:ascii="Arial" w:hAnsi="Arial" w:cs="Arial"/>
                <w:b/>
                <w:bCs/>
                <w:sz w:val="20"/>
                <w:szCs w:val="20"/>
              </w:rPr>
              <w:t>800,00</w:t>
            </w:r>
          </w:p>
        </w:tc>
      </w:tr>
      <w:tr w:rsidR="00913266" w:rsidTr="00146A03">
        <w:trPr>
          <w:gridAfter w:val="1"/>
          <w:wAfter w:w="21" w:type="dxa"/>
          <w:trHeight w:val="250"/>
        </w:trPr>
        <w:tc>
          <w:tcPr>
            <w:tcW w:w="950" w:type="dxa"/>
            <w:tcBorders>
              <w:top w:val="nil"/>
              <w:left w:val="nil"/>
              <w:bottom w:val="nil"/>
              <w:right w:val="nil"/>
            </w:tcBorders>
            <w:shd w:val="clear" w:color="auto" w:fill="auto"/>
            <w:noWrap/>
            <w:vAlign w:val="bottom"/>
            <w:hideMark/>
          </w:tcPr>
          <w:p w:rsidR="00913266" w:rsidRDefault="00913266" w:rsidP="00146A03">
            <w:pPr>
              <w:rPr>
                <w:rFonts w:ascii="Arial" w:hAnsi="Arial" w:cs="Arial"/>
                <w:b/>
                <w:bCs/>
                <w:sz w:val="20"/>
                <w:szCs w:val="20"/>
              </w:rPr>
            </w:pPr>
            <w:r>
              <w:rPr>
                <w:rFonts w:ascii="Arial" w:hAnsi="Arial" w:cs="Arial"/>
                <w:b/>
                <w:bCs/>
                <w:sz w:val="20"/>
                <w:szCs w:val="20"/>
              </w:rPr>
              <w:t>R408A</w:t>
            </w:r>
          </w:p>
        </w:tc>
        <w:tc>
          <w:tcPr>
            <w:tcW w:w="661" w:type="dxa"/>
            <w:gridSpan w:val="2"/>
            <w:tcBorders>
              <w:top w:val="nil"/>
              <w:left w:val="nil"/>
              <w:bottom w:val="nil"/>
              <w:right w:val="nil"/>
            </w:tcBorders>
            <w:shd w:val="clear" w:color="auto" w:fill="auto"/>
            <w:noWrap/>
            <w:vAlign w:val="bottom"/>
            <w:hideMark/>
          </w:tcPr>
          <w:p w:rsidR="00913266" w:rsidRDefault="00913266" w:rsidP="00146A03">
            <w:pPr>
              <w:rPr>
                <w:rFonts w:ascii="Arial" w:hAnsi="Arial" w:cs="Arial"/>
                <w:b/>
                <w:bCs/>
                <w:sz w:val="20"/>
                <w:szCs w:val="20"/>
              </w:rPr>
            </w:pPr>
            <w:r>
              <w:rPr>
                <w:rFonts w:ascii="Arial" w:hAnsi="Arial" w:cs="Arial"/>
                <w:b/>
                <w:bCs/>
                <w:sz w:val="20"/>
                <w:szCs w:val="20"/>
              </w:rPr>
              <w:t>3811</w:t>
            </w:r>
          </w:p>
        </w:tc>
        <w:tc>
          <w:tcPr>
            <w:tcW w:w="7954" w:type="dxa"/>
            <w:gridSpan w:val="2"/>
            <w:tcBorders>
              <w:top w:val="nil"/>
              <w:left w:val="nil"/>
              <w:bottom w:val="nil"/>
              <w:right w:val="nil"/>
            </w:tcBorders>
            <w:shd w:val="clear" w:color="auto" w:fill="auto"/>
            <w:noWrap/>
            <w:vAlign w:val="bottom"/>
            <w:hideMark/>
          </w:tcPr>
          <w:p w:rsidR="00913266" w:rsidRDefault="00913266" w:rsidP="00146A03">
            <w:pPr>
              <w:rPr>
                <w:rFonts w:ascii="Arial" w:hAnsi="Arial" w:cs="Arial"/>
                <w:b/>
                <w:bCs/>
                <w:sz w:val="20"/>
                <w:szCs w:val="20"/>
              </w:rPr>
            </w:pPr>
            <w:r>
              <w:rPr>
                <w:rFonts w:ascii="Arial" w:hAnsi="Arial" w:cs="Arial"/>
                <w:b/>
                <w:bCs/>
                <w:sz w:val="20"/>
                <w:szCs w:val="20"/>
              </w:rPr>
              <w:t>Provođenje  Programa zaštite divljači</w:t>
            </w:r>
          </w:p>
        </w:tc>
        <w:tc>
          <w:tcPr>
            <w:tcW w:w="1200" w:type="dxa"/>
            <w:gridSpan w:val="2"/>
            <w:tcBorders>
              <w:top w:val="nil"/>
              <w:left w:val="nil"/>
              <w:bottom w:val="nil"/>
              <w:right w:val="nil"/>
            </w:tcBorders>
            <w:shd w:val="clear" w:color="auto" w:fill="auto"/>
            <w:noWrap/>
            <w:vAlign w:val="bottom"/>
            <w:hideMark/>
          </w:tcPr>
          <w:p w:rsidR="00913266" w:rsidRDefault="00913266" w:rsidP="00146A03">
            <w:pPr>
              <w:jc w:val="right"/>
              <w:rPr>
                <w:rFonts w:ascii="Arial" w:hAnsi="Arial" w:cs="Arial"/>
                <w:b/>
                <w:bCs/>
                <w:sz w:val="20"/>
                <w:szCs w:val="20"/>
              </w:rPr>
            </w:pPr>
            <w:r>
              <w:rPr>
                <w:rFonts w:ascii="Arial" w:hAnsi="Arial" w:cs="Arial"/>
                <w:b/>
                <w:bCs/>
                <w:sz w:val="20"/>
                <w:szCs w:val="20"/>
              </w:rPr>
              <w:t>0,00</w:t>
            </w:r>
          </w:p>
        </w:tc>
        <w:tc>
          <w:tcPr>
            <w:tcW w:w="1324" w:type="dxa"/>
            <w:gridSpan w:val="2"/>
            <w:tcBorders>
              <w:top w:val="nil"/>
              <w:left w:val="nil"/>
              <w:bottom w:val="nil"/>
              <w:right w:val="nil"/>
            </w:tcBorders>
            <w:shd w:val="clear" w:color="auto" w:fill="auto"/>
            <w:noWrap/>
            <w:vAlign w:val="bottom"/>
            <w:hideMark/>
          </w:tcPr>
          <w:p w:rsidR="00913266" w:rsidRDefault="00913266" w:rsidP="00146A03">
            <w:pPr>
              <w:jc w:val="right"/>
              <w:rPr>
                <w:rFonts w:ascii="Arial" w:hAnsi="Arial" w:cs="Arial"/>
                <w:b/>
                <w:bCs/>
                <w:sz w:val="20"/>
                <w:szCs w:val="20"/>
              </w:rPr>
            </w:pPr>
            <w:r>
              <w:rPr>
                <w:rFonts w:ascii="Arial" w:hAnsi="Arial" w:cs="Arial"/>
                <w:b/>
                <w:bCs/>
                <w:sz w:val="20"/>
                <w:szCs w:val="20"/>
              </w:rPr>
              <w:t>800,00</w:t>
            </w:r>
          </w:p>
        </w:tc>
        <w:tc>
          <w:tcPr>
            <w:tcW w:w="848" w:type="dxa"/>
            <w:gridSpan w:val="2"/>
            <w:tcBorders>
              <w:top w:val="nil"/>
              <w:left w:val="nil"/>
              <w:bottom w:val="nil"/>
              <w:right w:val="nil"/>
            </w:tcBorders>
            <w:shd w:val="clear" w:color="auto" w:fill="auto"/>
            <w:noWrap/>
            <w:vAlign w:val="bottom"/>
            <w:hideMark/>
          </w:tcPr>
          <w:p w:rsidR="00913266" w:rsidRDefault="00913266" w:rsidP="00146A03">
            <w:pPr>
              <w:jc w:val="right"/>
              <w:rPr>
                <w:rFonts w:ascii="Arial" w:hAnsi="Arial" w:cs="Arial"/>
                <w:b/>
                <w:bCs/>
                <w:sz w:val="20"/>
                <w:szCs w:val="20"/>
              </w:rPr>
            </w:pPr>
            <w:r>
              <w:rPr>
                <w:rFonts w:ascii="Arial" w:hAnsi="Arial" w:cs="Arial"/>
                <w:b/>
                <w:bCs/>
                <w:sz w:val="20"/>
                <w:szCs w:val="20"/>
              </w:rPr>
              <w:t>100,00</w:t>
            </w:r>
          </w:p>
        </w:tc>
        <w:tc>
          <w:tcPr>
            <w:tcW w:w="1182" w:type="dxa"/>
            <w:tcBorders>
              <w:top w:val="nil"/>
              <w:left w:val="nil"/>
              <w:bottom w:val="nil"/>
              <w:right w:val="nil"/>
            </w:tcBorders>
            <w:shd w:val="clear" w:color="auto" w:fill="auto"/>
            <w:noWrap/>
            <w:vAlign w:val="bottom"/>
            <w:hideMark/>
          </w:tcPr>
          <w:p w:rsidR="00913266" w:rsidRDefault="00913266" w:rsidP="00146A03">
            <w:pPr>
              <w:jc w:val="right"/>
              <w:rPr>
                <w:rFonts w:ascii="Arial" w:hAnsi="Arial" w:cs="Arial"/>
                <w:b/>
                <w:bCs/>
                <w:sz w:val="20"/>
                <w:szCs w:val="20"/>
              </w:rPr>
            </w:pPr>
            <w:r>
              <w:rPr>
                <w:rFonts w:ascii="Arial" w:hAnsi="Arial" w:cs="Arial"/>
                <w:b/>
                <w:bCs/>
                <w:sz w:val="20"/>
                <w:szCs w:val="20"/>
              </w:rPr>
              <w:t>800,00</w:t>
            </w:r>
          </w:p>
        </w:tc>
      </w:tr>
    </w:tbl>
    <w:p w:rsidR="00913266" w:rsidRDefault="00913266" w:rsidP="00913266">
      <w:pPr>
        <w:tabs>
          <w:tab w:val="left" w:pos="3105"/>
        </w:tabs>
        <w:rPr>
          <w:szCs w:val="28"/>
          <w:lang w:val="pl-PL"/>
        </w:rPr>
      </w:pPr>
    </w:p>
    <w:p w:rsidR="00913266" w:rsidRPr="00082A61" w:rsidRDefault="00913266" w:rsidP="00913266">
      <w:pPr>
        <w:rPr>
          <w:sz w:val="18"/>
        </w:rPr>
      </w:pPr>
      <w:r>
        <w:rPr>
          <w:sz w:val="18"/>
        </w:rPr>
        <w:t>*fiksni tečaj konverzije 1 EUR=7,53450 HRK</w:t>
      </w:r>
    </w:p>
    <w:p w:rsidR="00913266" w:rsidRDefault="00913266" w:rsidP="00913266"/>
    <w:p w:rsidR="00913266" w:rsidRPr="00913266" w:rsidRDefault="00913266" w:rsidP="00913266">
      <w:pPr>
        <w:jc w:val="center"/>
        <w:rPr>
          <w:rFonts w:ascii="Arial Narrow" w:hAnsi="Arial Narrow"/>
          <w:b/>
        </w:rPr>
      </w:pPr>
      <w:r w:rsidRPr="00913266">
        <w:rPr>
          <w:rFonts w:ascii="Arial Narrow" w:hAnsi="Arial Narrow"/>
          <w:b/>
        </w:rPr>
        <w:t>Članak 2.</w:t>
      </w:r>
    </w:p>
    <w:p w:rsidR="00913266" w:rsidRPr="00913266" w:rsidRDefault="00913266" w:rsidP="00913266">
      <w:pPr>
        <w:rPr>
          <w:rFonts w:ascii="Arial Narrow" w:hAnsi="Arial Narrow"/>
        </w:rPr>
      </w:pPr>
      <w:r w:rsidRPr="00913266">
        <w:rPr>
          <w:rFonts w:ascii="Arial Narrow" w:hAnsi="Arial Narrow"/>
          <w:szCs w:val="28"/>
          <w:lang w:val="pl-PL"/>
        </w:rPr>
        <w:t xml:space="preserve">Ove I. izmjene i dopune Programa gospodarstva i poljoprivrede za 2023. godinu </w:t>
      </w:r>
      <w:r w:rsidRPr="00913266">
        <w:rPr>
          <w:rFonts w:ascii="Arial Narrow" w:hAnsi="Arial Narrow"/>
        </w:rPr>
        <w:t>stupaju na snagu prvog dana od dana objave u Službenom glasniku Općine Dubravica.</w:t>
      </w:r>
    </w:p>
    <w:p w:rsidR="00913266" w:rsidRPr="00913266" w:rsidRDefault="00913266" w:rsidP="00913266">
      <w:pPr>
        <w:jc w:val="center"/>
        <w:rPr>
          <w:rFonts w:ascii="Arial Narrow" w:hAnsi="Arial Narrow"/>
        </w:rPr>
      </w:pPr>
    </w:p>
    <w:p w:rsidR="00913266" w:rsidRPr="00913266" w:rsidRDefault="00913266" w:rsidP="00913266">
      <w:pPr>
        <w:jc w:val="center"/>
        <w:rPr>
          <w:rFonts w:ascii="Arial Narrow" w:hAnsi="Arial Narrow"/>
          <w:lang w:val="pl-PL"/>
        </w:rPr>
      </w:pPr>
      <w:r w:rsidRPr="00913266">
        <w:rPr>
          <w:rFonts w:ascii="Arial Narrow" w:hAnsi="Arial Narrow"/>
          <w:lang w:val="pl-PL"/>
        </w:rPr>
        <w:tab/>
      </w:r>
      <w:r w:rsidRPr="00913266">
        <w:rPr>
          <w:rFonts w:ascii="Arial Narrow" w:hAnsi="Arial Narrow"/>
          <w:lang w:val="pl-PL"/>
        </w:rPr>
        <w:tab/>
      </w:r>
      <w:r w:rsidRPr="00913266">
        <w:rPr>
          <w:rFonts w:ascii="Arial Narrow" w:hAnsi="Arial Narrow"/>
          <w:lang w:val="pl-PL"/>
        </w:rPr>
        <w:tab/>
      </w:r>
      <w:r w:rsidRPr="00913266">
        <w:rPr>
          <w:rFonts w:ascii="Arial Narrow" w:hAnsi="Arial Narrow"/>
          <w:lang w:val="pl-PL"/>
        </w:rPr>
        <w:tab/>
      </w:r>
      <w:r w:rsidRPr="00913266">
        <w:rPr>
          <w:rFonts w:ascii="Arial Narrow" w:hAnsi="Arial Narrow"/>
          <w:lang w:val="pl-PL"/>
        </w:rPr>
        <w:tab/>
      </w:r>
      <w:r w:rsidRPr="00913266">
        <w:rPr>
          <w:rFonts w:ascii="Arial Narrow" w:hAnsi="Arial Narrow"/>
          <w:lang w:val="pl-PL"/>
        </w:rPr>
        <w:tab/>
        <w:t>PREDSJEDNIK OPĆINSKOG VIJEĆA</w:t>
      </w:r>
    </w:p>
    <w:p w:rsidR="00CE0628" w:rsidRDefault="00913266" w:rsidP="00913266">
      <w:pPr>
        <w:jc w:val="center"/>
        <w:rPr>
          <w:rFonts w:ascii="Arial Narrow" w:hAnsi="Arial Narrow"/>
          <w:b/>
          <w:sz w:val="24"/>
        </w:rPr>
      </w:pPr>
      <w:r w:rsidRPr="00913266">
        <w:rPr>
          <w:rFonts w:ascii="Arial Narrow" w:hAnsi="Arial Narrow"/>
          <w:lang w:val="pl-PL"/>
        </w:rPr>
        <w:tab/>
      </w:r>
      <w:r w:rsidRPr="00913266">
        <w:rPr>
          <w:rFonts w:ascii="Arial Narrow" w:hAnsi="Arial Narrow"/>
          <w:lang w:val="pl-PL"/>
        </w:rPr>
        <w:tab/>
      </w:r>
      <w:r w:rsidRPr="00913266">
        <w:rPr>
          <w:rFonts w:ascii="Arial Narrow" w:hAnsi="Arial Narrow"/>
          <w:lang w:val="pl-PL"/>
        </w:rPr>
        <w:tab/>
      </w:r>
      <w:r w:rsidRPr="00913266">
        <w:rPr>
          <w:rFonts w:ascii="Arial Narrow" w:hAnsi="Arial Narrow"/>
          <w:lang w:val="pl-PL"/>
        </w:rPr>
        <w:tab/>
      </w:r>
      <w:r w:rsidRPr="00913266">
        <w:rPr>
          <w:rFonts w:ascii="Arial Narrow" w:hAnsi="Arial Narrow"/>
          <w:lang w:val="pl-PL"/>
        </w:rPr>
        <w:tab/>
        <w:t>Ivica Stiperski</w:t>
      </w:r>
    </w:p>
    <w:p w:rsidR="00CE0628" w:rsidRDefault="00CE0628" w:rsidP="00EF25D5">
      <w:pPr>
        <w:tabs>
          <w:tab w:val="left" w:pos="2637"/>
          <w:tab w:val="center" w:pos="7002"/>
        </w:tabs>
        <w:jc w:val="center"/>
        <w:rPr>
          <w:rFonts w:ascii="Arial Narrow" w:hAnsi="Arial Narrow"/>
          <w:b/>
          <w:sz w:val="24"/>
        </w:rPr>
      </w:pPr>
      <w:r w:rsidRPr="003E0461">
        <w:rPr>
          <w:rFonts w:ascii="Arial Narrow" w:hAnsi="Arial Narrow"/>
          <w:b/>
          <w:noProof/>
          <w:lang w:eastAsia="hr-HR"/>
        </w:rPr>
        <mc:AlternateContent>
          <mc:Choice Requires="wps">
            <w:drawing>
              <wp:anchor distT="0" distB="0" distL="114300" distR="114300" simplePos="0" relativeHeight="251967488" behindDoc="0" locked="0" layoutInCell="1" allowOverlap="1" wp14:anchorId="3F7088E8" wp14:editId="5B410AB1">
                <wp:simplePos x="0" y="0"/>
                <wp:positionH relativeFrom="margin">
                  <wp:posOffset>0</wp:posOffset>
                </wp:positionH>
                <wp:positionV relativeFrom="paragraph">
                  <wp:posOffset>113665</wp:posOffset>
                </wp:positionV>
                <wp:extent cx="334371" cy="362197"/>
                <wp:effectExtent l="57150" t="114300" r="142240" b="76200"/>
                <wp:wrapNone/>
                <wp:docPr id="9"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146A03" w:rsidRPr="00104EAC" w:rsidRDefault="00146A03" w:rsidP="00CE0628">
                            <w:pPr>
                              <w:jc w:val="center"/>
                              <w:rPr>
                                <w:rFonts w:ascii="Arial Narrow" w:hAnsi="Arial Narrow"/>
                                <w:sz w:val="24"/>
                                <w:szCs w:val="24"/>
                              </w:rPr>
                            </w:pPr>
                            <w:r>
                              <w:rPr>
                                <w:rFonts w:ascii="Arial Narrow" w:hAnsi="Arial Narrow"/>
                                <w:sz w:val="24"/>
                                <w:szCs w:val="24"/>
                              </w:rPr>
                              <w:t>5</w:t>
                            </w:r>
                          </w:p>
                          <w:p w:rsidR="00146A03" w:rsidRDefault="00146A03" w:rsidP="00CE06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7088E8" id="_x0000_s1030" style="position:absolute;left:0;text-align:left;margin-left:0;margin-top:8.95pt;width:26.35pt;height:28.5pt;z-index:25196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" fillcolor="#afabab" strokecolor="#8e8e8e" strokeweight="1.52778mm">
                <v:stroke linestyle="thickThin"/>
                <v:shadow on="t" color="black" opacity="26214f" origin="-.5,.5" offset=".74836mm,-.74836mm"/>
                <v:textbox>
                  <w:txbxContent>
                    <w:p w:rsidR="00146A03" w:rsidRPr="00104EAC" w:rsidRDefault="00146A03" w:rsidP="00CE0628">
                      <w:pPr>
                        <w:jc w:val="center"/>
                        <w:rPr>
                          <w:rFonts w:ascii="Arial Narrow" w:hAnsi="Arial Narrow"/>
                          <w:sz w:val="24"/>
                          <w:szCs w:val="24"/>
                        </w:rPr>
                      </w:pPr>
                      <w:r>
                        <w:rPr>
                          <w:rFonts w:ascii="Arial Narrow" w:hAnsi="Arial Narrow"/>
                          <w:sz w:val="24"/>
                          <w:szCs w:val="24"/>
                        </w:rPr>
                        <w:t>5</w:t>
                      </w:r>
                    </w:p>
                    <w:p w:rsidR="00146A03" w:rsidRDefault="00146A03" w:rsidP="00CE0628">
                      <w:pPr>
                        <w:jc w:val="center"/>
                      </w:pPr>
                    </w:p>
                  </w:txbxContent>
                </v:textbox>
                <w10:wrap anchorx="margin"/>
              </v:roundrect>
            </w:pict>
          </mc:Fallback>
        </mc:AlternateContent>
      </w:r>
    </w:p>
    <w:p w:rsidR="00CE0628" w:rsidRDefault="00CE0628" w:rsidP="00EF25D5">
      <w:pPr>
        <w:tabs>
          <w:tab w:val="left" w:pos="2637"/>
          <w:tab w:val="center" w:pos="7002"/>
        </w:tabs>
        <w:jc w:val="center"/>
        <w:rPr>
          <w:rFonts w:ascii="Arial Narrow" w:hAnsi="Arial Narrow"/>
          <w:b/>
          <w:sz w:val="24"/>
        </w:rPr>
      </w:pPr>
    </w:p>
    <w:p w:rsidR="00CE0628" w:rsidRDefault="00CE0628" w:rsidP="00EF25D5">
      <w:pPr>
        <w:tabs>
          <w:tab w:val="left" w:pos="2637"/>
          <w:tab w:val="center" w:pos="7002"/>
        </w:tabs>
        <w:jc w:val="center"/>
        <w:rPr>
          <w:rFonts w:ascii="Arial Narrow" w:hAnsi="Arial Narrow"/>
          <w:b/>
          <w:sz w:val="24"/>
        </w:rPr>
      </w:pPr>
    </w:p>
    <w:p w:rsidR="00C5331B" w:rsidRPr="00C5331B" w:rsidRDefault="00C5331B" w:rsidP="00C5331B">
      <w:pPr>
        <w:tabs>
          <w:tab w:val="left" w:pos="390"/>
          <w:tab w:val="num" w:pos="1080"/>
          <w:tab w:val="left" w:pos="3105"/>
        </w:tabs>
        <w:rPr>
          <w:rFonts w:ascii="Arial Narrow" w:hAnsi="Arial Narrow"/>
          <w:lang w:val="pl-PL"/>
        </w:rPr>
      </w:pPr>
      <w:r w:rsidRPr="00C5331B">
        <w:rPr>
          <w:rFonts w:ascii="Arial Narrow" w:hAnsi="Arial Narrow"/>
          <w:b/>
          <w:lang w:val="pl-PL"/>
        </w:rPr>
        <w:t xml:space="preserve">KLASA: </w:t>
      </w:r>
      <w:r w:rsidRPr="00C5331B">
        <w:rPr>
          <w:rFonts w:ascii="Arial Narrow" w:hAnsi="Arial Narrow"/>
          <w:lang w:val="pl-PL"/>
        </w:rPr>
        <w:t>024-02/23-01/4</w:t>
      </w:r>
    </w:p>
    <w:p w:rsidR="00C5331B" w:rsidRPr="00C5331B" w:rsidRDefault="00C5331B" w:rsidP="00C5331B">
      <w:pPr>
        <w:tabs>
          <w:tab w:val="left" w:pos="390"/>
          <w:tab w:val="num" w:pos="1080"/>
          <w:tab w:val="left" w:pos="3105"/>
        </w:tabs>
        <w:rPr>
          <w:rFonts w:ascii="Arial Narrow" w:hAnsi="Arial Narrow"/>
          <w:lang w:val="pl-PL"/>
        </w:rPr>
      </w:pPr>
      <w:r w:rsidRPr="00C5331B">
        <w:rPr>
          <w:rFonts w:ascii="Arial Narrow" w:hAnsi="Arial Narrow"/>
          <w:b/>
          <w:lang w:val="pl-PL"/>
        </w:rPr>
        <w:t>URBROJ:</w:t>
      </w:r>
      <w:r w:rsidRPr="00C5331B">
        <w:rPr>
          <w:rFonts w:ascii="Arial Narrow" w:hAnsi="Arial Narrow"/>
          <w:lang w:val="pl-PL"/>
        </w:rPr>
        <w:t xml:space="preserve"> 238-40-02-23-7</w:t>
      </w:r>
    </w:p>
    <w:p w:rsidR="00C5331B" w:rsidRPr="00C5331B" w:rsidRDefault="00C5331B" w:rsidP="00C5331B">
      <w:pPr>
        <w:tabs>
          <w:tab w:val="left" w:pos="390"/>
          <w:tab w:val="num" w:pos="1080"/>
          <w:tab w:val="left" w:pos="3105"/>
        </w:tabs>
        <w:rPr>
          <w:rFonts w:ascii="Arial Narrow" w:hAnsi="Arial Narrow"/>
          <w:lang w:val="pl-PL"/>
        </w:rPr>
      </w:pPr>
      <w:r w:rsidRPr="00C5331B">
        <w:rPr>
          <w:rFonts w:ascii="Arial Narrow" w:hAnsi="Arial Narrow"/>
          <w:lang w:val="pl-PL"/>
        </w:rPr>
        <w:t>Dubravica, 28. ožujak 2023. godine</w:t>
      </w:r>
    </w:p>
    <w:p w:rsidR="00C5331B" w:rsidRPr="00C5331B" w:rsidRDefault="00C5331B" w:rsidP="00C5331B">
      <w:pPr>
        <w:tabs>
          <w:tab w:val="left" w:pos="390"/>
          <w:tab w:val="num" w:pos="1080"/>
          <w:tab w:val="left" w:pos="3105"/>
        </w:tabs>
        <w:rPr>
          <w:rFonts w:ascii="Arial Narrow" w:hAnsi="Arial Narrow"/>
          <w:lang w:val="pl-PL"/>
        </w:rPr>
      </w:pPr>
    </w:p>
    <w:p w:rsidR="00C5331B" w:rsidRPr="00C5331B" w:rsidRDefault="00C5331B" w:rsidP="00C5331B">
      <w:pPr>
        <w:rPr>
          <w:rFonts w:ascii="Arial Narrow" w:hAnsi="Arial Narrow"/>
          <w:lang w:val="pl-PL"/>
        </w:rPr>
      </w:pPr>
      <w:r w:rsidRPr="00C5331B">
        <w:rPr>
          <w:rFonts w:ascii="Arial Narrow" w:hAnsi="Arial Narrow"/>
          <w:lang w:val="pl-PL"/>
        </w:rPr>
        <w:lastRenderedPageBreak/>
        <w:t xml:space="preserve">Na temelju članka 5. Zakona o kulturnim vijećima i financiranju javnih potreba u kulturi („Narodne novine” broj 83/22), članka 32. Zakona o udrugama („Narodne novine” broj </w:t>
      </w:r>
      <w:hyperlink r:id="rId16" w:tgtFrame="_blank" w:history="1">
        <w:r w:rsidRPr="00C5331B">
          <w:rPr>
            <w:rFonts w:ascii="Arial Narrow" w:hAnsi="Arial Narrow"/>
            <w:lang w:val="pl-PL"/>
          </w:rPr>
          <w:t>74/14</w:t>
        </w:r>
      </w:hyperlink>
      <w:r w:rsidRPr="00C5331B">
        <w:rPr>
          <w:rFonts w:ascii="Arial Narrow" w:hAnsi="Arial Narrow"/>
          <w:lang w:val="pl-PL"/>
        </w:rPr>
        <w:t>, </w:t>
      </w:r>
      <w:hyperlink r:id="rId17" w:tgtFrame="_blank" w:history="1">
        <w:r w:rsidRPr="00C5331B">
          <w:rPr>
            <w:rFonts w:ascii="Arial Narrow" w:hAnsi="Arial Narrow"/>
            <w:lang w:val="pl-PL"/>
          </w:rPr>
          <w:t>70/17</w:t>
        </w:r>
      </w:hyperlink>
      <w:r w:rsidRPr="00C5331B">
        <w:rPr>
          <w:rFonts w:ascii="Arial Narrow" w:hAnsi="Arial Narrow"/>
          <w:lang w:val="pl-PL"/>
        </w:rPr>
        <w:t>, </w:t>
      </w:r>
      <w:hyperlink r:id="rId18" w:tgtFrame="_blank" w:history="1">
        <w:r w:rsidRPr="00C5331B">
          <w:rPr>
            <w:rFonts w:ascii="Arial Narrow" w:hAnsi="Arial Narrow"/>
            <w:lang w:val="pl-PL"/>
          </w:rPr>
          <w:t>98/19</w:t>
        </w:r>
      </w:hyperlink>
      <w:r w:rsidRPr="00C5331B">
        <w:rPr>
          <w:rFonts w:ascii="Arial Narrow" w:hAnsi="Arial Narrow"/>
          <w:lang w:val="pl-PL"/>
        </w:rPr>
        <w:t>), članka 4. Zakona o zaštiti i očuvanju kulturnih dobara („Narodne novine” broj  </w:t>
      </w:r>
      <w:hyperlink r:id="rId19" w:history="1">
        <w:r w:rsidRPr="00C5331B">
          <w:rPr>
            <w:rFonts w:ascii="Arial Narrow" w:hAnsi="Arial Narrow"/>
            <w:lang w:val="pl-PL"/>
          </w:rPr>
          <w:t>69/99</w:t>
        </w:r>
      </w:hyperlink>
      <w:r w:rsidRPr="00C5331B">
        <w:rPr>
          <w:rFonts w:ascii="Arial Narrow" w:hAnsi="Arial Narrow"/>
          <w:lang w:val="pl-PL"/>
        </w:rPr>
        <w:t>, </w:t>
      </w:r>
      <w:hyperlink r:id="rId20" w:history="1">
        <w:r w:rsidRPr="00C5331B">
          <w:rPr>
            <w:rFonts w:ascii="Arial Narrow" w:hAnsi="Arial Narrow"/>
            <w:lang w:val="pl-PL"/>
          </w:rPr>
          <w:t>151/03</w:t>
        </w:r>
      </w:hyperlink>
      <w:r w:rsidRPr="00C5331B">
        <w:rPr>
          <w:rFonts w:ascii="Arial Narrow" w:hAnsi="Arial Narrow"/>
          <w:lang w:val="pl-PL"/>
        </w:rPr>
        <w:t>, </w:t>
      </w:r>
      <w:hyperlink r:id="rId21" w:history="1">
        <w:r w:rsidRPr="00C5331B">
          <w:rPr>
            <w:rFonts w:ascii="Arial Narrow" w:hAnsi="Arial Narrow"/>
            <w:lang w:val="pl-PL"/>
          </w:rPr>
          <w:t>157/03</w:t>
        </w:r>
      </w:hyperlink>
      <w:r w:rsidRPr="00C5331B">
        <w:rPr>
          <w:rFonts w:ascii="Arial Narrow" w:hAnsi="Arial Narrow"/>
          <w:lang w:val="pl-PL"/>
        </w:rPr>
        <w:t>, </w:t>
      </w:r>
      <w:hyperlink r:id="rId22" w:history="1">
        <w:r w:rsidRPr="00C5331B">
          <w:rPr>
            <w:rFonts w:ascii="Arial Narrow" w:hAnsi="Arial Narrow"/>
            <w:lang w:val="pl-PL"/>
          </w:rPr>
          <w:t>100/04</w:t>
        </w:r>
      </w:hyperlink>
      <w:r w:rsidRPr="00C5331B">
        <w:rPr>
          <w:rFonts w:ascii="Arial Narrow" w:hAnsi="Arial Narrow"/>
          <w:lang w:val="pl-PL"/>
        </w:rPr>
        <w:t>,  </w:t>
      </w:r>
      <w:hyperlink r:id="rId23" w:history="1">
        <w:r w:rsidRPr="00C5331B">
          <w:rPr>
            <w:rFonts w:ascii="Arial Narrow" w:hAnsi="Arial Narrow"/>
            <w:lang w:val="pl-PL"/>
          </w:rPr>
          <w:t>87/09</w:t>
        </w:r>
      </w:hyperlink>
      <w:r w:rsidRPr="00C5331B">
        <w:rPr>
          <w:rFonts w:ascii="Arial Narrow" w:hAnsi="Arial Narrow"/>
          <w:lang w:val="pl-PL"/>
        </w:rPr>
        <w:t>, </w:t>
      </w:r>
      <w:hyperlink r:id="rId24" w:history="1">
        <w:r w:rsidRPr="00C5331B">
          <w:rPr>
            <w:rFonts w:ascii="Arial Narrow" w:hAnsi="Arial Narrow"/>
            <w:lang w:val="pl-PL"/>
          </w:rPr>
          <w:t>88/10</w:t>
        </w:r>
      </w:hyperlink>
      <w:r w:rsidRPr="00C5331B">
        <w:rPr>
          <w:rFonts w:ascii="Arial Narrow" w:hAnsi="Arial Narrow"/>
          <w:lang w:val="pl-PL"/>
        </w:rPr>
        <w:t>, </w:t>
      </w:r>
      <w:hyperlink r:id="rId25" w:history="1">
        <w:r w:rsidRPr="00C5331B">
          <w:rPr>
            <w:rFonts w:ascii="Arial Narrow" w:hAnsi="Arial Narrow"/>
            <w:lang w:val="pl-PL"/>
          </w:rPr>
          <w:t>61/11</w:t>
        </w:r>
      </w:hyperlink>
      <w:r w:rsidRPr="00C5331B">
        <w:rPr>
          <w:rFonts w:ascii="Arial Narrow" w:hAnsi="Arial Narrow"/>
          <w:lang w:val="pl-PL"/>
        </w:rPr>
        <w:t>, </w:t>
      </w:r>
      <w:hyperlink r:id="rId26" w:history="1">
        <w:r w:rsidRPr="00C5331B">
          <w:rPr>
            <w:rFonts w:ascii="Arial Narrow" w:hAnsi="Arial Narrow"/>
            <w:lang w:val="pl-PL"/>
          </w:rPr>
          <w:t>25/12</w:t>
        </w:r>
      </w:hyperlink>
      <w:r w:rsidRPr="00C5331B">
        <w:rPr>
          <w:rFonts w:ascii="Arial Narrow" w:hAnsi="Arial Narrow"/>
          <w:lang w:val="pl-PL"/>
        </w:rPr>
        <w:t>, </w:t>
      </w:r>
      <w:hyperlink r:id="rId27" w:history="1">
        <w:r w:rsidRPr="00C5331B">
          <w:rPr>
            <w:rFonts w:ascii="Arial Narrow" w:hAnsi="Arial Narrow"/>
            <w:lang w:val="pl-PL"/>
          </w:rPr>
          <w:t>136/12</w:t>
        </w:r>
      </w:hyperlink>
      <w:r w:rsidRPr="00C5331B">
        <w:rPr>
          <w:rFonts w:ascii="Arial Narrow" w:hAnsi="Arial Narrow"/>
          <w:lang w:val="pl-PL"/>
        </w:rPr>
        <w:t>, </w:t>
      </w:r>
      <w:hyperlink r:id="rId28" w:history="1">
        <w:r w:rsidRPr="00C5331B">
          <w:rPr>
            <w:rFonts w:ascii="Arial Narrow" w:hAnsi="Arial Narrow"/>
            <w:lang w:val="pl-PL"/>
          </w:rPr>
          <w:t>157/13</w:t>
        </w:r>
      </w:hyperlink>
      <w:r w:rsidRPr="00C5331B">
        <w:rPr>
          <w:rFonts w:ascii="Arial Narrow" w:hAnsi="Arial Narrow"/>
          <w:lang w:val="pl-PL"/>
        </w:rPr>
        <w:t>, </w:t>
      </w:r>
      <w:hyperlink r:id="rId29" w:history="1">
        <w:r w:rsidRPr="00C5331B">
          <w:rPr>
            <w:rFonts w:ascii="Arial Narrow" w:hAnsi="Arial Narrow"/>
            <w:lang w:val="pl-PL"/>
          </w:rPr>
          <w:t>152/14</w:t>
        </w:r>
      </w:hyperlink>
      <w:r w:rsidRPr="00C5331B">
        <w:rPr>
          <w:rFonts w:ascii="Arial Narrow" w:hAnsi="Arial Narrow"/>
          <w:lang w:val="pl-PL"/>
        </w:rPr>
        <w:t> , </w:t>
      </w:r>
      <w:hyperlink r:id="rId30" w:history="1">
        <w:r w:rsidRPr="00C5331B">
          <w:rPr>
            <w:rFonts w:ascii="Arial Narrow" w:hAnsi="Arial Narrow"/>
            <w:lang w:val="pl-PL"/>
          </w:rPr>
          <w:t>98/15</w:t>
        </w:r>
      </w:hyperlink>
      <w:r w:rsidRPr="00C5331B">
        <w:rPr>
          <w:rFonts w:ascii="Arial Narrow" w:hAnsi="Arial Narrow"/>
          <w:lang w:val="pl-PL"/>
        </w:rPr>
        <w:t>, </w:t>
      </w:r>
      <w:hyperlink r:id="rId31" w:tgtFrame="_blank" w:history="1">
        <w:r w:rsidRPr="00C5331B">
          <w:rPr>
            <w:rFonts w:ascii="Arial Narrow" w:hAnsi="Arial Narrow"/>
            <w:lang w:val="pl-PL"/>
          </w:rPr>
          <w:t>44/17</w:t>
        </w:r>
      </w:hyperlink>
      <w:r w:rsidRPr="00C5331B">
        <w:rPr>
          <w:rFonts w:ascii="Arial Narrow" w:hAnsi="Arial Narrow"/>
          <w:lang w:val="pl-PL"/>
        </w:rPr>
        <w:t>, </w:t>
      </w:r>
      <w:hyperlink r:id="rId32" w:tgtFrame="_blank" w:history="1">
        <w:r w:rsidRPr="00C5331B">
          <w:rPr>
            <w:rFonts w:ascii="Arial Narrow" w:hAnsi="Arial Narrow"/>
            <w:lang w:val="pl-PL"/>
          </w:rPr>
          <w:t>90/18</w:t>
        </w:r>
      </w:hyperlink>
      <w:r w:rsidRPr="00C5331B">
        <w:rPr>
          <w:rFonts w:ascii="Arial Narrow" w:hAnsi="Arial Narrow"/>
          <w:lang w:val="pl-PL"/>
        </w:rPr>
        <w:t>, </w:t>
      </w:r>
      <w:hyperlink r:id="rId33" w:tgtFrame="_blank" w:history="1">
        <w:r w:rsidRPr="00C5331B">
          <w:rPr>
            <w:rFonts w:ascii="Arial Narrow" w:hAnsi="Arial Narrow"/>
            <w:lang w:val="pl-PL"/>
          </w:rPr>
          <w:t>32/20</w:t>
        </w:r>
      </w:hyperlink>
      <w:r w:rsidRPr="00C5331B">
        <w:rPr>
          <w:rFonts w:ascii="Arial Narrow" w:hAnsi="Arial Narrow"/>
          <w:lang w:val="pl-PL"/>
        </w:rPr>
        <w:t>, </w:t>
      </w:r>
      <w:hyperlink r:id="rId34" w:tgtFrame="_blank" w:history="1">
        <w:r w:rsidRPr="00C5331B">
          <w:rPr>
            <w:rFonts w:ascii="Arial Narrow" w:hAnsi="Arial Narrow"/>
            <w:lang w:val="pl-PL"/>
          </w:rPr>
          <w:t>62/20</w:t>
        </w:r>
      </w:hyperlink>
      <w:r w:rsidRPr="00C5331B">
        <w:rPr>
          <w:rFonts w:ascii="Arial Narrow" w:hAnsi="Arial Narrow"/>
          <w:lang w:val="pl-PL"/>
        </w:rPr>
        <w:t>, 117/21) i članka 21. Statuta Općine Dubravica (Službeni glasnik Općine Dubravica broj 01/2021) Općinsko vijeće Općine Dubravica na svojoj 12. sjednici održanoj 28. ožujka 2023. godine donosi</w:t>
      </w:r>
    </w:p>
    <w:p w:rsidR="00C5331B" w:rsidRPr="00C5331B" w:rsidRDefault="00C5331B" w:rsidP="00C5331B">
      <w:pPr>
        <w:tabs>
          <w:tab w:val="left" w:pos="390"/>
          <w:tab w:val="num" w:pos="1080"/>
          <w:tab w:val="left" w:pos="3105"/>
        </w:tabs>
        <w:rPr>
          <w:rFonts w:ascii="Arial Narrow" w:hAnsi="Arial Narrow"/>
          <w:lang w:val="pl-PL"/>
        </w:rPr>
      </w:pPr>
    </w:p>
    <w:p w:rsidR="00C5331B" w:rsidRPr="00C5331B" w:rsidRDefault="00C5331B" w:rsidP="00C5331B">
      <w:pPr>
        <w:tabs>
          <w:tab w:val="left" w:pos="3105"/>
        </w:tabs>
        <w:jc w:val="center"/>
        <w:rPr>
          <w:rFonts w:ascii="Arial Narrow" w:hAnsi="Arial Narrow"/>
          <w:b/>
          <w:szCs w:val="28"/>
          <w:lang w:val="pl-PL"/>
        </w:rPr>
      </w:pPr>
      <w:r w:rsidRPr="00C5331B">
        <w:rPr>
          <w:rFonts w:ascii="Arial Narrow" w:hAnsi="Arial Narrow"/>
          <w:b/>
          <w:szCs w:val="28"/>
          <w:lang w:val="pl-PL"/>
        </w:rPr>
        <w:t xml:space="preserve">I. IZMJENE I DOPUNE PROGRAMA </w:t>
      </w:r>
    </w:p>
    <w:p w:rsidR="00C5331B" w:rsidRPr="00C5331B" w:rsidRDefault="00C5331B" w:rsidP="00C5331B">
      <w:pPr>
        <w:tabs>
          <w:tab w:val="left" w:pos="3105"/>
        </w:tabs>
        <w:jc w:val="center"/>
        <w:rPr>
          <w:rFonts w:ascii="Arial Narrow" w:hAnsi="Arial Narrow"/>
          <w:b/>
          <w:szCs w:val="28"/>
          <w:lang w:val="pl-PL"/>
        </w:rPr>
      </w:pPr>
      <w:r w:rsidRPr="00C5331B">
        <w:rPr>
          <w:rFonts w:ascii="Arial Narrow" w:hAnsi="Arial Narrow"/>
          <w:b/>
          <w:szCs w:val="28"/>
          <w:lang w:val="pl-PL"/>
        </w:rPr>
        <w:t>JAVNIH POTREBA U KULTURI ZA 2023. GODINU</w:t>
      </w:r>
    </w:p>
    <w:p w:rsidR="00C5331B" w:rsidRPr="00C5331B" w:rsidRDefault="00C5331B" w:rsidP="00C5331B">
      <w:pPr>
        <w:tabs>
          <w:tab w:val="left" w:pos="3105"/>
        </w:tabs>
        <w:jc w:val="center"/>
        <w:rPr>
          <w:rFonts w:ascii="Arial Narrow" w:hAnsi="Arial Narrow"/>
          <w:b/>
          <w:szCs w:val="28"/>
          <w:lang w:val="pl-PL"/>
        </w:rPr>
      </w:pPr>
      <w:r w:rsidRPr="00C5331B">
        <w:rPr>
          <w:rFonts w:ascii="Arial Narrow" w:hAnsi="Arial Narrow"/>
          <w:b/>
          <w:szCs w:val="28"/>
          <w:lang w:val="pl-PL"/>
        </w:rPr>
        <w:t>Članak 1.</w:t>
      </w:r>
    </w:p>
    <w:p w:rsidR="00C5331B" w:rsidRPr="00C5331B" w:rsidRDefault="00C5331B" w:rsidP="00C5331B">
      <w:pPr>
        <w:tabs>
          <w:tab w:val="left" w:pos="3105"/>
        </w:tabs>
        <w:rPr>
          <w:rFonts w:ascii="Arial Narrow" w:hAnsi="Arial Narrow"/>
          <w:szCs w:val="28"/>
          <w:lang w:val="pl-PL"/>
        </w:rPr>
      </w:pPr>
      <w:r w:rsidRPr="00C5331B">
        <w:rPr>
          <w:rFonts w:ascii="Arial Narrow" w:hAnsi="Arial Narrow"/>
          <w:szCs w:val="28"/>
          <w:lang w:val="pl-PL"/>
        </w:rPr>
        <w:t>Ovim I. izmjenama i dopunama Programa javnih potreba u kulturi za 2023. godinu mijenja se Program javnih potreba u kulturi za 2023. godinu (Službeni glasnik Općine Dubravica broj 08/2022) i glasi:</w:t>
      </w:r>
    </w:p>
    <w:tbl>
      <w:tblPr>
        <w:tblW w:w="14053" w:type="dxa"/>
        <w:tblInd w:w="108" w:type="dxa"/>
        <w:tblLook w:val="04A0" w:firstRow="1" w:lastRow="0" w:firstColumn="1" w:lastColumn="0" w:noHBand="0" w:noVBand="1"/>
      </w:tblPr>
      <w:tblGrid>
        <w:gridCol w:w="1021"/>
        <w:gridCol w:w="661"/>
        <w:gridCol w:w="259"/>
        <w:gridCol w:w="7458"/>
        <w:gridCol w:w="32"/>
        <w:gridCol w:w="1181"/>
        <w:gridCol w:w="7"/>
        <w:gridCol w:w="1288"/>
        <w:gridCol w:w="58"/>
        <w:gridCol w:w="861"/>
        <w:gridCol w:w="215"/>
        <w:gridCol w:w="987"/>
        <w:gridCol w:w="25"/>
      </w:tblGrid>
      <w:tr w:rsidR="00C5331B" w:rsidRPr="00996E1C" w:rsidTr="00146A03">
        <w:trPr>
          <w:trHeight w:val="328"/>
        </w:trPr>
        <w:tc>
          <w:tcPr>
            <w:tcW w:w="1021" w:type="dxa"/>
            <w:tcBorders>
              <w:top w:val="single" w:sz="4" w:space="0" w:color="auto"/>
              <w:left w:val="single" w:sz="4" w:space="0" w:color="auto"/>
              <w:bottom w:val="single" w:sz="4" w:space="0" w:color="auto"/>
              <w:right w:val="single" w:sz="4" w:space="0" w:color="auto"/>
            </w:tcBorders>
            <w:shd w:val="clear" w:color="C1C1FF" w:fill="C1C1FF"/>
            <w:vAlign w:val="center"/>
            <w:hideMark/>
          </w:tcPr>
          <w:p w:rsidR="00C5331B" w:rsidRPr="00996E1C" w:rsidRDefault="00C5331B" w:rsidP="00146A03">
            <w:pPr>
              <w:rPr>
                <w:rFonts w:ascii="Arial" w:hAnsi="Arial" w:cs="Arial"/>
                <w:b/>
                <w:bCs/>
                <w:color w:val="000000"/>
                <w:sz w:val="16"/>
                <w:szCs w:val="16"/>
              </w:rPr>
            </w:pPr>
            <w:r w:rsidRPr="00996E1C">
              <w:rPr>
                <w:rFonts w:ascii="Arial" w:hAnsi="Arial" w:cs="Arial"/>
                <w:b/>
                <w:bCs/>
                <w:color w:val="000000"/>
                <w:sz w:val="16"/>
                <w:szCs w:val="16"/>
              </w:rPr>
              <w:t>POZICIJA</w:t>
            </w:r>
          </w:p>
        </w:tc>
        <w:tc>
          <w:tcPr>
            <w:tcW w:w="920" w:type="dxa"/>
            <w:gridSpan w:val="2"/>
            <w:tcBorders>
              <w:top w:val="single" w:sz="4" w:space="0" w:color="auto"/>
              <w:left w:val="nil"/>
              <w:bottom w:val="single" w:sz="4" w:space="0" w:color="auto"/>
              <w:right w:val="single" w:sz="4" w:space="0" w:color="auto"/>
            </w:tcBorders>
            <w:shd w:val="clear" w:color="C1C1FF" w:fill="C1C1FF"/>
            <w:vAlign w:val="center"/>
            <w:hideMark/>
          </w:tcPr>
          <w:p w:rsidR="00C5331B" w:rsidRPr="00996E1C" w:rsidRDefault="00C5331B" w:rsidP="00146A03">
            <w:pPr>
              <w:rPr>
                <w:rFonts w:ascii="Arial" w:hAnsi="Arial" w:cs="Arial"/>
                <w:b/>
                <w:bCs/>
                <w:color w:val="000000"/>
                <w:sz w:val="16"/>
                <w:szCs w:val="16"/>
              </w:rPr>
            </w:pPr>
            <w:r w:rsidRPr="00996E1C">
              <w:rPr>
                <w:rFonts w:ascii="Arial" w:hAnsi="Arial" w:cs="Arial"/>
                <w:b/>
                <w:bCs/>
                <w:color w:val="000000"/>
                <w:sz w:val="16"/>
                <w:szCs w:val="16"/>
              </w:rPr>
              <w:t>BROJ KONTA</w:t>
            </w:r>
          </w:p>
        </w:tc>
        <w:tc>
          <w:tcPr>
            <w:tcW w:w="7490" w:type="dxa"/>
            <w:gridSpan w:val="2"/>
            <w:tcBorders>
              <w:top w:val="single" w:sz="4" w:space="0" w:color="auto"/>
              <w:left w:val="nil"/>
              <w:bottom w:val="single" w:sz="4" w:space="0" w:color="auto"/>
              <w:right w:val="single" w:sz="4" w:space="0" w:color="auto"/>
            </w:tcBorders>
            <w:shd w:val="clear" w:color="C1C1FF" w:fill="C1C1FF"/>
            <w:vAlign w:val="center"/>
            <w:hideMark/>
          </w:tcPr>
          <w:p w:rsidR="00C5331B" w:rsidRPr="00996E1C" w:rsidRDefault="00C5331B" w:rsidP="00146A03">
            <w:pPr>
              <w:rPr>
                <w:rFonts w:ascii="Arial" w:hAnsi="Arial" w:cs="Arial"/>
                <w:b/>
                <w:bCs/>
                <w:color w:val="000000"/>
                <w:sz w:val="16"/>
                <w:szCs w:val="16"/>
              </w:rPr>
            </w:pPr>
            <w:r w:rsidRPr="00996E1C">
              <w:rPr>
                <w:rFonts w:ascii="Arial" w:hAnsi="Arial" w:cs="Arial"/>
                <w:b/>
                <w:bCs/>
                <w:color w:val="000000"/>
                <w:sz w:val="16"/>
                <w:szCs w:val="16"/>
              </w:rPr>
              <w:t>VRSTA RASHODA / IZDATAKA</w:t>
            </w:r>
          </w:p>
        </w:tc>
        <w:tc>
          <w:tcPr>
            <w:tcW w:w="1181" w:type="dxa"/>
            <w:tcBorders>
              <w:top w:val="single" w:sz="4" w:space="0" w:color="auto"/>
              <w:left w:val="nil"/>
              <w:bottom w:val="single" w:sz="4" w:space="0" w:color="auto"/>
              <w:right w:val="single" w:sz="4" w:space="0" w:color="auto"/>
            </w:tcBorders>
            <w:shd w:val="clear" w:color="C1C1FF" w:fill="C1C1FF"/>
            <w:vAlign w:val="center"/>
            <w:hideMark/>
          </w:tcPr>
          <w:p w:rsidR="00C5331B" w:rsidRPr="00996E1C" w:rsidRDefault="00C5331B" w:rsidP="00146A03">
            <w:pPr>
              <w:jc w:val="right"/>
              <w:rPr>
                <w:rFonts w:ascii="Arial" w:hAnsi="Arial" w:cs="Arial"/>
                <w:b/>
                <w:bCs/>
                <w:color w:val="000000"/>
                <w:sz w:val="16"/>
                <w:szCs w:val="16"/>
              </w:rPr>
            </w:pPr>
            <w:r w:rsidRPr="00996E1C">
              <w:rPr>
                <w:rFonts w:ascii="Arial" w:hAnsi="Arial" w:cs="Arial"/>
                <w:b/>
                <w:bCs/>
                <w:color w:val="000000"/>
                <w:sz w:val="16"/>
                <w:szCs w:val="16"/>
              </w:rPr>
              <w:t>PLANIRANO</w:t>
            </w:r>
          </w:p>
        </w:tc>
        <w:tc>
          <w:tcPr>
            <w:tcW w:w="1295" w:type="dxa"/>
            <w:gridSpan w:val="2"/>
            <w:tcBorders>
              <w:top w:val="single" w:sz="4" w:space="0" w:color="auto"/>
              <w:left w:val="nil"/>
              <w:bottom w:val="single" w:sz="4" w:space="0" w:color="auto"/>
              <w:right w:val="single" w:sz="4" w:space="0" w:color="auto"/>
            </w:tcBorders>
            <w:shd w:val="clear" w:color="C1C1FF" w:fill="C1C1FF"/>
            <w:vAlign w:val="center"/>
            <w:hideMark/>
          </w:tcPr>
          <w:p w:rsidR="00C5331B" w:rsidRPr="00996E1C" w:rsidRDefault="00C5331B" w:rsidP="00146A03">
            <w:pPr>
              <w:jc w:val="right"/>
              <w:rPr>
                <w:rFonts w:ascii="Arial" w:hAnsi="Arial" w:cs="Arial"/>
                <w:b/>
                <w:bCs/>
                <w:color w:val="000000"/>
                <w:sz w:val="16"/>
                <w:szCs w:val="16"/>
              </w:rPr>
            </w:pPr>
            <w:r w:rsidRPr="00996E1C">
              <w:rPr>
                <w:rFonts w:ascii="Arial" w:hAnsi="Arial" w:cs="Arial"/>
                <w:b/>
                <w:bCs/>
                <w:color w:val="000000"/>
                <w:sz w:val="16"/>
                <w:szCs w:val="16"/>
              </w:rPr>
              <w:t>PROMJENA IZNOS</w:t>
            </w:r>
          </w:p>
        </w:tc>
        <w:tc>
          <w:tcPr>
            <w:tcW w:w="1134" w:type="dxa"/>
            <w:gridSpan w:val="3"/>
            <w:tcBorders>
              <w:top w:val="single" w:sz="4" w:space="0" w:color="auto"/>
              <w:left w:val="nil"/>
              <w:bottom w:val="single" w:sz="4" w:space="0" w:color="auto"/>
              <w:right w:val="single" w:sz="4" w:space="0" w:color="auto"/>
            </w:tcBorders>
            <w:shd w:val="clear" w:color="C1C1FF" w:fill="C1C1FF"/>
            <w:vAlign w:val="center"/>
            <w:hideMark/>
          </w:tcPr>
          <w:p w:rsidR="00C5331B" w:rsidRPr="00996E1C" w:rsidRDefault="00C5331B" w:rsidP="00146A03">
            <w:pPr>
              <w:jc w:val="right"/>
              <w:rPr>
                <w:rFonts w:ascii="Arial" w:hAnsi="Arial" w:cs="Arial"/>
                <w:b/>
                <w:bCs/>
                <w:color w:val="000000"/>
                <w:sz w:val="16"/>
                <w:szCs w:val="16"/>
              </w:rPr>
            </w:pPr>
            <w:r w:rsidRPr="00996E1C">
              <w:rPr>
                <w:rFonts w:ascii="Arial" w:hAnsi="Arial" w:cs="Arial"/>
                <w:b/>
                <w:bCs/>
                <w:color w:val="000000"/>
                <w:sz w:val="16"/>
                <w:szCs w:val="16"/>
              </w:rPr>
              <w:t>PROMJENA (%)</w:t>
            </w:r>
          </w:p>
        </w:tc>
        <w:tc>
          <w:tcPr>
            <w:tcW w:w="1012" w:type="dxa"/>
            <w:gridSpan w:val="2"/>
            <w:tcBorders>
              <w:top w:val="single" w:sz="4" w:space="0" w:color="auto"/>
              <w:left w:val="nil"/>
              <w:bottom w:val="single" w:sz="4" w:space="0" w:color="auto"/>
              <w:right w:val="single" w:sz="4" w:space="0" w:color="auto"/>
            </w:tcBorders>
            <w:shd w:val="clear" w:color="C1C1FF" w:fill="C1C1FF"/>
            <w:vAlign w:val="center"/>
            <w:hideMark/>
          </w:tcPr>
          <w:p w:rsidR="00C5331B" w:rsidRPr="00996E1C" w:rsidRDefault="00C5331B" w:rsidP="00146A03">
            <w:pPr>
              <w:jc w:val="right"/>
              <w:rPr>
                <w:rFonts w:ascii="Arial" w:hAnsi="Arial" w:cs="Arial"/>
                <w:b/>
                <w:bCs/>
                <w:color w:val="000000"/>
                <w:sz w:val="16"/>
                <w:szCs w:val="16"/>
              </w:rPr>
            </w:pPr>
            <w:r w:rsidRPr="00996E1C">
              <w:rPr>
                <w:rFonts w:ascii="Arial" w:hAnsi="Arial" w:cs="Arial"/>
                <w:b/>
                <w:bCs/>
                <w:color w:val="000000"/>
                <w:sz w:val="16"/>
                <w:szCs w:val="16"/>
              </w:rPr>
              <w:t>NOVI IZNOS</w:t>
            </w:r>
          </w:p>
        </w:tc>
      </w:tr>
      <w:tr w:rsidR="00C5331B" w:rsidTr="00146A03">
        <w:trPr>
          <w:gridAfter w:val="1"/>
          <w:wAfter w:w="25" w:type="dxa"/>
          <w:trHeight w:val="255"/>
        </w:trPr>
        <w:tc>
          <w:tcPr>
            <w:tcW w:w="9399" w:type="dxa"/>
            <w:gridSpan w:val="4"/>
            <w:tcBorders>
              <w:top w:val="nil"/>
              <w:left w:val="nil"/>
              <w:bottom w:val="nil"/>
              <w:right w:val="nil"/>
            </w:tcBorders>
            <w:shd w:val="clear" w:color="000000" w:fill="9999FF"/>
            <w:noWrap/>
            <w:vAlign w:val="bottom"/>
            <w:hideMark/>
          </w:tcPr>
          <w:p w:rsidR="00C5331B" w:rsidRDefault="00C5331B" w:rsidP="00146A03">
            <w:pPr>
              <w:rPr>
                <w:rFonts w:ascii="Arial" w:hAnsi="Arial" w:cs="Arial"/>
                <w:b/>
                <w:bCs/>
                <w:color w:val="000000"/>
                <w:sz w:val="20"/>
                <w:szCs w:val="20"/>
                <w:lang w:eastAsia="hr-HR"/>
              </w:rPr>
            </w:pPr>
            <w:r>
              <w:rPr>
                <w:rFonts w:ascii="Arial" w:hAnsi="Arial" w:cs="Arial"/>
                <w:b/>
                <w:bCs/>
                <w:color w:val="000000"/>
                <w:sz w:val="20"/>
                <w:szCs w:val="20"/>
              </w:rPr>
              <w:t>Program 1005 Javnih potreba u kulturi</w:t>
            </w:r>
          </w:p>
        </w:tc>
        <w:tc>
          <w:tcPr>
            <w:tcW w:w="1220" w:type="dxa"/>
            <w:gridSpan w:val="3"/>
            <w:tcBorders>
              <w:top w:val="nil"/>
              <w:left w:val="nil"/>
              <w:bottom w:val="nil"/>
              <w:right w:val="nil"/>
            </w:tcBorders>
            <w:shd w:val="clear" w:color="000000" w:fill="9999FF"/>
            <w:noWrap/>
            <w:vAlign w:val="bottom"/>
            <w:hideMark/>
          </w:tcPr>
          <w:p w:rsidR="00C5331B" w:rsidRDefault="00C5331B" w:rsidP="00146A03">
            <w:pPr>
              <w:jc w:val="right"/>
              <w:rPr>
                <w:rFonts w:ascii="Arial" w:hAnsi="Arial" w:cs="Arial"/>
                <w:b/>
                <w:bCs/>
                <w:color w:val="000000"/>
                <w:sz w:val="20"/>
                <w:szCs w:val="20"/>
              </w:rPr>
            </w:pPr>
            <w:r>
              <w:rPr>
                <w:rFonts w:ascii="Arial" w:hAnsi="Arial" w:cs="Arial"/>
                <w:b/>
                <w:bCs/>
                <w:color w:val="000000"/>
                <w:sz w:val="20"/>
                <w:szCs w:val="20"/>
              </w:rPr>
              <w:t>87.894,00</w:t>
            </w:r>
          </w:p>
        </w:tc>
        <w:tc>
          <w:tcPr>
            <w:tcW w:w="1346" w:type="dxa"/>
            <w:gridSpan w:val="2"/>
            <w:tcBorders>
              <w:top w:val="nil"/>
              <w:left w:val="nil"/>
              <w:bottom w:val="nil"/>
              <w:right w:val="nil"/>
            </w:tcBorders>
            <w:shd w:val="clear" w:color="000000" w:fill="9999FF"/>
            <w:noWrap/>
            <w:vAlign w:val="bottom"/>
            <w:hideMark/>
          </w:tcPr>
          <w:p w:rsidR="00C5331B" w:rsidRDefault="00C5331B" w:rsidP="00146A03">
            <w:pPr>
              <w:jc w:val="right"/>
              <w:rPr>
                <w:rFonts w:ascii="Arial" w:hAnsi="Arial" w:cs="Arial"/>
                <w:b/>
                <w:bCs/>
                <w:color w:val="000000"/>
                <w:sz w:val="20"/>
                <w:szCs w:val="20"/>
              </w:rPr>
            </w:pPr>
            <w:r>
              <w:rPr>
                <w:rFonts w:ascii="Arial" w:hAnsi="Arial" w:cs="Arial"/>
                <w:b/>
                <w:bCs/>
                <w:color w:val="000000"/>
                <w:sz w:val="20"/>
                <w:szCs w:val="20"/>
              </w:rPr>
              <w:t>700,00</w:t>
            </w:r>
          </w:p>
        </w:tc>
        <w:tc>
          <w:tcPr>
            <w:tcW w:w="861" w:type="dxa"/>
            <w:tcBorders>
              <w:top w:val="nil"/>
              <w:left w:val="nil"/>
              <w:bottom w:val="nil"/>
              <w:right w:val="nil"/>
            </w:tcBorders>
            <w:shd w:val="clear" w:color="000000" w:fill="9999FF"/>
            <w:noWrap/>
            <w:vAlign w:val="bottom"/>
            <w:hideMark/>
          </w:tcPr>
          <w:p w:rsidR="00C5331B" w:rsidRDefault="00C5331B" w:rsidP="00146A03">
            <w:pPr>
              <w:jc w:val="right"/>
              <w:rPr>
                <w:rFonts w:ascii="Arial" w:hAnsi="Arial" w:cs="Arial"/>
                <w:b/>
                <w:bCs/>
                <w:color w:val="000000"/>
                <w:sz w:val="20"/>
                <w:szCs w:val="20"/>
              </w:rPr>
            </w:pPr>
            <w:r>
              <w:rPr>
                <w:rFonts w:ascii="Arial" w:hAnsi="Arial" w:cs="Arial"/>
                <w:b/>
                <w:bCs/>
                <w:color w:val="000000"/>
                <w:sz w:val="20"/>
                <w:szCs w:val="20"/>
              </w:rPr>
              <w:t>0,80</w:t>
            </w:r>
          </w:p>
        </w:tc>
        <w:tc>
          <w:tcPr>
            <w:tcW w:w="1202" w:type="dxa"/>
            <w:gridSpan w:val="2"/>
            <w:tcBorders>
              <w:top w:val="nil"/>
              <w:left w:val="nil"/>
              <w:bottom w:val="nil"/>
              <w:right w:val="nil"/>
            </w:tcBorders>
            <w:shd w:val="clear" w:color="000000" w:fill="9999FF"/>
            <w:noWrap/>
            <w:vAlign w:val="bottom"/>
            <w:hideMark/>
          </w:tcPr>
          <w:p w:rsidR="00C5331B" w:rsidRDefault="00C5331B" w:rsidP="00146A03">
            <w:pPr>
              <w:jc w:val="right"/>
              <w:rPr>
                <w:sz w:val="20"/>
                <w:szCs w:val="28"/>
                <w:lang w:val="pl-PL"/>
              </w:rPr>
            </w:pPr>
            <w:r w:rsidRPr="000A3D7D">
              <w:rPr>
                <w:rFonts w:ascii="Arial" w:hAnsi="Arial" w:cs="Arial"/>
                <w:b/>
                <w:bCs/>
                <w:color w:val="000000"/>
                <w:sz w:val="18"/>
                <w:szCs w:val="20"/>
              </w:rPr>
              <w:t xml:space="preserve">88.594,00 </w:t>
            </w:r>
            <w:r w:rsidRPr="000A3D7D">
              <w:rPr>
                <w:sz w:val="20"/>
                <w:szCs w:val="28"/>
                <w:lang w:val="pl-PL"/>
              </w:rPr>
              <w:t>€</w:t>
            </w:r>
          </w:p>
          <w:p w:rsidR="00C5331B" w:rsidRPr="000A3D7D" w:rsidRDefault="00C5331B" w:rsidP="00146A03">
            <w:pPr>
              <w:jc w:val="right"/>
              <w:rPr>
                <w:rFonts w:ascii="Arial" w:hAnsi="Arial" w:cs="Arial"/>
                <w:b/>
                <w:bCs/>
                <w:color w:val="000000"/>
                <w:sz w:val="16"/>
                <w:szCs w:val="20"/>
              </w:rPr>
            </w:pPr>
            <w:r w:rsidRPr="000A3D7D">
              <w:rPr>
                <w:sz w:val="12"/>
                <w:szCs w:val="28"/>
                <w:lang w:val="pl-PL"/>
              </w:rPr>
              <w:t>667.511,49 HRK*</w:t>
            </w:r>
          </w:p>
        </w:tc>
      </w:tr>
      <w:tr w:rsidR="00C5331B" w:rsidTr="00146A03">
        <w:trPr>
          <w:gridAfter w:val="1"/>
          <w:wAfter w:w="25" w:type="dxa"/>
          <w:trHeight w:val="255"/>
        </w:trPr>
        <w:tc>
          <w:tcPr>
            <w:tcW w:w="9399" w:type="dxa"/>
            <w:gridSpan w:val="4"/>
            <w:tcBorders>
              <w:top w:val="nil"/>
              <w:left w:val="nil"/>
              <w:bottom w:val="nil"/>
              <w:right w:val="nil"/>
            </w:tcBorders>
            <w:shd w:val="clear" w:color="000000" w:fill="CCCCFF"/>
            <w:noWrap/>
            <w:vAlign w:val="bottom"/>
            <w:hideMark/>
          </w:tcPr>
          <w:p w:rsidR="00C5331B" w:rsidRDefault="00C5331B" w:rsidP="00146A03">
            <w:pPr>
              <w:rPr>
                <w:rFonts w:ascii="Arial" w:hAnsi="Arial" w:cs="Arial"/>
                <w:b/>
                <w:bCs/>
                <w:color w:val="000000"/>
                <w:sz w:val="20"/>
                <w:szCs w:val="20"/>
              </w:rPr>
            </w:pPr>
            <w:r>
              <w:rPr>
                <w:rFonts w:ascii="Arial" w:hAnsi="Arial" w:cs="Arial"/>
                <w:b/>
                <w:bCs/>
                <w:color w:val="000000"/>
                <w:sz w:val="20"/>
                <w:szCs w:val="20"/>
              </w:rPr>
              <w:t>Aktivnost A100001 Sufinanciranje programa i projekata Udruga</w:t>
            </w:r>
          </w:p>
        </w:tc>
        <w:tc>
          <w:tcPr>
            <w:tcW w:w="1220" w:type="dxa"/>
            <w:gridSpan w:val="3"/>
            <w:tcBorders>
              <w:top w:val="nil"/>
              <w:left w:val="nil"/>
              <w:bottom w:val="nil"/>
              <w:right w:val="nil"/>
            </w:tcBorders>
            <w:shd w:val="clear" w:color="000000" w:fill="CCCCFF"/>
            <w:noWrap/>
            <w:vAlign w:val="bottom"/>
            <w:hideMark/>
          </w:tcPr>
          <w:p w:rsidR="00C5331B" w:rsidRDefault="00C5331B" w:rsidP="00146A03">
            <w:pPr>
              <w:jc w:val="right"/>
              <w:rPr>
                <w:rFonts w:ascii="Arial" w:hAnsi="Arial" w:cs="Arial"/>
                <w:b/>
                <w:bCs/>
                <w:color w:val="000000"/>
                <w:sz w:val="20"/>
                <w:szCs w:val="20"/>
              </w:rPr>
            </w:pPr>
            <w:r>
              <w:rPr>
                <w:rFonts w:ascii="Arial" w:hAnsi="Arial" w:cs="Arial"/>
                <w:b/>
                <w:bCs/>
                <w:color w:val="000000"/>
                <w:sz w:val="20"/>
                <w:szCs w:val="20"/>
              </w:rPr>
              <w:t>11.285,00</w:t>
            </w:r>
          </w:p>
        </w:tc>
        <w:tc>
          <w:tcPr>
            <w:tcW w:w="1346" w:type="dxa"/>
            <w:gridSpan w:val="2"/>
            <w:tcBorders>
              <w:top w:val="nil"/>
              <w:left w:val="nil"/>
              <w:bottom w:val="nil"/>
              <w:right w:val="nil"/>
            </w:tcBorders>
            <w:shd w:val="clear" w:color="000000" w:fill="CCCCFF"/>
            <w:noWrap/>
            <w:vAlign w:val="bottom"/>
            <w:hideMark/>
          </w:tcPr>
          <w:p w:rsidR="00C5331B" w:rsidRDefault="00C5331B" w:rsidP="00146A03">
            <w:pPr>
              <w:jc w:val="right"/>
              <w:rPr>
                <w:rFonts w:ascii="Arial" w:hAnsi="Arial" w:cs="Arial"/>
                <w:b/>
                <w:bCs/>
                <w:color w:val="000000"/>
                <w:sz w:val="20"/>
                <w:szCs w:val="20"/>
              </w:rPr>
            </w:pPr>
            <w:r>
              <w:rPr>
                <w:rFonts w:ascii="Arial" w:hAnsi="Arial" w:cs="Arial"/>
                <w:b/>
                <w:bCs/>
                <w:color w:val="000000"/>
                <w:sz w:val="20"/>
                <w:szCs w:val="20"/>
              </w:rPr>
              <w:t>0,00</w:t>
            </w:r>
          </w:p>
        </w:tc>
        <w:tc>
          <w:tcPr>
            <w:tcW w:w="861" w:type="dxa"/>
            <w:tcBorders>
              <w:top w:val="nil"/>
              <w:left w:val="nil"/>
              <w:bottom w:val="nil"/>
              <w:right w:val="nil"/>
            </w:tcBorders>
            <w:shd w:val="clear" w:color="000000" w:fill="CCCCFF"/>
            <w:noWrap/>
            <w:vAlign w:val="bottom"/>
            <w:hideMark/>
          </w:tcPr>
          <w:p w:rsidR="00C5331B" w:rsidRDefault="00C5331B" w:rsidP="00146A03">
            <w:pPr>
              <w:jc w:val="right"/>
              <w:rPr>
                <w:rFonts w:ascii="Arial" w:hAnsi="Arial" w:cs="Arial"/>
                <w:b/>
                <w:bCs/>
                <w:color w:val="000000"/>
                <w:sz w:val="20"/>
                <w:szCs w:val="20"/>
              </w:rPr>
            </w:pPr>
            <w:r>
              <w:rPr>
                <w:rFonts w:ascii="Arial" w:hAnsi="Arial" w:cs="Arial"/>
                <w:b/>
                <w:bCs/>
                <w:color w:val="000000"/>
                <w:sz w:val="20"/>
                <w:szCs w:val="20"/>
              </w:rPr>
              <w:t>0,00</w:t>
            </w:r>
          </w:p>
        </w:tc>
        <w:tc>
          <w:tcPr>
            <w:tcW w:w="1202" w:type="dxa"/>
            <w:gridSpan w:val="2"/>
            <w:tcBorders>
              <w:top w:val="nil"/>
              <w:left w:val="nil"/>
              <w:bottom w:val="nil"/>
              <w:right w:val="nil"/>
            </w:tcBorders>
            <w:shd w:val="clear" w:color="000000" w:fill="CCCCFF"/>
            <w:noWrap/>
            <w:vAlign w:val="bottom"/>
            <w:hideMark/>
          </w:tcPr>
          <w:p w:rsidR="00C5331B" w:rsidRDefault="00C5331B" w:rsidP="00146A03">
            <w:pPr>
              <w:jc w:val="right"/>
              <w:rPr>
                <w:rFonts w:ascii="Arial" w:hAnsi="Arial" w:cs="Arial"/>
                <w:b/>
                <w:bCs/>
                <w:color w:val="000000"/>
                <w:sz w:val="20"/>
                <w:szCs w:val="20"/>
              </w:rPr>
            </w:pPr>
            <w:r>
              <w:rPr>
                <w:rFonts w:ascii="Arial" w:hAnsi="Arial" w:cs="Arial"/>
                <w:b/>
                <w:bCs/>
                <w:color w:val="000000"/>
                <w:sz w:val="20"/>
                <w:szCs w:val="20"/>
              </w:rPr>
              <w:t>11.285,00</w:t>
            </w:r>
          </w:p>
        </w:tc>
      </w:tr>
      <w:tr w:rsidR="00C5331B" w:rsidTr="00146A03">
        <w:trPr>
          <w:gridAfter w:val="1"/>
          <w:wAfter w:w="25" w:type="dxa"/>
          <w:trHeight w:val="255"/>
        </w:trPr>
        <w:tc>
          <w:tcPr>
            <w:tcW w:w="9399" w:type="dxa"/>
            <w:gridSpan w:val="4"/>
            <w:tcBorders>
              <w:top w:val="nil"/>
              <w:left w:val="nil"/>
              <w:bottom w:val="nil"/>
              <w:right w:val="nil"/>
            </w:tcBorders>
            <w:shd w:val="clear" w:color="000000" w:fill="FFFF00"/>
            <w:noWrap/>
            <w:vAlign w:val="bottom"/>
            <w:hideMark/>
          </w:tcPr>
          <w:p w:rsidR="00C5331B" w:rsidRDefault="00C5331B" w:rsidP="00146A03">
            <w:pPr>
              <w:rPr>
                <w:rFonts w:ascii="Arial" w:hAnsi="Arial" w:cs="Arial"/>
                <w:b/>
                <w:bCs/>
                <w:color w:val="000000"/>
                <w:sz w:val="20"/>
                <w:szCs w:val="20"/>
              </w:rPr>
            </w:pPr>
            <w:r>
              <w:rPr>
                <w:rFonts w:ascii="Arial" w:hAnsi="Arial" w:cs="Arial"/>
                <w:b/>
                <w:bCs/>
                <w:color w:val="000000"/>
                <w:sz w:val="20"/>
                <w:szCs w:val="20"/>
              </w:rPr>
              <w:t>Izvor  1.1. Opći prihodi i primici</w:t>
            </w:r>
          </w:p>
        </w:tc>
        <w:tc>
          <w:tcPr>
            <w:tcW w:w="1220" w:type="dxa"/>
            <w:gridSpan w:val="3"/>
            <w:tcBorders>
              <w:top w:val="nil"/>
              <w:left w:val="nil"/>
              <w:bottom w:val="nil"/>
              <w:right w:val="nil"/>
            </w:tcBorders>
            <w:shd w:val="clear" w:color="000000" w:fill="FFFF00"/>
            <w:noWrap/>
            <w:vAlign w:val="bottom"/>
            <w:hideMark/>
          </w:tcPr>
          <w:p w:rsidR="00C5331B" w:rsidRDefault="00C5331B" w:rsidP="00146A03">
            <w:pPr>
              <w:jc w:val="right"/>
              <w:rPr>
                <w:rFonts w:ascii="Arial" w:hAnsi="Arial" w:cs="Arial"/>
                <w:b/>
                <w:bCs/>
                <w:color w:val="000000"/>
                <w:sz w:val="20"/>
                <w:szCs w:val="20"/>
              </w:rPr>
            </w:pPr>
            <w:r>
              <w:rPr>
                <w:rFonts w:ascii="Arial" w:hAnsi="Arial" w:cs="Arial"/>
                <w:b/>
                <w:bCs/>
                <w:color w:val="000000"/>
                <w:sz w:val="20"/>
                <w:szCs w:val="20"/>
              </w:rPr>
              <w:t>9.955,00</w:t>
            </w:r>
          </w:p>
        </w:tc>
        <w:tc>
          <w:tcPr>
            <w:tcW w:w="1346" w:type="dxa"/>
            <w:gridSpan w:val="2"/>
            <w:tcBorders>
              <w:top w:val="nil"/>
              <w:left w:val="nil"/>
              <w:bottom w:val="nil"/>
              <w:right w:val="nil"/>
            </w:tcBorders>
            <w:shd w:val="clear" w:color="000000" w:fill="FFFF00"/>
            <w:noWrap/>
            <w:vAlign w:val="bottom"/>
            <w:hideMark/>
          </w:tcPr>
          <w:p w:rsidR="00C5331B" w:rsidRDefault="00C5331B" w:rsidP="00146A03">
            <w:pPr>
              <w:jc w:val="right"/>
              <w:rPr>
                <w:rFonts w:ascii="Arial" w:hAnsi="Arial" w:cs="Arial"/>
                <w:b/>
                <w:bCs/>
                <w:color w:val="000000"/>
                <w:sz w:val="20"/>
                <w:szCs w:val="20"/>
              </w:rPr>
            </w:pPr>
            <w:r>
              <w:rPr>
                <w:rFonts w:ascii="Arial" w:hAnsi="Arial" w:cs="Arial"/>
                <w:b/>
                <w:bCs/>
                <w:color w:val="000000"/>
                <w:sz w:val="20"/>
                <w:szCs w:val="20"/>
              </w:rPr>
              <w:t>0,00</w:t>
            </w:r>
          </w:p>
        </w:tc>
        <w:tc>
          <w:tcPr>
            <w:tcW w:w="861" w:type="dxa"/>
            <w:tcBorders>
              <w:top w:val="nil"/>
              <w:left w:val="nil"/>
              <w:bottom w:val="nil"/>
              <w:right w:val="nil"/>
            </w:tcBorders>
            <w:shd w:val="clear" w:color="000000" w:fill="FFFF00"/>
            <w:noWrap/>
            <w:vAlign w:val="bottom"/>
            <w:hideMark/>
          </w:tcPr>
          <w:p w:rsidR="00C5331B" w:rsidRDefault="00C5331B" w:rsidP="00146A03">
            <w:pPr>
              <w:jc w:val="right"/>
              <w:rPr>
                <w:rFonts w:ascii="Arial" w:hAnsi="Arial" w:cs="Arial"/>
                <w:b/>
                <w:bCs/>
                <w:color w:val="000000"/>
                <w:sz w:val="20"/>
                <w:szCs w:val="20"/>
              </w:rPr>
            </w:pPr>
            <w:r>
              <w:rPr>
                <w:rFonts w:ascii="Arial" w:hAnsi="Arial" w:cs="Arial"/>
                <w:b/>
                <w:bCs/>
                <w:color w:val="000000"/>
                <w:sz w:val="20"/>
                <w:szCs w:val="20"/>
              </w:rPr>
              <w:t>0,00</w:t>
            </w:r>
          </w:p>
        </w:tc>
        <w:tc>
          <w:tcPr>
            <w:tcW w:w="1202" w:type="dxa"/>
            <w:gridSpan w:val="2"/>
            <w:tcBorders>
              <w:top w:val="nil"/>
              <w:left w:val="nil"/>
              <w:bottom w:val="nil"/>
              <w:right w:val="nil"/>
            </w:tcBorders>
            <w:shd w:val="clear" w:color="000000" w:fill="FFFF00"/>
            <w:noWrap/>
            <w:vAlign w:val="bottom"/>
            <w:hideMark/>
          </w:tcPr>
          <w:p w:rsidR="00C5331B" w:rsidRDefault="00C5331B" w:rsidP="00146A03">
            <w:pPr>
              <w:jc w:val="right"/>
              <w:rPr>
                <w:rFonts w:ascii="Arial" w:hAnsi="Arial" w:cs="Arial"/>
                <w:b/>
                <w:bCs/>
                <w:color w:val="000000"/>
                <w:sz w:val="20"/>
                <w:szCs w:val="20"/>
              </w:rPr>
            </w:pPr>
            <w:r>
              <w:rPr>
                <w:rFonts w:ascii="Arial" w:hAnsi="Arial" w:cs="Arial"/>
                <w:b/>
                <w:bCs/>
                <w:color w:val="000000"/>
                <w:sz w:val="20"/>
                <w:szCs w:val="20"/>
              </w:rPr>
              <w:t>9.955,00</w:t>
            </w:r>
          </w:p>
        </w:tc>
      </w:tr>
      <w:tr w:rsidR="00C5331B" w:rsidTr="00146A03">
        <w:trPr>
          <w:gridAfter w:val="1"/>
          <w:wAfter w:w="25" w:type="dxa"/>
          <w:trHeight w:val="255"/>
        </w:trPr>
        <w:tc>
          <w:tcPr>
            <w:tcW w:w="1021" w:type="dxa"/>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color w:val="000000"/>
                <w:sz w:val="20"/>
                <w:szCs w:val="20"/>
              </w:rPr>
            </w:pPr>
          </w:p>
        </w:tc>
        <w:tc>
          <w:tcPr>
            <w:tcW w:w="661" w:type="dxa"/>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3</w:t>
            </w:r>
          </w:p>
        </w:tc>
        <w:tc>
          <w:tcPr>
            <w:tcW w:w="7717" w:type="dxa"/>
            <w:gridSpan w:val="2"/>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Rashodi poslovanja</w:t>
            </w:r>
          </w:p>
        </w:tc>
        <w:tc>
          <w:tcPr>
            <w:tcW w:w="1220" w:type="dxa"/>
            <w:gridSpan w:val="3"/>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9.955,00</w:t>
            </w:r>
          </w:p>
        </w:tc>
        <w:tc>
          <w:tcPr>
            <w:tcW w:w="1346"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861" w:type="dxa"/>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1202"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9.955,00</w:t>
            </w:r>
          </w:p>
        </w:tc>
      </w:tr>
      <w:tr w:rsidR="00C5331B" w:rsidTr="00146A03">
        <w:trPr>
          <w:gridAfter w:val="1"/>
          <w:wAfter w:w="25" w:type="dxa"/>
          <w:trHeight w:val="255"/>
        </w:trPr>
        <w:tc>
          <w:tcPr>
            <w:tcW w:w="1021" w:type="dxa"/>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p>
        </w:tc>
        <w:tc>
          <w:tcPr>
            <w:tcW w:w="661" w:type="dxa"/>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38</w:t>
            </w:r>
          </w:p>
        </w:tc>
        <w:tc>
          <w:tcPr>
            <w:tcW w:w="7717" w:type="dxa"/>
            <w:gridSpan w:val="2"/>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Ostali rashodi</w:t>
            </w:r>
          </w:p>
        </w:tc>
        <w:tc>
          <w:tcPr>
            <w:tcW w:w="1220" w:type="dxa"/>
            <w:gridSpan w:val="3"/>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9.955,00</w:t>
            </w:r>
          </w:p>
        </w:tc>
        <w:tc>
          <w:tcPr>
            <w:tcW w:w="1346"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861" w:type="dxa"/>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1202"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9.955,00</w:t>
            </w:r>
          </w:p>
        </w:tc>
      </w:tr>
      <w:tr w:rsidR="00C5331B" w:rsidTr="00146A03">
        <w:trPr>
          <w:gridAfter w:val="1"/>
          <w:wAfter w:w="25" w:type="dxa"/>
          <w:trHeight w:val="255"/>
        </w:trPr>
        <w:tc>
          <w:tcPr>
            <w:tcW w:w="1021" w:type="dxa"/>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p>
        </w:tc>
        <w:tc>
          <w:tcPr>
            <w:tcW w:w="661" w:type="dxa"/>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381</w:t>
            </w:r>
          </w:p>
        </w:tc>
        <w:tc>
          <w:tcPr>
            <w:tcW w:w="7717" w:type="dxa"/>
            <w:gridSpan w:val="2"/>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Tekuće donacije</w:t>
            </w:r>
          </w:p>
        </w:tc>
        <w:tc>
          <w:tcPr>
            <w:tcW w:w="1220" w:type="dxa"/>
            <w:gridSpan w:val="3"/>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9.955,00</w:t>
            </w:r>
          </w:p>
        </w:tc>
        <w:tc>
          <w:tcPr>
            <w:tcW w:w="1346"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861" w:type="dxa"/>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1202"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9.955,00</w:t>
            </w:r>
          </w:p>
        </w:tc>
      </w:tr>
      <w:tr w:rsidR="00C5331B" w:rsidTr="00146A03">
        <w:trPr>
          <w:gridAfter w:val="1"/>
          <w:wAfter w:w="25" w:type="dxa"/>
          <w:trHeight w:val="255"/>
        </w:trPr>
        <w:tc>
          <w:tcPr>
            <w:tcW w:w="1021" w:type="dxa"/>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p>
        </w:tc>
        <w:tc>
          <w:tcPr>
            <w:tcW w:w="661" w:type="dxa"/>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3811</w:t>
            </w:r>
          </w:p>
        </w:tc>
        <w:tc>
          <w:tcPr>
            <w:tcW w:w="7717" w:type="dxa"/>
            <w:gridSpan w:val="2"/>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Tekuće donacije u novcu</w:t>
            </w:r>
          </w:p>
        </w:tc>
        <w:tc>
          <w:tcPr>
            <w:tcW w:w="1220" w:type="dxa"/>
            <w:gridSpan w:val="3"/>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9.955,00</w:t>
            </w:r>
          </w:p>
        </w:tc>
        <w:tc>
          <w:tcPr>
            <w:tcW w:w="1346"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861" w:type="dxa"/>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1202"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9.955,00</w:t>
            </w:r>
          </w:p>
        </w:tc>
      </w:tr>
      <w:tr w:rsidR="00C5331B" w:rsidTr="00146A03">
        <w:trPr>
          <w:gridAfter w:val="1"/>
          <w:wAfter w:w="25" w:type="dxa"/>
          <w:trHeight w:val="255"/>
        </w:trPr>
        <w:tc>
          <w:tcPr>
            <w:tcW w:w="1021" w:type="dxa"/>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R305</w:t>
            </w:r>
          </w:p>
        </w:tc>
        <w:tc>
          <w:tcPr>
            <w:tcW w:w="661" w:type="dxa"/>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3811</w:t>
            </w:r>
          </w:p>
        </w:tc>
        <w:tc>
          <w:tcPr>
            <w:tcW w:w="7717" w:type="dxa"/>
            <w:gridSpan w:val="2"/>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Sufinanciranje programa i projekata u kulturi</w:t>
            </w:r>
          </w:p>
        </w:tc>
        <w:tc>
          <w:tcPr>
            <w:tcW w:w="1220" w:type="dxa"/>
            <w:gridSpan w:val="3"/>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9.955,00</w:t>
            </w:r>
          </w:p>
        </w:tc>
        <w:tc>
          <w:tcPr>
            <w:tcW w:w="1346"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861" w:type="dxa"/>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1202"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9.955,00</w:t>
            </w:r>
          </w:p>
        </w:tc>
      </w:tr>
      <w:tr w:rsidR="00C5331B" w:rsidTr="00146A03">
        <w:trPr>
          <w:gridAfter w:val="1"/>
          <w:wAfter w:w="25" w:type="dxa"/>
          <w:trHeight w:val="255"/>
        </w:trPr>
        <w:tc>
          <w:tcPr>
            <w:tcW w:w="9399" w:type="dxa"/>
            <w:gridSpan w:val="4"/>
            <w:tcBorders>
              <w:top w:val="nil"/>
              <w:left w:val="nil"/>
              <w:bottom w:val="nil"/>
              <w:right w:val="nil"/>
            </w:tcBorders>
            <w:shd w:val="clear" w:color="000000" w:fill="FFFF00"/>
            <w:noWrap/>
            <w:vAlign w:val="bottom"/>
            <w:hideMark/>
          </w:tcPr>
          <w:p w:rsidR="00C5331B" w:rsidRDefault="00C5331B" w:rsidP="00146A03">
            <w:pPr>
              <w:rPr>
                <w:rFonts w:ascii="Arial" w:hAnsi="Arial" w:cs="Arial"/>
                <w:b/>
                <w:bCs/>
                <w:color w:val="000000"/>
                <w:sz w:val="20"/>
                <w:szCs w:val="20"/>
              </w:rPr>
            </w:pPr>
            <w:r>
              <w:rPr>
                <w:rFonts w:ascii="Arial" w:hAnsi="Arial" w:cs="Arial"/>
                <w:b/>
                <w:bCs/>
                <w:color w:val="000000"/>
                <w:sz w:val="20"/>
                <w:szCs w:val="20"/>
              </w:rPr>
              <w:t>Izvor  5.2. Ostale pomoći</w:t>
            </w:r>
          </w:p>
        </w:tc>
        <w:tc>
          <w:tcPr>
            <w:tcW w:w="1220" w:type="dxa"/>
            <w:gridSpan w:val="3"/>
            <w:tcBorders>
              <w:top w:val="nil"/>
              <w:left w:val="nil"/>
              <w:bottom w:val="nil"/>
              <w:right w:val="nil"/>
            </w:tcBorders>
            <w:shd w:val="clear" w:color="000000" w:fill="FFFF00"/>
            <w:noWrap/>
            <w:vAlign w:val="bottom"/>
            <w:hideMark/>
          </w:tcPr>
          <w:p w:rsidR="00C5331B" w:rsidRDefault="00C5331B" w:rsidP="00146A03">
            <w:pPr>
              <w:jc w:val="right"/>
              <w:rPr>
                <w:rFonts w:ascii="Arial" w:hAnsi="Arial" w:cs="Arial"/>
                <w:b/>
                <w:bCs/>
                <w:color w:val="000000"/>
                <w:sz w:val="20"/>
                <w:szCs w:val="20"/>
              </w:rPr>
            </w:pPr>
            <w:r>
              <w:rPr>
                <w:rFonts w:ascii="Arial" w:hAnsi="Arial" w:cs="Arial"/>
                <w:b/>
                <w:bCs/>
                <w:color w:val="000000"/>
                <w:sz w:val="20"/>
                <w:szCs w:val="20"/>
              </w:rPr>
              <w:t>1.330,00</w:t>
            </w:r>
          </w:p>
        </w:tc>
        <w:tc>
          <w:tcPr>
            <w:tcW w:w="1346" w:type="dxa"/>
            <w:gridSpan w:val="2"/>
            <w:tcBorders>
              <w:top w:val="nil"/>
              <w:left w:val="nil"/>
              <w:bottom w:val="nil"/>
              <w:right w:val="nil"/>
            </w:tcBorders>
            <w:shd w:val="clear" w:color="000000" w:fill="FFFF00"/>
            <w:noWrap/>
            <w:vAlign w:val="bottom"/>
            <w:hideMark/>
          </w:tcPr>
          <w:p w:rsidR="00C5331B" w:rsidRDefault="00C5331B" w:rsidP="00146A03">
            <w:pPr>
              <w:jc w:val="right"/>
              <w:rPr>
                <w:rFonts w:ascii="Arial" w:hAnsi="Arial" w:cs="Arial"/>
                <w:b/>
                <w:bCs/>
                <w:color w:val="000000"/>
                <w:sz w:val="20"/>
                <w:szCs w:val="20"/>
              </w:rPr>
            </w:pPr>
            <w:r>
              <w:rPr>
                <w:rFonts w:ascii="Arial" w:hAnsi="Arial" w:cs="Arial"/>
                <w:b/>
                <w:bCs/>
                <w:color w:val="000000"/>
                <w:sz w:val="20"/>
                <w:szCs w:val="20"/>
              </w:rPr>
              <w:t>0,00</w:t>
            </w:r>
          </w:p>
        </w:tc>
        <w:tc>
          <w:tcPr>
            <w:tcW w:w="861" w:type="dxa"/>
            <w:tcBorders>
              <w:top w:val="nil"/>
              <w:left w:val="nil"/>
              <w:bottom w:val="nil"/>
              <w:right w:val="nil"/>
            </w:tcBorders>
            <w:shd w:val="clear" w:color="000000" w:fill="FFFF00"/>
            <w:noWrap/>
            <w:vAlign w:val="bottom"/>
            <w:hideMark/>
          </w:tcPr>
          <w:p w:rsidR="00C5331B" w:rsidRDefault="00C5331B" w:rsidP="00146A03">
            <w:pPr>
              <w:jc w:val="right"/>
              <w:rPr>
                <w:rFonts w:ascii="Arial" w:hAnsi="Arial" w:cs="Arial"/>
                <w:b/>
                <w:bCs/>
                <w:color w:val="000000"/>
                <w:sz w:val="20"/>
                <w:szCs w:val="20"/>
              </w:rPr>
            </w:pPr>
            <w:r>
              <w:rPr>
                <w:rFonts w:ascii="Arial" w:hAnsi="Arial" w:cs="Arial"/>
                <w:b/>
                <w:bCs/>
                <w:color w:val="000000"/>
                <w:sz w:val="20"/>
                <w:szCs w:val="20"/>
              </w:rPr>
              <w:t>0,00</w:t>
            </w:r>
          </w:p>
        </w:tc>
        <w:tc>
          <w:tcPr>
            <w:tcW w:w="1202" w:type="dxa"/>
            <w:gridSpan w:val="2"/>
            <w:tcBorders>
              <w:top w:val="nil"/>
              <w:left w:val="nil"/>
              <w:bottom w:val="nil"/>
              <w:right w:val="nil"/>
            </w:tcBorders>
            <w:shd w:val="clear" w:color="000000" w:fill="FFFF00"/>
            <w:noWrap/>
            <w:vAlign w:val="bottom"/>
            <w:hideMark/>
          </w:tcPr>
          <w:p w:rsidR="00C5331B" w:rsidRDefault="00C5331B" w:rsidP="00146A03">
            <w:pPr>
              <w:jc w:val="right"/>
              <w:rPr>
                <w:rFonts w:ascii="Arial" w:hAnsi="Arial" w:cs="Arial"/>
                <w:b/>
                <w:bCs/>
                <w:color w:val="000000"/>
                <w:sz w:val="20"/>
                <w:szCs w:val="20"/>
              </w:rPr>
            </w:pPr>
            <w:r>
              <w:rPr>
                <w:rFonts w:ascii="Arial" w:hAnsi="Arial" w:cs="Arial"/>
                <w:b/>
                <w:bCs/>
                <w:color w:val="000000"/>
                <w:sz w:val="20"/>
                <w:szCs w:val="20"/>
              </w:rPr>
              <w:t>1.330,00</w:t>
            </w:r>
          </w:p>
        </w:tc>
      </w:tr>
      <w:tr w:rsidR="00C5331B" w:rsidTr="00146A03">
        <w:trPr>
          <w:gridAfter w:val="1"/>
          <w:wAfter w:w="25" w:type="dxa"/>
          <w:trHeight w:val="255"/>
        </w:trPr>
        <w:tc>
          <w:tcPr>
            <w:tcW w:w="1021" w:type="dxa"/>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color w:val="000000"/>
                <w:sz w:val="20"/>
                <w:szCs w:val="20"/>
              </w:rPr>
            </w:pPr>
          </w:p>
        </w:tc>
        <w:tc>
          <w:tcPr>
            <w:tcW w:w="661" w:type="dxa"/>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3</w:t>
            </w:r>
          </w:p>
        </w:tc>
        <w:tc>
          <w:tcPr>
            <w:tcW w:w="7717" w:type="dxa"/>
            <w:gridSpan w:val="2"/>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Rashodi poslovanja</w:t>
            </w:r>
          </w:p>
        </w:tc>
        <w:tc>
          <w:tcPr>
            <w:tcW w:w="1220" w:type="dxa"/>
            <w:gridSpan w:val="3"/>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1.330,00</w:t>
            </w:r>
          </w:p>
        </w:tc>
        <w:tc>
          <w:tcPr>
            <w:tcW w:w="1346"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861" w:type="dxa"/>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1202"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1.330,00</w:t>
            </w:r>
          </w:p>
        </w:tc>
      </w:tr>
      <w:tr w:rsidR="00C5331B" w:rsidTr="00146A03">
        <w:trPr>
          <w:gridAfter w:val="1"/>
          <w:wAfter w:w="25" w:type="dxa"/>
          <w:trHeight w:val="255"/>
        </w:trPr>
        <w:tc>
          <w:tcPr>
            <w:tcW w:w="1021" w:type="dxa"/>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p>
        </w:tc>
        <w:tc>
          <w:tcPr>
            <w:tcW w:w="661" w:type="dxa"/>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38</w:t>
            </w:r>
          </w:p>
        </w:tc>
        <w:tc>
          <w:tcPr>
            <w:tcW w:w="7717" w:type="dxa"/>
            <w:gridSpan w:val="2"/>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Ostali rashodi</w:t>
            </w:r>
          </w:p>
        </w:tc>
        <w:tc>
          <w:tcPr>
            <w:tcW w:w="1220" w:type="dxa"/>
            <w:gridSpan w:val="3"/>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1.330,00</w:t>
            </w:r>
          </w:p>
        </w:tc>
        <w:tc>
          <w:tcPr>
            <w:tcW w:w="1346"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861" w:type="dxa"/>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1202"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1.330,00</w:t>
            </w:r>
          </w:p>
        </w:tc>
      </w:tr>
      <w:tr w:rsidR="00C5331B" w:rsidTr="00146A03">
        <w:trPr>
          <w:gridAfter w:val="1"/>
          <w:wAfter w:w="25" w:type="dxa"/>
          <w:trHeight w:val="255"/>
        </w:trPr>
        <w:tc>
          <w:tcPr>
            <w:tcW w:w="1021" w:type="dxa"/>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p>
        </w:tc>
        <w:tc>
          <w:tcPr>
            <w:tcW w:w="661" w:type="dxa"/>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381</w:t>
            </w:r>
          </w:p>
        </w:tc>
        <w:tc>
          <w:tcPr>
            <w:tcW w:w="7717" w:type="dxa"/>
            <w:gridSpan w:val="2"/>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Tekuće donacije</w:t>
            </w:r>
          </w:p>
        </w:tc>
        <w:tc>
          <w:tcPr>
            <w:tcW w:w="1220" w:type="dxa"/>
            <w:gridSpan w:val="3"/>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1.330,00</w:t>
            </w:r>
          </w:p>
        </w:tc>
        <w:tc>
          <w:tcPr>
            <w:tcW w:w="1346"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861" w:type="dxa"/>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1202"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1.330,00</w:t>
            </w:r>
          </w:p>
        </w:tc>
      </w:tr>
      <w:tr w:rsidR="00C5331B" w:rsidTr="00146A03">
        <w:trPr>
          <w:gridAfter w:val="1"/>
          <w:wAfter w:w="25" w:type="dxa"/>
          <w:trHeight w:val="255"/>
        </w:trPr>
        <w:tc>
          <w:tcPr>
            <w:tcW w:w="1021" w:type="dxa"/>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p>
        </w:tc>
        <w:tc>
          <w:tcPr>
            <w:tcW w:w="661" w:type="dxa"/>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3811</w:t>
            </w:r>
          </w:p>
        </w:tc>
        <w:tc>
          <w:tcPr>
            <w:tcW w:w="7717" w:type="dxa"/>
            <w:gridSpan w:val="2"/>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Tekuće donacije u novcu</w:t>
            </w:r>
          </w:p>
        </w:tc>
        <w:tc>
          <w:tcPr>
            <w:tcW w:w="1220" w:type="dxa"/>
            <w:gridSpan w:val="3"/>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1.330,00</w:t>
            </w:r>
          </w:p>
        </w:tc>
        <w:tc>
          <w:tcPr>
            <w:tcW w:w="1346"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861" w:type="dxa"/>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1202"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1.330,00</w:t>
            </w:r>
          </w:p>
        </w:tc>
      </w:tr>
      <w:tr w:rsidR="00C5331B" w:rsidTr="00146A03">
        <w:trPr>
          <w:gridAfter w:val="1"/>
          <w:wAfter w:w="25" w:type="dxa"/>
          <w:trHeight w:val="255"/>
        </w:trPr>
        <w:tc>
          <w:tcPr>
            <w:tcW w:w="1021" w:type="dxa"/>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R305A</w:t>
            </w:r>
          </w:p>
        </w:tc>
        <w:tc>
          <w:tcPr>
            <w:tcW w:w="661" w:type="dxa"/>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3811</w:t>
            </w:r>
          </w:p>
        </w:tc>
        <w:tc>
          <w:tcPr>
            <w:tcW w:w="7717" w:type="dxa"/>
            <w:gridSpan w:val="2"/>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Sufinanciranje programa i projekata u kulturi</w:t>
            </w:r>
          </w:p>
        </w:tc>
        <w:tc>
          <w:tcPr>
            <w:tcW w:w="1220" w:type="dxa"/>
            <w:gridSpan w:val="3"/>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1.330,00</w:t>
            </w:r>
          </w:p>
        </w:tc>
        <w:tc>
          <w:tcPr>
            <w:tcW w:w="1346"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861" w:type="dxa"/>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1202"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1.330,00</w:t>
            </w:r>
          </w:p>
        </w:tc>
      </w:tr>
      <w:tr w:rsidR="00C5331B" w:rsidTr="00146A03">
        <w:trPr>
          <w:gridAfter w:val="1"/>
          <w:wAfter w:w="25" w:type="dxa"/>
          <w:trHeight w:val="255"/>
        </w:trPr>
        <w:tc>
          <w:tcPr>
            <w:tcW w:w="9399" w:type="dxa"/>
            <w:gridSpan w:val="4"/>
            <w:tcBorders>
              <w:top w:val="nil"/>
              <w:left w:val="nil"/>
              <w:bottom w:val="nil"/>
              <w:right w:val="nil"/>
            </w:tcBorders>
            <w:shd w:val="clear" w:color="000000" w:fill="CCCCFF"/>
            <w:noWrap/>
            <w:vAlign w:val="bottom"/>
            <w:hideMark/>
          </w:tcPr>
          <w:p w:rsidR="00C5331B" w:rsidRDefault="00C5331B" w:rsidP="00146A03">
            <w:pPr>
              <w:rPr>
                <w:rFonts w:ascii="Arial" w:hAnsi="Arial" w:cs="Arial"/>
                <w:b/>
                <w:bCs/>
                <w:color w:val="000000"/>
                <w:sz w:val="20"/>
                <w:szCs w:val="20"/>
              </w:rPr>
            </w:pPr>
            <w:r>
              <w:rPr>
                <w:rFonts w:ascii="Arial" w:hAnsi="Arial" w:cs="Arial"/>
                <w:b/>
                <w:bCs/>
                <w:color w:val="000000"/>
                <w:sz w:val="20"/>
                <w:szCs w:val="20"/>
              </w:rPr>
              <w:t>Aktivnost A100004 Manifestacije u kulturi</w:t>
            </w:r>
          </w:p>
        </w:tc>
        <w:tc>
          <w:tcPr>
            <w:tcW w:w="1220" w:type="dxa"/>
            <w:gridSpan w:val="3"/>
            <w:tcBorders>
              <w:top w:val="nil"/>
              <w:left w:val="nil"/>
              <w:bottom w:val="nil"/>
              <w:right w:val="nil"/>
            </w:tcBorders>
            <w:shd w:val="clear" w:color="000000" w:fill="CCCCFF"/>
            <w:noWrap/>
            <w:vAlign w:val="bottom"/>
            <w:hideMark/>
          </w:tcPr>
          <w:p w:rsidR="00C5331B" w:rsidRDefault="00C5331B" w:rsidP="00146A03">
            <w:pPr>
              <w:jc w:val="right"/>
              <w:rPr>
                <w:rFonts w:ascii="Arial" w:hAnsi="Arial" w:cs="Arial"/>
                <w:b/>
                <w:bCs/>
                <w:color w:val="000000"/>
                <w:sz w:val="20"/>
                <w:szCs w:val="20"/>
              </w:rPr>
            </w:pPr>
            <w:r>
              <w:rPr>
                <w:rFonts w:ascii="Arial" w:hAnsi="Arial" w:cs="Arial"/>
                <w:b/>
                <w:bCs/>
                <w:color w:val="000000"/>
                <w:sz w:val="20"/>
                <w:szCs w:val="20"/>
              </w:rPr>
              <w:t>22.969,00</w:t>
            </w:r>
          </w:p>
        </w:tc>
        <w:tc>
          <w:tcPr>
            <w:tcW w:w="1346" w:type="dxa"/>
            <w:gridSpan w:val="2"/>
            <w:tcBorders>
              <w:top w:val="nil"/>
              <w:left w:val="nil"/>
              <w:bottom w:val="nil"/>
              <w:right w:val="nil"/>
            </w:tcBorders>
            <w:shd w:val="clear" w:color="000000" w:fill="CCCCFF"/>
            <w:noWrap/>
            <w:vAlign w:val="bottom"/>
            <w:hideMark/>
          </w:tcPr>
          <w:p w:rsidR="00C5331B" w:rsidRDefault="00C5331B" w:rsidP="00146A03">
            <w:pPr>
              <w:jc w:val="right"/>
              <w:rPr>
                <w:rFonts w:ascii="Arial" w:hAnsi="Arial" w:cs="Arial"/>
                <w:b/>
                <w:bCs/>
                <w:color w:val="000000"/>
                <w:sz w:val="20"/>
                <w:szCs w:val="20"/>
              </w:rPr>
            </w:pPr>
            <w:r>
              <w:rPr>
                <w:rFonts w:ascii="Arial" w:hAnsi="Arial" w:cs="Arial"/>
                <w:b/>
                <w:bCs/>
                <w:color w:val="000000"/>
                <w:sz w:val="20"/>
                <w:szCs w:val="20"/>
              </w:rPr>
              <w:t>0,00</w:t>
            </w:r>
          </w:p>
        </w:tc>
        <w:tc>
          <w:tcPr>
            <w:tcW w:w="861" w:type="dxa"/>
            <w:tcBorders>
              <w:top w:val="nil"/>
              <w:left w:val="nil"/>
              <w:bottom w:val="nil"/>
              <w:right w:val="nil"/>
            </w:tcBorders>
            <w:shd w:val="clear" w:color="000000" w:fill="CCCCFF"/>
            <w:noWrap/>
            <w:vAlign w:val="bottom"/>
            <w:hideMark/>
          </w:tcPr>
          <w:p w:rsidR="00C5331B" w:rsidRDefault="00C5331B" w:rsidP="00146A03">
            <w:pPr>
              <w:jc w:val="right"/>
              <w:rPr>
                <w:rFonts w:ascii="Arial" w:hAnsi="Arial" w:cs="Arial"/>
                <w:b/>
                <w:bCs/>
                <w:color w:val="000000"/>
                <w:sz w:val="20"/>
                <w:szCs w:val="20"/>
              </w:rPr>
            </w:pPr>
            <w:r>
              <w:rPr>
                <w:rFonts w:ascii="Arial" w:hAnsi="Arial" w:cs="Arial"/>
                <w:b/>
                <w:bCs/>
                <w:color w:val="000000"/>
                <w:sz w:val="20"/>
                <w:szCs w:val="20"/>
              </w:rPr>
              <w:t>0,00</w:t>
            </w:r>
          </w:p>
        </w:tc>
        <w:tc>
          <w:tcPr>
            <w:tcW w:w="1202" w:type="dxa"/>
            <w:gridSpan w:val="2"/>
            <w:tcBorders>
              <w:top w:val="nil"/>
              <w:left w:val="nil"/>
              <w:bottom w:val="nil"/>
              <w:right w:val="nil"/>
            </w:tcBorders>
            <w:shd w:val="clear" w:color="000000" w:fill="CCCCFF"/>
            <w:noWrap/>
            <w:vAlign w:val="bottom"/>
            <w:hideMark/>
          </w:tcPr>
          <w:p w:rsidR="00C5331B" w:rsidRDefault="00C5331B" w:rsidP="00146A03">
            <w:pPr>
              <w:jc w:val="right"/>
              <w:rPr>
                <w:rFonts w:ascii="Arial" w:hAnsi="Arial" w:cs="Arial"/>
                <w:b/>
                <w:bCs/>
                <w:color w:val="000000"/>
                <w:sz w:val="20"/>
                <w:szCs w:val="20"/>
              </w:rPr>
            </w:pPr>
            <w:r>
              <w:rPr>
                <w:rFonts w:ascii="Arial" w:hAnsi="Arial" w:cs="Arial"/>
                <w:b/>
                <w:bCs/>
                <w:color w:val="000000"/>
                <w:sz w:val="20"/>
                <w:szCs w:val="20"/>
              </w:rPr>
              <w:t>22.969,00</w:t>
            </w:r>
          </w:p>
        </w:tc>
      </w:tr>
      <w:tr w:rsidR="00C5331B" w:rsidTr="00146A03">
        <w:trPr>
          <w:gridAfter w:val="1"/>
          <w:wAfter w:w="25" w:type="dxa"/>
          <w:trHeight w:val="255"/>
        </w:trPr>
        <w:tc>
          <w:tcPr>
            <w:tcW w:w="9399" w:type="dxa"/>
            <w:gridSpan w:val="4"/>
            <w:tcBorders>
              <w:top w:val="nil"/>
              <w:left w:val="nil"/>
              <w:bottom w:val="nil"/>
              <w:right w:val="nil"/>
            </w:tcBorders>
            <w:shd w:val="clear" w:color="000000" w:fill="FFFF00"/>
            <w:noWrap/>
            <w:vAlign w:val="bottom"/>
            <w:hideMark/>
          </w:tcPr>
          <w:p w:rsidR="00C5331B" w:rsidRDefault="00C5331B" w:rsidP="00146A03">
            <w:pPr>
              <w:rPr>
                <w:rFonts w:ascii="Arial" w:hAnsi="Arial" w:cs="Arial"/>
                <w:b/>
                <w:bCs/>
                <w:color w:val="000000"/>
                <w:sz w:val="20"/>
                <w:szCs w:val="20"/>
              </w:rPr>
            </w:pPr>
            <w:r>
              <w:rPr>
                <w:rFonts w:ascii="Arial" w:hAnsi="Arial" w:cs="Arial"/>
                <w:b/>
                <w:bCs/>
                <w:color w:val="000000"/>
                <w:sz w:val="20"/>
                <w:szCs w:val="20"/>
              </w:rPr>
              <w:t>Izvor  1.1. Opći prihodi i primici</w:t>
            </w:r>
          </w:p>
        </w:tc>
        <w:tc>
          <w:tcPr>
            <w:tcW w:w="1220" w:type="dxa"/>
            <w:gridSpan w:val="3"/>
            <w:tcBorders>
              <w:top w:val="nil"/>
              <w:left w:val="nil"/>
              <w:bottom w:val="nil"/>
              <w:right w:val="nil"/>
            </w:tcBorders>
            <w:shd w:val="clear" w:color="000000" w:fill="FFFF00"/>
            <w:noWrap/>
            <w:vAlign w:val="bottom"/>
            <w:hideMark/>
          </w:tcPr>
          <w:p w:rsidR="00C5331B" w:rsidRDefault="00C5331B" w:rsidP="00146A03">
            <w:pPr>
              <w:jc w:val="right"/>
              <w:rPr>
                <w:rFonts w:ascii="Arial" w:hAnsi="Arial" w:cs="Arial"/>
                <w:b/>
                <w:bCs/>
                <w:color w:val="000000"/>
                <w:sz w:val="20"/>
                <w:szCs w:val="20"/>
              </w:rPr>
            </w:pPr>
            <w:r>
              <w:rPr>
                <w:rFonts w:ascii="Arial" w:hAnsi="Arial" w:cs="Arial"/>
                <w:b/>
                <w:bCs/>
                <w:color w:val="000000"/>
                <w:sz w:val="20"/>
                <w:szCs w:val="20"/>
              </w:rPr>
              <w:t>15.537,00</w:t>
            </w:r>
          </w:p>
        </w:tc>
        <w:tc>
          <w:tcPr>
            <w:tcW w:w="1346" w:type="dxa"/>
            <w:gridSpan w:val="2"/>
            <w:tcBorders>
              <w:top w:val="nil"/>
              <w:left w:val="nil"/>
              <w:bottom w:val="nil"/>
              <w:right w:val="nil"/>
            </w:tcBorders>
            <w:shd w:val="clear" w:color="000000" w:fill="FFFF00"/>
            <w:noWrap/>
            <w:vAlign w:val="bottom"/>
            <w:hideMark/>
          </w:tcPr>
          <w:p w:rsidR="00C5331B" w:rsidRDefault="00C5331B" w:rsidP="00146A03">
            <w:pPr>
              <w:jc w:val="right"/>
              <w:rPr>
                <w:rFonts w:ascii="Arial" w:hAnsi="Arial" w:cs="Arial"/>
                <w:b/>
                <w:bCs/>
                <w:color w:val="000000"/>
                <w:sz w:val="20"/>
                <w:szCs w:val="20"/>
              </w:rPr>
            </w:pPr>
            <w:r>
              <w:rPr>
                <w:rFonts w:ascii="Arial" w:hAnsi="Arial" w:cs="Arial"/>
                <w:b/>
                <w:bCs/>
                <w:color w:val="000000"/>
                <w:sz w:val="20"/>
                <w:szCs w:val="20"/>
              </w:rPr>
              <w:t>0,00</w:t>
            </w:r>
          </w:p>
        </w:tc>
        <w:tc>
          <w:tcPr>
            <w:tcW w:w="861" w:type="dxa"/>
            <w:tcBorders>
              <w:top w:val="nil"/>
              <w:left w:val="nil"/>
              <w:bottom w:val="nil"/>
              <w:right w:val="nil"/>
            </w:tcBorders>
            <w:shd w:val="clear" w:color="000000" w:fill="FFFF00"/>
            <w:noWrap/>
            <w:vAlign w:val="bottom"/>
            <w:hideMark/>
          </w:tcPr>
          <w:p w:rsidR="00C5331B" w:rsidRDefault="00C5331B" w:rsidP="00146A03">
            <w:pPr>
              <w:jc w:val="right"/>
              <w:rPr>
                <w:rFonts w:ascii="Arial" w:hAnsi="Arial" w:cs="Arial"/>
                <w:b/>
                <w:bCs/>
                <w:color w:val="000000"/>
                <w:sz w:val="20"/>
                <w:szCs w:val="20"/>
              </w:rPr>
            </w:pPr>
            <w:r>
              <w:rPr>
                <w:rFonts w:ascii="Arial" w:hAnsi="Arial" w:cs="Arial"/>
                <w:b/>
                <w:bCs/>
                <w:color w:val="000000"/>
                <w:sz w:val="20"/>
                <w:szCs w:val="20"/>
              </w:rPr>
              <w:t>0,00</w:t>
            </w:r>
          </w:p>
        </w:tc>
        <w:tc>
          <w:tcPr>
            <w:tcW w:w="1202" w:type="dxa"/>
            <w:gridSpan w:val="2"/>
            <w:tcBorders>
              <w:top w:val="nil"/>
              <w:left w:val="nil"/>
              <w:bottom w:val="nil"/>
              <w:right w:val="nil"/>
            </w:tcBorders>
            <w:shd w:val="clear" w:color="000000" w:fill="FFFF00"/>
            <w:noWrap/>
            <w:vAlign w:val="bottom"/>
            <w:hideMark/>
          </w:tcPr>
          <w:p w:rsidR="00C5331B" w:rsidRDefault="00C5331B" w:rsidP="00146A03">
            <w:pPr>
              <w:jc w:val="right"/>
              <w:rPr>
                <w:rFonts w:ascii="Arial" w:hAnsi="Arial" w:cs="Arial"/>
                <w:b/>
                <w:bCs/>
                <w:color w:val="000000"/>
                <w:sz w:val="20"/>
                <w:szCs w:val="20"/>
              </w:rPr>
            </w:pPr>
            <w:r>
              <w:rPr>
                <w:rFonts w:ascii="Arial" w:hAnsi="Arial" w:cs="Arial"/>
                <w:b/>
                <w:bCs/>
                <w:color w:val="000000"/>
                <w:sz w:val="20"/>
                <w:szCs w:val="20"/>
              </w:rPr>
              <w:t>15.537,00</w:t>
            </w:r>
          </w:p>
        </w:tc>
      </w:tr>
      <w:tr w:rsidR="00C5331B" w:rsidTr="00146A03">
        <w:trPr>
          <w:gridAfter w:val="1"/>
          <w:wAfter w:w="25" w:type="dxa"/>
          <w:trHeight w:val="255"/>
        </w:trPr>
        <w:tc>
          <w:tcPr>
            <w:tcW w:w="1021" w:type="dxa"/>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color w:val="000000"/>
                <w:sz w:val="20"/>
                <w:szCs w:val="20"/>
              </w:rPr>
            </w:pPr>
          </w:p>
        </w:tc>
        <w:tc>
          <w:tcPr>
            <w:tcW w:w="661" w:type="dxa"/>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3</w:t>
            </w:r>
          </w:p>
        </w:tc>
        <w:tc>
          <w:tcPr>
            <w:tcW w:w="7717" w:type="dxa"/>
            <w:gridSpan w:val="2"/>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Rashodi poslovanja</w:t>
            </w:r>
          </w:p>
        </w:tc>
        <w:tc>
          <w:tcPr>
            <w:tcW w:w="1220" w:type="dxa"/>
            <w:gridSpan w:val="3"/>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15.537,00</w:t>
            </w:r>
          </w:p>
        </w:tc>
        <w:tc>
          <w:tcPr>
            <w:tcW w:w="1346"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861" w:type="dxa"/>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1202"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15.537,00</w:t>
            </w:r>
          </w:p>
        </w:tc>
      </w:tr>
      <w:tr w:rsidR="00C5331B" w:rsidTr="00146A03">
        <w:trPr>
          <w:gridAfter w:val="1"/>
          <w:wAfter w:w="25" w:type="dxa"/>
          <w:trHeight w:val="255"/>
        </w:trPr>
        <w:tc>
          <w:tcPr>
            <w:tcW w:w="1021" w:type="dxa"/>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p>
        </w:tc>
        <w:tc>
          <w:tcPr>
            <w:tcW w:w="661" w:type="dxa"/>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32</w:t>
            </w:r>
          </w:p>
        </w:tc>
        <w:tc>
          <w:tcPr>
            <w:tcW w:w="7717" w:type="dxa"/>
            <w:gridSpan w:val="2"/>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Materijalni rashodi</w:t>
            </w:r>
          </w:p>
        </w:tc>
        <w:tc>
          <w:tcPr>
            <w:tcW w:w="1220" w:type="dxa"/>
            <w:gridSpan w:val="3"/>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15.537,00</w:t>
            </w:r>
          </w:p>
        </w:tc>
        <w:tc>
          <w:tcPr>
            <w:tcW w:w="1346"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861" w:type="dxa"/>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1202"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15.537,00</w:t>
            </w:r>
          </w:p>
        </w:tc>
      </w:tr>
      <w:tr w:rsidR="00C5331B" w:rsidTr="00146A03">
        <w:trPr>
          <w:gridAfter w:val="1"/>
          <w:wAfter w:w="25" w:type="dxa"/>
          <w:trHeight w:val="255"/>
        </w:trPr>
        <w:tc>
          <w:tcPr>
            <w:tcW w:w="1021" w:type="dxa"/>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p>
        </w:tc>
        <w:tc>
          <w:tcPr>
            <w:tcW w:w="661" w:type="dxa"/>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323</w:t>
            </w:r>
          </w:p>
        </w:tc>
        <w:tc>
          <w:tcPr>
            <w:tcW w:w="7717" w:type="dxa"/>
            <w:gridSpan w:val="2"/>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Rashodi za usluge</w:t>
            </w:r>
          </w:p>
        </w:tc>
        <w:tc>
          <w:tcPr>
            <w:tcW w:w="1220" w:type="dxa"/>
            <w:gridSpan w:val="3"/>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1.065,00</w:t>
            </w:r>
          </w:p>
        </w:tc>
        <w:tc>
          <w:tcPr>
            <w:tcW w:w="1346"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861" w:type="dxa"/>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1202"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1.065,00</w:t>
            </w:r>
          </w:p>
        </w:tc>
      </w:tr>
      <w:tr w:rsidR="00C5331B" w:rsidTr="00146A03">
        <w:trPr>
          <w:gridAfter w:val="1"/>
          <w:wAfter w:w="25" w:type="dxa"/>
          <w:trHeight w:val="255"/>
        </w:trPr>
        <w:tc>
          <w:tcPr>
            <w:tcW w:w="1021" w:type="dxa"/>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p>
        </w:tc>
        <w:tc>
          <w:tcPr>
            <w:tcW w:w="661" w:type="dxa"/>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3237</w:t>
            </w:r>
          </w:p>
        </w:tc>
        <w:tc>
          <w:tcPr>
            <w:tcW w:w="7717" w:type="dxa"/>
            <w:gridSpan w:val="2"/>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Intelektualne i osobne usluge</w:t>
            </w:r>
          </w:p>
        </w:tc>
        <w:tc>
          <w:tcPr>
            <w:tcW w:w="1220" w:type="dxa"/>
            <w:gridSpan w:val="3"/>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1.065,00</w:t>
            </w:r>
          </w:p>
        </w:tc>
        <w:tc>
          <w:tcPr>
            <w:tcW w:w="1346"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861" w:type="dxa"/>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1202"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1.065,00</w:t>
            </w:r>
          </w:p>
        </w:tc>
      </w:tr>
      <w:tr w:rsidR="00C5331B" w:rsidTr="00146A03">
        <w:trPr>
          <w:gridAfter w:val="1"/>
          <w:wAfter w:w="25" w:type="dxa"/>
          <w:trHeight w:val="255"/>
        </w:trPr>
        <w:tc>
          <w:tcPr>
            <w:tcW w:w="1021" w:type="dxa"/>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R064-B1</w:t>
            </w:r>
          </w:p>
        </w:tc>
        <w:tc>
          <w:tcPr>
            <w:tcW w:w="661" w:type="dxa"/>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3237</w:t>
            </w:r>
          </w:p>
        </w:tc>
        <w:tc>
          <w:tcPr>
            <w:tcW w:w="7717" w:type="dxa"/>
            <w:gridSpan w:val="2"/>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Općinske manifestacije - Ugovori</w:t>
            </w:r>
          </w:p>
        </w:tc>
        <w:tc>
          <w:tcPr>
            <w:tcW w:w="1220" w:type="dxa"/>
            <w:gridSpan w:val="3"/>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1.065,00</w:t>
            </w:r>
          </w:p>
        </w:tc>
        <w:tc>
          <w:tcPr>
            <w:tcW w:w="1346"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861" w:type="dxa"/>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1202"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1.065,00</w:t>
            </w:r>
          </w:p>
        </w:tc>
      </w:tr>
      <w:tr w:rsidR="00C5331B" w:rsidTr="00146A03">
        <w:trPr>
          <w:gridAfter w:val="1"/>
          <w:wAfter w:w="25" w:type="dxa"/>
          <w:trHeight w:val="255"/>
        </w:trPr>
        <w:tc>
          <w:tcPr>
            <w:tcW w:w="1021" w:type="dxa"/>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p>
        </w:tc>
        <w:tc>
          <w:tcPr>
            <w:tcW w:w="661" w:type="dxa"/>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329</w:t>
            </w:r>
          </w:p>
        </w:tc>
        <w:tc>
          <w:tcPr>
            <w:tcW w:w="7717" w:type="dxa"/>
            <w:gridSpan w:val="2"/>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Ostali nespomenuti rashodi poslovanja</w:t>
            </w:r>
          </w:p>
        </w:tc>
        <w:tc>
          <w:tcPr>
            <w:tcW w:w="1220" w:type="dxa"/>
            <w:gridSpan w:val="3"/>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14.472,00</w:t>
            </w:r>
          </w:p>
        </w:tc>
        <w:tc>
          <w:tcPr>
            <w:tcW w:w="1346"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861" w:type="dxa"/>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1202"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14.472,00</w:t>
            </w:r>
          </w:p>
        </w:tc>
      </w:tr>
      <w:tr w:rsidR="00C5331B" w:rsidTr="00146A03">
        <w:trPr>
          <w:gridAfter w:val="1"/>
          <w:wAfter w:w="25" w:type="dxa"/>
          <w:trHeight w:val="255"/>
        </w:trPr>
        <w:tc>
          <w:tcPr>
            <w:tcW w:w="1021" w:type="dxa"/>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p>
        </w:tc>
        <w:tc>
          <w:tcPr>
            <w:tcW w:w="661" w:type="dxa"/>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3299</w:t>
            </w:r>
          </w:p>
        </w:tc>
        <w:tc>
          <w:tcPr>
            <w:tcW w:w="7717" w:type="dxa"/>
            <w:gridSpan w:val="2"/>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Ostali nespomenuti rashodi poslovanja</w:t>
            </w:r>
          </w:p>
        </w:tc>
        <w:tc>
          <w:tcPr>
            <w:tcW w:w="1220" w:type="dxa"/>
            <w:gridSpan w:val="3"/>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14.472,00</w:t>
            </w:r>
          </w:p>
        </w:tc>
        <w:tc>
          <w:tcPr>
            <w:tcW w:w="1346"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861" w:type="dxa"/>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1202"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14.472,00</w:t>
            </w:r>
          </w:p>
        </w:tc>
      </w:tr>
      <w:tr w:rsidR="00C5331B" w:rsidTr="00146A03">
        <w:trPr>
          <w:gridAfter w:val="1"/>
          <w:wAfter w:w="25" w:type="dxa"/>
          <w:trHeight w:val="255"/>
        </w:trPr>
        <w:tc>
          <w:tcPr>
            <w:tcW w:w="1021" w:type="dxa"/>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R064</w:t>
            </w:r>
          </w:p>
        </w:tc>
        <w:tc>
          <w:tcPr>
            <w:tcW w:w="661" w:type="dxa"/>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3299</w:t>
            </w:r>
          </w:p>
        </w:tc>
        <w:tc>
          <w:tcPr>
            <w:tcW w:w="7717" w:type="dxa"/>
            <w:gridSpan w:val="2"/>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Općinske manifestacije</w:t>
            </w:r>
          </w:p>
        </w:tc>
        <w:tc>
          <w:tcPr>
            <w:tcW w:w="1220" w:type="dxa"/>
            <w:gridSpan w:val="3"/>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5.840,00</w:t>
            </w:r>
          </w:p>
        </w:tc>
        <w:tc>
          <w:tcPr>
            <w:tcW w:w="1346"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861" w:type="dxa"/>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1202"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5.840,00</w:t>
            </w:r>
          </w:p>
        </w:tc>
      </w:tr>
      <w:tr w:rsidR="00C5331B" w:rsidTr="00146A03">
        <w:trPr>
          <w:gridAfter w:val="1"/>
          <w:wAfter w:w="25" w:type="dxa"/>
          <w:trHeight w:val="255"/>
        </w:trPr>
        <w:tc>
          <w:tcPr>
            <w:tcW w:w="1021" w:type="dxa"/>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R064-3A</w:t>
            </w:r>
          </w:p>
        </w:tc>
        <w:tc>
          <w:tcPr>
            <w:tcW w:w="661" w:type="dxa"/>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3299</w:t>
            </w:r>
          </w:p>
        </w:tc>
        <w:tc>
          <w:tcPr>
            <w:tcW w:w="7717" w:type="dxa"/>
            <w:gridSpan w:val="2"/>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Uskrsni sajam</w:t>
            </w:r>
          </w:p>
        </w:tc>
        <w:tc>
          <w:tcPr>
            <w:tcW w:w="1220" w:type="dxa"/>
            <w:gridSpan w:val="3"/>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4.650,00</w:t>
            </w:r>
          </w:p>
        </w:tc>
        <w:tc>
          <w:tcPr>
            <w:tcW w:w="1346"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861" w:type="dxa"/>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1202"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4.650,00</w:t>
            </w:r>
          </w:p>
        </w:tc>
      </w:tr>
      <w:tr w:rsidR="00C5331B" w:rsidTr="00146A03">
        <w:trPr>
          <w:gridAfter w:val="1"/>
          <w:wAfter w:w="25" w:type="dxa"/>
          <w:trHeight w:val="255"/>
        </w:trPr>
        <w:tc>
          <w:tcPr>
            <w:tcW w:w="1021" w:type="dxa"/>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R064-4-1</w:t>
            </w:r>
          </w:p>
        </w:tc>
        <w:tc>
          <w:tcPr>
            <w:tcW w:w="661" w:type="dxa"/>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3299</w:t>
            </w:r>
          </w:p>
        </w:tc>
        <w:tc>
          <w:tcPr>
            <w:tcW w:w="7717" w:type="dxa"/>
            <w:gridSpan w:val="2"/>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Berba 2023 - Kak su brali naši stari</w:t>
            </w:r>
          </w:p>
        </w:tc>
        <w:tc>
          <w:tcPr>
            <w:tcW w:w="1220" w:type="dxa"/>
            <w:gridSpan w:val="3"/>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3.982,00</w:t>
            </w:r>
          </w:p>
        </w:tc>
        <w:tc>
          <w:tcPr>
            <w:tcW w:w="1346"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861" w:type="dxa"/>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1202"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3.982,00</w:t>
            </w:r>
          </w:p>
        </w:tc>
      </w:tr>
      <w:tr w:rsidR="00C5331B" w:rsidTr="00146A03">
        <w:trPr>
          <w:gridAfter w:val="1"/>
          <w:wAfter w:w="25" w:type="dxa"/>
          <w:trHeight w:val="255"/>
        </w:trPr>
        <w:tc>
          <w:tcPr>
            <w:tcW w:w="9399" w:type="dxa"/>
            <w:gridSpan w:val="4"/>
            <w:tcBorders>
              <w:top w:val="nil"/>
              <w:left w:val="nil"/>
              <w:bottom w:val="nil"/>
              <w:right w:val="nil"/>
            </w:tcBorders>
            <w:shd w:val="clear" w:color="000000" w:fill="FFFF00"/>
            <w:noWrap/>
            <w:vAlign w:val="bottom"/>
            <w:hideMark/>
          </w:tcPr>
          <w:p w:rsidR="00C5331B" w:rsidRDefault="00C5331B" w:rsidP="00146A03">
            <w:pPr>
              <w:rPr>
                <w:rFonts w:ascii="Arial" w:hAnsi="Arial" w:cs="Arial"/>
                <w:b/>
                <w:bCs/>
                <w:color w:val="000000"/>
                <w:sz w:val="20"/>
                <w:szCs w:val="20"/>
              </w:rPr>
            </w:pPr>
            <w:r>
              <w:rPr>
                <w:rFonts w:ascii="Arial" w:hAnsi="Arial" w:cs="Arial"/>
                <w:b/>
                <w:bCs/>
                <w:color w:val="000000"/>
                <w:sz w:val="20"/>
                <w:szCs w:val="20"/>
              </w:rPr>
              <w:t>Izvor  5.2. Ostale pomoći</w:t>
            </w:r>
          </w:p>
        </w:tc>
        <w:tc>
          <w:tcPr>
            <w:tcW w:w="1220" w:type="dxa"/>
            <w:gridSpan w:val="3"/>
            <w:tcBorders>
              <w:top w:val="nil"/>
              <w:left w:val="nil"/>
              <w:bottom w:val="nil"/>
              <w:right w:val="nil"/>
            </w:tcBorders>
            <w:shd w:val="clear" w:color="000000" w:fill="FFFF00"/>
            <w:noWrap/>
            <w:vAlign w:val="bottom"/>
            <w:hideMark/>
          </w:tcPr>
          <w:p w:rsidR="00C5331B" w:rsidRDefault="00C5331B" w:rsidP="00146A03">
            <w:pPr>
              <w:jc w:val="right"/>
              <w:rPr>
                <w:rFonts w:ascii="Arial" w:hAnsi="Arial" w:cs="Arial"/>
                <w:b/>
                <w:bCs/>
                <w:color w:val="000000"/>
                <w:sz w:val="20"/>
                <w:szCs w:val="20"/>
              </w:rPr>
            </w:pPr>
            <w:r>
              <w:rPr>
                <w:rFonts w:ascii="Arial" w:hAnsi="Arial" w:cs="Arial"/>
                <w:b/>
                <w:bCs/>
                <w:color w:val="000000"/>
                <w:sz w:val="20"/>
                <w:szCs w:val="20"/>
              </w:rPr>
              <w:t>7.432,00</w:t>
            </w:r>
          </w:p>
        </w:tc>
        <w:tc>
          <w:tcPr>
            <w:tcW w:w="1346" w:type="dxa"/>
            <w:gridSpan w:val="2"/>
            <w:tcBorders>
              <w:top w:val="nil"/>
              <w:left w:val="nil"/>
              <w:bottom w:val="nil"/>
              <w:right w:val="nil"/>
            </w:tcBorders>
            <w:shd w:val="clear" w:color="000000" w:fill="FFFF00"/>
            <w:noWrap/>
            <w:vAlign w:val="bottom"/>
            <w:hideMark/>
          </w:tcPr>
          <w:p w:rsidR="00C5331B" w:rsidRDefault="00C5331B" w:rsidP="00146A03">
            <w:pPr>
              <w:jc w:val="right"/>
              <w:rPr>
                <w:rFonts w:ascii="Arial" w:hAnsi="Arial" w:cs="Arial"/>
                <w:b/>
                <w:bCs/>
                <w:color w:val="000000"/>
                <w:sz w:val="20"/>
                <w:szCs w:val="20"/>
              </w:rPr>
            </w:pPr>
            <w:r>
              <w:rPr>
                <w:rFonts w:ascii="Arial" w:hAnsi="Arial" w:cs="Arial"/>
                <w:b/>
                <w:bCs/>
                <w:color w:val="000000"/>
                <w:sz w:val="20"/>
                <w:szCs w:val="20"/>
              </w:rPr>
              <w:t>0,00</w:t>
            </w:r>
          </w:p>
        </w:tc>
        <w:tc>
          <w:tcPr>
            <w:tcW w:w="861" w:type="dxa"/>
            <w:tcBorders>
              <w:top w:val="nil"/>
              <w:left w:val="nil"/>
              <w:bottom w:val="nil"/>
              <w:right w:val="nil"/>
            </w:tcBorders>
            <w:shd w:val="clear" w:color="000000" w:fill="FFFF00"/>
            <w:noWrap/>
            <w:vAlign w:val="bottom"/>
            <w:hideMark/>
          </w:tcPr>
          <w:p w:rsidR="00C5331B" w:rsidRDefault="00C5331B" w:rsidP="00146A03">
            <w:pPr>
              <w:jc w:val="right"/>
              <w:rPr>
                <w:rFonts w:ascii="Arial" w:hAnsi="Arial" w:cs="Arial"/>
                <w:b/>
                <w:bCs/>
                <w:color w:val="000000"/>
                <w:sz w:val="20"/>
                <w:szCs w:val="20"/>
              </w:rPr>
            </w:pPr>
            <w:r>
              <w:rPr>
                <w:rFonts w:ascii="Arial" w:hAnsi="Arial" w:cs="Arial"/>
                <w:b/>
                <w:bCs/>
                <w:color w:val="000000"/>
                <w:sz w:val="20"/>
                <w:szCs w:val="20"/>
              </w:rPr>
              <w:t>0,00</w:t>
            </w:r>
          </w:p>
        </w:tc>
        <w:tc>
          <w:tcPr>
            <w:tcW w:w="1202" w:type="dxa"/>
            <w:gridSpan w:val="2"/>
            <w:tcBorders>
              <w:top w:val="nil"/>
              <w:left w:val="nil"/>
              <w:bottom w:val="nil"/>
              <w:right w:val="nil"/>
            </w:tcBorders>
            <w:shd w:val="clear" w:color="000000" w:fill="FFFF00"/>
            <w:noWrap/>
            <w:vAlign w:val="bottom"/>
            <w:hideMark/>
          </w:tcPr>
          <w:p w:rsidR="00C5331B" w:rsidRDefault="00C5331B" w:rsidP="00146A03">
            <w:pPr>
              <w:jc w:val="right"/>
              <w:rPr>
                <w:rFonts w:ascii="Arial" w:hAnsi="Arial" w:cs="Arial"/>
                <w:b/>
                <w:bCs/>
                <w:color w:val="000000"/>
                <w:sz w:val="20"/>
                <w:szCs w:val="20"/>
              </w:rPr>
            </w:pPr>
            <w:r>
              <w:rPr>
                <w:rFonts w:ascii="Arial" w:hAnsi="Arial" w:cs="Arial"/>
                <w:b/>
                <w:bCs/>
                <w:color w:val="000000"/>
                <w:sz w:val="20"/>
                <w:szCs w:val="20"/>
              </w:rPr>
              <w:t>7.432,00</w:t>
            </w:r>
          </w:p>
        </w:tc>
      </w:tr>
      <w:tr w:rsidR="00C5331B" w:rsidTr="00146A03">
        <w:trPr>
          <w:gridAfter w:val="1"/>
          <w:wAfter w:w="25" w:type="dxa"/>
          <w:trHeight w:val="255"/>
        </w:trPr>
        <w:tc>
          <w:tcPr>
            <w:tcW w:w="1021" w:type="dxa"/>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color w:val="000000"/>
                <w:sz w:val="20"/>
                <w:szCs w:val="20"/>
              </w:rPr>
            </w:pPr>
          </w:p>
        </w:tc>
        <w:tc>
          <w:tcPr>
            <w:tcW w:w="661" w:type="dxa"/>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3</w:t>
            </w:r>
          </w:p>
        </w:tc>
        <w:tc>
          <w:tcPr>
            <w:tcW w:w="7717" w:type="dxa"/>
            <w:gridSpan w:val="2"/>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Rashodi poslovanja</w:t>
            </w:r>
          </w:p>
        </w:tc>
        <w:tc>
          <w:tcPr>
            <w:tcW w:w="1220" w:type="dxa"/>
            <w:gridSpan w:val="3"/>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7.432,00</w:t>
            </w:r>
          </w:p>
        </w:tc>
        <w:tc>
          <w:tcPr>
            <w:tcW w:w="1346"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861" w:type="dxa"/>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1202"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7.432,00</w:t>
            </w:r>
          </w:p>
        </w:tc>
      </w:tr>
      <w:tr w:rsidR="00C5331B" w:rsidTr="00146A03">
        <w:trPr>
          <w:gridAfter w:val="1"/>
          <w:wAfter w:w="25" w:type="dxa"/>
          <w:trHeight w:val="255"/>
        </w:trPr>
        <w:tc>
          <w:tcPr>
            <w:tcW w:w="1021" w:type="dxa"/>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p>
        </w:tc>
        <w:tc>
          <w:tcPr>
            <w:tcW w:w="661" w:type="dxa"/>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32</w:t>
            </w:r>
          </w:p>
        </w:tc>
        <w:tc>
          <w:tcPr>
            <w:tcW w:w="7717" w:type="dxa"/>
            <w:gridSpan w:val="2"/>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Materijalni rashodi</w:t>
            </w:r>
          </w:p>
        </w:tc>
        <w:tc>
          <w:tcPr>
            <w:tcW w:w="1220" w:type="dxa"/>
            <w:gridSpan w:val="3"/>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7.432,00</w:t>
            </w:r>
          </w:p>
        </w:tc>
        <w:tc>
          <w:tcPr>
            <w:tcW w:w="1346"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861" w:type="dxa"/>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1202"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7.432,00</w:t>
            </w:r>
          </w:p>
        </w:tc>
      </w:tr>
      <w:tr w:rsidR="00C5331B" w:rsidTr="00146A03">
        <w:trPr>
          <w:gridAfter w:val="1"/>
          <w:wAfter w:w="25" w:type="dxa"/>
          <w:trHeight w:val="255"/>
        </w:trPr>
        <w:tc>
          <w:tcPr>
            <w:tcW w:w="1021" w:type="dxa"/>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p>
        </w:tc>
        <w:tc>
          <w:tcPr>
            <w:tcW w:w="661" w:type="dxa"/>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323</w:t>
            </w:r>
          </w:p>
        </w:tc>
        <w:tc>
          <w:tcPr>
            <w:tcW w:w="7717" w:type="dxa"/>
            <w:gridSpan w:val="2"/>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Rashodi za usluge</w:t>
            </w:r>
          </w:p>
        </w:tc>
        <w:tc>
          <w:tcPr>
            <w:tcW w:w="1220" w:type="dxa"/>
            <w:gridSpan w:val="3"/>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130,00</w:t>
            </w:r>
          </w:p>
        </w:tc>
        <w:tc>
          <w:tcPr>
            <w:tcW w:w="1346"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861" w:type="dxa"/>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1202"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130,00</w:t>
            </w:r>
          </w:p>
        </w:tc>
      </w:tr>
      <w:tr w:rsidR="00C5331B" w:rsidTr="00146A03">
        <w:trPr>
          <w:gridAfter w:val="1"/>
          <w:wAfter w:w="25" w:type="dxa"/>
          <w:trHeight w:val="255"/>
        </w:trPr>
        <w:tc>
          <w:tcPr>
            <w:tcW w:w="1021" w:type="dxa"/>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p>
        </w:tc>
        <w:tc>
          <w:tcPr>
            <w:tcW w:w="661" w:type="dxa"/>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3237</w:t>
            </w:r>
          </w:p>
        </w:tc>
        <w:tc>
          <w:tcPr>
            <w:tcW w:w="7717" w:type="dxa"/>
            <w:gridSpan w:val="2"/>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Intelektualne i osobne usluge</w:t>
            </w:r>
          </w:p>
        </w:tc>
        <w:tc>
          <w:tcPr>
            <w:tcW w:w="1220" w:type="dxa"/>
            <w:gridSpan w:val="3"/>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130,00</w:t>
            </w:r>
          </w:p>
        </w:tc>
        <w:tc>
          <w:tcPr>
            <w:tcW w:w="1346"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861" w:type="dxa"/>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1202"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130,00</w:t>
            </w:r>
          </w:p>
        </w:tc>
      </w:tr>
      <w:tr w:rsidR="00C5331B" w:rsidTr="00146A03">
        <w:trPr>
          <w:gridAfter w:val="1"/>
          <w:wAfter w:w="25" w:type="dxa"/>
          <w:trHeight w:val="255"/>
        </w:trPr>
        <w:tc>
          <w:tcPr>
            <w:tcW w:w="1021" w:type="dxa"/>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R064B</w:t>
            </w:r>
          </w:p>
        </w:tc>
        <w:tc>
          <w:tcPr>
            <w:tcW w:w="661" w:type="dxa"/>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3237</w:t>
            </w:r>
          </w:p>
        </w:tc>
        <w:tc>
          <w:tcPr>
            <w:tcW w:w="7717" w:type="dxa"/>
            <w:gridSpan w:val="2"/>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Općinske manifestacije - Ugovori</w:t>
            </w:r>
          </w:p>
        </w:tc>
        <w:tc>
          <w:tcPr>
            <w:tcW w:w="1220" w:type="dxa"/>
            <w:gridSpan w:val="3"/>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130,00</w:t>
            </w:r>
          </w:p>
        </w:tc>
        <w:tc>
          <w:tcPr>
            <w:tcW w:w="1346"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861" w:type="dxa"/>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1202"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130,00</w:t>
            </w:r>
          </w:p>
        </w:tc>
      </w:tr>
      <w:tr w:rsidR="00C5331B" w:rsidTr="00146A03">
        <w:trPr>
          <w:gridAfter w:val="1"/>
          <w:wAfter w:w="25" w:type="dxa"/>
          <w:trHeight w:val="255"/>
        </w:trPr>
        <w:tc>
          <w:tcPr>
            <w:tcW w:w="1021" w:type="dxa"/>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p>
        </w:tc>
        <w:tc>
          <w:tcPr>
            <w:tcW w:w="661" w:type="dxa"/>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329</w:t>
            </w:r>
          </w:p>
        </w:tc>
        <w:tc>
          <w:tcPr>
            <w:tcW w:w="7717" w:type="dxa"/>
            <w:gridSpan w:val="2"/>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Ostali nespomenuti rashodi poslovanja</w:t>
            </w:r>
          </w:p>
        </w:tc>
        <w:tc>
          <w:tcPr>
            <w:tcW w:w="1220" w:type="dxa"/>
            <w:gridSpan w:val="3"/>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7.302,00</w:t>
            </w:r>
          </w:p>
        </w:tc>
        <w:tc>
          <w:tcPr>
            <w:tcW w:w="1346"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861" w:type="dxa"/>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1202"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7.302,00</w:t>
            </w:r>
          </w:p>
        </w:tc>
      </w:tr>
      <w:tr w:rsidR="00C5331B" w:rsidTr="00146A03">
        <w:trPr>
          <w:gridAfter w:val="1"/>
          <w:wAfter w:w="25" w:type="dxa"/>
          <w:trHeight w:val="255"/>
        </w:trPr>
        <w:tc>
          <w:tcPr>
            <w:tcW w:w="1021" w:type="dxa"/>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p>
        </w:tc>
        <w:tc>
          <w:tcPr>
            <w:tcW w:w="661" w:type="dxa"/>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3299</w:t>
            </w:r>
          </w:p>
        </w:tc>
        <w:tc>
          <w:tcPr>
            <w:tcW w:w="7717" w:type="dxa"/>
            <w:gridSpan w:val="2"/>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Ostali nespomenuti rashodi poslovanja</w:t>
            </w:r>
          </w:p>
        </w:tc>
        <w:tc>
          <w:tcPr>
            <w:tcW w:w="1220" w:type="dxa"/>
            <w:gridSpan w:val="3"/>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7.302,00</w:t>
            </w:r>
          </w:p>
        </w:tc>
        <w:tc>
          <w:tcPr>
            <w:tcW w:w="1346"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861" w:type="dxa"/>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1202"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7.302,00</w:t>
            </w:r>
          </w:p>
        </w:tc>
      </w:tr>
      <w:tr w:rsidR="00C5331B" w:rsidTr="00146A03">
        <w:trPr>
          <w:gridAfter w:val="1"/>
          <w:wAfter w:w="25" w:type="dxa"/>
          <w:trHeight w:val="255"/>
        </w:trPr>
        <w:tc>
          <w:tcPr>
            <w:tcW w:w="1021" w:type="dxa"/>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R064-3</w:t>
            </w:r>
          </w:p>
        </w:tc>
        <w:tc>
          <w:tcPr>
            <w:tcW w:w="661" w:type="dxa"/>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3299</w:t>
            </w:r>
          </w:p>
        </w:tc>
        <w:tc>
          <w:tcPr>
            <w:tcW w:w="7717" w:type="dxa"/>
            <w:gridSpan w:val="2"/>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Uskrsni sajam</w:t>
            </w:r>
          </w:p>
        </w:tc>
        <w:tc>
          <w:tcPr>
            <w:tcW w:w="1220" w:type="dxa"/>
            <w:gridSpan w:val="3"/>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3.320,00</w:t>
            </w:r>
          </w:p>
        </w:tc>
        <w:tc>
          <w:tcPr>
            <w:tcW w:w="1346"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861" w:type="dxa"/>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1202"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3.320,00</w:t>
            </w:r>
          </w:p>
        </w:tc>
      </w:tr>
      <w:tr w:rsidR="00C5331B" w:rsidTr="00146A03">
        <w:trPr>
          <w:gridAfter w:val="1"/>
          <w:wAfter w:w="25" w:type="dxa"/>
          <w:trHeight w:val="255"/>
        </w:trPr>
        <w:tc>
          <w:tcPr>
            <w:tcW w:w="1021" w:type="dxa"/>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R064-4</w:t>
            </w:r>
          </w:p>
        </w:tc>
        <w:tc>
          <w:tcPr>
            <w:tcW w:w="661" w:type="dxa"/>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3299</w:t>
            </w:r>
          </w:p>
        </w:tc>
        <w:tc>
          <w:tcPr>
            <w:tcW w:w="7717" w:type="dxa"/>
            <w:gridSpan w:val="2"/>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Berba 2023 - Kak su brali naši stari</w:t>
            </w:r>
          </w:p>
        </w:tc>
        <w:tc>
          <w:tcPr>
            <w:tcW w:w="1220" w:type="dxa"/>
            <w:gridSpan w:val="3"/>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3.982,00</w:t>
            </w:r>
          </w:p>
        </w:tc>
        <w:tc>
          <w:tcPr>
            <w:tcW w:w="1346"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861" w:type="dxa"/>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1202"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3.982,00</w:t>
            </w:r>
          </w:p>
        </w:tc>
      </w:tr>
      <w:tr w:rsidR="00C5331B" w:rsidTr="00146A03">
        <w:trPr>
          <w:gridAfter w:val="1"/>
          <w:wAfter w:w="25" w:type="dxa"/>
          <w:trHeight w:val="255"/>
        </w:trPr>
        <w:tc>
          <w:tcPr>
            <w:tcW w:w="9399" w:type="dxa"/>
            <w:gridSpan w:val="4"/>
            <w:tcBorders>
              <w:top w:val="nil"/>
              <w:left w:val="nil"/>
              <w:bottom w:val="nil"/>
              <w:right w:val="nil"/>
            </w:tcBorders>
            <w:shd w:val="clear" w:color="000000" w:fill="CCCCFF"/>
            <w:noWrap/>
            <w:vAlign w:val="bottom"/>
            <w:hideMark/>
          </w:tcPr>
          <w:p w:rsidR="00C5331B" w:rsidRDefault="00C5331B" w:rsidP="00146A03">
            <w:pPr>
              <w:rPr>
                <w:rFonts w:ascii="Arial" w:hAnsi="Arial" w:cs="Arial"/>
                <w:b/>
                <w:bCs/>
                <w:color w:val="000000"/>
                <w:sz w:val="20"/>
                <w:szCs w:val="20"/>
              </w:rPr>
            </w:pPr>
            <w:r>
              <w:rPr>
                <w:rFonts w:ascii="Arial" w:hAnsi="Arial" w:cs="Arial"/>
                <w:b/>
                <w:bCs/>
                <w:color w:val="000000"/>
                <w:sz w:val="20"/>
                <w:szCs w:val="20"/>
              </w:rPr>
              <w:t>Aktivnost A100005 Ulaganje u objekte i sakralne spomenike kulture</w:t>
            </w:r>
          </w:p>
        </w:tc>
        <w:tc>
          <w:tcPr>
            <w:tcW w:w="1220" w:type="dxa"/>
            <w:gridSpan w:val="3"/>
            <w:tcBorders>
              <w:top w:val="nil"/>
              <w:left w:val="nil"/>
              <w:bottom w:val="nil"/>
              <w:right w:val="nil"/>
            </w:tcBorders>
            <w:shd w:val="clear" w:color="000000" w:fill="CCCCFF"/>
            <w:noWrap/>
            <w:vAlign w:val="bottom"/>
            <w:hideMark/>
          </w:tcPr>
          <w:p w:rsidR="00C5331B" w:rsidRDefault="00C5331B" w:rsidP="00146A03">
            <w:pPr>
              <w:jc w:val="right"/>
              <w:rPr>
                <w:rFonts w:ascii="Arial" w:hAnsi="Arial" w:cs="Arial"/>
                <w:b/>
                <w:bCs/>
                <w:color w:val="000000"/>
                <w:sz w:val="20"/>
                <w:szCs w:val="20"/>
              </w:rPr>
            </w:pPr>
            <w:r>
              <w:rPr>
                <w:rFonts w:ascii="Arial" w:hAnsi="Arial" w:cs="Arial"/>
                <w:b/>
                <w:bCs/>
                <w:color w:val="000000"/>
                <w:sz w:val="20"/>
                <w:szCs w:val="20"/>
              </w:rPr>
              <w:t>44.072,00</w:t>
            </w:r>
          </w:p>
        </w:tc>
        <w:tc>
          <w:tcPr>
            <w:tcW w:w="1346" w:type="dxa"/>
            <w:gridSpan w:val="2"/>
            <w:tcBorders>
              <w:top w:val="nil"/>
              <w:left w:val="nil"/>
              <w:bottom w:val="nil"/>
              <w:right w:val="nil"/>
            </w:tcBorders>
            <w:shd w:val="clear" w:color="000000" w:fill="CCCCFF"/>
            <w:noWrap/>
            <w:vAlign w:val="bottom"/>
            <w:hideMark/>
          </w:tcPr>
          <w:p w:rsidR="00C5331B" w:rsidRDefault="00C5331B" w:rsidP="00146A03">
            <w:pPr>
              <w:jc w:val="right"/>
              <w:rPr>
                <w:rFonts w:ascii="Arial" w:hAnsi="Arial" w:cs="Arial"/>
                <w:b/>
                <w:bCs/>
                <w:color w:val="000000"/>
                <w:sz w:val="20"/>
                <w:szCs w:val="20"/>
              </w:rPr>
            </w:pPr>
            <w:r>
              <w:rPr>
                <w:rFonts w:ascii="Arial" w:hAnsi="Arial" w:cs="Arial"/>
                <w:b/>
                <w:bCs/>
                <w:color w:val="000000"/>
                <w:sz w:val="20"/>
                <w:szCs w:val="20"/>
              </w:rPr>
              <w:t>0,00</w:t>
            </w:r>
          </w:p>
        </w:tc>
        <w:tc>
          <w:tcPr>
            <w:tcW w:w="861" w:type="dxa"/>
            <w:tcBorders>
              <w:top w:val="nil"/>
              <w:left w:val="nil"/>
              <w:bottom w:val="nil"/>
              <w:right w:val="nil"/>
            </w:tcBorders>
            <w:shd w:val="clear" w:color="000000" w:fill="CCCCFF"/>
            <w:noWrap/>
            <w:vAlign w:val="bottom"/>
            <w:hideMark/>
          </w:tcPr>
          <w:p w:rsidR="00C5331B" w:rsidRDefault="00C5331B" w:rsidP="00146A03">
            <w:pPr>
              <w:jc w:val="right"/>
              <w:rPr>
                <w:rFonts w:ascii="Arial" w:hAnsi="Arial" w:cs="Arial"/>
                <w:b/>
                <w:bCs/>
                <w:color w:val="000000"/>
                <w:sz w:val="20"/>
                <w:szCs w:val="20"/>
              </w:rPr>
            </w:pPr>
            <w:r>
              <w:rPr>
                <w:rFonts w:ascii="Arial" w:hAnsi="Arial" w:cs="Arial"/>
                <w:b/>
                <w:bCs/>
                <w:color w:val="000000"/>
                <w:sz w:val="20"/>
                <w:szCs w:val="20"/>
              </w:rPr>
              <w:t>0,00</w:t>
            </w:r>
          </w:p>
        </w:tc>
        <w:tc>
          <w:tcPr>
            <w:tcW w:w="1202" w:type="dxa"/>
            <w:gridSpan w:val="2"/>
            <w:tcBorders>
              <w:top w:val="nil"/>
              <w:left w:val="nil"/>
              <w:bottom w:val="nil"/>
              <w:right w:val="nil"/>
            </w:tcBorders>
            <w:shd w:val="clear" w:color="000000" w:fill="CCCCFF"/>
            <w:noWrap/>
            <w:vAlign w:val="bottom"/>
            <w:hideMark/>
          </w:tcPr>
          <w:p w:rsidR="00C5331B" w:rsidRDefault="00C5331B" w:rsidP="00146A03">
            <w:pPr>
              <w:jc w:val="right"/>
              <w:rPr>
                <w:rFonts w:ascii="Arial" w:hAnsi="Arial" w:cs="Arial"/>
                <w:b/>
                <w:bCs/>
                <w:color w:val="000000"/>
                <w:sz w:val="20"/>
                <w:szCs w:val="20"/>
              </w:rPr>
            </w:pPr>
            <w:r>
              <w:rPr>
                <w:rFonts w:ascii="Arial" w:hAnsi="Arial" w:cs="Arial"/>
                <w:b/>
                <w:bCs/>
                <w:color w:val="000000"/>
                <w:sz w:val="20"/>
                <w:szCs w:val="20"/>
              </w:rPr>
              <w:t>44.072,00</w:t>
            </w:r>
          </w:p>
        </w:tc>
      </w:tr>
      <w:tr w:rsidR="00C5331B" w:rsidTr="00146A03">
        <w:trPr>
          <w:gridAfter w:val="1"/>
          <w:wAfter w:w="25" w:type="dxa"/>
          <w:trHeight w:val="255"/>
        </w:trPr>
        <w:tc>
          <w:tcPr>
            <w:tcW w:w="9399" w:type="dxa"/>
            <w:gridSpan w:val="4"/>
            <w:tcBorders>
              <w:top w:val="nil"/>
              <w:left w:val="nil"/>
              <w:bottom w:val="nil"/>
              <w:right w:val="nil"/>
            </w:tcBorders>
            <w:shd w:val="clear" w:color="000000" w:fill="FFFF00"/>
            <w:noWrap/>
            <w:vAlign w:val="bottom"/>
            <w:hideMark/>
          </w:tcPr>
          <w:p w:rsidR="00C5331B" w:rsidRDefault="00C5331B" w:rsidP="00146A03">
            <w:pPr>
              <w:rPr>
                <w:rFonts w:ascii="Arial" w:hAnsi="Arial" w:cs="Arial"/>
                <w:b/>
                <w:bCs/>
                <w:color w:val="000000"/>
                <w:sz w:val="20"/>
                <w:szCs w:val="20"/>
              </w:rPr>
            </w:pPr>
            <w:r>
              <w:rPr>
                <w:rFonts w:ascii="Arial" w:hAnsi="Arial" w:cs="Arial"/>
                <w:b/>
                <w:bCs/>
                <w:color w:val="000000"/>
                <w:sz w:val="20"/>
                <w:szCs w:val="20"/>
              </w:rPr>
              <w:t>Izvor  1.1. Opći prihodi i primici</w:t>
            </w:r>
          </w:p>
        </w:tc>
        <w:tc>
          <w:tcPr>
            <w:tcW w:w="1220" w:type="dxa"/>
            <w:gridSpan w:val="3"/>
            <w:tcBorders>
              <w:top w:val="nil"/>
              <w:left w:val="nil"/>
              <w:bottom w:val="nil"/>
              <w:right w:val="nil"/>
            </w:tcBorders>
            <w:shd w:val="clear" w:color="000000" w:fill="FFFF00"/>
            <w:noWrap/>
            <w:vAlign w:val="bottom"/>
            <w:hideMark/>
          </w:tcPr>
          <w:p w:rsidR="00C5331B" w:rsidRDefault="00C5331B" w:rsidP="00146A03">
            <w:pPr>
              <w:jc w:val="right"/>
              <w:rPr>
                <w:rFonts w:ascii="Arial" w:hAnsi="Arial" w:cs="Arial"/>
                <w:b/>
                <w:bCs/>
                <w:color w:val="000000"/>
                <w:sz w:val="20"/>
                <w:szCs w:val="20"/>
              </w:rPr>
            </w:pPr>
            <w:r>
              <w:rPr>
                <w:rFonts w:ascii="Arial" w:hAnsi="Arial" w:cs="Arial"/>
                <w:b/>
                <w:bCs/>
                <w:color w:val="000000"/>
                <w:sz w:val="20"/>
                <w:szCs w:val="20"/>
              </w:rPr>
              <w:t>3.452,00</w:t>
            </w:r>
          </w:p>
        </w:tc>
        <w:tc>
          <w:tcPr>
            <w:tcW w:w="1346" w:type="dxa"/>
            <w:gridSpan w:val="2"/>
            <w:tcBorders>
              <w:top w:val="nil"/>
              <w:left w:val="nil"/>
              <w:bottom w:val="nil"/>
              <w:right w:val="nil"/>
            </w:tcBorders>
            <w:shd w:val="clear" w:color="000000" w:fill="FFFF00"/>
            <w:noWrap/>
            <w:vAlign w:val="bottom"/>
            <w:hideMark/>
          </w:tcPr>
          <w:p w:rsidR="00C5331B" w:rsidRDefault="00C5331B" w:rsidP="00146A03">
            <w:pPr>
              <w:jc w:val="right"/>
              <w:rPr>
                <w:rFonts w:ascii="Arial" w:hAnsi="Arial" w:cs="Arial"/>
                <w:b/>
                <w:bCs/>
                <w:color w:val="000000"/>
                <w:sz w:val="20"/>
                <w:szCs w:val="20"/>
              </w:rPr>
            </w:pPr>
            <w:r>
              <w:rPr>
                <w:rFonts w:ascii="Arial" w:hAnsi="Arial" w:cs="Arial"/>
                <w:b/>
                <w:bCs/>
                <w:color w:val="000000"/>
                <w:sz w:val="20"/>
                <w:szCs w:val="20"/>
              </w:rPr>
              <w:t>0,00</w:t>
            </w:r>
          </w:p>
        </w:tc>
        <w:tc>
          <w:tcPr>
            <w:tcW w:w="861" w:type="dxa"/>
            <w:tcBorders>
              <w:top w:val="nil"/>
              <w:left w:val="nil"/>
              <w:bottom w:val="nil"/>
              <w:right w:val="nil"/>
            </w:tcBorders>
            <w:shd w:val="clear" w:color="000000" w:fill="FFFF00"/>
            <w:noWrap/>
            <w:vAlign w:val="bottom"/>
            <w:hideMark/>
          </w:tcPr>
          <w:p w:rsidR="00C5331B" w:rsidRDefault="00C5331B" w:rsidP="00146A03">
            <w:pPr>
              <w:jc w:val="right"/>
              <w:rPr>
                <w:rFonts w:ascii="Arial" w:hAnsi="Arial" w:cs="Arial"/>
                <w:b/>
                <w:bCs/>
                <w:color w:val="000000"/>
                <w:sz w:val="20"/>
                <w:szCs w:val="20"/>
              </w:rPr>
            </w:pPr>
            <w:r>
              <w:rPr>
                <w:rFonts w:ascii="Arial" w:hAnsi="Arial" w:cs="Arial"/>
                <w:b/>
                <w:bCs/>
                <w:color w:val="000000"/>
                <w:sz w:val="20"/>
                <w:szCs w:val="20"/>
              </w:rPr>
              <w:t>0,00</w:t>
            </w:r>
          </w:p>
        </w:tc>
        <w:tc>
          <w:tcPr>
            <w:tcW w:w="1202" w:type="dxa"/>
            <w:gridSpan w:val="2"/>
            <w:tcBorders>
              <w:top w:val="nil"/>
              <w:left w:val="nil"/>
              <w:bottom w:val="nil"/>
              <w:right w:val="nil"/>
            </w:tcBorders>
            <w:shd w:val="clear" w:color="000000" w:fill="FFFF00"/>
            <w:noWrap/>
            <w:vAlign w:val="bottom"/>
            <w:hideMark/>
          </w:tcPr>
          <w:p w:rsidR="00C5331B" w:rsidRDefault="00C5331B" w:rsidP="00146A03">
            <w:pPr>
              <w:jc w:val="right"/>
              <w:rPr>
                <w:rFonts w:ascii="Arial" w:hAnsi="Arial" w:cs="Arial"/>
                <w:b/>
                <w:bCs/>
                <w:color w:val="000000"/>
                <w:sz w:val="20"/>
                <w:szCs w:val="20"/>
              </w:rPr>
            </w:pPr>
            <w:r>
              <w:rPr>
                <w:rFonts w:ascii="Arial" w:hAnsi="Arial" w:cs="Arial"/>
                <w:b/>
                <w:bCs/>
                <w:color w:val="000000"/>
                <w:sz w:val="20"/>
                <w:szCs w:val="20"/>
              </w:rPr>
              <w:t>3.452,00</w:t>
            </w:r>
          </w:p>
        </w:tc>
      </w:tr>
      <w:tr w:rsidR="00C5331B" w:rsidTr="00146A03">
        <w:trPr>
          <w:gridAfter w:val="1"/>
          <w:wAfter w:w="25" w:type="dxa"/>
          <w:trHeight w:val="255"/>
        </w:trPr>
        <w:tc>
          <w:tcPr>
            <w:tcW w:w="1021" w:type="dxa"/>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color w:val="000000"/>
                <w:sz w:val="20"/>
                <w:szCs w:val="20"/>
              </w:rPr>
            </w:pPr>
          </w:p>
        </w:tc>
        <w:tc>
          <w:tcPr>
            <w:tcW w:w="661" w:type="dxa"/>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3</w:t>
            </w:r>
          </w:p>
        </w:tc>
        <w:tc>
          <w:tcPr>
            <w:tcW w:w="7717" w:type="dxa"/>
            <w:gridSpan w:val="2"/>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Rashodi poslovanja</w:t>
            </w:r>
          </w:p>
        </w:tc>
        <w:tc>
          <w:tcPr>
            <w:tcW w:w="1220" w:type="dxa"/>
            <w:gridSpan w:val="3"/>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3.452,00</w:t>
            </w:r>
          </w:p>
        </w:tc>
        <w:tc>
          <w:tcPr>
            <w:tcW w:w="1346"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861" w:type="dxa"/>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1202"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3.452,00</w:t>
            </w:r>
          </w:p>
        </w:tc>
      </w:tr>
      <w:tr w:rsidR="00C5331B" w:rsidTr="00146A03">
        <w:trPr>
          <w:gridAfter w:val="1"/>
          <w:wAfter w:w="25" w:type="dxa"/>
          <w:trHeight w:val="255"/>
        </w:trPr>
        <w:tc>
          <w:tcPr>
            <w:tcW w:w="1021" w:type="dxa"/>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p>
        </w:tc>
        <w:tc>
          <w:tcPr>
            <w:tcW w:w="661" w:type="dxa"/>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38</w:t>
            </w:r>
          </w:p>
        </w:tc>
        <w:tc>
          <w:tcPr>
            <w:tcW w:w="7717" w:type="dxa"/>
            <w:gridSpan w:val="2"/>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Ostali rashodi</w:t>
            </w:r>
          </w:p>
        </w:tc>
        <w:tc>
          <w:tcPr>
            <w:tcW w:w="1220" w:type="dxa"/>
            <w:gridSpan w:val="3"/>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3.452,00</w:t>
            </w:r>
          </w:p>
        </w:tc>
        <w:tc>
          <w:tcPr>
            <w:tcW w:w="1346"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861" w:type="dxa"/>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1202"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3.452,00</w:t>
            </w:r>
          </w:p>
        </w:tc>
      </w:tr>
      <w:tr w:rsidR="00C5331B" w:rsidTr="00146A03">
        <w:trPr>
          <w:gridAfter w:val="1"/>
          <w:wAfter w:w="25" w:type="dxa"/>
          <w:trHeight w:val="255"/>
        </w:trPr>
        <w:tc>
          <w:tcPr>
            <w:tcW w:w="1021" w:type="dxa"/>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p>
        </w:tc>
        <w:tc>
          <w:tcPr>
            <w:tcW w:w="661" w:type="dxa"/>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381</w:t>
            </w:r>
          </w:p>
        </w:tc>
        <w:tc>
          <w:tcPr>
            <w:tcW w:w="7717" w:type="dxa"/>
            <w:gridSpan w:val="2"/>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Tekuće donacije</w:t>
            </w:r>
          </w:p>
        </w:tc>
        <w:tc>
          <w:tcPr>
            <w:tcW w:w="1220" w:type="dxa"/>
            <w:gridSpan w:val="3"/>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2.655,00</w:t>
            </w:r>
          </w:p>
        </w:tc>
        <w:tc>
          <w:tcPr>
            <w:tcW w:w="1346"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861" w:type="dxa"/>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1202"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2.655,00</w:t>
            </w:r>
          </w:p>
        </w:tc>
      </w:tr>
      <w:tr w:rsidR="00C5331B" w:rsidTr="00146A03">
        <w:trPr>
          <w:gridAfter w:val="1"/>
          <w:wAfter w:w="25" w:type="dxa"/>
          <w:trHeight w:val="255"/>
        </w:trPr>
        <w:tc>
          <w:tcPr>
            <w:tcW w:w="1021" w:type="dxa"/>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p>
        </w:tc>
        <w:tc>
          <w:tcPr>
            <w:tcW w:w="661" w:type="dxa"/>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3811</w:t>
            </w:r>
          </w:p>
        </w:tc>
        <w:tc>
          <w:tcPr>
            <w:tcW w:w="7717" w:type="dxa"/>
            <w:gridSpan w:val="2"/>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Tekuće donacije u novcu</w:t>
            </w:r>
          </w:p>
        </w:tc>
        <w:tc>
          <w:tcPr>
            <w:tcW w:w="1220" w:type="dxa"/>
            <w:gridSpan w:val="3"/>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2.655,00</w:t>
            </w:r>
          </w:p>
        </w:tc>
        <w:tc>
          <w:tcPr>
            <w:tcW w:w="1346"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861" w:type="dxa"/>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1202"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2.655,00</w:t>
            </w:r>
          </w:p>
        </w:tc>
      </w:tr>
      <w:tr w:rsidR="00C5331B" w:rsidTr="00146A03">
        <w:trPr>
          <w:gridAfter w:val="1"/>
          <w:wAfter w:w="25" w:type="dxa"/>
          <w:trHeight w:val="255"/>
        </w:trPr>
        <w:tc>
          <w:tcPr>
            <w:tcW w:w="1021" w:type="dxa"/>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R158</w:t>
            </w:r>
          </w:p>
        </w:tc>
        <w:tc>
          <w:tcPr>
            <w:tcW w:w="661" w:type="dxa"/>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3811</w:t>
            </w:r>
          </w:p>
        </w:tc>
        <w:tc>
          <w:tcPr>
            <w:tcW w:w="7717" w:type="dxa"/>
            <w:gridSpan w:val="2"/>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Donacija za Crkvu</w:t>
            </w:r>
          </w:p>
        </w:tc>
        <w:tc>
          <w:tcPr>
            <w:tcW w:w="1220" w:type="dxa"/>
            <w:gridSpan w:val="3"/>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2.655,00</w:t>
            </w:r>
          </w:p>
        </w:tc>
        <w:tc>
          <w:tcPr>
            <w:tcW w:w="1346"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861" w:type="dxa"/>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1202"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2.655,00</w:t>
            </w:r>
          </w:p>
        </w:tc>
      </w:tr>
      <w:tr w:rsidR="00C5331B" w:rsidTr="00146A03">
        <w:trPr>
          <w:gridAfter w:val="1"/>
          <w:wAfter w:w="25" w:type="dxa"/>
          <w:trHeight w:val="255"/>
        </w:trPr>
        <w:tc>
          <w:tcPr>
            <w:tcW w:w="1021" w:type="dxa"/>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p>
        </w:tc>
        <w:tc>
          <w:tcPr>
            <w:tcW w:w="661" w:type="dxa"/>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382</w:t>
            </w:r>
          </w:p>
        </w:tc>
        <w:tc>
          <w:tcPr>
            <w:tcW w:w="7717" w:type="dxa"/>
            <w:gridSpan w:val="2"/>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Kapitalne donacije</w:t>
            </w:r>
          </w:p>
        </w:tc>
        <w:tc>
          <w:tcPr>
            <w:tcW w:w="1220" w:type="dxa"/>
            <w:gridSpan w:val="3"/>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797,00</w:t>
            </w:r>
          </w:p>
        </w:tc>
        <w:tc>
          <w:tcPr>
            <w:tcW w:w="1346"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861" w:type="dxa"/>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1202"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797,00</w:t>
            </w:r>
          </w:p>
        </w:tc>
      </w:tr>
      <w:tr w:rsidR="00C5331B" w:rsidTr="00146A03">
        <w:trPr>
          <w:gridAfter w:val="1"/>
          <w:wAfter w:w="25" w:type="dxa"/>
          <w:trHeight w:val="255"/>
        </w:trPr>
        <w:tc>
          <w:tcPr>
            <w:tcW w:w="1021" w:type="dxa"/>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p>
        </w:tc>
        <w:tc>
          <w:tcPr>
            <w:tcW w:w="661" w:type="dxa"/>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3822</w:t>
            </w:r>
          </w:p>
        </w:tc>
        <w:tc>
          <w:tcPr>
            <w:tcW w:w="7717" w:type="dxa"/>
            <w:gridSpan w:val="2"/>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Kapitalne donacije građanima i kućanstvima</w:t>
            </w:r>
          </w:p>
        </w:tc>
        <w:tc>
          <w:tcPr>
            <w:tcW w:w="1220" w:type="dxa"/>
            <w:gridSpan w:val="3"/>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797,00</w:t>
            </w:r>
          </w:p>
        </w:tc>
        <w:tc>
          <w:tcPr>
            <w:tcW w:w="1346"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861" w:type="dxa"/>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1202"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797,00</w:t>
            </w:r>
          </w:p>
        </w:tc>
      </w:tr>
      <w:tr w:rsidR="00C5331B" w:rsidTr="00146A03">
        <w:trPr>
          <w:gridAfter w:val="1"/>
          <w:wAfter w:w="25" w:type="dxa"/>
          <w:trHeight w:val="255"/>
        </w:trPr>
        <w:tc>
          <w:tcPr>
            <w:tcW w:w="1021" w:type="dxa"/>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R434</w:t>
            </w:r>
          </w:p>
        </w:tc>
        <w:tc>
          <w:tcPr>
            <w:tcW w:w="661" w:type="dxa"/>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3822</w:t>
            </w:r>
          </w:p>
        </w:tc>
        <w:tc>
          <w:tcPr>
            <w:tcW w:w="7717" w:type="dxa"/>
            <w:gridSpan w:val="2"/>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Rekonstrukcija kurije starog Župnog dvora u Rozgi - 8. faza</w:t>
            </w:r>
          </w:p>
        </w:tc>
        <w:tc>
          <w:tcPr>
            <w:tcW w:w="1220" w:type="dxa"/>
            <w:gridSpan w:val="3"/>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664,00</w:t>
            </w:r>
          </w:p>
        </w:tc>
        <w:tc>
          <w:tcPr>
            <w:tcW w:w="1346"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861" w:type="dxa"/>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1202"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664,00</w:t>
            </w:r>
          </w:p>
        </w:tc>
      </w:tr>
      <w:tr w:rsidR="00C5331B" w:rsidTr="00146A03">
        <w:trPr>
          <w:gridAfter w:val="1"/>
          <w:wAfter w:w="25" w:type="dxa"/>
          <w:trHeight w:val="255"/>
        </w:trPr>
        <w:tc>
          <w:tcPr>
            <w:tcW w:w="1021" w:type="dxa"/>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R434-2</w:t>
            </w:r>
          </w:p>
        </w:tc>
        <w:tc>
          <w:tcPr>
            <w:tcW w:w="661" w:type="dxa"/>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3822</w:t>
            </w:r>
          </w:p>
        </w:tc>
        <w:tc>
          <w:tcPr>
            <w:tcW w:w="7717" w:type="dxa"/>
            <w:gridSpan w:val="2"/>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Nadzor -Rekonstrukcija kurije starog Župnog dvora u Rozgi - 8 .faza</w:t>
            </w:r>
          </w:p>
        </w:tc>
        <w:tc>
          <w:tcPr>
            <w:tcW w:w="1220" w:type="dxa"/>
            <w:gridSpan w:val="3"/>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133,00</w:t>
            </w:r>
          </w:p>
        </w:tc>
        <w:tc>
          <w:tcPr>
            <w:tcW w:w="1346"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861" w:type="dxa"/>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1202"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133,00</w:t>
            </w:r>
          </w:p>
        </w:tc>
      </w:tr>
      <w:tr w:rsidR="00C5331B" w:rsidTr="00146A03">
        <w:trPr>
          <w:gridAfter w:val="1"/>
          <w:wAfter w:w="25" w:type="dxa"/>
          <w:trHeight w:val="255"/>
        </w:trPr>
        <w:tc>
          <w:tcPr>
            <w:tcW w:w="9399" w:type="dxa"/>
            <w:gridSpan w:val="4"/>
            <w:tcBorders>
              <w:top w:val="nil"/>
              <w:left w:val="nil"/>
              <w:bottom w:val="nil"/>
              <w:right w:val="nil"/>
            </w:tcBorders>
            <w:shd w:val="clear" w:color="000000" w:fill="FFFF00"/>
            <w:noWrap/>
            <w:vAlign w:val="bottom"/>
            <w:hideMark/>
          </w:tcPr>
          <w:p w:rsidR="00C5331B" w:rsidRDefault="00C5331B" w:rsidP="00146A03">
            <w:pPr>
              <w:rPr>
                <w:rFonts w:ascii="Arial" w:hAnsi="Arial" w:cs="Arial"/>
                <w:b/>
                <w:bCs/>
                <w:color w:val="000000"/>
                <w:sz w:val="20"/>
                <w:szCs w:val="20"/>
              </w:rPr>
            </w:pPr>
            <w:r>
              <w:rPr>
                <w:rFonts w:ascii="Arial" w:hAnsi="Arial" w:cs="Arial"/>
                <w:b/>
                <w:bCs/>
                <w:color w:val="000000"/>
                <w:sz w:val="20"/>
                <w:szCs w:val="20"/>
              </w:rPr>
              <w:t>Izvor  5.2. Ostale pomoći</w:t>
            </w:r>
          </w:p>
        </w:tc>
        <w:tc>
          <w:tcPr>
            <w:tcW w:w="1220" w:type="dxa"/>
            <w:gridSpan w:val="3"/>
            <w:tcBorders>
              <w:top w:val="nil"/>
              <w:left w:val="nil"/>
              <w:bottom w:val="nil"/>
              <w:right w:val="nil"/>
            </w:tcBorders>
            <w:shd w:val="clear" w:color="000000" w:fill="FFFF00"/>
            <w:noWrap/>
            <w:vAlign w:val="bottom"/>
            <w:hideMark/>
          </w:tcPr>
          <w:p w:rsidR="00C5331B" w:rsidRDefault="00C5331B" w:rsidP="00146A03">
            <w:pPr>
              <w:jc w:val="right"/>
              <w:rPr>
                <w:rFonts w:ascii="Arial" w:hAnsi="Arial" w:cs="Arial"/>
                <w:b/>
                <w:bCs/>
                <w:color w:val="000000"/>
                <w:sz w:val="20"/>
                <w:szCs w:val="20"/>
              </w:rPr>
            </w:pPr>
            <w:r>
              <w:rPr>
                <w:rFonts w:ascii="Arial" w:hAnsi="Arial" w:cs="Arial"/>
                <w:b/>
                <w:bCs/>
                <w:color w:val="000000"/>
                <w:sz w:val="20"/>
                <w:szCs w:val="20"/>
              </w:rPr>
              <w:t>40.620,00</w:t>
            </w:r>
          </w:p>
        </w:tc>
        <w:tc>
          <w:tcPr>
            <w:tcW w:w="1346" w:type="dxa"/>
            <w:gridSpan w:val="2"/>
            <w:tcBorders>
              <w:top w:val="nil"/>
              <w:left w:val="nil"/>
              <w:bottom w:val="nil"/>
              <w:right w:val="nil"/>
            </w:tcBorders>
            <w:shd w:val="clear" w:color="000000" w:fill="FFFF00"/>
            <w:noWrap/>
            <w:vAlign w:val="bottom"/>
            <w:hideMark/>
          </w:tcPr>
          <w:p w:rsidR="00C5331B" w:rsidRDefault="00C5331B" w:rsidP="00146A03">
            <w:pPr>
              <w:jc w:val="right"/>
              <w:rPr>
                <w:rFonts w:ascii="Arial" w:hAnsi="Arial" w:cs="Arial"/>
                <w:b/>
                <w:bCs/>
                <w:color w:val="000000"/>
                <w:sz w:val="20"/>
                <w:szCs w:val="20"/>
              </w:rPr>
            </w:pPr>
            <w:r>
              <w:rPr>
                <w:rFonts w:ascii="Arial" w:hAnsi="Arial" w:cs="Arial"/>
                <w:b/>
                <w:bCs/>
                <w:color w:val="000000"/>
                <w:sz w:val="20"/>
                <w:szCs w:val="20"/>
              </w:rPr>
              <w:t>0,00</w:t>
            </w:r>
          </w:p>
        </w:tc>
        <w:tc>
          <w:tcPr>
            <w:tcW w:w="861" w:type="dxa"/>
            <w:tcBorders>
              <w:top w:val="nil"/>
              <w:left w:val="nil"/>
              <w:bottom w:val="nil"/>
              <w:right w:val="nil"/>
            </w:tcBorders>
            <w:shd w:val="clear" w:color="000000" w:fill="FFFF00"/>
            <w:noWrap/>
            <w:vAlign w:val="bottom"/>
            <w:hideMark/>
          </w:tcPr>
          <w:p w:rsidR="00C5331B" w:rsidRDefault="00C5331B" w:rsidP="00146A03">
            <w:pPr>
              <w:jc w:val="right"/>
              <w:rPr>
                <w:rFonts w:ascii="Arial" w:hAnsi="Arial" w:cs="Arial"/>
                <w:b/>
                <w:bCs/>
                <w:color w:val="000000"/>
                <w:sz w:val="20"/>
                <w:szCs w:val="20"/>
              </w:rPr>
            </w:pPr>
            <w:r>
              <w:rPr>
                <w:rFonts w:ascii="Arial" w:hAnsi="Arial" w:cs="Arial"/>
                <w:b/>
                <w:bCs/>
                <w:color w:val="000000"/>
                <w:sz w:val="20"/>
                <w:szCs w:val="20"/>
              </w:rPr>
              <w:t>0,00</w:t>
            </w:r>
          </w:p>
        </w:tc>
        <w:tc>
          <w:tcPr>
            <w:tcW w:w="1202" w:type="dxa"/>
            <w:gridSpan w:val="2"/>
            <w:tcBorders>
              <w:top w:val="nil"/>
              <w:left w:val="nil"/>
              <w:bottom w:val="nil"/>
              <w:right w:val="nil"/>
            </w:tcBorders>
            <w:shd w:val="clear" w:color="000000" w:fill="FFFF00"/>
            <w:noWrap/>
            <w:vAlign w:val="bottom"/>
            <w:hideMark/>
          </w:tcPr>
          <w:p w:rsidR="00C5331B" w:rsidRDefault="00C5331B" w:rsidP="00146A03">
            <w:pPr>
              <w:jc w:val="right"/>
              <w:rPr>
                <w:rFonts w:ascii="Arial" w:hAnsi="Arial" w:cs="Arial"/>
                <w:b/>
                <w:bCs/>
                <w:color w:val="000000"/>
                <w:sz w:val="20"/>
                <w:szCs w:val="20"/>
              </w:rPr>
            </w:pPr>
            <w:r>
              <w:rPr>
                <w:rFonts w:ascii="Arial" w:hAnsi="Arial" w:cs="Arial"/>
                <w:b/>
                <w:bCs/>
                <w:color w:val="000000"/>
                <w:sz w:val="20"/>
                <w:szCs w:val="20"/>
              </w:rPr>
              <w:t>40.620,00</w:t>
            </w:r>
          </w:p>
        </w:tc>
      </w:tr>
      <w:tr w:rsidR="00C5331B" w:rsidTr="00146A03">
        <w:trPr>
          <w:gridAfter w:val="1"/>
          <w:wAfter w:w="25" w:type="dxa"/>
          <w:trHeight w:val="255"/>
        </w:trPr>
        <w:tc>
          <w:tcPr>
            <w:tcW w:w="1021" w:type="dxa"/>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color w:val="000000"/>
                <w:sz w:val="20"/>
                <w:szCs w:val="20"/>
              </w:rPr>
            </w:pPr>
          </w:p>
        </w:tc>
        <w:tc>
          <w:tcPr>
            <w:tcW w:w="661" w:type="dxa"/>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3</w:t>
            </w:r>
          </w:p>
        </w:tc>
        <w:tc>
          <w:tcPr>
            <w:tcW w:w="7717" w:type="dxa"/>
            <w:gridSpan w:val="2"/>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Rashodi poslovanja</w:t>
            </w:r>
          </w:p>
        </w:tc>
        <w:tc>
          <w:tcPr>
            <w:tcW w:w="1220" w:type="dxa"/>
            <w:gridSpan w:val="3"/>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40.620,00</w:t>
            </w:r>
          </w:p>
        </w:tc>
        <w:tc>
          <w:tcPr>
            <w:tcW w:w="1346"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861" w:type="dxa"/>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1202"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40.620,00</w:t>
            </w:r>
          </w:p>
        </w:tc>
      </w:tr>
      <w:tr w:rsidR="00C5331B" w:rsidTr="00146A03">
        <w:trPr>
          <w:gridAfter w:val="1"/>
          <w:wAfter w:w="25" w:type="dxa"/>
          <w:trHeight w:val="255"/>
        </w:trPr>
        <w:tc>
          <w:tcPr>
            <w:tcW w:w="1021" w:type="dxa"/>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p>
        </w:tc>
        <w:tc>
          <w:tcPr>
            <w:tcW w:w="661" w:type="dxa"/>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38</w:t>
            </w:r>
          </w:p>
        </w:tc>
        <w:tc>
          <w:tcPr>
            <w:tcW w:w="7717" w:type="dxa"/>
            <w:gridSpan w:val="2"/>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Ostali rashodi</w:t>
            </w:r>
          </w:p>
        </w:tc>
        <w:tc>
          <w:tcPr>
            <w:tcW w:w="1220" w:type="dxa"/>
            <w:gridSpan w:val="3"/>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40.620,00</w:t>
            </w:r>
          </w:p>
        </w:tc>
        <w:tc>
          <w:tcPr>
            <w:tcW w:w="1346"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861" w:type="dxa"/>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1202"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40.620,00</w:t>
            </w:r>
          </w:p>
        </w:tc>
      </w:tr>
      <w:tr w:rsidR="00C5331B" w:rsidTr="00146A03">
        <w:trPr>
          <w:gridAfter w:val="1"/>
          <w:wAfter w:w="25" w:type="dxa"/>
          <w:trHeight w:val="255"/>
        </w:trPr>
        <w:tc>
          <w:tcPr>
            <w:tcW w:w="1021" w:type="dxa"/>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p>
        </w:tc>
        <w:tc>
          <w:tcPr>
            <w:tcW w:w="661" w:type="dxa"/>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382</w:t>
            </w:r>
          </w:p>
        </w:tc>
        <w:tc>
          <w:tcPr>
            <w:tcW w:w="7717" w:type="dxa"/>
            <w:gridSpan w:val="2"/>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Kapitalne donacije</w:t>
            </w:r>
          </w:p>
        </w:tc>
        <w:tc>
          <w:tcPr>
            <w:tcW w:w="1220" w:type="dxa"/>
            <w:gridSpan w:val="3"/>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40.620,00</w:t>
            </w:r>
          </w:p>
        </w:tc>
        <w:tc>
          <w:tcPr>
            <w:tcW w:w="1346"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861" w:type="dxa"/>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1202"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40.620,00</w:t>
            </w:r>
          </w:p>
        </w:tc>
      </w:tr>
      <w:tr w:rsidR="00C5331B" w:rsidTr="00146A03">
        <w:trPr>
          <w:gridAfter w:val="1"/>
          <w:wAfter w:w="25" w:type="dxa"/>
          <w:trHeight w:val="255"/>
        </w:trPr>
        <w:tc>
          <w:tcPr>
            <w:tcW w:w="1021" w:type="dxa"/>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p>
        </w:tc>
        <w:tc>
          <w:tcPr>
            <w:tcW w:w="661" w:type="dxa"/>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3822</w:t>
            </w:r>
          </w:p>
        </w:tc>
        <w:tc>
          <w:tcPr>
            <w:tcW w:w="7717" w:type="dxa"/>
            <w:gridSpan w:val="2"/>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Kapitalne donacije građanima i kućanstvima</w:t>
            </w:r>
          </w:p>
        </w:tc>
        <w:tc>
          <w:tcPr>
            <w:tcW w:w="1220" w:type="dxa"/>
            <w:gridSpan w:val="3"/>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40.620,00</w:t>
            </w:r>
          </w:p>
        </w:tc>
        <w:tc>
          <w:tcPr>
            <w:tcW w:w="1346"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861" w:type="dxa"/>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1202"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40.620,00</w:t>
            </w:r>
          </w:p>
        </w:tc>
      </w:tr>
      <w:tr w:rsidR="00C5331B" w:rsidTr="00146A03">
        <w:trPr>
          <w:gridAfter w:val="1"/>
          <w:wAfter w:w="25" w:type="dxa"/>
          <w:trHeight w:val="255"/>
        </w:trPr>
        <w:tc>
          <w:tcPr>
            <w:tcW w:w="1021" w:type="dxa"/>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R434-1</w:t>
            </w:r>
          </w:p>
        </w:tc>
        <w:tc>
          <w:tcPr>
            <w:tcW w:w="661" w:type="dxa"/>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3822</w:t>
            </w:r>
          </w:p>
        </w:tc>
        <w:tc>
          <w:tcPr>
            <w:tcW w:w="7717" w:type="dxa"/>
            <w:gridSpan w:val="2"/>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Rekonstrukcija kurije starog Župnog dvora u Rozgi - 8 .faza</w:t>
            </w:r>
          </w:p>
        </w:tc>
        <w:tc>
          <w:tcPr>
            <w:tcW w:w="1220" w:type="dxa"/>
            <w:gridSpan w:val="3"/>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39.820,00</w:t>
            </w:r>
          </w:p>
        </w:tc>
        <w:tc>
          <w:tcPr>
            <w:tcW w:w="1346"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861" w:type="dxa"/>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1202"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39.820,00</w:t>
            </w:r>
          </w:p>
        </w:tc>
      </w:tr>
      <w:tr w:rsidR="00C5331B" w:rsidTr="00146A03">
        <w:trPr>
          <w:gridAfter w:val="1"/>
          <w:wAfter w:w="25" w:type="dxa"/>
          <w:trHeight w:val="255"/>
        </w:trPr>
        <w:tc>
          <w:tcPr>
            <w:tcW w:w="1021" w:type="dxa"/>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R434-3</w:t>
            </w:r>
          </w:p>
        </w:tc>
        <w:tc>
          <w:tcPr>
            <w:tcW w:w="661" w:type="dxa"/>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3822</w:t>
            </w:r>
          </w:p>
        </w:tc>
        <w:tc>
          <w:tcPr>
            <w:tcW w:w="7717" w:type="dxa"/>
            <w:gridSpan w:val="2"/>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Nadzor - Rekonstrukcija kurije starog Župnog dvora u Rozgi - 8 .faza</w:t>
            </w:r>
          </w:p>
        </w:tc>
        <w:tc>
          <w:tcPr>
            <w:tcW w:w="1220" w:type="dxa"/>
            <w:gridSpan w:val="3"/>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800,00</w:t>
            </w:r>
          </w:p>
        </w:tc>
        <w:tc>
          <w:tcPr>
            <w:tcW w:w="1346"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861" w:type="dxa"/>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1202"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800,00</w:t>
            </w:r>
          </w:p>
        </w:tc>
      </w:tr>
      <w:tr w:rsidR="00C5331B" w:rsidTr="00146A03">
        <w:trPr>
          <w:gridAfter w:val="1"/>
          <w:wAfter w:w="25" w:type="dxa"/>
          <w:trHeight w:val="255"/>
        </w:trPr>
        <w:tc>
          <w:tcPr>
            <w:tcW w:w="9399" w:type="dxa"/>
            <w:gridSpan w:val="4"/>
            <w:tcBorders>
              <w:top w:val="nil"/>
              <w:left w:val="nil"/>
              <w:bottom w:val="nil"/>
              <w:right w:val="nil"/>
            </w:tcBorders>
            <w:shd w:val="clear" w:color="000000" w:fill="CCCCFF"/>
            <w:noWrap/>
            <w:vAlign w:val="bottom"/>
            <w:hideMark/>
          </w:tcPr>
          <w:p w:rsidR="00C5331B" w:rsidRDefault="00C5331B" w:rsidP="00146A03">
            <w:pPr>
              <w:rPr>
                <w:rFonts w:ascii="Arial" w:hAnsi="Arial" w:cs="Arial"/>
                <w:b/>
                <w:bCs/>
                <w:color w:val="000000"/>
                <w:sz w:val="20"/>
                <w:szCs w:val="20"/>
              </w:rPr>
            </w:pPr>
            <w:r>
              <w:rPr>
                <w:rFonts w:ascii="Arial" w:hAnsi="Arial" w:cs="Arial"/>
                <w:b/>
                <w:bCs/>
                <w:color w:val="000000"/>
                <w:sz w:val="20"/>
                <w:szCs w:val="20"/>
              </w:rPr>
              <w:t>Aktivnost A100006 Materijalni rashodi - stara škola</w:t>
            </w:r>
          </w:p>
        </w:tc>
        <w:tc>
          <w:tcPr>
            <w:tcW w:w="1220" w:type="dxa"/>
            <w:gridSpan w:val="3"/>
            <w:tcBorders>
              <w:top w:val="nil"/>
              <w:left w:val="nil"/>
              <w:bottom w:val="nil"/>
              <w:right w:val="nil"/>
            </w:tcBorders>
            <w:shd w:val="clear" w:color="000000" w:fill="CCCCFF"/>
            <w:noWrap/>
            <w:vAlign w:val="bottom"/>
            <w:hideMark/>
          </w:tcPr>
          <w:p w:rsidR="00C5331B" w:rsidRDefault="00C5331B" w:rsidP="00146A03">
            <w:pPr>
              <w:jc w:val="right"/>
              <w:rPr>
                <w:rFonts w:ascii="Arial" w:hAnsi="Arial" w:cs="Arial"/>
                <w:b/>
                <w:bCs/>
                <w:color w:val="000000"/>
                <w:sz w:val="20"/>
                <w:szCs w:val="20"/>
              </w:rPr>
            </w:pPr>
            <w:r>
              <w:rPr>
                <w:rFonts w:ascii="Arial" w:hAnsi="Arial" w:cs="Arial"/>
                <w:b/>
                <w:bCs/>
                <w:color w:val="000000"/>
                <w:sz w:val="20"/>
                <w:szCs w:val="20"/>
              </w:rPr>
              <w:t>9.435,00</w:t>
            </w:r>
          </w:p>
        </w:tc>
        <w:tc>
          <w:tcPr>
            <w:tcW w:w="1346" w:type="dxa"/>
            <w:gridSpan w:val="2"/>
            <w:tcBorders>
              <w:top w:val="nil"/>
              <w:left w:val="nil"/>
              <w:bottom w:val="nil"/>
              <w:right w:val="nil"/>
            </w:tcBorders>
            <w:shd w:val="clear" w:color="000000" w:fill="CCCCFF"/>
            <w:noWrap/>
            <w:vAlign w:val="bottom"/>
            <w:hideMark/>
          </w:tcPr>
          <w:p w:rsidR="00C5331B" w:rsidRDefault="00C5331B" w:rsidP="00146A03">
            <w:pPr>
              <w:jc w:val="right"/>
              <w:rPr>
                <w:rFonts w:ascii="Arial" w:hAnsi="Arial" w:cs="Arial"/>
                <w:b/>
                <w:bCs/>
                <w:color w:val="000000"/>
                <w:sz w:val="20"/>
                <w:szCs w:val="20"/>
              </w:rPr>
            </w:pPr>
            <w:r>
              <w:rPr>
                <w:rFonts w:ascii="Arial" w:hAnsi="Arial" w:cs="Arial"/>
                <w:b/>
                <w:bCs/>
                <w:color w:val="000000"/>
                <w:sz w:val="20"/>
                <w:szCs w:val="20"/>
              </w:rPr>
              <w:t>700,00</w:t>
            </w:r>
          </w:p>
        </w:tc>
        <w:tc>
          <w:tcPr>
            <w:tcW w:w="861" w:type="dxa"/>
            <w:tcBorders>
              <w:top w:val="nil"/>
              <w:left w:val="nil"/>
              <w:bottom w:val="nil"/>
              <w:right w:val="nil"/>
            </w:tcBorders>
            <w:shd w:val="clear" w:color="000000" w:fill="CCCCFF"/>
            <w:noWrap/>
            <w:vAlign w:val="bottom"/>
            <w:hideMark/>
          </w:tcPr>
          <w:p w:rsidR="00C5331B" w:rsidRDefault="00C5331B" w:rsidP="00146A03">
            <w:pPr>
              <w:jc w:val="right"/>
              <w:rPr>
                <w:rFonts w:ascii="Arial" w:hAnsi="Arial" w:cs="Arial"/>
                <w:b/>
                <w:bCs/>
                <w:color w:val="000000"/>
                <w:sz w:val="20"/>
                <w:szCs w:val="20"/>
              </w:rPr>
            </w:pPr>
            <w:r>
              <w:rPr>
                <w:rFonts w:ascii="Arial" w:hAnsi="Arial" w:cs="Arial"/>
                <w:b/>
                <w:bCs/>
                <w:color w:val="000000"/>
                <w:sz w:val="20"/>
                <w:szCs w:val="20"/>
              </w:rPr>
              <w:t>7,42</w:t>
            </w:r>
          </w:p>
        </w:tc>
        <w:tc>
          <w:tcPr>
            <w:tcW w:w="1202" w:type="dxa"/>
            <w:gridSpan w:val="2"/>
            <w:tcBorders>
              <w:top w:val="nil"/>
              <w:left w:val="nil"/>
              <w:bottom w:val="nil"/>
              <w:right w:val="nil"/>
            </w:tcBorders>
            <w:shd w:val="clear" w:color="000000" w:fill="CCCCFF"/>
            <w:noWrap/>
            <w:vAlign w:val="bottom"/>
            <w:hideMark/>
          </w:tcPr>
          <w:p w:rsidR="00C5331B" w:rsidRDefault="00C5331B" w:rsidP="00146A03">
            <w:pPr>
              <w:jc w:val="right"/>
              <w:rPr>
                <w:rFonts w:ascii="Arial" w:hAnsi="Arial" w:cs="Arial"/>
                <w:b/>
                <w:bCs/>
                <w:color w:val="000000"/>
                <w:sz w:val="20"/>
                <w:szCs w:val="20"/>
              </w:rPr>
            </w:pPr>
            <w:r>
              <w:rPr>
                <w:rFonts w:ascii="Arial" w:hAnsi="Arial" w:cs="Arial"/>
                <w:b/>
                <w:bCs/>
                <w:color w:val="000000"/>
                <w:sz w:val="20"/>
                <w:szCs w:val="20"/>
              </w:rPr>
              <w:t>10.135,00</w:t>
            </w:r>
          </w:p>
        </w:tc>
      </w:tr>
      <w:tr w:rsidR="00C5331B" w:rsidTr="00146A03">
        <w:trPr>
          <w:gridAfter w:val="1"/>
          <w:wAfter w:w="25" w:type="dxa"/>
          <w:trHeight w:val="255"/>
        </w:trPr>
        <w:tc>
          <w:tcPr>
            <w:tcW w:w="9399" w:type="dxa"/>
            <w:gridSpan w:val="4"/>
            <w:tcBorders>
              <w:top w:val="nil"/>
              <w:left w:val="nil"/>
              <w:bottom w:val="nil"/>
              <w:right w:val="nil"/>
            </w:tcBorders>
            <w:shd w:val="clear" w:color="000000" w:fill="FFFF00"/>
            <w:noWrap/>
            <w:vAlign w:val="bottom"/>
            <w:hideMark/>
          </w:tcPr>
          <w:p w:rsidR="00C5331B" w:rsidRDefault="00C5331B" w:rsidP="00146A03">
            <w:pPr>
              <w:rPr>
                <w:rFonts w:ascii="Arial" w:hAnsi="Arial" w:cs="Arial"/>
                <w:b/>
                <w:bCs/>
                <w:color w:val="000000"/>
                <w:sz w:val="20"/>
                <w:szCs w:val="20"/>
              </w:rPr>
            </w:pPr>
            <w:r>
              <w:rPr>
                <w:rFonts w:ascii="Arial" w:hAnsi="Arial" w:cs="Arial"/>
                <w:b/>
                <w:bCs/>
                <w:color w:val="000000"/>
                <w:sz w:val="20"/>
                <w:szCs w:val="20"/>
              </w:rPr>
              <w:lastRenderedPageBreak/>
              <w:t>Izvor  1.1. Opći prihodi i primici</w:t>
            </w:r>
          </w:p>
        </w:tc>
        <w:tc>
          <w:tcPr>
            <w:tcW w:w="1220" w:type="dxa"/>
            <w:gridSpan w:val="3"/>
            <w:tcBorders>
              <w:top w:val="nil"/>
              <w:left w:val="nil"/>
              <w:bottom w:val="nil"/>
              <w:right w:val="nil"/>
            </w:tcBorders>
            <w:shd w:val="clear" w:color="000000" w:fill="FFFF00"/>
            <w:noWrap/>
            <w:vAlign w:val="bottom"/>
            <w:hideMark/>
          </w:tcPr>
          <w:p w:rsidR="00C5331B" w:rsidRDefault="00C5331B" w:rsidP="00146A03">
            <w:pPr>
              <w:jc w:val="right"/>
              <w:rPr>
                <w:rFonts w:ascii="Arial" w:hAnsi="Arial" w:cs="Arial"/>
                <w:b/>
                <w:bCs/>
                <w:color w:val="000000"/>
                <w:sz w:val="20"/>
                <w:szCs w:val="20"/>
              </w:rPr>
            </w:pPr>
            <w:r>
              <w:rPr>
                <w:rFonts w:ascii="Arial" w:hAnsi="Arial" w:cs="Arial"/>
                <w:b/>
                <w:bCs/>
                <w:color w:val="000000"/>
                <w:sz w:val="20"/>
                <w:szCs w:val="20"/>
              </w:rPr>
              <w:t>9.435,00</w:t>
            </w:r>
          </w:p>
        </w:tc>
        <w:tc>
          <w:tcPr>
            <w:tcW w:w="1346" w:type="dxa"/>
            <w:gridSpan w:val="2"/>
            <w:tcBorders>
              <w:top w:val="nil"/>
              <w:left w:val="nil"/>
              <w:bottom w:val="nil"/>
              <w:right w:val="nil"/>
            </w:tcBorders>
            <w:shd w:val="clear" w:color="000000" w:fill="FFFF00"/>
            <w:noWrap/>
            <w:vAlign w:val="bottom"/>
            <w:hideMark/>
          </w:tcPr>
          <w:p w:rsidR="00C5331B" w:rsidRDefault="00C5331B" w:rsidP="00146A03">
            <w:pPr>
              <w:jc w:val="right"/>
              <w:rPr>
                <w:rFonts w:ascii="Arial" w:hAnsi="Arial" w:cs="Arial"/>
                <w:b/>
                <w:bCs/>
                <w:color w:val="000000"/>
                <w:sz w:val="20"/>
                <w:szCs w:val="20"/>
              </w:rPr>
            </w:pPr>
            <w:r>
              <w:rPr>
                <w:rFonts w:ascii="Arial" w:hAnsi="Arial" w:cs="Arial"/>
                <w:b/>
                <w:bCs/>
                <w:color w:val="000000"/>
                <w:sz w:val="20"/>
                <w:szCs w:val="20"/>
              </w:rPr>
              <w:t>700,00</w:t>
            </w:r>
          </w:p>
        </w:tc>
        <w:tc>
          <w:tcPr>
            <w:tcW w:w="861" w:type="dxa"/>
            <w:tcBorders>
              <w:top w:val="nil"/>
              <w:left w:val="nil"/>
              <w:bottom w:val="nil"/>
              <w:right w:val="nil"/>
            </w:tcBorders>
            <w:shd w:val="clear" w:color="000000" w:fill="FFFF00"/>
            <w:noWrap/>
            <w:vAlign w:val="bottom"/>
            <w:hideMark/>
          </w:tcPr>
          <w:p w:rsidR="00C5331B" w:rsidRDefault="00C5331B" w:rsidP="00146A03">
            <w:pPr>
              <w:jc w:val="right"/>
              <w:rPr>
                <w:rFonts w:ascii="Arial" w:hAnsi="Arial" w:cs="Arial"/>
                <w:b/>
                <w:bCs/>
                <w:color w:val="000000"/>
                <w:sz w:val="20"/>
                <w:szCs w:val="20"/>
              </w:rPr>
            </w:pPr>
            <w:r>
              <w:rPr>
                <w:rFonts w:ascii="Arial" w:hAnsi="Arial" w:cs="Arial"/>
                <w:b/>
                <w:bCs/>
                <w:color w:val="000000"/>
                <w:sz w:val="20"/>
                <w:szCs w:val="20"/>
              </w:rPr>
              <w:t>7,42</w:t>
            </w:r>
          </w:p>
        </w:tc>
        <w:tc>
          <w:tcPr>
            <w:tcW w:w="1202" w:type="dxa"/>
            <w:gridSpan w:val="2"/>
            <w:tcBorders>
              <w:top w:val="nil"/>
              <w:left w:val="nil"/>
              <w:bottom w:val="nil"/>
              <w:right w:val="nil"/>
            </w:tcBorders>
            <w:shd w:val="clear" w:color="000000" w:fill="FFFF00"/>
            <w:noWrap/>
            <w:vAlign w:val="bottom"/>
            <w:hideMark/>
          </w:tcPr>
          <w:p w:rsidR="00C5331B" w:rsidRDefault="00C5331B" w:rsidP="00146A03">
            <w:pPr>
              <w:jc w:val="right"/>
              <w:rPr>
                <w:rFonts w:ascii="Arial" w:hAnsi="Arial" w:cs="Arial"/>
                <w:b/>
                <w:bCs/>
                <w:color w:val="000000"/>
                <w:sz w:val="20"/>
                <w:szCs w:val="20"/>
              </w:rPr>
            </w:pPr>
            <w:r>
              <w:rPr>
                <w:rFonts w:ascii="Arial" w:hAnsi="Arial" w:cs="Arial"/>
                <w:b/>
                <w:bCs/>
                <w:color w:val="000000"/>
                <w:sz w:val="20"/>
                <w:szCs w:val="20"/>
              </w:rPr>
              <w:t>10.135,00</w:t>
            </w:r>
          </w:p>
        </w:tc>
      </w:tr>
      <w:tr w:rsidR="00C5331B" w:rsidTr="00146A03">
        <w:trPr>
          <w:gridAfter w:val="1"/>
          <w:wAfter w:w="25" w:type="dxa"/>
          <w:trHeight w:val="255"/>
        </w:trPr>
        <w:tc>
          <w:tcPr>
            <w:tcW w:w="1021" w:type="dxa"/>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color w:val="000000"/>
                <w:sz w:val="20"/>
                <w:szCs w:val="20"/>
              </w:rPr>
            </w:pPr>
          </w:p>
        </w:tc>
        <w:tc>
          <w:tcPr>
            <w:tcW w:w="661" w:type="dxa"/>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3</w:t>
            </w:r>
          </w:p>
        </w:tc>
        <w:tc>
          <w:tcPr>
            <w:tcW w:w="7717" w:type="dxa"/>
            <w:gridSpan w:val="2"/>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Rashodi poslovanja</w:t>
            </w:r>
          </w:p>
        </w:tc>
        <w:tc>
          <w:tcPr>
            <w:tcW w:w="1220" w:type="dxa"/>
            <w:gridSpan w:val="3"/>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9.435,00</w:t>
            </w:r>
          </w:p>
        </w:tc>
        <w:tc>
          <w:tcPr>
            <w:tcW w:w="1346"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700,00</w:t>
            </w:r>
          </w:p>
        </w:tc>
        <w:tc>
          <w:tcPr>
            <w:tcW w:w="861" w:type="dxa"/>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7,42</w:t>
            </w:r>
          </w:p>
        </w:tc>
        <w:tc>
          <w:tcPr>
            <w:tcW w:w="1202"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10.135,00</w:t>
            </w:r>
          </w:p>
        </w:tc>
      </w:tr>
      <w:tr w:rsidR="00C5331B" w:rsidTr="00146A03">
        <w:trPr>
          <w:gridAfter w:val="1"/>
          <w:wAfter w:w="25" w:type="dxa"/>
          <w:trHeight w:val="255"/>
        </w:trPr>
        <w:tc>
          <w:tcPr>
            <w:tcW w:w="1021" w:type="dxa"/>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p>
        </w:tc>
        <w:tc>
          <w:tcPr>
            <w:tcW w:w="661" w:type="dxa"/>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32</w:t>
            </w:r>
          </w:p>
        </w:tc>
        <w:tc>
          <w:tcPr>
            <w:tcW w:w="7717" w:type="dxa"/>
            <w:gridSpan w:val="2"/>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Materijalni rashodi</w:t>
            </w:r>
          </w:p>
        </w:tc>
        <w:tc>
          <w:tcPr>
            <w:tcW w:w="1220" w:type="dxa"/>
            <w:gridSpan w:val="3"/>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9.435,00</w:t>
            </w:r>
          </w:p>
        </w:tc>
        <w:tc>
          <w:tcPr>
            <w:tcW w:w="1346"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700,00</w:t>
            </w:r>
          </w:p>
        </w:tc>
        <w:tc>
          <w:tcPr>
            <w:tcW w:w="861" w:type="dxa"/>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7,42</w:t>
            </w:r>
          </w:p>
        </w:tc>
        <w:tc>
          <w:tcPr>
            <w:tcW w:w="1202"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10.135,00</w:t>
            </w:r>
          </w:p>
        </w:tc>
      </w:tr>
      <w:tr w:rsidR="00C5331B" w:rsidTr="00146A03">
        <w:trPr>
          <w:gridAfter w:val="1"/>
          <w:wAfter w:w="25" w:type="dxa"/>
          <w:trHeight w:val="255"/>
        </w:trPr>
        <w:tc>
          <w:tcPr>
            <w:tcW w:w="1021" w:type="dxa"/>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p>
        </w:tc>
        <w:tc>
          <w:tcPr>
            <w:tcW w:w="661" w:type="dxa"/>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322</w:t>
            </w:r>
          </w:p>
        </w:tc>
        <w:tc>
          <w:tcPr>
            <w:tcW w:w="7717" w:type="dxa"/>
            <w:gridSpan w:val="2"/>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Rashodi za materijal i energiju</w:t>
            </w:r>
          </w:p>
        </w:tc>
        <w:tc>
          <w:tcPr>
            <w:tcW w:w="1220" w:type="dxa"/>
            <w:gridSpan w:val="3"/>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7.835,00</w:t>
            </w:r>
          </w:p>
        </w:tc>
        <w:tc>
          <w:tcPr>
            <w:tcW w:w="1346"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861" w:type="dxa"/>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1202"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7.835,00</w:t>
            </w:r>
          </w:p>
        </w:tc>
      </w:tr>
      <w:tr w:rsidR="00C5331B" w:rsidTr="00146A03">
        <w:trPr>
          <w:gridAfter w:val="1"/>
          <w:wAfter w:w="25" w:type="dxa"/>
          <w:trHeight w:val="255"/>
        </w:trPr>
        <w:tc>
          <w:tcPr>
            <w:tcW w:w="1021" w:type="dxa"/>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p>
        </w:tc>
        <w:tc>
          <w:tcPr>
            <w:tcW w:w="661" w:type="dxa"/>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3223</w:t>
            </w:r>
          </w:p>
        </w:tc>
        <w:tc>
          <w:tcPr>
            <w:tcW w:w="7717" w:type="dxa"/>
            <w:gridSpan w:val="2"/>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Energija</w:t>
            </w:r>
          </w:p>
        </w:tc>
        <w:tc>
          <w:tcPr>
            <w:tcW w:w="1220" w:type="dxa"/>
            <w:gridSpan w:val="3"/>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7.835,00</w:t>
            </w:r>
          </w:p>
        </w:tc>
        <w:tc>
          <w:tcPr>
            <w:tcW w:w="1346"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861" w:type="dxa"/>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1202"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7.835,00</w:t>
            </w:r>
          </w:p>
        </w:tc>
      </w:tr>
      <w:tr w:rsidR="00C5331B" w:rsidTr="00146A03">
        <w:trPr>
          <w:gridAfter w:val="1"/>
          <w:wAfter w:w="25" w:type="dxa"/>
          <w:trHeight w:val="255"/>
        </w:trPr>
        <w:tc>
          <w:tcPr>
            <w:tcW w:w="1021" w:type="dxa"/>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R178</w:t>
            </w:r>
          </w:p>
        </w:tc>
        <w:tc>
          <w:tcPr>
            <w:tcW w:w="661" w:type="dxa"/>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3223</w:t>
            </w:r>
          </w:p>
        </w:tc>
        <w:tc>
          <w:tcPr>
            <w:tcW w:w="7717" w:type="dxa"/>
            <w:gridSpan w:val="2"/>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Električna energija - stara škola</w:t>
            </w:r>
          </w:p>
        </w:tc>
        <w:tc>
          <w:tcPr>
            <w:tcW w:w="1220" w:type="dxa"/>
            <w:gridSpan w:val="3"/>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1.195,00</w:t>
            </w:r>
          </w:p>
        </w:tc>
        <w:tc>
          <w:tcPr>
            <w:tcW w:w="1346"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861" w:type="dxa"/>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1202"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1.195,00</w:t>
            </w:r>
          </w:p>
        </w:tc>
      </w:tr>
      <w:tr w:rsidR="00C5331B" w:rsidTr="00146A03">
        <w:trPr>
          <w:gridAfter w:val="1"/>
          <w:wAfter w:w="25" w:type="dxa"/>
          <w:trHeight w:val="255"/>
        </w:trPr>
        <w:tc>
          <w:tcPr>
            <w:tcW w:w="1021" w:type="dxa"/>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R179</w:t>
            </w:r>
          </w:p>
        </w:tc>
        <w:tc>
          <w:tcPr>
            <w:tcW w:w="661" w:type="dxa"/>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3223</w:t>
            </w:r>
          </w:p>
        </w:tc>
        <w:tc>
          <w:tcPr>
            <w:tcW w:w="7717" w:type="dxa"/>
            <w:gridSpan w:val="2"/>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Plin - stara škola</w:t>
            </w:r>
          </w:p>
        </w:tc>
        <w:tc>
          <w:tcPr>
            <w:tcW w:w="1220" w:type="dxa"/>
            <w:gridSpan w:val="3"/>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6.640,00</w:t>
            </w:r>
          </w:p>
        </w:tc>
        <w:tc>
          <w:tcPr>
            <w:tcW w:w="1346"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861" w:type="dxa"/>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1202"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6.640,00</w:t>
            </w:r>
          </w:p>
        </w:tc>
      </w:tr>
      <w:tr w:rsidR="00C5331B" w:rsidTr="00146A03">
        <w:trPr>
          <w:gridAfter w:val="1"/>
          <w:wAfter w:w="25" w:type="dxa"/>
          <w:trHeight w:val="255"/>
        </w:trPr>
        <w:tc>
          <w:tcPr>
            <w:tcW w:w="1021" w:type="dxa"/>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p>
        </w:tc>
        <w:tc>
          <w:tcPr>
            <w:tcW w:w="661" w:type="dxa"/>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323</w:t>
            </w:r>
          </w:p>
        </w:tc>
        <w:tc>
          <w:tcPr>
            <w:tcW w:w="7717" w:type="dxa"/>
            <w:gridSpan w:val="2"/>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Rashodi za usluge</w:t>
            </w:r>
          </w:p>
        </w:tc>
        <w:tc>
          <w:tcPr>
            <w:tcW w:w="1220" w:type="dxa"/>
            <w:gridSpan w:val="3"/>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1.600,00</w:t>
            </w:r>
          </w:p>
        </w:tc>
        <w:tc>
          <w:tcPr>
            <w:tcW w:w="1346"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700,00</w:t>
            </w:r>
          </w:p>
        </w:tc>
        <w:tc>
          <w:tcPr>
            <w:tcW w:w="861" w:type="dxa"/>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43,75</w:t>
            </w:r>
          </w:p>
        </w:tc>
        <w:tc>
          <w:tcPr>
            <w:tcW w:w="1202"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2.300,00</w:t>
            </w:r>
          </w:p>
        </w:tc>
      </w:tr>
      <w:tr w:rsidR="00C5331B" w:rsidTr="00146A03">
        <w:trPr>
          <w:gridAfter w:val="1"/>
          <w:wAfter w:w="25" w:type="dxa"/>
          <w:trHeight w:val="255"/>
        </w:trPr>
        <w:tc>
          <w:tcPr>
            <w:tcW w:w="1021" w:type="dxa"/>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p>
        </w:tc>
        <w:tc>
          <w:tcPr>
            <w:tcW w:w="661" w:type="dxa"/>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3232</w:t>
            </w:r>
          </w:p>
        </w:tc>
        <w:tc>
          <w:tcPr>
            <w:tcW w:w="7717" w:type="dxa"/>
            <w:gridSpan w:val="2"/>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Usluge tekućeg i investicijskog održavanja</w:t>
            </w:r>
          </w:p>
        </w:tc>
        <w:tc>
          <w:tcPr>
            <w:tcW w:w="1220" w:type="dxa"/>
            <w:gridSpan w:val="3"/>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1.330,00</w:t>
            </w:r>
          </w:p>
        </w:tc>
        <w:tc>
          <w:tcPr>
            <w:tcW w:w="1346"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700,00</w:t>
            </w:r>
          </w:p>
        </w:tc>
        <w:tc>
          <w:tcPr>
            <w:tcW w:w="861" w:type="dxa"/>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52,63</w:t>
            </w:r>
          </w:p>
        </w:tc>
        <w:tc>
          <w:tcPr>
            <w:tcW w:w="1202"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2.030,00</w:t>
            </w:r>
          </w:p>
        </w:tc>
      </w:tr>
      <w:tr w:rsidR="00C5331B" w:rsidTr="00146A03">
        <w:trPr>
          <w:gridAfter w:val="1"/>
          <w:wAfter w:w="25" w:type="dxa"/>
          <w:trHeight w:val="255"/>
        </w:trPr>
        <w:tc>
          <w:tcPr>
            <w:tcW w:w="1021" w:type="dxa"/>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R129</w:t>
            </w:r>
          </w:p>
        </w:tc>
        <w:tc>
          <w:tcPr>
            <w:tcW w:w="661" w:type="dxa"/>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3232</w:t>
            </w:r>
          </w:p>
        </w:tc>
        <w:tc>
          <w:tcPr>
            <w:tcW w:w="7717" w:type="dxa"/>
            <w:gridSpan w:val="2"/>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Održavanje zgrade stare škole</w:t>
            </w:r>
          </w:p>
        </w:tc>
        <w:tc>
          <w:tcPr>
            <w:tcW w:w="1220" w:type="dxa"/>
            <w:gridSpan w:val="3"/>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1.330,00</w:t>
            </w:r>
          </w:p>
        </w:tc>
        <w:tc>
          <w:tcPr>
            <w:tcW w:w="1346"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700,00</w:t>
            </w:r>
          </w:p>
        </w:tc>
        <w:tc>
          <w:tcPr>
            <w:tcW w:w="861" w:type="dxa"/>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52,63</w:t>
            </w:r>
          </w:p>
        </w:tc>
        <w:tc>
          <w:tcPr>
            <w:tcW w:w="1202"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2.030,00</w:t>
            </w:r>
          </w:p>
        </w:tc>
      </w:tr>
      <w:tr w:rsidR="00C5331B" w:rsidTr="00146A03">
        <w:trPr>
          <w:gridAfter w:val="1"/>
          <w:wAfter w:w="25" w:type="dxa"/>
          <w:trHeight w:val="255"/>
        </w:trPr>
        <w:tc>
          <w:tcPr>
            <w:tcW w:w="1021" w:type="dxa"/>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p>
        </w:tc>
        <w:tc>
          <w:tcPr>
            <w:tcW w:w="661" w:type="dxa"/>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3234</w:t>
            </w:r>
          </w:p>
        </w:tc>
        <w:tc>
          <w:tcPr>
            <w:tcW w:w="7717" w:type="dxa"/>
            <w:gridSpan w:val="2"/>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Komunalne usluge</w:t>
            </w:r>
          </w:p>
        </w:tc>
        <w:tc>
          <w:tcPr>
            <w:tcW w:w="1220" w:type="dxa"/>
            <w:gridSpan w:val="3"/>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270,00</w:t>
            </w:r>
          </w:p>
        </w:tc>
        <w:tc>
          <w:tcPr>
            <w:tcW w:w="1346"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861" w:type="dxa"/>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1202"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270,00</w:t>
            </w:r>
          </w:p>
        </w:tc>
      </w:tr>
      <w:tr w:rsidR="00C5331B" w:rsidTr="00146A03">
        <w:trPr>
          <w:gridAfter w:val="1"/>
          <w:wAfter w:w="25" w:type="dxa"/>
          <w:trHeight w:val="255"/>
        </w:trPr>
        <w:tc>
          <w:tcPr>
            <w:tcW w:w="1021" w:type="dxa"/>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R180</w:t>
            </w:r>
          </w:p>
        </w:tc>
        <w:tc>
          <w:tcPr>
            <w:tcW w:w="661" w:type="dxa"/>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3234</w:t>
            </w:r>
          </w:p>
        </w:tc>
        <w:tc>
          <w:tcPr>
            <w:tcW w:w="7717" w:type="dxa"/>
            <w:gridSpan w:val="2"/>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Komunalne usluge - voda - stara škola</w:t>
            </w:r>
          </w:p>
        </w:tc>
        <w:tc>
          <w:tcPr>
            <w:tcW w:w="1220" w:type="dxa"/>
            <w:gridSpan w:val="3"/>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270,00</w:t>
            </w:r>
          </w:p>
        </w:tc>
        <w:tc>
          <w:tcPr>
            <w:tcW w:w="1346"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861" w:type="dxa"/>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1202"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270,00</w:t>
            </w:r>
          </w:p>
        </w:tc>
      </w:tr>
      <w:tr w:rsidR="00C5331B" w:rsidTr="00146A03">
        <w:trPr>
          <w:gridAfter w:val="1"/>
          <w:wAfter w:w="25" w:type="dxa"/>
          <w:trHeight w:val="255"/>
        </w:trPr>
        <w:tc>
          <w:tcPr>
            <w:tcW w:w="9399" w:type="dxa"/>
            <w:gridSpan w:val="4"/>
            <w:tcBorders>
              <w:top w:val="nil"/>
              <w:left w:val="nil"/>
              <w:bottom w:val="nil"/>
              <w:right w:val="nil"/>
            </w:tcBorders>
            <w:shd w:val="clear" w:color="000000" w:fill="CCCCFF"/>
            <w:noWrap/>
            <w:vAlign w:val="bottom"/>
            <w:hideMark/>
          </w:tcPr>
          <w:p w:rsidR="00C5331B" w:rsidRDefault="00C5331B" w:rsidP="00146A03">
            <w:pPr>
              <w:rPr>
                <w:rFonts w:ascii="Arial" w:hAnsi="Arial" w:cs="Arial"/>
                <w:b/>
                <w:bCs/>
                <w:color w:val="000000"/>
                <w:sz w:val="20"/>
                <w:szCs w:val="20"/>
              </w:rPr>
            </w:pPr>
            <w:r>
              <w:rPr>
                <w:rFonts w:ascii="Arial" w:hAnsi="Arial" w:cs="Arial"/>
                <w:b/>
                <w:bCs/>
                <w:color w:val="000000"/>
                <w:sz w:val="20"/>
                <w:szCs w:val="20"/>
              </w:rPr>
              <w:t>Aktivnost A100007 Pokroviteljstvo Matice Hrvatske</w:t>
            </w:r>
          </w:p>
        </w:tc>
        <w:tc>
          <w:tcPr>
            <w:tcW w:w="1220" w:type="dxa"/>
            <w:gridSpan w:val="3"/>
            <w:tcBorders>
              <w:top w:val="nil"/>
              <w:left w:val="nil"/>
              <w:bottom w:val="nil"/>
              <w:right w:val="nil"/>
            </w:tcBorders>
            <w:shd w:val="clear" w:color="000000" w:fill="CCCCFF"/>
            <w:noWrap/>
            <w:vAlign w:val="bottom"/>
            <w:hideMark/>
          </w:tcPr>
          <w:p w:rsidR="00C5331B" w:rsidRDefault="00C5331B" w:rsidP="00146A03">
            <w:pPr>
              <w:jc w:val="right"/>
              <w:rPr>
                <w:rFonts w:ascii="Arial" w:hAnsi="Arial" w:cs="Arial"/>
                <w:b/>
                <w:bCs/>
                <w:color w:val="000000"/>
                <w:sz w:val="20"/>
                <w:szCs w:val="20"/>
              </w:rPr>
            </w:pPr>
            <w:r>
              <w:rPr>
                <w:rFonts w:ascii="Arial" w:hAnsi="Arial" w:cs="Arial"/>
                <w:b/>
                <w:bCs/>
                <w:color w:val="000000"/>
                <w:sz w:val="20"/>
                <w:szCs w:val="20"/>
              </w:rPr>
              <w:t>133,00</w:t>
            </w:r>
          </w:p>
        </w:tc>
        <w:tc>
          <w:tcPr>
            <w:tcW w:w="1346" w:type="dxa"/>
            <w:gridSpan w:val="2"/>
            <w:tcBorders>
              <w:top w:val="nil"/>
              <w:left w:val="nil"/>
              <w:bottom w:val="nil"/>
              <w:right w:val="nil"/>
            </w:tcBorders>
            <w:shd w:val="clear" w:color="000000" w:fill="CCCCFF"/>
            <w:noWrap/>
            <w:vAlign w:val="bottom"/>
            <w:hideMark/>
          </w:tcPr>
          <w:p w:rsidR="00C5331B" w:rsidRDefault="00C5331B" w:rsidP="00146A03">
            <w:pPr>
              <w:jc w:val="right"/>
              <w:rPr>
                <w:rFonts w:ascii="Arial" w:hAnsi="Arial" w:cs="Arial"/>
                <w:b/>
                <w:bCs/>
                <w:color w:val="000000"/>
                <w:sz w:val="20"/>
                <w:szCs w:val="20"/>
              </w:rPr>
            </w:pPr>
            <w:r>
              <w:rPr>
                <w:rFonts w:ascii="Arial" w:hAnsi="Arial" w:cs="Arial"/>
                <w:b/>
                <w:bCs/>
                <w:color w:val="000000"/>
                <w:sz w:val="20"/>
                <w:szCs w:val="20"/>
              </w:rPr>
              <w:t>0,00</w:t>
            </w:r>
          </w:p>
        </w:tc>
        <w:tc>
          <w:tcPr>
            <w:tcW w:w="861" w:type="dxa"/>
            <w:tcBorders>
              <w:top w:val="nil"/>
              <w:left w:val="nil"/>
              <w:bottom w:val="nil"/>
              <w:right w:val="nil"/>
            </w:tcBorders>
            <w:shd w:val="clear" w:color="000000" w:fill="CCCCFF"/>
            <w:noWrap/>
            <w:vAlign w:val="bottom"/>
            <w:hideMark/>
          </w:tcPr>
          <w:p w:rsidR="00C5331B" w:rsidRDefault="00C5331B" w:rsidP="00146A03">
            <w:pPr>
              <w:jc w:val="right"/>
              <w:rPr>
                <w:rFonts w:ascii="Arial" w:hAnsi="Arial" w:cs="Arial"/>
                <w:b/>
                <w:bCs/>
                <w:color w:val="000000"/>
                <w:sz w:val="20"/>
                <w:szCs w:val="20"/>
              </w:rPr>
            </w:pPr>
            <w:r>
              <w:rPr>
                <w:rFonts w:ascii="Arial" w:hAnsi="Arial" w:cs="Arial"/>
                <w:b/>
                <w:bCs/>
                <w:color w:val="000000"/>
                <w:sz w:val="20"/>
                <w:szCs w:val="20"/>
              </w:rPr>
              <w:t>0,00</w:t>
            </w:r>
          </w:p>
        </w:tc>
        <w:tc>
          <w:tcPr>
            <w:tcW w:w="1202" w:type="dxa"/>
            <w:gridSpan w:val="2"/>
            <w:tcBorders>
              <w:top w:val="nil"/>
              <w:left w:val="nil"/>
              <w:bottom w:val="nil"/>
              <w:right w:val="nil"/>
            </w:tcBorders>
            <w:shd w:val="clear" w:color="000000" w:fill="CCCCFF"/>
            <w:noWrap/>
            <w:vAlign w:val="bottom"/>
            <w:hideMark/>
          </w:tcPr>
          <w:p w:rsidR="00C5331B" w:rsidRDefault="00C5331B" w:rsidP="00146A03">
            <w:pPr>
              <w:jc w:val="right"/>
              <w:rPr>
                <w:rFonts w:ascii="Arial" w:hAnsi="Arial" w:cs="Arial"/>
                <w:b/>
                <w:bCs/>
                <w:color w:val="000000"/>
                <w:sz w:val="20"/>
                <w:szCs w:val="20"/>
              </w:rPr>
            </w:pPr>
            <w:r>
              <w:rPr>
                <w:rFonts w:ascii="Arial" w:hAnsi="Arial" w:cs="Arial"/>
                <w:b/>
                <w:bCs/>
                <w:color w:val="000000"/>
                <w:sz w:val="20"/>
                <w:szCs w:val="20"/>
              </w:rPr>
              <w:t>133,00</w:t>
            </w:r>
          </w:p>
        </w:tc>
      </w:tr>
      <w:tr w:rsidR="00C5331B" w:rsidTr="00146A03">
        <w:trPr>
          <w:gridAfter w:val="1"/>
          <w:wAfter w:w="25" w:type="dxa"/>
          <w:trHeight w:val="255"/>
        </w:trPr>
        <w:tc>
          <w:tcPr>
            <w:tcW w:w="9399" w:type="dxa"/>
            <w:gridSpan w:val="4"/>
            <w:tcBorders>
              <w:top w:val="nil"/>
              <w:left w:val="nil"/>
              <w:bottom w:val="nil"/>
              <w:right w:val="nil"/>
            </w:tcBorders>
            <w:shd w:val="clear" w:color="000000" w:fill="FFFF00"/>
            <w:noWrap/>
            <w:vAlign w:val="bottom"/>
            <w:hideMark/>
          </w:tcPr>
          <w:p w:rsidR="00C5331B" w:rsidRDefault="00C5331B" w:rsidP="00146A03">
            <w:pPr>
              <w:rPr>
                <w:rFonts w:ascii="Arial" w:hAnsi="Arial" w:cs="Arial"/>
                <w:b/>
                <w:bCs/>
                <w:color w:val="000000"/>
                <w:sz w:val="20"/>
                <w:szCs w:val="20"/>
              </w:rPr>
            </w:pPr>
            <w:r>
              <w:rPr>
                <w:rFonts w:ascii="Arial" w:hAnsi="Arial" w:cs="Arial"/>
                <w:b/>
                <w:bCs/>
                <w:color w:val="000000"/>
                <w:sz w:val="20"/>
                <w:szCs w:val="20"/>
              </w:rPr>
              <w:t>Izvor  1.1. Opći prihodi i primici</w:t>
            </w:r>
          </w:p>
        </w:tc>
        <w:tc>
          <w:tcPr>
            <w:tcW w:w="1220" w:type="dxa"/>
            <w:gridSpan w:val="3"/>
            <w:tcBorders>
              <w:top w:val="nil"/>
              <w:left w:val="nil"/>
              <w:bottom w:val="nil"/>
              <w:right w:val="nil"/>
            </w:tcBorders>
            <w:shd w:val="clear" w:color="000000" w:fill="FFFF00"/>
            <w:noWrap/>
            <w:vAlign w:val="bottom"/>
            <w:hideMark/>
          </w:tcPr>
          <w:p w:rsidR="00C5331B" w:rsidRDefault="00C5331B" w:rsidP="00146A03">
            <w:pPr>
              <w:jc w:val="right"/>
              <w:rPr>
                <w:rFonts w:ascii="Arial" w:hAnsi="Arial" w:cs="Arial"/>
                <w:b/>
                <w:bCs/>
                <w:color w:val="000000"/>
                <w:sz w:val="20"/>
                <w:szCs w:val="20"/>
              </w:rPr>
            </w:pPr>
            <w:r>
              <w:rPr>
                <w:rFonts w:ascii="Arial" w:hAnsi="Arial" w:cs="Arial"/>
                <w:b/>
                <w:bCs/>
                <w:color w:val="000000"/>
                <w:sz w:val="20"/>
                <w:szCs w:val="20"/>
              </w:rPr>
              <w:t>133,00</w:t>
            </w:r>
          </w:p>
        </w:tc>
        <w:tc>
          <w:tcPr>
            <w:tcW w:w="1346" w:type="dxa"/>
            <w:gridSpan w:val="2"/>
            <w:tcBorders>
              <w:top w:val="nil"/>
              <w:left w:val="nil"/>
              <w:bottom w:val="nil"/>
              <w:right w:val="nil"/>
            </w:tcBorders>
            <w:shd w:val="clear" w:color="000000" w:fill="FFFF00"/>
            <w:noWrap/>
            <w:vAlign w:val="bottom"/>
            <w:hideMark/>
          </w:tcPr>
          <w:p w:rsidR="00C5331B" w:rsidRDefault="00C5331B" w:rsidP="00146A03">
            <w:pPr>
              <w:jc w:val="right"/>
              <w:rPr>
                <w:rFonts w:ascii="Arial" w:hAnsi="Arial" w:cs="Arial"/>
                <w:b/>
                <w:bCs/>
                <w:color w:val="000000"/>
                <w:sz w:val="20"/>
                <w:szCs w:val="20"/>
              </w:rPr>
            </w:pPr>
            <w:r>
              <w:rPr>
                <w:rFonts w:ascii="Arial" w:hAnsi="Arial" w:cs="Arial"/>
                <w:b/>
                <w:bCs/>
                <w:color w:val="000000"/>
                <w:sz w:val="20"/>
                <w:szCs w:val="20"/>
              </w:rPr>
              <w:t>0,00</w:t>
            </w:r>
          </w:p>
        </w:tc>
        <w:tc>
          <w:tcPr>
            <w:tcW w:w="861" w:type="dxa"/>
            <w:tcBorders>
              <w:top w:val="nil"/>
              <w:left w:val="nil"/>
              <w:bottom w:val="nil"/>
              <w:right w:val="nil"/>
            </w:tcBorders>
            <w:shd w:val="clear" w:color="000000" w:fill="FFFF00"/>
            <w:noWrap/>
            <w:vAlign w:val="bottom"/>
            <w:hideMark/>
          </w:tcPr>
          <w:p w:rsidR="00C5331B" w:rsidRDefault="00C5331B" w:rsidP="00146A03">
            <w:pPr>
              <w:jc w:val="right"/>
              <w:rPr>
                <w:rFonts w:ascii="Arial" w:hAnsi="Arial" w:cs="Arial"/>
                <w:b/>
                <w:bCs/>
                <w:color w:val="000000"/>
                <w:sz w:val="20"/>
                <w:szCs w:val="20"/>
              </w:rPr>
            </w:pPr>
            <w:r>
              <w:rPr>
                <w:rFonts w:ascii="Arial" w:hAnsi="Arial" w:cs="Arial"/>
                <w:b/>
                <w:bCs/>
                <w:color w:val="000000"/>
                <w:sz w:val="20"/>
                <w:szCs w:val="20"/>
              </w:rPr>
              <w:t>0,00</w:t>
            </w:r>
          </w:p>
        </w:tc>
        <w:tc>
          <w:tcPr>
            <w:tcW w:w="1202" w:type="dxa"/>
            <w:gridSpan w:val="2"/>
            <w:tcBorders>
              <w:top w:val="nil"/>
              <w:left w:val="nil"/>
              <w:bottom w:val="nil"/>
              <w:right w:val="nil"/>
            </w:tcBorders>
            <w:shd w:val="clear" w:color="000000" w:fill="FFFF00"/>
            <w:noWrap/>
            <w:vAlign w:val="bottom"/>
            <w:hideMark/>
          </w:tcPr>
          <w:p w:rsidR="00C5331B" w:rsidRDefault="00C5331B" w:rsidP="00146A03">
            <w:pPr>
              <w:jc w:val="right"/>
              <w:rPr>
                <w:rFonts w:ascii="Arial" w:hAnsi="Arial" w:cs="Arial"/>
                <w:b/>
                <w:bCs/>
                <w:color w:val="000000"/>
                <w:sz w:val="20"/>
                <w:szCs w:val="20"/>
              </w:rPr>
            </w:pPr>
            <w:r>
              <w:rPr>
                <w:rFonts w:ascii="Arial" w:hAnsi="Arial" w:cs="Arial"/>
                <w:b/>
                <w:bCs/>
                <w:color w:val="000000"/>
                <w:sz w:val="20"/>
                <w:szCs w:val="20"/>
              </w:rPr>
              <w:t>133,00</w:t>
            </w:r>
          </w:p>
        </w:tc>
      </w:tr>
      <w:tr w:rsidR="00C5331B" w:rsidTr="00146A03">
        <w:trPr>
          <w:gridAfter w:val="1"/>
          <w:wAfter w:w="25" w:type="dxa"/>
          <w:trHeight w:val="255"/>
        </w:trPr>
        <w:tc>
          <w:tcPr>
            <w:tcW w:w="1021" w:type="dxa"/>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color w:val="000000"/>
                <w:sz w:val="20"/>
                <w:szCs w:val="20"/>
              </w:rPr>
            </w:pPr>
          </w:p>
        </w:tc>
        <w:tc>
          <w:tcPr>
            <w:tcW w:w="661" w:type="dxa"/>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3</w:t>
            </w:r>
          </w:p>
        </w:tc>
        <w:tc>
          <w:tcPr>
            <w:tcW w:w="7717" w:type="dxa"/>
            <w:gridSpan w:val="2"/>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Rashodi poslovanja</w:t>
            </w:r>
          </w:p>
        </w:tc>
        <w:tc>
          <w:tcPr>
            <w:tcW w:w="1220" w:type="dxa"/>
            <w:gridSpan w:val="3"/>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133,00</w:t>
            </w:r>
          </w:p>
        </w:tc>
        <w:tc>
          <w:tcPr>
            <w:tcW w:w="1346"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861" w:type="dxa"/>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1202"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133,00</w:t>
            </w:r>
          </w:p>
        </w:tc>
      </w:tr>
      <w:tr w:rsidR="00C5331B" w:rsidTr="00146A03">
        <w:trPr>
          <w:gridAfter w:val="1"/>
          <w:wAfter w:w="25" w:type="dxa"/>
          <w:trHeight w:val="255"/>
        </w:trPr>
        <w:tc>
          <w:tcPr>
            <w:tcW w:w="1021" w:type="dxa"/>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p>
        </w:tc>
        <w:tc>
          <w:tcPr>
            <w:tcW w:w="661" w:type="dxa"/>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38</w:t>
            </w:r>
          </w:p>
        </w:tc>
        <w:tc>
          <w:tcPr>
            <w:tcW w:w="7717" w:type="dxa"/>
            <w:gridSpan w:val="2"/>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Ostali rashodi</w:t>
            </w:r>
          </w:p>
        </w:tc>
        <w:tc>
          <w:tcPr>
            <w:tcW w:w="1220" w:type="dxa"/>
            <w:gridSpan w:val="3"/>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133,00</w:t>
            </w:r>
          </w:p>
        </w:tc>
        <w:tc>
          <w:tcPr>
            <w:tcW w:w="1346"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861" w:type="dxa"/>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1202"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133,00</w:t>
            </w:r>
          </w:p>
        </w:tc>
      </w:tr>
      <w:tr w:rsidR="00C5331B" w:rsidTr="00146A03">
        <w:trPr>
          <w:gridAfter w:val="1"/>
          <w:wAfter w:w="25" w:type="dxa"/>
          <w:trHeight w:val="255"/>
        </w:trPr>
        <w:tc>
          <w:tcPr>
            <w:tcW w:w="1021" w:type="dxa"/>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p>
        </w:tc>
        <w:tc>
          <w:tcPr>
            <w:tcW w:w="661" w:type="dxa"/>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381</w:t>
            </w:r>
          </w:p>
        </w:tc>
        <w:tc>
          <w:tcPr>
            <w:tcW w:w="7717" w:type="dxa"/>
            <w:gridSpan w:val="2"/>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Tekuće donacije</w:t>
            </w:r>
          </w:p>
        </w:tc>
        <w:tc>
          <w:tcPr>
            <w:tcW w:w="1220" w:type="dxa"/>
            <w:gridSpan w:val="3"/>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133,00</w:t>
            </w:r>
          </w:p>
        </w:tc>
        <w:tc>
          <w:tcPr>
            <w:tcW w:w="1346"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861" w:type="dxa"/>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1202"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133,00</w:t>
            </w:r>
          </w:p>
        </w:tc>
      </w:tr>
      <w:tr w:rsidR="00C5331B" w:rsidTr="00146A03">
        <w:trPr>
          <w:gridAfter w:val="1"/>
          <w:wAfter w:w="25" w:type="dxa"/>
          <w:trHeight w:val="255"/>
        </w:trPr>
        <w:tc>
          <w:tcPr>
            <w:tcW w:w="1021" w:type="dxa"/>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p>
        </w:tc>
        <w:tc>
          <w:tcPr>
            <w:tcW w:w="661" w:type="dxa"/>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3811</w:t>
            </w:r>
          </w:p>
        </w:tc>
        <w:tc>
          <w:tcPr>
            <w:tcW w:w="7717" w:type="dxa"/>
            <w:gridSpan w:val="2"/>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Tekuće donacije u novcu</w:t>
            </w:r>
          </w:p>
        </w:tc>
        <w:tc>
          <w:tcPr>
            <w:tcW w:w="1220" w:type="dxa"/>
            <w:gridSpan w:val="3"/>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133,00</w:t>
            </w:r>
          </w:p>
        </w:tc>
        <w:tc>
          <w:tcPr>
            <w:tcW w:w="1346"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861" w:type="dxa"/>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1202"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133,00</w:t>
            </w:r>
          </w:p>
        </w:tc>
      </w:tr>
      <w:tr w:rsidR="00C5331B" w:rsidTr="00146A03">
        <w:trPr>
          <w:gridAfter w:val="1"/>
          <w:wAfter w:w="25" w:type="dxa"/>
          <w:trHeight w:val="255"/>
        </w:trPr>
        <w:tc>
          <w:tcPr>
            <w:tcW w:w="1021" w:type="dxa"/>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R065</w:t>
            </w:r>
          </w:p>
        </w:tc>
        <w:tc>
          <w:tcPr>
            <w:tcW w:w="661" w:type="dxa"/>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3811</w:t>
            </w:r>
          </w:p>
        </w:tc>
        <w:tc>
          <w:tcPr>
            <w:tcW w:w="7717" w:type="dxa"/>
            <w:gridSpan w:val="2"/>
            <w:tcBorders>
              <w:top w:val="nil"/>
              <w:left w:val="nil"/>
              <w:bottom w:val="nil"/>
              <w:right w:val="nil"/>
            </w:tcBorders>
            <w:shd w:val="clear" w:color="auto" w:fill="auto"/>
            <w:noWrap/>
            <w:vAlign w:val="bottom"/>
            <w:hideMark/>
          </w:tcPr>
          <w:p w:rsidR="00C5331B" w:rsidRDefault="00C5331B" w:rsidP="00146A03">
            <w:pPr>
              <w:rPr>
                <w:rFonts w:ascii="Arial" w:hAnsi="Arial" w:cs="Arial"/>
                <w:b/>
                <w:bCs/>
                <w:sz w:val="20"/>
                <w:szCs w:val="20"/>
              </w:rPr>
            </w:pPr>
            <w:r>
              <w:rPr>
                <w:rFonts w:ascii="Arial" w:hAnsi="Arial" w:cs="Arial"/>
                <w:b/>
                <w:bCs/>
                <w:sz w:val="20"/>
                <w:szCs w:val="20"/>
              </w:rPr>
              <w:t>Pokroviteljstvo Matice Hrvatske</w:t>
            </w:r>
          </w:p>
        </w:tc>
        <w:tc>
          <w:tcPr>
            <w:tcW w:w="1220" w:type="dxa"/>
            <w:gridSpan w:val="3"/>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133,00</w:t>
            </w:r>
          </w:p>
        </w:tc>
        <w:tc>
          <w:tcPr>
            <w:tcW w:w="1346"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861" w:type="dxa"/>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0,00</w:t>
            </w:r>
          </w:p>
        </w:tc>
        <w:tc>
          <w:tcPr>
            <w:tcW w:w="1202" w:type="dxa"/>
            <w:gridSpan w:val="2"/>
            <w:tcBorders>
              <w:top w:val="nil"/>
              <w:left w:val="nil"/>
              <w:bottom w:val="nil"/>
              <w:right w:val="nil"/>
            </w:tcBorders>
            <w:shd w:val="clear" w:color="auto" w:fill="auto"/>
            <w:noWrap/>
            <w:vAlign w:val="bottom"/>
            <w:hideMark/>
          </w:tcPr>
          <w:p w:rsidR="00C5331B" w:rsidRDefault="00C5331B" w:rsidP="00146A03">
            <w:pPr>
              <w:jc w:val="right"/>
              <w:rPr>
                <w:rFonts w:ascii="Arial" w:hAnsi="Arial" w:cs="Arial"/>
                <w:b/>
                <w:bCs/>
                <w:sz w:val="20"/>
                <w:szCs w:val="20"/>
              </w:rPr>
            </w:pPr>
            <w:r>
              <w:rPr>
                <w:rFonts w:ascii="Arial" w:hAnsi="Arial" w:cs="Arial"/>
                <w:b/>
                <w:bCs/>
                <w:sz w:val="20"/>
                <w:szCs w:val="20"/>
              </w:rPr>
              <w:t>133,00</w:t>
            </w:r>
          </w:p>
        </w:tc>
      </w:tr>
    </w:tbl>
    <w:p w:rsidR="00C5331B" w:rsidRPr="000A3D7D" w:rsidRDefault="00C5331B" w:rsidP="00C5331B">
      <w:pPr>
        <w:tabs>
          <w:tab w:val="left" w:pos="3105"/>
        </w:tabs>
        <w:rPr>
          <w:sz w:val="18"/>
          <w:szCs w:val="28"/>
          <w:lang w:val="pl-PL"/>
        </w:rPr>
      </w:pPr>
      <w:r>
        <w:rPr>
          <w:sz w:val="18"/>
          <w:szCs w:val="28"/>
          <w:lang w:val="pl-PL"/>
        </w:rPr>
        <w:t>*fiksni tečaj konvezije 1EUR=7,53450 HRK</w:t>
      </w:r>
    </w:p>
    <w:p w:rsidR="00C5331B" w:rsidRDefault="00C5331B" w:rsidP="00C5331B">
      <w:pPr>
        <w:jc w:val="center"/>
        <w:rPr>
          <w:b/>
        </w:rPr>
      </w:pPr>
    </w:p>
    <w:p w:rsidR="00C5331B" w:rsidRPr="00C5331B" w:rsidRDefault="00C5331B" w:rsidP="00C5331B">
      <w:pPr>
        <w:jc w:val="center"/>
        <w:rPr>
          <w:rFonts w:ascii="Arial Narrow" w:hAnsi="Arial Narrow"/>
          <w:b/>
        </w:rPr>
      </w:pPr>
      <w:r w:rsidRPr="00C5331B">
        <w:rPr>
          <w:rFonts w:ascii="Arial Narrow" w:hAnsi="Arial Narrow"/>
          <w:b/>
        </w:rPr>
        <w:t>Članak 2.</w:t>
      </w:r>
    </w:p>
    <w:p w:rsidR="00C5331B" w:rsidRPr="00C5331B" w:rsidRDefault="00C5331B" w:rsidP="00C5331B">
      <w:pPr>
        <w:rPr>
          <w:rFonts w:ascii="Arial Narrow" w:hAnsi="Arial Narrow"/>
        </w:rPr>
      </w:pPr>
      <w:r w:rsidRPr="00C5331B">
        <w:rPr>
          <w:rFonts w:ascii="Arial Narrow" w:hAnsi="Arial Narrow"/>
          <w:lang w:val="pl-PL"/>
        </w:rPr>
        <w:t xml:space="preserve">Ove I. izmjene i dopune Programa javnih potreba u kulturi za 2023. godinu </w:t>
      </w:r>
      <w:r w:rsidRPr="00C5331B">
        <w:rPr>
          <w:rFonts w:ascii="Arial Narrow" w:hAnsi="Arial Narrow"/>
        </w:rPr>
        <w:t>stupaju na snagu prvog dana od dana objave u Službenom glasniku Općine Dubravica.</w:t>
      </w:r>
    </w:p>
    <w:p w:rsidR="00C5331B" w:rsidRPr="00C5331B" w:rsidRDefault="00C5331B" w:rsidP="00C5331B">
      <w:pPr>
        <w:jc w:val="center"/>
        <w:rPr>
          <w:rFonts w:ascii="Arial Narrow" w:hAnsi="Arial Narrow"/>
          <w:lang w:val="pl-PL"/>
        </w:rPr>
      </w:pPr>
      <w:r w:rsidRPr="00C5331B">
        <w:rPr>
          <w:rFonts w:ascii="Arial Narrow" w:hAnsi="Arial Narrow"/>
          <w:lang w:val="pl-PL"/>
        </w:rPr>
        <w:tab/>
      </w:r>
      <w:r w:rsidRPr="00C5331B">
        <w:rPr>
          <w:rFonts w:ascii="Arial Narrow" w:hAnsi="Arial Narrow"/>
          <w:lang w:val="pl-PL"/>
        </w:rPr>
        <w:tab/>
      </w:r>
      <w:r w:rsidRPr="00C5331B">
        <w:rPr>
          <w:rFonts w:ascii="Arial Narrow" w:hAnsi="Arial Narrow"/>
          <w:lang w:val="pl-PL"/>
        </w:rPr>
        <w:tab/>
      </w:r>
      <w:r w:rsidRPr="00C5331B">
        <w:rPr>
          <w:rFonts w:ascii="Arial Narrow" w:hAnsi="Arial Narrow"/>
          <w:lang w:val="pl-PL"/>
        </w:rPr>
        <w:tab/>
      </w:r>
      <w:r w:rsidRPr="00C5331B">
        <w:rPr>
          <w:rFonts w:ascii="Arial Narrow" w:hAnsi="Arial Narrow"/>
          <w:lang w:val="pl-PL"/>
        </w:rPr>
        <w:tab/>
      </w:r>
      <w:r w:rsidRPr="00C5331B">
        <w:rPr>
          <w:rFonts w:ascii="Arial Narrow" w:hAnsi="Arial Narrow"/>
          <w:lang w:val="pl-PL"/>
        </w:rPr>
        <w:tab/>
        <w:t>PREDSJEDNIK OPĆINSKOG VIJEĆA</w:t>
      </w:r>
    </w:p>
    <w:p w:rsidR="00C5331B" w:rsidRPr="00C5331B" w:rsidRDefault="00C5331B" w:rsidP="00C5331B">
      <w:pPr>
        <w:jc w:val="center"/>
        <w:rPr>
          <w:rFonts w:ascii="Arial Narrow" w:hAnsi="Arial Narrow"/>
          <w:lang w:val="pl-PL"/>
        </w:rPr>
      </w:pPr>
      <w:r w:rsidRPr="00C5331B">
        <w:rPr>
          <w:rFonts w:ascii="Arial Narrow" w:hAnsi="Arial Narrow"/>
          <w:lang w:val="pl-PL"/>
        </w:rPr>
        <w:tab/>
      </w:r>
      <w:r w:rsidRPr="00C5331B">
        <w:rPr>
          <w:rFonts w:ascii="Arial Narrow" w:hAnsi="Arial Narrow"/>
          <w:lang w:val="pl-PL"/>
        </w:rPr>
        <w:tab/>
      </w:r>
      <w:r w:rsidRPr="00C5331B">
        <w:rPr>
          <w:rFonts w:ascii="Arial Narrow" w:hAnsi="Arial Narrow"/>
          <w:lang w:val="pl-PL"/>
        </w:rPr>
        <w:tab/>
      </w:r>
      <w:r w:rsidRPr="00C5331B">
        <w:rPr>
          <w:rFonts w:ascii="Arial Narrow" w:hAnsi="Arial Narrow"/>
          <w:lang w:val="pl-PL"/>
        </w:rPr>
        <w:tab/>
      </w:r>
      <w:r w:rsidRPr="00C5331B">
        <w:rPr>
          <w:rFonts w:ascii="Arial Narrow" w:hAnsi="Arial Narrow"/>
          <w:lang w:val="pl-PL"/>
        </w:rPr>
        <w:tab/>
        <w:t>Ivica Stiperski</w:t>
      </w:r>
    </w:p>
    <w:p w:rsidR="00CE0628" w:rsidRPr="00C5331B" w:rsidRDefault="00C5331B" w:rsidP="00C5331B">
      <w:pPr>
        <w:jc w:val="center"/>
        <w:rPr>
          <w:sz w:val="20"/>
          <w:lang w:val="pl-PL"/>
        </w:rPr>
      </w:pPr>
      <w:r>
        <w:rPr>
          <w:lang w:val="pl-PL"/>
        </w:rPr>
        <w:tab/>
      </w:r>
      <w:r>
        <w:rPr>
          <w:lang w:val="pl-PL"/>
        </w:rPr>
        <w:tab/>
      </w:r>
      <w:r>
        <w:rPr>
          <w:lang w:val="pl-PL"/>
        </w:rPr>
        <w:tab/>
      </w:r>
      <w:r>
        <w:rPr>
          <w:lang w:val="pl-PL"/>
        </w:rPr>
        <w:tab/>
      </w:r>
      <w:r>
        <w:rPr>
          <w:lang w:val="pl-PL"/>
        </w:rPr>
        <w:tab/>
      </w:r>
      <w:r>
        <w:rPr>
          <w:lang w:val="pl-PL"/>
        </w:rPr>
        <w:tab/>
      </w:r>
    </w:p>
    <w:p w:rsidR="00CE0628" w:rsidRDefault="00CE0628" w:rsidP="00EF25D5">
      <w:pPr>
        <w:tabs>
          <w:tab w:val="left" w:pos="2637"/>
          <w:tab w:val="center" w:pos="7002"/>
        </w:tabs>
        <w:jc w:val="center"/>
        <w:rPr>
          <w:rFonts w:ascii="Arial Narrow" w:hAnsi="Arial Narrow"/>
          <w:b/>
          <w:sz w:val="24"/>
        </w:rPr>
      </w:pPr>
      <w:r w:rsidRPr="003E0461">
        <w:rPr>
          <w:rFonts w:ascii="Arial Narrow" w:hAnsi="Arial Narrow"/>
          <w:b/>
          <w:noProof/>
          <w:lang w:eastAsia="hr-HR"/>
        </w:rPr>
        <mc:AlternateContent>
          <mc:Choice Requires="wps">
            <w:drawing>
              <wp:anchor distT="0" distB="0" distL="114300" distR="114300" simplePos="0" relativeHeight="251969536" behindDoc="0" locked="0" layoutInCell="1" allowOverlap="1" wp14:anchorId="3F7088E8" wp14:editId="5B410AB1">
                <wp:simplePos x="0" y="0"/>
                <wp:positionH relativeFrom="margin">
                  <wp:posOffset>0</wp:posOffset>
                </wp:positionH>
                <wp:positionV relativeFrom="paragraph">
                  <wp:posOffset>114300</wp:posOffset>
                </wp:positionV>
                <wp:extent cx="334371" cy="362197"/>
                <wp:effectExtent l="57150" t="114300" r="142240" b="76200"/>
                <wp:wrapNone/>
                <wp:docPr id="11"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146A03" w:rsidRPr="00104EAC" w:rsidRDefault="00146A03" w:rsidP="00CE0628">
                            <w:pPr>
                              <w:jc w:val="center"/>
                              <w:rPr>
                                <w:rFonts w:ascii="Arial Narrow" w:hAnsi="Arial Narrow"/>
                                <w:sz w:val="24"/>
                                <w:szCs w:val="24"/>
                              </w:rPr>
                            </w:pPr>
                            <w:r>
                              <w:rPr>
                                <w:rFonts w:ascii="Arial Narrow" w:hAnsi="Arial Narrow"/>
                                <w:sz w:val="24"/>
                                <w:szCs w:val="24"/>
                              </w:rPr>
                              <w:t>6</w:t>
                            </w:r>
                          </w:p>
                          <w:p w:rsidR="00146A03" w:rsidRDefault="00146A03" w:rsidP="00CE06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7088E8" id="_x0000_s1031" style="position:absolute;left:0;text-align:left;margin-left:0;margin-top:9pt;width:26.35pt;height:28.5pt;z-index:25196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" fillcolor="#afabab" strokecolor="#8e8e8e" strokeweight="1.52778mm">
                <v:stroke linestyle="thickThin"/>
                <v:shadow on="t" color="black" opacity="26214f" origin="-.5,.5" offset=".74836mm,-.74836mm"/>
                <v:textbox>
                  <w:txbxContent>
                    <w:p w:rsidR="00146A03" w:rsidRPr="00104EAC" w:rsidRDefault="00146A03" w:rsidP="00CE0628">
                      <w:pPr>
                        <w:jc w:val="center"/>
                        <w:rPr>
                          <w:rFonts w:ascii="Arial Narrow" w:hAnsi="Arial Narrow"/>
                          <w:sz w:val="24"/>
                          <w:szCs w:val="24"/>
                        </w:rPr>
                      </w:pPr>
                      <w:r>
                        <w:rPr>
                          <w:rFonts w:ascii="Arial Narrow" w:hAnsi="Arial Narrow"/>
                          <w:sz w:val="24"/>
                          <w:szCs w:val="24"/>
                        </w:rPr>
                        <w:t>6</w:t>
                      </w:r>
                    </w:p>
                    <w:p w:rsidR="00146A03" w:rsidRDefault="00146A03" w:rsidP="00CE0628">
                      <w:pPr>
                        <w:jc w:val="center"/>
                      </w:pPr>
                    </w:p>
                  </w:txbxContent>
                </v:textbox>
                <w10:wrap anchorx="margin"/>
              </v:roundrect>
            </w:pict>
          </mc:Fallback>
        </mc:AlternateContent>
      </w:r>
    </w:p>
    <w:p w:rsidR="00CE0628" w:rsidRDefault="00CE0628" w:rsidP="00EF25D5">
      <w:pPr>
        <w:tabs>
          <w:tab w:val="left" w:pos="2637"/>
          <w:tab w:val="center" w:pos="7002"/>
        </w:tabs>
        <w:jc w:val="center"/>
        <w:rPr>
          <w:rFonts w:ascii="Arial Narrow" w:hAnsi="Arial Narrow"/>
          <w:b/>
          <w:sz w:val="24"/>
        </w:rPr>
      </w:pPr>
    </w:p>
    <w:p w:rsidR="00C5331B" w:rsidRDefault="00C5331B" w:rsidP="00C5331B">
      <w:pPr>
        <w:tabs>
          <w:tab w:val="left" w:pos="390"/>
          <w:tab w:val="num" w:pos="1080"/>
          <w:tab w:val="left" w:pos="3105"/>
        </w:tabs>
        <w:rPr>
          <w:b/>
          <w:lang w:val="pl-PL"/>
        </w:rPr>
      </w:pPr>
    </w:p>
    <w:p w:rsidR="00C5331B" w:rsidRPr="00C5331B" w:rsidRDefault="00C5331B" w:rsidP="00C5331B">
      <w:pPr>
        <w:tabs>
          <w:tab w:val="left" w:pos="390"/>
          <w:tab w:val="num" w:pos="1080"/>
          <w:tab w:val="left" w:pos="3105"/>
        </w:tabs>
        <w:rPr>
          <w:rFonts w:ascii="Arial Narrow" w:hAnsi="Arial Narrow"/>
          <w:lang w:val="pl-PL"/>
        </w:rPr>
      </w:pPr>
      <w:r w:rsidRPr="00C5331B">
        <w:rPr>
          <w:rFonts w:ascii="Arial Narrow" w:hAnsi="Arial Narrow"/>
          <w:b/>
          <w:lang w:val="pl-PL"/>
        </w:rPr>
        <w:t xml:space="preserve">KLASA: </w:t>
      </w:r>
      <w:r w:rsidRPr="00C5331B">
        <w:rPr>
          <w:rFonts w:ascii="Arial Narrow" w:hAnsi="Arial Narrow"/>
          <w:lang w:val="pl-PL"/>
        </w:rPr>
        <w:t>024-02/23-01/4</w:t>
      </w:r>
    </w:p>
    <w:p w:rsidR="00C5331B" w:rsidRPr="00C5331B" w:rsidRDefault="00C5331B" w:rsidP="00C5331B">
      <w:pPr>
        <w:tabs>
          <w:tab w:val="left" w:pos="390"/>
          <w:tab w:val="num" w:pos="1080"/>
          <w:tab w:val="left" w:pos="3105"/>
        </w:tabs>
        <w:rPr>
          <w:rFonts w:ascii="Arial Narrow" w:hAnsi="Arial Narrow"/>
          <w:lang w:val="pl-PL"/>
        </w:rPr>
      </w:pPr>
      <w:r w:rsidRPr="00C5331B">
        <w:rPr>
          <w:rFonts w:ascii="Arial Narrow" w:hAnsi="Arial Narrow"/>
          <w:b/>
          <w:lang w:val="pl-PL"/>
        </w:rPr>
        <w:t>URBROJ:</w:t>
      </w:r>
      <w:r w:rsidRPr="00C5331B">
        <w:rPr>
          <w:rFonts w:ascii="Arial Narrow" w:hAnsi="Arial Narrow"/>
          <w:lang w:val="pl-PL"/>
        </w:rPr>
        <w:t xml:space="preserve"> 238-40-02-23-8</w:t>
      </w:r>
    </w:p>
    <w:p w:rsidR="00C5331B" w:rsidRPr="00C5331B" w:rsidRDefault="00C5331B" w:rsidP="00C5331B">
      <w:pPr>
        <w:tabs>
          <w:tab w:val="left" w:pos="390"/>
          <w:tab w:val="num" w:pos="1080"/>
          <w:tab w:val="left" w:pos="3105"/>
        </w:tabs>
        <w:rPr>
          <w:rFonts w:ascii="Arial Narrow" w:hAnsi="Arial Narrow"/>
          <w:lang w:val="pl-PL"/>
        </w:rPr>
      </w:pPr>
      <w:r w:rsidRPr="00C5331B">
        <w:rPr>
          <w:rFonts w:ascii="Arial Narrow" w:hAnsi="Arial Narrow"/>
          <w:lang w:val="pl-PL"/>
        </w:rPr>
        <w:t>Dubravica, 28. ožujak 2023. godine</w:t>
      </w:r>
    </w:p>
    <w:p w:rsidR="00C5331B" w:rsidRPr="00C5331B" w:rsidRDefault="00C5331B" w:rsidP="00C5331B">
      <w:pPr>
        <w:tabs>
          <w:tab w:val="left" w:pos="390"/>
          <w:tab w:val="num" w:pos="1080"/>
          <w:tab w:val="left" w:pos="3105"/>
        </w:tabs>
        <w:rPr>
          <w:rFonts w:ascii="Arial Narrow" w:hAnsi="Arial Narrow"/>
          <w:lang w:val="pl-PL"/>
        </w:rPr>
      </w:pPr>
    </w:p>
    <w:p w:rsidR="00C5331B" w:rsidRPr="00C5331B" w:rsidRDefault="00C5331B" w:rsidP="00C5331B">
      <w:pPr>
        <w:rPr>
          <w:rFonts w:ascii="Arial Narrow" w:hAnsi="Arial Narrow"/>
        </w:rPr>
      </w:pPr>
      <w:r w:rsidRPr="00C5331B">
        <w:rPr>
          <w:rFonts w:ascii="Arial Narrow" w:hAnsi="Arial Narrow"/>
          <w:lang w:val="pl-PL"/>
        </w:rPr>
        <w:lastRenderedPageBreak/>
        <w:t xml:space="preserve">Na temelju članka 72. stavka 1. Zakona o komunalnom gospodarstvu („Narodne novine” broj </w:t>
      </w:r>
      <w:hyperlink r:id="rId35" w:tgtFrame="_blank" w:history="1">
        <w:r w:rsidRPr="00C5331B">
          <w:rPr>
            <w:rFonts w:ascii="Arial Narrow" w:hAnsi="Arial Narrow"/>
            <w:lang w:val="pl-PL"/>
          </w:rPr>
          <w:t>68/18</w:t>
        </w:r>
      </w:hyperlink>
      <w:r w:rsidRPr="00C5331B">
        <w:rPr>
          <w:rFonts w:ascii="Arial Narrow" w:hAnsi="Arial Narrow"/>
          <w:lang w:val="pl-PL"/>
        </w:rPr>
        <w:t>, </w:t>
      </w:r>
      <w:hyperlink r:id="rId36" w:tgtFrame="_blank" w:history="1">
        <w:r w:rsidRPr="00C5331B">
          <w:rPr>
            <w:rFonts w:ascii="Arial Narrow" w:hAnsi="Arial Narrow"/>
            <w:lang w:val="pl-PL"/>
          </w:rPr>
          <w:t>110/18</w:t>
        </w:r>
      </w:hyperlink>
      <w:r w:rsidRPr="00C5331B">
        <w:rPr>
          <w:rFonts w:ascii="Arial Narrow" w:hAnsi="Arial Narrow"/>
          <w:lang w:val="pl-PL"/>
        </w:rPr>
        <w:t>, </w:t>
      </w:r>
      <w:hyperlink r:id="rId37" w:tgtFrame="_blank" w:history="1">
        <w:r w:rsidRPr="00C5331B">
          <w:rPr>
            <w:rFonts w:ascii="Arial Narrow" w:hAnsi="Arial Narrow"/>
            <w:lang w:val="pl-PL"/>
          </w:rPr>
          <w:t>32/20</w:t>
        </w:r>
      </w:hyperlink>
      <w:r w:rsidRPr="00C5331B">
        <w:rPr>
          <w:rFonts w:ascii="Arial Narrow" w:hAnsi="Arial Narrow"/>
          <w:lang w:val="pl-PL"/>
        </w:rPr>
        <w:t xml:space="preserve">) i članka 21. Statuta Općine Dubravica (Službeni glasnik Općine Dubravica broj 01/2021) </w:t>
      </w:r>
      <w:r w:rsidRPr="00C5331B">
        <w:rPr>
          <w:rFonts w:ascii="Arial Narrow" w:hAnsi="Arial Narrow"/>
        </w:rPr>
        <w:t>Općinsko vijeće Općine Dubravica na svojoj 12. sjednici održanoj 28. ožujka 2023. godine donosi</w:t>
      </w:r>
    </w:p>
    <w:p w:rsidR="00C5331B" w:rsidRPr="00C5331B" w:rsidRDefault="00C5331B" w:rsidP="00C5331B">
      <w:pPr>
        <w:tabs>
          <w:tab w:val="left" w:pos="390"/>
          <w:tab w:val="num" w:pos="1080"/>
          <w:tab w:val="left" w:pos="3105"/>
        </w:tabs>
        <w:rPr>
          <w:rFonts w:ascii="Arial Narrow" w:hAnsi="Arial Narrow"/>
          <w:lang w:val="pl-PL"/>
        </w:rPr>
      </w:pPr>
    </w:p>
    <w:p w:rsidR="00C5331B" w:rsidRPr="00C5331B" w:rsidRDefault="00C5331B" w:rsidP="00C5331B">
      <w:pPr>
        <w:tabs>
          <w:tab w:val="left" w:pos="3105"/>
        </w:tabs>
        <w:jc w:val="center"/>
        <w:rPr>
          <w:rFonts w:ascii="Arial Narrow" w:hAnsi="Arial Narrow"/>
          <w:b/>
          <w:lang w:val="pl-PL"/>
        </w:rPr>
      </w:pPr>
      <w:r w:rsidRPr="00C5331B">
        <w:rPr>
          <w:rFonts w:ascii="Arial Narrow" w:hAnsi="Arial Narrow"/>
          <w:b/>
          <w:lang w:val="pl-PL"/>
        </w:rPr>
        <w:t xml:space="preserve">I. IZMJENE I DOPUNE </w:t>
      </w:r>
    </w:p>
    <w:p w:rsidR="00C5331B" w:rsidRPr="00C5331B" w:rsidRDefault="00C5331B" w:rsidP="00C5331B">
      <w:pPr>
        <w:tabs>
          <w:tab w:val="left" w:pos="3105"/>
        </w:tabs>
        <w:jc w:val="center"/>
        <w:rPr>
          <w:rFonts w:ascii="Arial Narrow" w:hAnsi="Arial Narrow"/>
          <w:b/>
          <w:lang w:val="pl-PL"/>
        </w:rPr>
      </w:pPr>
      <w:r w:rsidRPr="00C5331B">
        <w:rPr>
          <w:rFonts w:ascii="Arial Narrow" w:hAnsi="Arial Narrow"/>
          <w:b/>
          <w:lang w:val="pl-PL"/>
        </w:rPr>
        <w:t>PROGRAMA ODRŽAVANJA KOMUNALNE INFRASTRUKTURE ZA 2023. GODINU</w:t>
      </w:r>
    </w:p>
    <w:p w:rsidR="00C5331B" w:rsidRPr="00C5331B" w:rsidRDefault="00C5331B" w:rsidP="00C5331B">
      <w:pPr>
        <w:tabs>
          <w:tab w:val="left" w:pos="3105"/>
        </w:tabs>
        <w:jc w:val="center"/>
        <w:rPr>
          <w:rFonts w:ascii="Arial Narrow" w:hAnsi="Arial Narrow"/>
          <w:b/>
          <w:lang w:val="pl-PL"/>
        </w:rPr>
      </w:pPr>
    </w:p>
    <w:p w:rsidR="00C5331B" w:rsidRPr="00C5331B" w:rsidRDefault="00C5331B" w:rsidP="00C5331B">
      <w:pPr>
        <w:tabs>
          <w:tab w:val="left" w:pos="3105"/>
        </w:tabs>
        <w:jc w:val="center"/>
        <w:rPr>
          <w:rFonts w:ascii="Arial Narrow" w:hAnsi="Arial Narrow"/>
          <w:b/>
          <w:lang w:val="pl-PL"/>
        </w:rPr>
      </w:pPr>
      <w:r w:rsidRPr="00C5331B">
        <w:rPr>
          <w:rFonts w:ascii="Arial Narrow" w:hAnsi="Arial Narrow"/>
          <w:b/>
          <w:lang w:val="pl-PL"/>
        </w:rPr>
        <w:t>Članak 1.</w:t>
      </w:r>
    </w:p>
    <w:p w:rsidR="00C5331B" w:rsidRPr="00C5331B" w:rsidRDefault="00C5331B" w:rsidP="00C5331B">
      <w:pPr>
        <w:tabs>
          <w:tab w:val="left" w:pos="3105"/>
        </w:tabs>
        <w:rPr>
          <w:rFonts w:ascii="Arial Narrow" w:hAnsi="Arial Narrow"/>
          <w:lang w:val="pl-PL"/>
        </w:rPr>
      </w:pPr>
      <w:r w:rsidRPr="00C5331B">
        <w:rPr>
          <w:rFonts w:ascii="Arial Narrow" w:hAnsi="Arial Narrow"/>
          <w:lang w:val="pl-PL"/>
        </w:rPr>
        <w:t>Ovim I. izmjenama i dopunama Programa održavanja komunalne infrastrukture za 2023. godinu mijenja se članak 1. Programa održavanja komunalne infrastrukture za 2023. godinu (Službeni glasnik Općine Dubravica broj 08/2022) i glasi:</w:t>
      </w:r>
    </w:p>
    <w:p w:rsidR="00C5331B" w:rsidRPr="00C5331B" w:rsidRDefault="00C5331B" w:rsidP="00C5331B">
      <w:pPr>
        <w:tabs>
          <w:tab w:val="left" w:pos="3105"/>
        </w:tabs>
        <w:rPr>
          <w:rFonts w:ascii="Arial Narrow" w:hAnsi="Arial Narrow"/>
          <w:lang w:val="pl-PL"/>
        </w:rPr>
      </w:pPr>
    </w:p>
    <w:p w:rsidR="00C5331B" w:rsidRPr="00C5331B" w:rsidRDefault="00C5331B" w:rsidP="00C5331B">
      <w:pPr>
        <w:tabs>
          <w:tab w:val="left" w:pos="3105"/>
        </w:tabs>
        <w:rPr>
          <w:rFonts w:ascii="Arial Narrow" w:hAnsi="Arial Narrow"/>
          <w:lang w:val="pl-PL"/>
        </w:rPr>
      </w:pPr>
      <w:r w:rsidRPr="00C5331B">
        <w:rPr>
          <w:rFonts w:ascii="Arial Narrow" w:hAnsi="Arial Narrow"/>
          <w:lang w:val="pl-PL"/>
        </w:rPr>
        <w:t>„Ovim I. Izmjenama i dopunama Programa održavanja komunalne infrastrukture za 2023. godinu određuje se održavanje komunalne infrastrukture u 2023. godini na području Općine Dubravica za komunalne djelatnosti:</w:t>
      </w:r>
    </w:p>
    <w:p w:rsidR="00C5331B" w:rsidRPr="00C5331B" w:rsidRDefault="00C5331B" w:rsidP="006F6FC0">
      <w:pPr>
        <w:numPr>
          <w:ilvl w:val="0"/>
          <w:numId w:val="17"/>
        </w:numPr>
        <w:rPr>
          <w:rFonts w:ascii="Arial Narrow" w:hAnsi="Arial Narrow"/>
          <w:lang w:val="pl-PL"/>
        </w:rPr>
      </w:pPr>
      <w:r w:rsidRPr="00C5331B">
        <w:rPr>
          <w:rFonts w:ascii="Arial Narrow" w:hAnsi="Arial Narrow"/>
          <w:lang w:val="pl-PL"/>
        </w:rPr>
        <w:t>održavanje nerazvrstanih cesta - šodranje, grabe, kanali</w:t>
      </w:r>
    </w:p>
    <w:p w:rsidR="00C5331B" w:rsidRPr="00C5331B" w:rsidRDefault="00C5331B" w:rsidP="006F6FC0">
      <w:pPr>
        <w:numPr>
          <w:ilvl w:val="0"/>
          <w:numId w:val="17"/>
        </w:numPr>
        <w:rPr>
          <w:rFonts w:ascii="Arial Narrow" w:hAnsi="Arial Narrow"/>
          <w:lang w:val="pl-PL"/>
        </w:rPr>
      </w:pPr>
      <w:r w:rsidRPr="00C5331B">
        <w:rPr>
          <w:rFonts w:ascii="Arial Narrow" w:hAnsi="Arial Narrow"/>
          <w:lang w:val="pl-PL"/>
        </w:rPr>
        <w:t>košnja trave i raslinja uz nerazvrstane ceste</w:t>
      </w:r>
    </w:p>
    <w:p w:rsidR="00C5331B" w:rsidRPr="00C5331B" w:rsidRDefault="00C5331B" w:rsidP="006F6FC0">
      <w:pPr>
        <w:numPr>
          <w:ilvl w:val="0"/>
          <w:numId w:val="17"/>
        </w:numPr>
        <w:rPr>
          <w:rFonts w:ascii="Arial Narrow" w:hAnsi="Arial Narrow"/>
          <w:lang w:val="pl-PL"/>
        </w:rPr>
      </w:pPr>
      <w:r w:rsidRPr="00C5331B">
        <w:rPr>
          <w:rFonts w:ascii="Arial Narrow" w:hAnsi="Arial Narrow"/>
          <w:lang w:val="pl-PL"/>
        </w:rPr>
        <w:t>održavanje javnih površina na kojima nije dopušten promet motornim vozilima</w:t>
      </w:r>
    </w:p>
    <w:p w:rsidR="00C5331B" w:rsidRPr="00C5331B" w:rsidRDefault="00C5331B" w:rsidP="006F6FC0">
      <w:pPr>
        <w:numPr>
          <w:ilvl w:val="0"/>
          <w:numId w:val="17"/>
        </w:numPr>
        <w:rPr>
          <w:rFonts w:ascii="Arial Narrow" w:hAnsi="Arial Narrow"/>
          <w:lang w:val="pl-PL"/>
        </w:rPr>
      </w:pPr>
      <w:r w:rsidRPr="00C5331B">
        <w:rPr>
          <w:rFonts w:ascii="Arial Narrow" w:hAnsi="Arial Narrow"/>
          <w:lang w:val="pl-PL"/>
        </w:rPr>
        <w:t>održavanje javnih zelenih površina</w:t>
      </w:r>
    </w:p>
    <w:p w:rsidR="00C5331B" w:rsidRPr="00C5331B" w:rsidRDefault="00C5331B" w:rsidP="006F6FC0">
      <w:pPr>
        <w:numPr>
          <w:ilvl w:val="0"/>
          <w:numId w:val="17"/>
        </w:numPr>
        <w:rPr>
          <w:rFonts w:ascii="Arial Narrow" w:hAnsi="Arial Narrow"/>
          <w:lang w:val="pl-PL"/>
        </w:rPr>
      </w:pPr>
      <w:r w:rsidRPr="00C5331B">
        <w:rPr>
          <w:rFonts w:ascii="Arial Narrow" w:hAnsi="Arial Narrow"/>
          <w:lang w:val="pl-PL"/>
        </w:rPr>
        <w:t>održavanje građevina, uređaja i predmeta javne namjene</w:t>
      </w:r>
    </w:p>
    <w:p w:rsidR="00C5331B" w:rsidRPr="00C5331B" w:rsidRDefault="00C5331B" w:rsidP="006F6FC0">
      <w:pPr>
        <w:numPr>
          <w:ilvl w:val="0"/>
          <w:numId w:val="17"/>
        </w:numPr>
        <w:rPr>
          <w:rFonts w:ascii="Arial Narrow" w:hAnsi="Arial Narrow"/>
          <w:lang w:val="pl-PL"/>
        </w:rPr>
      </w:pPr>
      <w:r w:rsidRPr="00C5331B">
        <w:rPr>
          <w:rFonts w:ascii="Arial Narrow" w:hAnsi="Arial Narrow"/>
          <w:lang w:val="pl-PL"/>
        </w:rPr>
        <w:t>održavanje groblja</w:t>
      </w:r>
    </w:p>
    <w:p w:rsidR="00C5331B" w:rsidRPr="00C5331B" w:rsidRDefault="00C5331B" w:rsidP="006F6FC0">
      <w:pPr>
        <w:numPr>
          <w:ilvl w:val="0"/>
          <w:numId w:val="17"/>
        </w:numPr>
        <w:rPr>
          <w:rFonts w:ascii="Arial Narrow" w:hAnsi="Arial Narrow"/>
          <w:lang w:val="pl-PL"/>
        </w:rPr>
      </w:pPr>
      <w:r w:rsidRPr="00C5331B">
        <w:rPr>
          <w:rFonts w:ascii="Arial Narrow" w:hAnsi="Arial Narrow"/>
          <w:lang w:val="pl-PL"/>
        </w:rPr>
        <w:t>održavanje čistoće javnih površina – zimsko održavanje</w:t>
      </w:r>
    </w:p>
    <w:p w:rsidR="00C5331B" w:rsidRPr="00C5331B" w:rsidRDefault="00C5331B" w:rsidP="006F6FC0">
      <w:pPr>
        <w:numPr>
          <w:ilvl w:val="0"/>
          <w:numId w:val="17"/>
        </w:numPr>
        <w:rPr>
          <w:rFonts w:ascii="Arial Narrow" w:hAnsi="Arial Narrow"/>
          <w:lang w:val="pl-PL"/>
        </w:rPr>
      </w:pPr>
      <w:r w:rsidRPr="00C5331B">
        <w:rPr>
          <w:rFonts w:ascii="Arial Narrow" w:hAnsi="Arial Narrow"/>
          <w:lang w:val="pl-PL"/>
        </w:rPr>
        <w:t xml:space="preserve">održavanje čistoće javnih površina: strojno čišćenje nogostupa </w:t>
      </w:r>
    </w:p>
    <w:p w:rsidR="00C5331B" w:rsidRPr="00C5331B" w:rsidRDefault="00C5331B" w:rsidP="006F6FC0">
      <w:pPr>
        <w:numPr>
          <w:ilvl w:val="0"/>
          <w:numId w:val="17"/>
        </w:numPr>
        <w:rPr>
          <w:rFonts w:ascii="Arial Narrow" w:hAnsi="Arial Narrow"/>
          <w:lang w:val="pl-PL"/>
        </w:rPr>
      </w:pPr>
      <w:r w:rsidRPr="00C5331B">
        <w:rPr>
          <w:rFonts w:ascii="Arial Narrow" w:hAnsi="Arial Narrow"/>
          <w:lang w:val="pl-PL"/>
        </w:rPr>
        <w:t>održavanje javne rasvjete</w:t>
      </w:r>
    </w:p>
    <w:p w:rsidR="00C5331B" w:rsidRPr="00C5331B" w:rsidRDefault="00C5331B" w:rsidP="006F6FC0">
      <w:pPr>
        <w:numPr>
          <w:ilvl w:val="0"/>
          <w:numId w:val="17"/>
        </w:numPr>
        <w:rPr>
          <w:rFonts w:ascii="Arial Narrow" w:hAnsi="Arial Narrow"/>
          <w:lang w:val="pl-PL"/>
        </w:rPr>
      </w:pPr>
      <w:r w:rsidRPr="00C5331B">
        <w:rPr>
          <w:rFonts w:ascii="Arial Narrow" w:hAnsi="Arial Narrow"/>
          <w:lang w:val="pl-PL"/>
        </w:rPr>
        <w:t>održavanje građevina javne odvodnje oborinskih voda</w:t>
      </w:r>
    </w:p>
    <w:p w:rsidR="00C5331B" w:rsidRPr="00C5331B" w:rsidRDefault="00C5331B" w:rsidP="00C5331B">
      <w:pPr>
        <w:ind w:left="720"/>
        <w:rPr>
          <w:rFonts w:ascii="Arial Narrow" w:hAnsi="Arial Narrow"/>
          <w:lang w:val="pl-PL"/>
        </w:rPr>
      </w:pPr>
    </w:p>
    <w:p w:rsidR="00C5331B" w:rsidRPr="00C5331B" w:rsidRDefault="00C5331B" w:rsidP="00C5331B">
      <w:pPr>
        <w:rPr>
          <w:rFonts w:ascii="Arial Narrow" w:hAnsi="Arial Narrow"/>
          <w:lang w:val="pl-PL"/>
        </w:rPr>
      </w:pPr>
      <w:r w:rsidRPr="00C5331B">
        <w:rPr>
          <w:rFonts w:ascii="Arial Narrow" w:hAnsi="Arial Narrow"/>
          <w:lang w:val="pl-PL"/>
        </w:rPr>
        <w:t>Ovim I. Izmjenama i dopunama Programa održavanja komunalne infrastrukture za 2023. godinu utvrđuje se:</w:t>
      </w:r>
    </w:p>
    <w:p w:rsidR="00C5331B" w:rsidRPr="00C5331B" w:rsidRDefault="00C5331B" w:rsidP="00C5331B">
      <w:pPr>
        <w:rPr>
          <w:rFonts w:ascii="Arial Narrow" w:hAnsi="Arial Narrow"/>
          <w:lang w:val="pl-PL"/>
        </w:rPr>
      </w:pPr>
      <w:r w:rsidRPr="00C5331B">
        <w:rPr>
          <w:rFonts w:ascii="Arial Narrow" w:hAnsi="Arial Narrow"/>
          <w:lang w:val="pl-PL"/>
        </w:rPr>
        <w:t>- opis i opseg poslova održavanja s procjenom pojedinih troškova, po djelatnostima</w:t>
      </w:r>
    </w:p>
    <w:p w:rsidR="00C5331B" w:rsidRPr="00C5331B" w:rsidRDefault="00C5331B" w:rsidP="00C5331B">
      <w:pPr>
        <w:rPr>
          <w:rFonts w:ascii="Arial Narrow" w:hAnsi="Arial Narrow"/>
          <w:lang w:val="pl-PL"/>
        </w:rPr>
      </w:pPr>
      <w:r w:rsidRPr="00C5331B">
        <w:rPr>
          <w:rFonts w:ascii="Arial Narrow" w:hAnsi="Arial Narrow"/>
          <w:lang w:val="pl-PL"/>
        </w:rPr>
        <w:t>- iskaz financijskih sredstava potrebnih za ostvarivanje programa, s naznakom izvora financiranja.</w:t>
      </w:r>
    </w:p>
    <w:p w:rsidR="00C5331B" w:rsidRPr="00C5331B" w:rsidRDefault="00C5331B" w:rsidP="00C5331B">
      <w:pPr>
        <w:rPr>
          <w:rFonts w:ascii="Arial Narrow" w:hAnsi="Arial Narrow"/>
          <w:lang w:val="pl-PL"/>
        </w:rPr>
      </w:pPr>
    </w:p>
    <w:p w:rsidR="00C5331B" w:rsidRPr="00C5331B" w:rsidRDefault="00C5331B" w:rsidP="00C5331B">
      <w:pPr>
        <w:tabs>
          <w:tab w:val="left" w:pos="3105"/>
        </w:tabs>
        <w:rPr>
          <w:rFonts w:ascii="Arial Narrow" w:hAnsi="Arial Narrow"/>
          <w:lang w:val="pl-PL"/>
        </w:rPr>
      </w:pPr>
      <w:r w:rsidRPr="00C5331B">
        <w:rPr>
          <w:rFonts w:ascii="Arial Narrow" w:hAnsi="Arial Narrow"/>
          <w:lang w:val="pl-PL"/>
        </w:rPr>
        <w:t>U 2023. godini financijska sredstva predviđena su ukupnom iznosu od 1.407.296,00 €/10.603.271,71 kuna (fiksni tečaj konverzije 1EUR=7,53450 HRK) za održavanje komunalne infrastrukture:</w:t>
      </w:r>
    </w:p>
    <w:p w:rsidR="00C5331B" w:rsidRPr="00C5331B" w:rsidRDefault="00C5331B" w:rsidP="00C5331B">
      <w:pPr>
        <w:tabs>
          <w:tab w:val="left" w:pos="3105"/>
        </w:tabs>
        <w:rPr>
          <w:rFonts w:ascii="Arial Narrow" w:hAnsi="Arial Narrow"/>
          <w:lang w:val="pl-PL"/>
        </w:rPr>
      </w:pPr>
    </w:p>
    <w:tbl>
      <w:tblPr>
        <w:tblW w:w="14066" w:type="dxa"/>
        <w:tblInd w:w="108" w:type="dxa"/>
        <w:tblLook w:val="04A0" w:firstRow="1" w:lastRow="0" w:firstColumn="1" w:lastColumn="0" w:noHBand="0" w:noVBand="1"/>
      </w:tblPr>
      <w:tblGrid>
        <w:gridCol w:w="1456"/>
        <w:gridCol w:w="1324"/>
        <w:gridCol w:w="5680"/>
        <w:gridCol w:w="1456"/>
        <w:gridCol w:w="1456"/>
        <w:gridCol w:w="1219"/>
        <w:gridCol w:w="1475"/>
      </w:tblGrid>
      <w:tr w:rsidR="00C5331B" w:rsidRPr="00C5331B" w:rsidTr="00146A03">
        <w:trPr>
          <w:trHeight w:val="410"/>
        </w:trPr>
        <w:tc>
          <w:tcPr>
            <w:tcW w:w="1457" w:type="dxa"/>
            <w:tcBorders>
              <w:top w:val="single" w:sz="4" w:space="0" w:color="000000"/>
              <w:left w:val="nil"/>
              <w:bottom w:val="single" w:sz="4" w:space="0" w:color="000000"/>
              <w:right w:val="nil"/>
            </w:tcBorders>
            <w:shd w:val="clear" w:color="auto" w:fill="auto"/>
            <w:vAlign w:val="center"/>
            <w:hideMark/>
          </w:tcPr>
          <w:p w:rsidR="00C5331B" w:rsidRPr="00C5331B" w:rsidRDefault="00C5331B" w:rsidP="00146A03">
            <w:pPr>
              <w:rPr>
                <w:rFonts w:ascii="Arial Narrow" w:hAnsi="Arial Narrow" w:cs="Arial"/>
                <w:color w:val="000000"/>
                <w:lang w:eastAsia="hr-HR"/>
              </w:rPr>
            </w:pPr>
            <w:r w:rsidRPr="00C5331B">
              <w:rPr>
                <w:rFonts w:ascii="Arial Narrow" w:hAnsi="Arial Narrow" w:cs="Arial"/>
                <w:color w:val="000000"/>
              </w:rPr>
              <w:t>POZICIJA</w:t>
            </w:r>
          </w:p>
        </w:tc>
        <w:tc>
          <w:tcPr>
            <w:tcW w:w="1326" w:type="dxa"/>
            <w:tcBorders>
              <w:top w:val="single" w:sz="4" w:space="0" w:color="000000"/>
              <w:left w:val="nil"/>
              <w:bottom w:val="single" w:sz="4" w:space="0" w:color="000000"/>
              <w:right w:val="nil"/>
            </w:tcBorders>
            <w:shd w:val="clear" w:color="auto" w:fill="auto"/>
            <w:vAlign w:val="center"/>
            <w:hideMark/>
          </w:tcPr>
          <w:p w:rsidR="00C5331B" w:rsidRPr="00C5331B" w:rsidRDefault="00C5331B" w:rsidP="00146A03">
            <w:pPr>
              <w:rPr>
                <w:rFonts w:ascii="Arial Narrow" w:hAnsi="Arial Narrow" w:cs="Arial"/>
                <w:color w:val="000000"/>
              </w:rPr>
            </w:pPr>
            <w:r w:rsidRPr="00C5331B">
              <w:rPr>
                <w:rFonts w:ascii="Arial Narrow" w:hAnsi="Arial Narrow" w:cs="Arial"/>
                <w:color w:val="000000"/>
              </w:rPr>
              <w:t>BROJ KONTA</w:t>
            </w:r>
          </w:p>
        </w:tc>
        <w:tc>
          <w:tcPr>
            <w:tcW w:w="5698" w:type="dxa"/>
            <w:tcBorders>
              <w:top w:val="single" w:sz="4" w:space="0" w:color="000000"/>
              <w:left w:val="nil"/>
              <w:bottom w:val="single" w:sz="4" w:space="0" w:color="000000"/>
              <w:right w:val="nil"/>
            </w:tcBorders>
            <w:shd w:val="clear" w:color="auto" w:fill="auto"/>
            <w:vAlign w:val="center"/>
            <w:hideMark/>
          </w:tcPr>
          <w:p w:rsidR="00C5331B" w:rsidRPr="00C5331B" w:rsidRDefault="00C5331B" w:rsidP="00146A03">
            <w:pPr>
              <w:rPr>
                <w:rFonts w:ascii="Arial Narrow" w:hAnsi="Arial Narrow" w:cs="Arial"/>
                <w:color w:val="000000"/>
              </w:rPr>
            </w:pPr>
            <w:r w:rsidRPr="00C5331B">
              <w:rPr>
                <w:rFonts w:ascii="Arial Narrow" w:hAnsi="Arial Narrow" w:cs="Arial"/>
                <w:color w:val="000000"/>
              </w:rPr>
              <w:t>VRSTA RASHODA / IZDATAKA</w:t>
            </w:r>
          </w:p>
        </w:tc>
        <w:tc>
          <w:tcPr>
            <w:tcW w:w="1457" w:type="dxa"/>
            <w:tcBorders>
              <w:top w:val="single" w:sz="4" w:space="0" w:color="000000"/>
              <w:left w:val="nil"/>
              <w:bottom w:val="single" w:sz="4" w:space="0" w:color="000000"/>
              <w:right w:val="nil"/>
            </w:tcBorders>
            <w:shd w:val="clear" w:color="auto" w:fill="auto"/>
            <w:vAlign w:val="center"/>
            <w:hideMark/>
          </w:tcPr>
          <w:p w:rsidR="00C5331B" w:rsidRPr="00C5331B" w:rsidRDefault="00C5331B" w:rsidP="00146A03">
            <w:pPr>
              <w:jc w:val="right"/>
              <w:rPr>
                <w:rFonts w:ascii="Arial Narrow" w:hAnsi="Arial Narrow" w:cs="Arial"/>
                <w:color w:val="000000"/>
              </w:rPr>
            </w:pPr>
            <w:r w:rsidRPr="00C5331B">
              <w:rPr>
                <w:rFonts w:ascii="Arial Narrow" w:hAnsi="Arial Narrow" w:cs="Arial"/>
                <w:color w:val="000000"/>
              </w:rPr>
              <w:t>PLANIRANO</w:t>
            </w:r>
          </w:p>
        </w:tc>
        <w:tc>
          <w:tcPr>
            <w:tcW w:w="1457" w:type="dxa"/>
            <w:tcBorders>
              <w:top w:val="single" w:sz="4" w:space="0" w:color="000000"/>
              <w:left w:val="nil"/>
              <w:bottom w:val="single" w:sz="4" w:space="0" w:color="000000"/>
              <w:right w:val="nil"/>
            </w:tcBorders>
            <w:shd w:val="clear" w:color="auto" w:fill="auto"/>
            <w:vAlign w:val="center"/>
            <w:hideMark/>
          </w:tcPr>
          <w:p w:rsidR="00C5331B" w:rsidRPr="00C5331B" w:rsidRDefault="00C5331B" w:rsidP="00146A03">
            <w:pPr>
              <w:jc w:val="right"/>
              <w:rPr>
                <w:rFonts w:ascii="Arial Narrow" w:hAnsi="Arial Narrow" w:cs="Arial"/>
                <w:color w:val="000000"/>
              </w:rPr>
            </w:pPr>
            <w:r w:rsidRPr="00C5331B">
              <w:rPr>
                <w:rFonts w:ascii="Arial Narrow" w:hAnsi="Arial Narrow" w:cs="Arial"/>
                <w:color w:val="000000"/>
              </w:rPr>
              <w:t>PROMJENA IZNOS</w:t>
            </w:r>
          </w:p>
        </w:tc>
        <w:tc>
          <w:tcPr>
            <w:tcW w:w="1195" w:type="dxa"/>
            <w:tcBorders>
              <w:top w:val="single" w:sz="4" w:space="0" w:color="000000"/>
              <w:left w:val="nil"/>
              <w:bottom w:val="single" w:sz="4" w:space="0" w:color="000000"/>
              <w:right w:val="nil"/>
            </w:tcBorders>
            <w:shd w:val="clear" w:color="auto" w:fill="auto"/>
            <w:vAlign w:val="center"/>
            <w:hideMark/>
          </w:tcPr>
          <w:p w:rsidR="00C5331B" w:rsidRPr="00C5331B" w:rsidRDefault="00C5331B" w:rsidP="00146A03">
            <w:pPr>
              <w:jc w:val="right"/>
              <w:rPr>
                <w:rFonts w:ascii="Arial Narrow" w:hAnsi="Arial Narrow" w:cs="Arial"/>
                <w:color w:val="000000"/>
              </w:rPr>
            </w:pPr>
            <w:r w:rsidRPr="00C5331B">
              <w:rPr>
                <w:rFonts w:ascii="Arial Narrow" w:hAnsi="Arial Narrow" w:cs="Arial"/>
                <w:color w:val="000000"/>
              </w:rPr>
              <w:t>PROMJENA (%)</w:t>
            </w:r>
          </w:p>
        </w:tc>
        <w:tc>
          <w:tcPr>
            <w:tcW w:w="1476" w:type="dxa"/>
            <w:tcBorders>
              <w:top w:val="single" w:sz="4" w:space="0" w:color="000000"/>
              <w:left w:val="nil"/>
              <w:bottom w:val="single" w:sz="4" w:space="0" w:color="000000"/>
              <w:right w:val="nil"/>
            </w:tcBorders>
            <w:shd w:val="clear" w:color="auto" w:fill="auto"/>
            <w:vAlign w:val="center"/>
            <w:hideMark/>
          </w:tcPr>
          <w:p w:rsidR="00C5331B" w:rsidRPr="00C5331B" w:rsidRDefault="00C5331B" w:rsidP="00146A03">
            <w:pPr>
              <w:jc w:val="right"/>
              <w:rPr>
                <w:rFonts w:ascii="Arial Narrow" w:hAnsi="Arial Narrow" w:cs="Arial"/>
                <w:color w:val="000000"/>
              </w:rPr>
            </w:pPr>
            <w:r w:rsidRPr="00C5331B">
              <w:rPr>
                <w:rFonts w:ascii="Arial Narrow" w:hAnsi="Arial Narrow" w:cs="Arial"/>
                <w:color w:val="000000"/>
              </w:rPr>
              <w:t>NOVI IZNOS</w:t>
            </w:r>
          </w:p>
        </w:tc>
      </w:tr>
      <w:tr w:rsidR="00C5331B" w:rsidRPr="00C5331B" w:rsidTr="00146A03">
        <w:trPr>
          <w:trHeight w:val="410"/>
        </w:trPr>
        <w:tc>
          <w:tcPr>
            <w:tcW w:w="1457" w:type="dxa"/>
            <w:tcBorders>
              <w:top w:val="nil"/>
              <w:left w:val="nil"/>
              <w:bottom w:val="nil"/>
              <w:right w:val="nil"/>
            </w:tcBorders>
            <w:shd w:val="clear" w:color="696969" w:fill="696969"/>
            <w:vAlign w:val="center"/>
            <w:hideMark/>
          </w:tcPr>
          <w:p w:rsidR="00C5331B" w:rsidRPr="00C5331B" w:rsidRDefault="00C5331B" w:rsidP="00146A03">
            <w:pPr>
              <w:rPr>
                <w:rFonts w:ascii="Arial Narrow" w:hAnsi="Arial Narrow" w:cs="Arial"/>
                <w:b/>
                <w:bCs/>
                <w:color w:val="FFFFFF"/>
              </w:rPr>
            </w:pPr>
            <w:r w:rsidRPr="00C5331B">
              <w:rPr>
                <w:rFonts w:ascii="Arial Narrow" w:hAnsi="Arial Narrow" w:cs="Arial"/>
                <w:b/>
                <w:bCs/>
                <w:color w:val="FFFFFF"/>
              </w:rPr>
              <w:t> </w:t>
            </w:r>
          </w:p>
        </w:tc>
        <w:tc>
          <w:tcPr>
            <w:tcW w:w="1326" w:type="dxa"/>
            <w:tcBorders>
              <w:top w:val="nil"/>
              <w:left w:val="nil"/>
              <w:bottom w:val="nil"/>
              <w:right w:val="nil"/>
            </w:tcBorders>
            <w:shd w:val="clear" w:color="696969" w:fill="696969"/>
            <w:vAlign w:val="center"/>
            <w:hideMark/>
          </w:tcPr>
          <w:p w:rsidR="00C5331B" w:rsidRPr="00C5331B" w:rsidRDefault="00C5331B" w:rsidP="00146A03">
            <w:pPr>
              <w:rPr>
                <w:rFonts w:ascii="Arial Narrow" w:hAnsi="Arial Narrow" w:cs="Arial"/>
                <w:b/>
                <w:bCs/>
                <w:color w:val="FFFFFF"/>
              </w:rPr>
            </w:pPr>
            <w:r w:rsidRPr="00C5331B">
              <w:rPr>
                <w:rFonts w:ascii="Arial Narrow" w:hAnsi="Arial Narrow" w:cs="Arial"/>
                <w:b/>
                <w:bCs/>
                <w:color w:val="FFFFFF"/>
              </w:rPr>
              <w:t> </w:t>
            </w:r>
          </w:p>
        </w:tc>
        <w:tc>
          <w:tcPr>
            <w:tcW w:w="5698" w:type="dxa"/>
            <w:tcBorders>
              <w:top w:val="nil"/>
              <w:left w:val="nil"/>
              <w:bottom w:val="nil"/>
              <w:right w:val="nil"/>
            </w:tcBorders>
            <w:shd w:val="clear" w:color="696969" w:fill="696969"/>
            <w:vAlign w:val="center"/>
            <w:hideMark/>
          </w:tcPr>
          <w:p w:rsidR="00C5331B" w:rsidRPr="00C5331B" w:rsidRDefault="00C5331B" w:rsidP="00146A03">
            <w:pPr>
              <w:rPr>
                <w:rFonts w:ascii="Arial Narrow" w:hAnsi="Arial Narrow" w:cs="Arial"/>
                <w:b/>
                <w:bCs/>
                <w:color w:val="FFFFFF"/>
              </w:rPr>
            </w:pPr>
            <w:r w:rsidRPr="00C5331B">
              <w:rPr>
                <w:rFonts w:ascii="Arial Narrow" w:hAnsi="Arial Narrow" w:cs="Arial"/>
                <w:b/>
                <w:bCs/>
                <w:color w:val="FFFFFF"/>
              </w:rPr>
              <w:t>SVEUKUPNO RASHODI / IZDACI</w:t>
            </w:r>
          </w:p>
        </w:tc>
        <w:tc>
          <w:tcPr>
            <w:tcW w:w="1457" w:type="dxa"/>
            <w:tcBorders>
              <w:top w:val="nil"/>
              <w:left w:val="nil"/>
              <w:bottom w:val="nil"/>
              <w:right w:val="nil"/>
            </w:tcBorders>
            <w:shd w:val="clear" w:color="696969" w:fill="696969"/>
            <w:vAlign w:val="center"/>
            <w:hideMark/>
          </w:tcPr>
          <w:p w:rsidR="00C5331B" w:rsidRPr="00C5331B" w:rsidRDefault="00C5331B" w:rsidP="00146A03">
            <w:pPr>
              <w:jc w:val="right"/>
              <w:rPr>
                <w:rFonts w:ascii="Arial Narrow" w:hAnsi="Arial Narrow" w:cs="Arial"/>
                <w:b/>
                <w:bCs/>
                <w:color w:val="FFFFFF"/>
              </w:rPr>
            </w:pPr>
            <w:r w:rsidRPr="00C5331B">
              <w:rPr>
                <w:rFonts w:ascii="Arial Narrow" w:hAnsi="Arial Narrow" w:cs="Arial"/>
                <w:b/>
                <w:bCs/>
                <w:color w:val="FFFFFF"/>
              </w:rPr>
              <w:t>616.346,00</w:t>
            </w:r>
          </w:p>
        </w:tc>
        <w:tc>
          <w:tcPr>
            <w:tcW w:w="1457" w:type="dxa"/>
            <w:tcBorders>
              <w:top w:val="nil"/>
              <w:left w:val="nil"/>
              <w:bottom w:val="nil"/>
              <w:right w:val="nil"/>
            </w:tcBorders>
            <w:shd w:val="clear" w:color="696969" w:fill="696969"/>
            <w:vAlign w:val="center"/>
            <w:hideMark/>
          </w:tcPr>
          <w:p w:rsidR="00C5331B" w:rsidRPr="00C5331B" w:rsidRDefault="00C5331B" w:rsidP="00146A03">
            <w:pPr>
              <w:jc w:val="right"/>
              <w:rPr>
                <w:rFonts w:ascii="Arial Narrow" w:hAnsi="Arial Narrow" w:cs="Arial"/>
                <w:b/>
                <w:bCs/>
                <w:color w:val="FFFFFF"/>
              </w:rPr>
            </w:pPr>
            <w:r w:rsidRPr="00C5331B">
              <w:rPr>
                <w:rFonts w:ascii="Arial Narrow" w:hAnsi="Arial Narrow" w:cs="Arial"/>
                <w:b/>
                <w:bCs/>
                <w:color w:val="FFFFFF"/>
              </w:rPr>
              <w:t>790.950,00</w:t>
            </w:r>
          </w:p>
        </w:tc>
        <w:tc>
          <w:tcPr>
            <w:tcW w:w="1195" w:type="dxa"/>
            <w:tcBorders>
              <w:top w:val="nil"/>
              <w:left w:val="nil"/>
              <w:bottom w:val="nil"/>
              <w:right w:val="nil"/>
            </w:tcBorders>
            <w:shd w:val="clear" w:color="696969" w:fill="696969"/>
            <w:vAlign w:val="center"/>
            <w:hideMark/>
          </w:tcPr>
          <w:p w:rsidR="00C5331B" w:rsidRPr="00C5331B" w:rsidRDefault="00C5331B" w:rsidP="00146A03">
            <w:pPr>
              <w:jc w:val="right"/>
              <w:rPr>
                <w:rFonts w:ascii="Arial Narrow" w:hAnsi="Arial Narrow" w:cs="Arial"/>
                <w:b/>
                <w:bCs/>
                <w:color w:val="FFFFFF"/>
              </w:rPr>
            </w:pPr>
            <w:r w:rsidRPr="00C5331B">
              <w:rPr>
                <w:rFonts w:ascii="Arial Narrow" w:hAnsi="Arial Narrow" w:cs="Arial"/>
                <w:b/>
                <w:bCs/>
                <w:color w:val="FFFFFF"/>
              </w:rPr>
              <w:t>128,33</w:t>
            </w:r>
          </w:p>
        </w:tc>
        <w:tc>
          <w:tcPr>
            <w:tcW w:w="1476" w:type="dxa"/>
            <w:tcBorders>
              <w:top w:val="nil"/>
              <w:left w:val="nil"/>
              <w:bottom w:val="nil"/>
              <w:right w:val="nil"/>
            </w:tcBorders>
            <w:shd w:val="clear" w:color="696969" w:fill="696969"/>
            <w:vAlign w:val="center"/>
            <w:hideMark/>
          </w:tcPr>
          <w:p w:rsidR="00C5331B" w:rsidRPr="00C5331B" w:rsidRDefault="00C5331B" w:rsidP="00146A03">
            <w:pPr>
              <w:jc w:val="right"/>
              <w:rPr>
                <w:rFonts w:ascii="Arial Narrow" w:hAnsi="Arial Narrow" w:cs="Arial"/>
                <w:b/>
                <w:bCs/>
                <w:color w:val="FFFFFF"/>
              </w:rPr>
            </w:pPr>
            <w:r w:rsidRPr="00C5331B">
              <w:rPr>
                <w:rFonts w:ascii="Arial Narrow" w:hAnsi="Arial Narrow" w:cs="Arial"/>
                <w:b/>
                <w:bCs/>
                <w:color w:val="FFFFFF"/>
              </w:rPr>
              <w:t>1.407.296,00</w:t>
            </w:r>
          </w:p>
        </w:tc>
      </w:tr>
      <w:tr w:rsidR="00C5331B" w:rsidRPr="00C5331B" w:rsidTr="00146A03">
        <w:trPr>
          <w:trHeight w:val="410"/>
        </w:trPr>
        <w:tc>
          <w:tcPr>
            <w:tcW w:w="1457" w:type="dxa"/>
            <w:tcBorders>
              <w:top w:val="nil"/>
              <w:left w:val="nil"/>
              <w:bottom w:val="nil"/>
              <w:right w:val="nil"/>
            </w:tcBorders>
            <w:shd w:val="clear" w:color="C1C1FF" w:fill="C1C1FF"/>
            <w:vAlign w:val="center"/>
            <w:hideMark/>
          </w:tcPr>
          <w:p w:rsidR="00C5331B" w:rsidRPr="00C5331B" w:rsidRDefault="00C5331B" w:rsidP="00146A03">
            <w:pPr>
              <w:rPr>
                <w:rFonts w:ascii="Arial Narrow" w:hAnsi="Arial Narrow" w:cs="Arial"/>
                <w:b/>
                <w:bCs/>
                <w:color w:val="000000"/>
              </w:rPr>
            </w:pPr>
            <w:r w:rsidRPr="00C5331B">
              <w:rPr>
                <w:rFonts w:ascii="Arial Narrow" w:hAnsi="Arial Narrow" w:cs="Arial"/>
                <w:b/>
                <w:bCs/>
                <w:color w:val="000000"/>
              </w:rPr>
              <w:lastRenderedPageBreak/>
              <w:t>Program</w:t>
            </w:r>
          </w:p>
        </w:tc>
        <w:tc>
          <w:tcPr>
            <w:tcW w:w="1326" w:type="dxa"/>
            <w:tcBorders>
              <w:top w:val="nil"/>
              <w:left w:val="nil"/>
              <w:bottom w:val="nil"/>
              <w:right w:val="nil"/>
            </w:tcBorders>
            <w:shd w:val="clear" w:color="C1C1FF" w:fill="C1C1FF"/>
            <w:vAlign w:val="center"/>
            <w:hideMark/>
          </w:tcPr>
          <w:p w:rsidR="00C5331B" w:rsidRPr="00C5331B" w:rsidRDefault="00C5331B" w:rsidP="00146A03">
            <w:pPr>
              <w:rPr>
                <w:rFonts w:ascii="Arial Narrow" w:hAnsi="Arial Narrow" w:cs="Arial"/>
                <w:b/>
                <w:bCs/>
                <w:color w:val="000000"/>
              </w:rPr>
            </w:pPr>
            <w:r w:rsidRPr="00C5331B">
              <w:rPr>
                <w:rFonts w:ascii="Arial Narrow" w:hAnsi="Arial Narrow" w:cs="Arial"/>
                <w:b/>
                <w:bCs/>
                <w:color w:val="000000"/>
              </w:rPr>
              <w:t>1008</w:t>
            </w:r>
          </w:p>
        </w:tc>
        <w:tc>
          <w:tcPr>
            <w:tcW w:w="5698" w:type="dxa"/>
            <w:tcBorders>
              <w:top w:val="nil"/>
              <w:left w:val="nil"/>
              <w:bottom w:val="nil"/>
              <w:right w:val="nil"/>
            </w:tcBorders>
            <w:shd w:val="clear" w:color="C1C1FF" w:fill="C1C1FF"/>
            <w:vAlign w:val="center"/>
            <w:hideMark/>
          </w:tcPr>
          <w:p w:rsidR="00C5331B" w:rsidRPr="00C5331B" w:rsidRDefault="00C5331B" w:rsidP="00146A03">
            <w:pPr>
              <w:rPr>
                <w:rFonts w:ascii="Arial Narrow" w:hAnsi="Arial Narrow" w:cs="Arial"/>
                <w:b/>
                <w:bCs/>
                <w:color w:val="000000"/>
              </w:rPr>
            </w:pPr>
            <w:r w:rsidRPr="00C5331B">
              <w:rPr>
                <w:rFonts w:ascii="Arial Narrow" w:hAnsi="Arial Narrow" w:cs="Arial"/>
                <w:b/>
                <w:bCs/>
                <w:color w:val="000000"/>
              </w:rPr>
              <w:t>Održavanje komunalne infrastrukture</w:t>
            </w:r>
          </w:p>
        </w:tc>
        <w:tc>
          <w:tcPr>
            <w:tcW w:w="1457" w:type="dxa"/>
            <w:tcBorders>
              <w:top w:val="nil"/>
              <w:left w:val="nil"/>
              <w:bottom w:val="nil"/>
              <w:right w:val="nil"/>
            </w:tcBorders>
            <w:shd w:val="clear" w:color="C1C1FF" w:fill="C1C1FF"/>
            <w:vAlign w:val="center"/>
            <w:hideMark/>
          </w:tcPr>
          <w:p w:rsidR="00C5331B" w:rsidRPr="00C5331B" w:rsidRDefault="00C5331B" w:rsidP="00146A03">
            <w:pPr>
              <w:jc w:val="right"/>
              <w:rPr>
                <w:rFonts w:ascii="Arial Narrow" w:hAnsi="Arial Narrow" w:cs="Arial"/>
                <w:b/>
                <w:bCs/>
                <w:color w:val="000000"/>
              </w:rPr>
            </w:pPr>
            <w:r w:rsidRPr="00C5331B">
              <w:rPr>
                <w:rFonts w:ascii="Arial Narrow" w:hAnsi="Arial Narrow" w:cs="Arial"/>
                <w:b/>
                <w:bCs/>
                <w:color w:val="000000"/>
              </w:rPr>
              <w:t>616.346,00</w:t>
            </w:r>
          </w:p>
        </w:tc>
        <w:tc>
          <w:tcPr>
            <w:tcW w:w="1457" w:type="dxa"/>
            <w:tcBorders>
              <w:top w:val="nil"/>
              <w:left w:val="nil"/>
              <w:bottom w:val="nil"/>
              <w:right w:val="nil"/>
            </w:tcBorders>
            <w:shd w:val="clear" w:color="C1C1FF" w:fill="C1C1FF"/>
            <w:vAlign w:val="center"/>
            <w:hideMark/>
          </w:tcPr>
          <w:p w:rsidR="00C5331B" w:rsidRPr="00C5331B" w:rsidRDefault="00C5331B" w:rsidP="00146A03">
            <w:pPr>
              <w:jc w:val="right"/>
              <w:rPr>
                <w:rFonts w:ascii="Arial Narrow" w:hAnsi="Arial Narrow" w:cs="Arial"/>
                <w:b/>
                <w:bCs/>
                <w:color w:val="000000"/>
              </w:rPr>
            </w:pPr>
            <w:r w:rsidRPr="00C5331B">
              <w:rPr>
                <w:rFonts w:ascii="Arial Narrow" w:hAnsi="Arial Narrow" w:cs="Arial"/>
                <w:b/>
                <w:bCs/>
                <w:color w:val="000000"/>
              </w:rPr>
              <w:t>790.950,00</w:t>
            </w:r>
          </w:p>
        </w:tc>
        <w:tc>
          <w:tcPr>
            <w:tcW w:w="1195" w:type="dxa"/>
            <w:tcBorders>
              <w:top w:val="nil"/>
              <w:left w:val="nil"/>
              <w:bottom w:val="nil"/>
              <w:right w:val="nil"/>
            </w:tcBorders>
            <w:shd w:val="clear" w:color="C1C1FF" w:fill="C1C1FF"/>
            <w:vAlign w:val="center"/>
            <w:hideMark/>
          </w:tcPr>
          <w:p w:rsidR="00C5331B" w:rsidRPr="00C5331B" w:rsidRDefault="00C5331B" w:rsidP="00146A03">
            <w:pPr>
              <w:jc w:val="right"/>
              <w:rPr>
                <w:rFonts w:ascii="Arial Narrow" w:hAnsi="Arial Narrow" w:cs="Arial"/>
                <w:b/>
                <w:bCs/>
                <w:color w:val="000000"/>
              </w:rPr>
            </w:pPr>
            <w:r w:rsidRPr="00C5331B">
              <w:rPr>
                <w:rFonts w:ascii="Arial Narrow" w:hAnsi="Arial Narrow" w:cs="Arial"/>
                <w:b/>
                <w:bCs/>
                <w:color w:val="000000"/>
              </w:rPr>
              <w:t>128,33</w:t>
            </w:r>
          </w:p>
        </w:tc>
        <w:tc>
          <w:tcPr>
            <w:tcW w:w="1476" w:type="dxa"/>
            <w:tcBorders>
              <w:top w:val="nil"/>
              <w:left w:val="nil"/>
              <w:bottom w:val="nil"/>
              <w:right w:val="nil"/>
            </w:tcBorders>
            <w:shd w:val="clear" w:color="C1C1FF" w:fill="C1C1FF"/>
            <w:vAlign w:val="center"/>
            <w:hideMark/>
          </w:tcPr>
          <w:p w:rsidR="00C5331B" w:rsidRPr="00C5331B" w:rsidRDefault="00C5331B" w:rsidP="00146A03">
            <w:pPr>
              <w:jc w:val="right"/>
              <w:rPr>
                <w:rFonts w:ascii="Arial Narrow" w:hAnsi="Arial Narrow" w:cs="Arial"/>
                <w:b/>
                <w:bCs/>
                <w:color w:val="000000"/>
              </w:rPr>
            </w:pPr>
            <w:r w:rsidRPr="00C5331B">
              <w:rPr>
                <w:rFonts w:ascii="Arial Narrow" w:hAnsi="Arial Narrow" w:cs="Arial"/>
                <w:b/>
                <w:bCs/>
                <w:color w:val="000000"/>
              </w:rPr>
              <w:t>1.407.296,00</w:t>
            </w:r>
          </w:p>
        </w:tc>
      </w:tr>
    </w:tbl>
    <w:p w:rsidR="00C5331B" w:rsidRPr="00C5331B" w:rsidRDefault="00C5331B" w:rsidP="00C5331B">
      <w:pPr>
        <w:tabs>
          <w:tab w:val="left" w:pos="3105"/>
        </w:tabs>
        <w:rPr>
          <w:rFonts w:ascii="Arial Narrow" w:hAnsi="Arial Narrow"/>
          <w:lang w:val="pl-PL"/>
        </w:rPr>
      </w:pPr>
    </w:p>
    <w:p w:rsidR="00C5331B" w:rsidRPr="00C5331B" w:rsidRDefault="00C5331B" w:rsidP="00C5331B">
      <w:pPr>
        <w:tabs>
          <w:tab w:val="left" w:pos="3105"/>
        </w:tabs>
        <w:rPr>
          <w:rFonts w:ascii="Arial Narrow" w:hAnsi="Arial Narrow"/>
          <w:lang w:val="pl-PL"/>
        </w:rPr>
      </w:pPr>
      <w:r w:rsidRPr="00C5331B">
        <w:rPr>
          <w:rFonts w:ascii="Arial Narrow" w:hAnsi="Arial Narrow"/>
          <w:lang w:val="pl-PL"/>
        </w:rPr>
        <w:t>U 2023. godini održavanje komunalne infrastrukture financirati će se iz sljedećih izvora financiranja:</w:t>
      </w:r>
    </w:p>
    <w:p w:rsidR="00C5331B" w:rsidRPr="00C5331B" w:rsidRDefault="00C5331B" w:rsidP="00C5331B">
      <w:pPr>
        <w:tabs>
          <w:tab w:val="left" w:pos="3105"/>
        </w:tabs>
        <w:rPr>
          <w:rFonts w:ascii="Arial Narrow" w:hAnsi="Arial Narrow"/>
          <w:lang w:val="pl-PL"/>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6"/>
        <w:gridCol w:w="6333"/>
      </w:tblGrid>
      <w:tr w:rsidR="00C5331B" w:rsidRPr="00C5331B" w:rsidTr="00146A03">
        <w:trPr>
          <w:trHeight w:val="253"/>
        </w:trPr>
        <w:tc>
          <w:tcPr>
            <w:tcW w:w="7042" w:type="dxa"/>
            <w:shd w:val="clear" w:color="auto" w:fill="auto"/>
          </w:tcPr>
          <w:p w:rsidR="00C5331B" w:rsidRPr="00C5331B" w:rsidRDefault="00C5331B" w:rsidP="00146A03">
            <w:pPr>
              <w:tabs>
                <w:tab w:val="left" w:pos="3105"/>
              </w:tabs>
              <w:rPr>
                <w:rFonts w:ascii="Arial Narrow" w:hAnsi="Arial Narrow"/>
                <w:b/>
                <w:lang w:val="pl-PL"/>
              </w:rPr>
            </w:pPr>
            <w:r w:rsidRPr="00C5331B">
              <w:rPr>
                <w:rFonts w:ascii="Arial Narrow" w:hAnsi="Arial Narrow"/>
                <w:b/>
                <w:lang w:val="pl-PL"/>
              </w:rPr>
              <w:t>Izvor financiranja</w:t>
            </w:r>
          </w:p>
        </w:tc>
        <w:tc>
          <w:tcPr>
            <w:tcW w:w="6382" w:type="dxa"/>
          </w:tcPr>
          <w:p w:rsidR="00C5331B" w:rsidRPr="00C5331B" w:rsidRDefault="00C5331B" w:rsidP="00146A03">
            <w:pPr>
              <w:tabs>
                <w:tab w:val="left" w:pos="3105"/>
              </w:tabs>
              <w:rPr>
                <w:rFonts w:ascii="Arial Narrow" w:hAnsi="Arial Narrow"/>
                <w:b/>
                <w:lang w:val="pl-PL"/>
              </w:rPr>
            </w:pPr>
            <w:r w:rsidRPr="00C5331B">
              <w:rPr>
                <w:rFonts w:ascii="Arial Narrow" w:hAnsi="Arial Narrow"/>
                <w:b/>
                <w:lang w:val="pl-PL"/>
              </w:rPr>
              <w:t>Iznos u eurima (€)</w:t>
            </w:r>
          </w:p>
        </w:tc>
      </w:tr>
      <w:tr w:rsidR="00C5331B" w:rsidRPr="00C5331B" w:rsidTr="00146A03">
        <w:trPr>
          <w:trHeight w:val="253"/>
        </w:trPr>
        <w:tc>
          <w:tcPr>
            <w:tcW w:w="7042" w:type="dxa"/>
            <w:shd w:val="clear" w:color="auto" w:fill="auto"/>
          </w:tcPr>
          <w:p w:rsidR="00C5331B" w:rsidRPr="00C5331B" w:rsidRDefault="00C5331B" w:rsidP="00146A03">
            <w:pPr>
              <w:tabs>
                <w:tab w:val="left" w:pos="3105"/>
              </w:tabs>
              <w:rPr>
                <w:rFonts w:ascii="Arial Narrow" w:hAnsi="Arial Narrow"/>
                <w:lang w:val="pl-PL"/>
              </w:rPr>
            </w:pPr>
            <w:r w:rsidRPr="00C5331B">
              <w:rPr>
                <w:rFonts w:ascii="Arial Narrow" w:hAnsi="Arial Narrow"/>
                <w:lang w:val="pl-PL"/>
              </w:rPr>
              <w:t>Opći prihodi i primici</w:t>
            </w:r>
          </w:p>
        </w:tc>
        <w:tc>
          <w:tcPr>
            <w:tcW w:w="6382" w:type="dxa"/>
          </w:tcPr>
          <w:p w:rsidR="00C5331B" w:rsidRPr="00C5331B" w:rsidRDefault="00C5331B" w:rsidP="00146A03">
            <w:pPr>
              <w:tabs>
                <w:tab w:val="left" w:pos="3105"/>
              </w:tabs>
              <w:rPr>
                <w:rFonts w:ascii="Arial Narrow" w:hAnsi="Arial Narrow"/>
                <w:lang w:val="pl-PL"/>
              </w:rPr>
            </w:pPr>
            <w:r w:rsidRPr="00C5331B">
              <w:rPr>
                <w:rFonts w:ascii="Arial Narrow" w:hAnsi="Arial Narrow"/>
                <w:lang w:val="pl-PL"/>
              </w:rPr>
              <w:t>41.169,00 €</w:t>
            </w:r>
          </w:p>
        </w:tc>
      </w:tr>
      <w:tr w:rsidR="00C5331B" w:rsidRPr="00C5331B" w:rsidTr="00146A03">
        <w:trPr>
          <w:trHeight w:val="242"/>
        </w:trPr>
        <w:tc>
          <w:tcPr>
            <w:tcW w:w="7042" w:type="dxa"/>
            <w:shd w:val="clear" w:color="auto" w:fill="auto"/>
          </w:tcPr>
          <w:p w:rsidR="00C5331B" w:rsidRPr="00C5331B" w:rsidRDefault="00C5331B" w:rsidP="00146A03">
            <w:pPr>
              <w:tabs>
                <w:tab w:val="left" w:pos="3105"/>
              </w:tabs>
              <w:rPr>
                <w:rFonts w:ascii="Arial Narrow" w:hAnsi="Arial Narrow"/>
                <w:lang w:val="pl-PL"/>
              </w:rPr>
            </w:pPr>
            <w:r w:rsidRPr="00C5331B">
              <w:rPr>
                <w:rFonts w:ascii="Arial Narrow" w:hAnsi="Arial Narrow"/>
                <w:lang w:val="pl-PL"/>
              </w:rPr>
              <w:t>Prihod od komunalne naknade</w:t>
            </w:r>
          </w:p>
        </w:tc>
        <w:tc>
          <w:tcPr>
            <w:tcW w:w="6382" w:type="dxa"/>
          </w:tcPr>
          <w:p w:rsidR="00C5331B" w:rsidRPr="00C5331B" w:rsidRDefault="00C5331B" w:rsidP="00146A03">
            <w:pPr>
              <w:tabs>
                <w:tab w:val="left" w:pos="3105"/>
              </w:tabs>
              <w:rPr>
                <w:rFonts w:ascii="Arial Narrow" w:hAnsi="Arial Narrow"/>
                <w:lang w:val="pl-PL"/>
              </w:rPr>
            </w:pPr>
            <w:r w:rsidRPr="00C5331B">
              <w:rPr>
                <w:rFonts w:ascii="Arial Narrow" w:hAnsi="Arial Narrow"/>
                <w:lang w:val="pl-PL"/>
              </w:rPr>
              <w:t>51.230,00 €</w:t>
            </w:r>
          </w:p>
        </w:tc>
      </w:tr>
      <w:tr w:rsidR="00C5331B" w:rsidRPr="00C5331B" w:rsidTr="00146A03">
        <w:trPr>
          <w:trHeight w:val="265"/>
        </w:trPr>
        <w:tc>
          <w:tcPr>
            <w:tcW w:w="7042" w:type="dxa"/>
            <w:shd w:val="clear" w:color="auto" w:fill="auto"/>
          </w:tcPr>
          <w:p w:rsidR="00C5331B" w:rsidRPr="00C5331B" w:rsidRDefault="00C5331B" w:rsidP="00146A03">
            <w:pPr>
              <w:tabs>
                <w:tab w:val="left" w:pos="3105"/>
              </w:tabs>
              <w:rPr>
                <w:rFonts w:ascii="Arial Narrow" w:hAnsi="Arial Narrow"/>
                <w:lang w:val="pl-PL"/>
              </w:rPr>
            </w:pPr>
            <w:r w:rsidRPr="00C5331B">
              <w:rPr>
                <w:rFonts w:ascii="Arial Narrow" w:hAnsi="Arial Narrow"/>
                <w:lang w:val="pl-PL"/>
              </w:rPr>
              <w:t>Ostale pomoći</w:t>
            </w:r>
          </w:p>
        </w:tc>
        <w:tc>
          <w:tcPr>
            <w:tcW w:w="6382" w:type="dxa"/>
          </w:tcPr>
          <w:p w:rsidR="00C5331B" w:rsidRPr="00C5331B" w:rsidRDefault="00C5331B" w:rsidP="00146A03">
            <w:pPr>
              <w:tabs>
                <w:tab w:val="left" w:pos="3105"/>
              </w:tabs>
              <w:rPr>
                <w:rFonts w:ascii="Arial Narrow" w:hAnsi="Arial Narrow"/>
                <w:lang w:val="pl-PL"/>
              </w:rPr>
            </w:pPr>
            <w:r w:rsidRPr="00C5331B">
              <w:rPr>
                <w:rFonts w:ascii="Arial Narrow" w:hAnsi="Arial Narrow"/>
                <w:lang w:val="pl-PL"/>
              </w:rPr>
              <w:t>11.014,00 €</w:t>
            </w:r>
          </w:p>
        </w:tc>
      </w:tr>
      <w:tr w:rsidR="00C5331B" w:rsidRPr="00C5331B" w:rsidTr="00146A03">
        <w:trPr>
          <w:trHeight w:val="265"/>
        </w:trPr>
        <w:tc>
          <w:tcPr>
            <w:tcW w:w="7042" w:type="dxa"/>
            <w:shd w:val="clear" w:color="auto" w:fill="auto"/>
          </w:tcPr>
          <w:p w:rsidR="00C5331B" w:rsidRPr="00C5331B" w:rsidRDefault="00C5331B" w:rsidP="00146A03">
            <w:pPr>
              <w:tabs>
                <w:tab w:val="left" w:pos="3105"/>
              </w:tabs>
              <w:rPr>
                <w:rFonts w:ascii="Arial Narrow" w:hAnsi="Arial Narrow"/>
                <w:lang w:val="pl-PL"/>
              </w:rPr>
            </w:pPr>
            <w:r w:rsidRPr="00C5331B">
              <w:rPr>
                <w:rFonts w:ascii="Arial Narrow" w:hAnsi="Arial Narrow"/>
                <w:lang w:val="pl-PL"/>
              </w:rPr>
              <w:t>Prihod od grobne naknade</w:t>
            </w:r>
          </w:p>
        </w:tc>
        <w:tc>
          <w:tcPr>
            <w:tcW w:w="6382" w:type="dxa"/>
          </w:tcPr>
          <w:p w:rsidR="00C5331B" w:rsidRPr="00C5331B" w:rsidRDefault="00C5331B" w:rsidP="00146A03">
            <w:pPr>
              <w:tabs>
                <w:tab w:val="left" w:pos="3105"/>
              </w:tabs>
              <w:rPr>
                <w:rFonts w:ascii="Arial Narrow" w:hAnsi="Arial Narrow"/>
                <w:lang w:val="pl-PL"/>
              </w:rPr>
            </w:pPr>
            <w:r w:rsidRPr="00C5331B">
              <w:rPr>
                <w:rFonts w:ascii="Arial Narrow" w:hAnsi="Arial Narrow"/>
                <w:lang w:val="pl-PL"/>
              </w:rPr>
              <w:t>6.500,00 €</w:t>
            </w:r>
          </w:p>
        </w:tc>
      </w:tr>
      <w:tr w:rsidR="00C5331B" w:rsidRPr="00C5331B" w:rsidTr="00146A03">
        <w:trPr>
          <w:trHeight w:val="265"/>
        </w:trPr>
        <w:tc>
          <w:tcPr>
            <w:tcW w:w="7042" w:type="dxa"/>
            <w:shd w:val="clear" w:color="auto" w:fill="auto"/>
          </w:tcPr>
          <w:p w:rsidR="00C5331B" w:rsidRPr="00C5331B" w:rsidRDefault="00C5331B" w:rsidP="00146A03">
            <w:pPr>
              <w:tabs>
                <w:tab w:val="left" w:pos="3105"/>
              </w:tabs>
              <w:rPr>
                <w:rFonts w:ascii="Arial Narrow" w:hAnsi="Arial Narrow"/>
                <w:lang w:val="pl-PL"/>
              </w:rPr>
            </w:pPr>
            <w:r w:rsidRPr="00C5331B">
              <w:rPr>
                <w:rFonts w:ascii="Arial Narrow" w:hAnsi="Arial Narrow"/>
                <w:lang w:val="pl-PL"/>
              </w:rPr>
              <w:t>Ostali prihodi za posebne namjene</w:t>
            </w:r>
          </w:p>
        </w:tc>
        <w:tc>
          <w:tcPr>
            <w:tcW w:w="6382" w:type="dxa"/>
          </w:tcPr>
          <w:p w:rsidR="00C5331B" w:rsidRPr="00C5331B" w:rsidRDefault="00C5331B" w:rsidP="00146A03">
            <w:pPr>
              <w:tabs>
                <w:tab w:val="left" w:pos="3105"/>
              </w:tabs>
              <w:rPr>
                <w:rFonts w:ascii="Arial Narrow" w:hAnsi="Arial Narrow"/>
                <w:lang w:val="pl-PL"/>
              </w:rPr>
            </w:pPr>
            <w:r w:rsidRPr="00C5331B">
              <w:rPr>
                <w:rFonts w:ascii="Arial Narrow" w:hAnsi="Arial Narrow"/>
                <w:lang w:val="pl-PL"/>
              </w:rPr>
              <w:t>1.061,00 €</w:t>
            </w:r>
          </w:p>
        </w:tc>
      </w:tr>
      <w:tr w:rsidR="00C5331B" w:rsidRPr="00C5331B" w:rsidTr="00146A03">
        <w:trPr>
          <w:trHeight w:val="265"/>
        </w:trPr>
        <w:tc>
          <w:tcPr>
            <w:tcW w:w="7042" w:type="dxa"/>
            <w:shd w:val="clear" w:color="auto" w:fill="auto"/>
          </w:tcPr>
          <w:p w:rsidR="00C5331B" w:rsidRPr="00C5331B" w:rsidRDefault="00C5331B" w:rsidP="00146A03">
            <w:pPr>
              <w:tabs>
                <w:tab w:val="left" w:pos="3105"/>
              </w:tabs>
              <w:rPr>
                <w:rFonts w:ascii="Arial Narrow" w:hAnsi="Arial Narrow"/>
                <w:lang w:val="pl-PL"/>
              </w:rPr>
            </w:pPr>
            <w:r w:rsidRPr="00C5331B">
              <w:rPr>
                <w:rFonts w:ascii="Arial Narrow" w:hAnsi="Arial Narrow"/>
                <w:lang w:val="pl-PL"/>
              </w:rPr>
              <w:t>Pomoći EU</w:t>
            </w:r>
          </w:p>
        </w:tc>
        <w:tc>
          <w:tcPr>
            <w:tcW w:w="6382" w:type="dxa"/>
          </w:tcPr>
          <w:p w:rsidR="00C5331B" w:rsidRPr="00C5331B" w:rsidRDefault="00C5331B" w:rsidP="00146A03">
            <w:pPr>
              <w:tabs>
                <w:tab w:val="left" w:pos="3105"/>
              </w:tabs>
              <w:rPr>
                <w:rFonts w:ascii="Arial Narrow" w:hAnsi="Arial Narrow"/>
                <w:lang w:val="pl-PL"/>
              </w:rPr>
            </w:pPr>
            <w:r w:rsidRPr="00C5331B">
              <w:rPr>
                <w:rFonts w:ascii="Arial Narrow" w:hAnsi="Arial Narrow"/>
                <w:lang w:val="pl-PL"/>
              </w:rPr>
              <w:t>1.296.322,00 €</w:t>
            </w:r>
          </w:p>
        </w:tc>
      </w:tr>
      <w:tr w:rsidR="00C5331B" w:rsidRPr="00C5331B" w:rsidTr="00146A03">
        <w:trPr>
          <w:trHeight w:val="265"/>
        </w:trPr>
        <w:tc>
          <w:tcPr>
            <w:tcW w:w="7042" w:type="dxa"/>
            <w:shd w:val="clear" w:color="auto" w:fill="auto"/>
          </w:tcPr>
          <w:p w:rsidR="00C5331B" w:rsidRPr="00C5331B" w:rsidRDefault="00C5331B" w:rsidP="00146A03">
            <w:pPr>
              <w:tabs>
                <w:tab w:val="left" w:pos="3105"/>
              </w:tabs>
              <w:jc w:val="right"/>
              <w:rPr>
                <w:rFonts w:ascii="Arial Narrow" w:hAnsi="Arial Narrow"/>
                <w:b/>
                <w:lang w:val="pl-PL"/>
              </w:rPr>
            </w:pPr>
            <w:r w:rsidRPr="00C5331B">
              <w:rPr>
                <w:rFonts w:ascii="Arial Narrow" w:hAnsi="Arial Narrow"/>
                <w:b/>
                <w:lang w:val="pl-PL"/>
              </w:rPr>
              <w:t>UKUPNO</w:t>
            </w:r>
          </w:p>
        </w:tc>
        <w:tc>
          <w:tcPr>
            <w:tcW w:w="6382" w:type="dxa"/>
          </w:tcPr>
          <w:p w:rsidR="00C5331B" w:rsidRPr="00C5331B" w:rsidRDefault="00C5331B" w:rsidP="00146A03">
            <w:pPr>
              <w:tabs>
                <w:tab w:val="left" w:pos="3105"/>
              </w:tabs>
              <w:rPr>
                <w:rFonts w:ascii="Arial Narrow" w:hAnsi="Arial Narrow"/>
                <w:b/>
                <w:lang w:val="pl-PL"/>
              </w:rPr>
            </w:pPr>
            <w:r w:rsidRPr="00C5331B">
              <w:rPr>
                <w:rFonts w:ascii="Arial Narrow" w:hAnsi="Arial Narrow"/>
                <w:b/>
                <w:lang w:val="pl-PL"/>
              </w:rPr>
              <w:t>1.407.296,00 €</w:t>
            </w:r>
          </w:p>
        </w:tc>
      </w:tr>
    </w:tbl>
    <w:p w:rsidR="00C5331B" w:rsidRPr="00C5331B" w:rsidRDefault="00C5331B" w:rsidP="00C5331B">
      <w:pPr>
        <w:tabs>
          <w:tab w:val="left" w:pos="3105"/>
        </w:tabs>
        <w:rPr>
          <w:rFonts w:ascii="Arial Narrow" w:hAnsi="Arial Narrow"/>
          <w:lang w:val="pl-PL"/>
        </w:rPr>
      </w:pPr>
    </w:p>
    <w:p w:rsidR="00C5331B" w:rsidRPr="00C5331B" w:rsidRDefault="00C5331B" w:rsidP="00C5331B">
      <w:pPr>
        <w:tabs>
          <w:tab w:val="left" w:pos="3105"/>
        </w:tabs>
        <w:rPr>
          <w:rFonts w:ascii="Arial Narrow" w:hAnsi="Arial Narrow"/>
          <w:lang w:val="pl-PL"/>
        </w:rPr>
      </w:pPr>
    </w:p>
    <w:p w:rsidR="00C5331B" w:rsidRPr="00C5331B" w:rsidRDefault="00C5331B" w:rsidP="00C5331B">
      <w:pPr>
        <w:tabs>
          <w:tab w:val="left" w:pos="3105"/>
        </w:tabs>
        <w:rPr>
          <w:rFonts w:ascii="Arial Narrow" w:hAnsi="Arial Narrow"/>
          <w:lang w:val="pl-PL"/>
        </w:rPr>
      </w:pPr>
      <w:r w:rsidRPr="00C5331B">
        <w:rPr>
          <w:rFonts w:ascii="Arial Narrow" w:hAnsi="Arial Narrow"/>
          <w:lang w:val="pl-PL"/>
        </w:rPr>
        <w:t>U 2023. godini održavanje komunalne infrastrukture na području Općine Dubravica obuhvaća sljedeće poslove:</w:t>
      </w:r>
    </w:p>
    <w:p w:rsidR="00C5331B" w:rsidRPr="00C5331B" w:rsidRDefault="00C5331B" w:rsidP="00C5331B">
      <w:pPr>
        <w:tabs>
          <w:tab w:val="left" w:pos="3105"/>
        </w:tabs>
        <w:rPr>
          <w:rFonts w:ascii="Arial Narrow" w:hAnsi="Arial Narrow"/>
          <w:lang w:val="pl-PL"/>
        </w:rPr>
      </w:pPr>
    </w:p>
    <w:p w:rsidR="00C5331B" w:rsidRPr="00C5331B" w:rsidRDefault="00C5331B" w:rsidP="00C5331B">
      <w:pPr>
        <w:ind w:left="567"/>
        <w:rPr>
          <w:rFonts w:ascii="Arial Narrow" w:hAnsi="Arial Narrow"/>
          <w:bCs/>
          <w:color w:val="000000"/>
        </w:rPr>
      </w:pPr>
      <w:r w:rsidRPr="00C5331B">
        <w:rPr>
          <w:rFonts w:ascii="Arial Narrow" w:hAnsi="Arial Narrow"/>
          <w:b/>
          <w:bCs/>
          <w:color w:val="000000"/>
        </w:rPr>
        <w:t xml:space="preserve">      I. </w:t>
      </w:r>
      <w:r w:rsidRPr="00C5331B">
        <w:rPr>
          <w:rFonts w:ascii="Arial Narrow" w:hAnsi="Arial Narrow"/>
          <w:b/>
          <w:bCs/>
          <w:color w:val="000000"/>
        </w:rPr>
        <w:tab/>
        <w:t xml:space="preserve">JAVNA RASVJETA </w:t>
      </w:r>
      <w:r w:rsidRPr="00C5331B">
        <w:rPr>
          <w:rFonts w:ascii="Arial Narrow" w:hAnsi="Arial Narrow"/>
          <w:bCs/>
          <w:color w:val="000000"/>
        </w:rPr>
        <w:t>– OPIS I OPSEG POSLOVA SA PROCJENOM TROŠKOVA PO DJELATNOSTIMA I IZVOROM FINANCIRANJA:</w:t>
      </w:r>
    </w:p>
    <w:p w:rsidR="00C5331B" w:rsidRPr="00C5331B" w:rsidRDefault="00C5331B" w:rsidP="00C5331B">
      <w:pPr>
        <w:ind w:left="567"/>
        <w:rPr>
          <w:rFonts w:ascii="Arial Narrow" w:hAnsi="Arial Narrow"/>
          <w:b/>
          <w:bCs/>
          <w:color w:val="000000"/>
        </w:rPr>
      </w:pPr>
    </w:p>
    <w:p w:rsidR="00C5331B" w:rsidRPr="00C5331B" w:rsidRDefault="00C5331B" w:rsidP="00C5331B">
      <w:pPr>
        <w:ind w:left="709" w:hanging="142"/>
        <w:rPr>
          <w:rFonts w:ascii="Arial Narrow" w:hAnsi="Arial Narrow"/>
          <w:bCs/>
          <w:color w:val="000000"/>
        </w:rPr>
      </w:pPr>
      <w:r w:rsidRPr="00C5331B">
        <w:rPr>
          <w:rFonts w:ascii="Arial Narrow" w:hAnsi="Arial Narrow"/>
          <w:bCs/>
          <w:color w:val="000000"/>
        </w:rPr>
        <w:t xml:space="preserve">– ELEKTRIČNA ENERGIJA - JAVNA RASVJETA: podmirenje troškova opskrbe električnom energijom za javnu rasvjetu na području Općine Dubravica (ukupno 21 obračunsko mjerno mjesto). Procjenjuje se trošak u iznosu od 27.340,00 €. </w:t>
      </w:r>
    </w:p>
    <w:p w:rsidR="00C5331B" w:rsidRPr="00C5331B" w:rsidRDefault="00C5331B" w:rsidP="00C5331B">
      <w:pPr>
        <w:ind w:left="709" w:hanging="142"/>
        <w:rPr>
          <w:rFonts w:ascii="Arial Narrow" w:hAnsi="Arial Narrow"/>
          <w:bCs/>
          <w:color w:val="000000"/>
        </w:rPr>
      </w:pPr>
      <w:r w:rsidRPr="00C5331B">
        <w:rPr>
          <w:rFonts w:ascii="Arial Narrow" w:hAnsi="Arial Narrow"/>
          <w:bCs/>
          <w:color w:val="000000"/>
        </w:rPr>
        <w:t xml:space="preserve">Izvor financiranja: </w:t>
      </w:r>
    </w:p>
    <w:p w:rsidR="00C5331B" w:rsidRPr="00C5331B" w:rsidRDefault="00C5331B" w:rsidP="00C5331B">
      <w:pPr>
        <w:ind w:left="709" w:hanging="142"/>
        <w:rPr>
          <w:rFonts w:ascii="Arial Narrow" w:hAnsi="Arial Narrow"/>
          <w:bCs/>
          <w:color w:val="000000"/>
        </w:rPr>
      </w:pPr>
      <w:r w:rsidRPr="00C5331B">
        <w:rPr>
          <w:rFonts w:ascii="Arial Narrow" w:hAnsi="Arial Narrow"/>
          <w:bCs/>
          <w:color w:val="000000"/>
        </w:rPr>
        <w:t>opći prihodi i primici u iznosu od 13.270,00 €</w:t>
      </w:r>
    </w:p>
    <w:p w:rsidR="00C5331B" w:rsidRPr="00C5331B" w:rsidRDefault="00C5331B" w:rsidP="00C5331B">
      <w:pPr>
        <w:ind w:left="709" w:hanging="142"/>
        <w:rPr>
          <w:rFonts w:ascii="Arial Narrow" w:hAnsi="Arial Narrow"/>
          <w:bCs/>
          <w:color w:val="000000"/>
        </w:rPr>
      </w:pPr>
      <w:r w:rsidRPr="00C5331B">
        <w:rPr>
          <w:rFonts w:ascii="Arial Narrow" w:hAnsi="Arial Narrow"/>
          <w:bCs/>
          <w:color w:val="000000"/>
        </w:rPr>
        <w:t>prihod od komunalne naknade u iznosu od 14.070,00 €</w:t>
      </w:r>
    </w:p>
    <w:p w:rsidR="00C5331B" w:rsidRPr="00C5331B" w:rsidRDefault="00C5331B" w:rsidP="00C5331B">
      <w:pPr>
        <w:rPr>
          <w:rFonts w:ascii="Arial Narrow" w:hAnsi="Arial Narrow"/>
          <w:bCs/>
          <w:color w:val="000000"/>
        </w:rPr>
      </w:pPr>
    </w:p>
    <w:p w:rsidR="00C5331B" w:rsidRPr="00C5331B" w:rsidRDefault="00C5331B" w:rsidP="00C5331B">
      <w:pPr>
        <w:tabs>
          <w:tab w:val="left" w:pos="3105"/>
        </w:tabs>
        <w:ind w:left="709"/>
        <w:rPr>
          <w:rFonts w:ascii="Arial Narrow" w:hAnsi="Arial Narrow"/>
          <w:bCs/>
          <w:color w:val="000000"/>
        </w:rPr>
      </w:pPr>
      <w:r w:rsidRPr="00C5331B">
        <w:rPr>
          <w:rFonts w:ascii="Arial Narrow" w:hAnsi="Arial Narrow"/>
          <w:bCs/>
          <w:color w:val="000000"/>
        </w:rPr>
        <w:t xml:space="preserve">- ENERGETSKA USLUGA: podmirenje godišnje naknade temeljem Ugovora o energetskom učinku, sklopljenim 15.01.2019.g. temeljem mjere poboljšanja energetske učinkovitosti sustava javne rasvjete (Newlight) kojim su postavljena 575 nova led rasvjetna tijela na cijelom području općine. Planira se trošak u iznosu od 16.595,00 € </w:t>
      </w:r>
    </w:p>
    <w:p w:rsidR="00C5331B" w:rsidRPr="00C5331B" w:rsidRDefault="00C5331B" w:rsidP="00C5331B">
      <w:pPr>
        <w:tabs>
          <w:tab w:val="left" w:pos="3105"/>
        </w:tabs>
        <w:ind w:left="709"/>
        <w:rPr>
          <w:rFonts w:ascii="Arial Narrow" w:hAnsi="Arial Narrow"/>
          <w:bCs/>
          <w:color w:val="000000"/>
        </w:rPr>
      </w:pPr>
      <w:r w:rsidRPr="00C5331B">
        <w:rPr>
          <w:rFonts w:ascii="Arial Narrow" w:hAnsi="Arial Narrow"/>
          <w:bCs/>
          <w:color w:val="000000"/>
        </w:rPr>
        <w:t>Izvor financiranja:</w:t>
      </w:r>
    </w:p>
    <w:p w:rsidR="00C5331B" w:rsidRPr="00C5331B" w:rsidRDefault="00C5331B" w:rsidP="00C5331B">
      <w:pPr>
        <w:tabs>
          <w:tab w:val="left" w:pos="3105"/>
        </w:tabs>
        <w:ind w:left="709"/>
        <w:rPr>
          <w:rFonts w:ascii="Arial Narrow" w:hAnsi="Arial Narrow"/>
          <w:bCs/>
          <w:color w:val="000000"/>
        </w:rPr>
      </w:pPr>
      <w:r w:rsidRPr="00C5331B">
        <w:rPr>
          <w:rFonts w:ascii="Arial Narrow" w:hAnsi="Arial Narrow"/>
          <w:bCs/>
          <w:color w:val="000000"/>
        </w:rPr>
        <w:t>opći prihodi i primici u iznosu od 9.955,00 €</w:t>
      </w:r>
    </w:p>
    <w:p w:rsidR="00C5331B" w:rsidRPr="00C5331B" w:rsidRDefault="00C5331B" w:rsidP="00C5331B">
      <w:pPr>
        <w:tabs>
          <w:tab w:val="left" w:pos="3105"/>
        </w:tabs>
        <w:ind w:left="709"/>
        <w:rPr>
          <w:rFonts w:ascii="Arial Narrow" w:hAnsi="Arial Narrow"/>
          <w:bCs/>
          <w:color w:val="000000"/>
        </w:rPr>
      </w:pPr>
      <w:r w:rsidRPr="00C5331B">
        <w:rPr>
          <w:rFonts w:ascii="Arial Narrow" w:hAnsi="Arial Narrow"/>
          <w:bCs/>
          <w:color w:val="000000"/>
        </w:rPr>
        <w:t>prihod od komunalne naknade u iznosu od 6.640,00 €</w:t>
      </w:r>
    </w:p>
    <w:p w:rsidR="00C5331B" w:rsidRPr="00C5331B" w:rsidRDefault="00C5331B" w:rsidP="00C5331B">
      <w:pPr>
        <w:tabs>
          <w:tab w:val="left" w:pos="3105"/>
        </w:tabs>
        <w:rPr>
          <w:rFonts w:ascii="Arial Narrow" w:hAnsi="Arial Narrow"/>
          <w:bCs/>
          <w:color w:val="000000"/>
        </w:rPr>
      </w:pPr>
    </w:p>
    <w:p w:rsidR="00C5331B" w:rsidRPr="00C5331B" w:rsidRDefault="00C5331B" w:rsidP="00C5331B">
      <w:pPr>
        <w:ind w:left="709"/>
        <w:rPr>
          <w:rFonts w:ascii="Arial Narrow" w:hAnsi="Arial Narrow"/>
          <w:bCs/>
          <w:color w:val="000000"/>
        </w:rPr>
      </w:pPr>
      <w:r w:rsidRPr="00C5331B">
        <w:rPr>
          <w:rFonts w:ascii="Arial Narrow" w:hAnsi="Arial Narrow"/>
          <w:bCs/>
          <w:color w:val="000000"/>
        </w:rPr>
        <w:t xml:space="preserve">- ODRŽAVANJE JAVNE RASVJETE: podmirenje troškova redovnog godišnjeg održavanja javne rasvjete, uključujući i servisne intervencije (popravci na mreži javne rasvjete). Procjenjuje se trošak u iznosu do 3.320,00 € </w:t>
      </w:r>
    </w:p>
    <w:p w:rsidR="00C5331B" w:rsidRPr="00C5331B" w:rsidRDefault="00C5331B" w:rsidP="00C5331B">
      <w:pPr>
        <w:ind w:left="709"/>
        <w:rPr>
          <w:rFonts w:ascii="Arial Narrow" w:hAnsi="Arial Narrow"/>
          <w:bCs/>
          <w:color w:val="000000"/>
        </w:rPr>
      </w:pPr>
      <w:r w:rsidRPr="00C5331B">
        <w:rPr>
          <w:rFonts w:ascii="Arial Narrow" w:hAnsi="Arial Narrow"/>
          <w:bCs/>
          <w:color w:val="000000"/>
        </w:rPr>
        <w:t>Izvor financiranja:</w:t>
      </w:r>
    </w:p>
    <w:p w:rsidR="00C5331B" w:rsidRPr="00C5331B" w:rsidRDefault="00C5331B" w:rsidP="00C5331B">
      <w:pPr>
        <w:ind w:left="709"/>
        <w:rPr>
          <w:rFonts w:ascii="Arial Narrow" w:hAnsi="Arial Narrow"/>
          <w:bCs/>
          <w:color w:val="000000"/>
        </w:rPr>
      </w:pPr>
      <w:r w:rsidRPr="00C5331B">
        <w:rPr>
          <w:rFonts w:ascii="Arial Narrow" w:hAnsi="Arial Narrow"/>
          <w:bCs/>
          <w:color w:val="000000"/>
        </w:rPr>
        <w:lastRenderedPageBreak/>
        <w:t>opći prihodi i primici u iznosu od 130,00 €</w:t>
      </w:r>
    </w:p>
    <w:p w:rsidR="00C5331B" w:rsidRPr="00C5331B" w:rsidRDefault="00C5331B" w:rsidP="00C5331B">
      <w:pPr>
        <w:ind w:left="709"/>
        <w:rPr>
          <w:rFonts w:ascii="Arial Narrow" w:hAnsi="Arial Narrow"/>
          <w:bCs/>
          <w:color w:val="000000"/>
        </w:rPr>
      </w:pPr>
      <w:r w:rsidRPr="00C5331B">
        <w:rPr>
          <w:rFonts w:ascii="Arial Narrow" w:hAnsi="Arial Narrow"/>
          <w:bCs/>
          <w:color w:val="000000"/>
        </w:rPr>
        <w:t>prihod od komunalne naknade u iznosu od 3.190,00 €</w:t>
      </w:r>
    </w:p>
    <w:tbl>
      <w:tblPr>
        <w:tblW w:w="1315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0"/>
        <w:gridCol w:w="3709"/>
      </w:tblGrid>
      <w:tr w:rsidR="00C5331B" w:rsidRPr="00C5331B" w:rsidTr="00146A03">
        <w:trPr>
          <w:trHeight w:val="204"/>
        </w:trPr>
        <w:tc>
          <w:tcPr>
            <w:tcW w:w="9450" w:type="dxa"/>
            <w:shd w:val="clear" w:color="auto" w:fill="auto"/>
          </w:tcPr>
          <w:p w:rsidR="00C5331B" w:rsidRPr="00C5331B" w:rsidRDefault="00C5331B" w:rsidP="00146A03">
            <w:pPr>
              <w:tabs>
                <w:tab w:val="left" w:pos="3105"/>
              </w:tabs>
              <w:jc w:val="right"/>
              <w:rPr>
                <w:rFonts w:ascii="Arial Narrow" w:hAnsi="Arial Narrow"/>
                <w:b/>
                <w:lang w:val="pl-PL"/>
              </w:rPr>
            </w:pPr>
            <w:r w:rsidRPr="00C5331B">
              <w:rPr>
                <w:rFonts w:ascii="Arial Narrow" w:hAnsi="Arial Narrow"/>
                <w:b/>
                <w:lang w:val="pl-PL"/>
              </w:rPr>
              <w:t>Sveukupno Javna rasvjeta</w:t>
            </w:r>
          </w:p>
        </w:tc>
        <w:tc>
          <w:tcPr>
            <w:tcW w:w="3709" w:type="dxa"/>
          </w:tcPr>
          <w:p w:rsidR="00C5331B" w:rsidRPr="00C5331B" w:rsidRDefault="00C5331B" w:rsidP="00146A03">
            <w:pPr>
              <w:tabs>
                <w:tab w:val="left" w:pos="3105"/>
              </w:tabs>
              <w:rPr>
                <w:rFonts w:ascii="Arial Narrow" w:hAnsi="Arial Narrow"/>
                <w:b/>
                <w:lang w:val="pl-PL"/>
              </w:rPr>
            </w:pPr>
            <w:r w:rsidRPr="00C5331B">
              <w:rPr>
                <w:rFonts w:ascii="Arial Narrow" w:hAnsi="Arial Narrow"/>
                <w:b/>
                <w:lang w:val="pl-PL"/>
              </w:rPr>
              <w:t>47.255,00 €</w:t>
            </w:r>
          </w:p>
        </w:tc>
      </w:tr>
      <w:tr w:rsidR="00C5331B" w:rsidRPr="00C5331B" w:rsidTr="00146A03">
        <w:trPr>
          <w:trHeight w:val="204"/>
        </w:trPr>
        <w:tc>
          <w:tcPr>
            <w:tcW w:w="9450" w:type="dxa"/>
            <w:shd w:val="clear" w:color="auto" w:fill="auto"/>
          </w:tcPr>
          <w:p w:rsidR="00C5331B" w:rsidRPr="00C5331B" w:rsidRDefault="00C5331B" w:rsidP="00146A03">
            <w:pPr>
              <w:tabs>
                <w:tab w:val="left" w:pos="3105"/>
              </w:tabs>
              <w:jc w:val="right"/>
              <w:rPr>
                <w:rFonts w:ascii="Arial Narrow" w:hAnsi="Arial Narrow"/>
                <w:lang w:val="pl-PL"/>
              </w:rPr>
            </w:pPr>
            <w:r w:rsidRPr="00C5331B">
              <w:rPr>
                <w:rFonts w:ascii="Arial Narrow" w:hAnsi="Arial Narrow"/>
                <w:lang w:val="pl-PL"/>
              </w:rPr>
              <w:t>Sveukupno izvor financiranja: opći prihodi i primici</w:t>
            </w:r>
          </w:p>
        </w:tc>
        <w:tc>
          <w:tcPr>
            <w:tcW w:w="3709" w:type="dxa"/>
          </w:tcPr>
          <w:p w:rsidR="00C5331B" w:rsidRPr="00C5331B" w:rsidRDefault="00C5331B" w:rsidP="00146A03">
            <w:pPr>
              <w:tabs>
                <w:tab w:val="left" w:pos="3105"/>
              </w:tabs>
              <w:rPr>
                <w:rFonts w:ascii="Arial Narrow" w:hAnsi="Arial Narrow"/>
                <w:lang w:val="pl-PL"/>
              </w:rPr>
            </w:pPr>
            <w:r w:rsidRPr="00C5331B">
              <w:rPr>
                <w:rFonts w:ascii="Arial Narrow" w:hAnsi="Arial Narrow"/>
                <w:lang w:val="pl-PL"/>
              </w:rPr>
              <w:t>23.355,00 €</w:t>
            </w:r>
          </w:p>
        </w:tc>
      </w:tr>
      <w:tr w:rsidR="00C5331B" w:rsidRPr="00C5331B" w:rsidTr="00146A03">
        <w:trPr>
          <w:trHeight w:val="204"/>
        </w:trPr>
        <w:tc>
          <w:tcPr>
            <w:tcW w:w="9450" w:type="dxa"/>
            <w:shd w:val="clear" w:color="auto" w:fill="auto"/>
          </w:tcPr>
          <w:p w:rsidR="00C5331B" w:rsidRPr="00C5331B" w:rsidRDefault="00C5331B" w:rsidP="00146A03">
            <w:pPr>
              <w:tabs>
                <w:tab w:val="left" w:pos="3105"/>
              </w:tabs>
              <w:jc w:val="right"/>
              <w:rPr>
                <w:rFonts w:ascii="Arial Narrow" w:hAnsi="Arial Narrow"/>
                <w:lang w:val="pl-PL"/>
              </w:rPr>
            </w:pPr>
            <w:r w:rsidRPr="00C5331B">
              <w:rPr>
                <w:rFonts w:ascii="Arial Narrow" w:hAnsi="Arial Narrow"/>
                <w:lang w:val="pl-PL"/>
              </w:rPr>
              <w:t>Sveukupno izvor financiranja: prihod od komunalne naknade</w:t>
            </w:r>
          </w:p>
        </w:tc>
        <w:tc>
          <w:tcPr>
            <w:tcW w:w="3709" w:type="dxa"/>
          </w:tcPr>
          <w:p w:rsidR="00C5331B" w:rsidRPr="00C5331B" w:rsidRDefault="00C5331B" w:rsidP="00146A03">
            <w:pPr>
              <w:tabs>
                <w:tab w:val="left" w:pos="3105"/>
              </w:tabs>
              <w:rPr>
                <w:rFonts w:ascii="Arial Narrow" w:hAnsi="Arial Narrow"/>
                <w:lang w:val="pl-PL"/>
              </w:rPr>
            </w:pPr>
            <w:r w:rsidRPr="00C5331B">
              <w:rPr>
                <w:rFonts w:ascii="Arial Narrow" w:hAnsi="Arial Narrow"/>
                <w:lang w:val="pl-PL"/>
              </w:rPr>
              <w:t>23.900,00 €</w:t>
            </w:r>
          </w:p>
        </w:tc>
      </w:tr>
    </w:tbl>
    <w:p w:rsidR="00C5331B" w:rsidRPr="00C5331B" w:rsidRDefault="00C5331B" w:rsidP="00C5331B">
      <w:pPr>
        <w:ind w:left="709"/>
        <w:rPr>
          <w:rFonts w:ascii="Arial Narrow" w:hAnsi="Arial Narrow"/>
          <w:bCs/>
          <w:color w:val="000000"/>
        </w:rPr>
      </w:pPr>
    </w:p>
    <w:p w:rsidR="00C5331B" w:rsidRPr="00C5331B" w:rsidRDefault="00C5331B" w:rsidP="00C5331B">
      <w:pPr>
        <w:rPr>
          <w:rFonts w:ascii="Arial Narrow" w:hAnsi="Arial Narrow"/>
          <w:bCs/>
          <w:color w:val="000000"/>
        </w:rPr>
      </w:pPr>
    </w:p>
    <w:p w:rsidR="00C5331B" w:rsidRPr="00C5331B" w:rsidRDefault="00C5331B" w:rsidP="00C5331B">
      <w:pPr>
        <w:ind w:left="1080"/>
        <w:rPr>
          <w:rFonts w:ascii="Arial Narrow" w:hAnsi="Arial Narrow"/>
          <w:bCs/>
          <w:color w:val="000000"/>
        </w:rPr>
      </w:pPr>
      <w:r w:rsidRPr="00C5331B">
        <w:rPr>
          <w:rFonts w:ascii="Arial Narrow" w:hAnsi="Arial Narrow"/>
          <w:b/>
          <w:bCs/>
          <w:color w:val="000000"/>
        </w:rPr>
        <w:t>II.</w:t>
      </w:r>
      <w:r w:rsidRPr="00C5331B">
        <w:rPr>
          <w:rFonts w:ascii="Arial Narrow" w:hAnsi="Arial Narrow"/>
          <w:b/>
          <w:bCs/>
          <w:color w:val="000000"/>
        </w:rPr>
        <w:tab/>
      </w:r>
      <w:r w:rsidRPr="00C5331B">
        <w:rPr>
          <w:rFonts w:ascii="Arial Narrow" w:hAnsi="Arial Narrow"/>
          <w:b/>
          <w:bCs/>
          <w:color w:val="000000"/>
        </w:rPr>
        <w:tab/>
        <w:t xml:space="preserve">ODRŽAVANJE JAVNIH POVRŠINA </w:t>
      </w:r>
      <w:r w:rsidRPr="00C5331B">
        <w:rPr>
          <w:rFonts w:ascii="Arial Narrow" w:hAnsi="Arial Narrow"/>
          <w:bCs/>
          <w:color w:val="000000"/>
        </w:rPr>
        <w:t>– OPIS I OPSEG POSLOVA SA PROCJENOM TROŠKOVA PO DJELATNOSTIMA I IZVOROM FINANCIRANJA:</w:t>
      </w:r>
    </w:p>
    <w:p w:rsidR="00C5331B" w:rsidRPr="00C5331B" w:rsidRDefault="00C5331B" w:rsidP="00C5331B">
      <w:pPr>
        <w:jc w:val="center"/>
        <w:rPr>
          <w:rFonts w:ascii="Arial Narrow" w:hAnsi="Arial Narrow"/>
          <w:b/>
          <w:bCs/>
          <w:color w:val="000000"/>
        </w:rPr>
      </w:pPr>
    </w:p>
    <w:p w:rsidR="00C5331B" w:rsidRPr="00C5331B" w:rsidRDefault="00C5331B" w:rsidP="006F6FC0">
      <w:pPr>
        <w:numPr>
          <w:ilvl w:val="0"/>
          <w:numId w:val="17"/>
        </w:numPr>
        <w:rPr>
          <w:rFonts w:ascii="Arial Narrow" w:hAnsi="Arial Narrow"/>
          <w:bCs/>
          <w:color w:val="000000"/>
        </w:rPr>
      </w:pPr>
      <w:r w:rsidRPr="00C5331B">
        <w:rPr>
          <w:rFonts w:ascii="Arial Narrow" w:hAnsi="Arial Narrow"/>
          <w:bCs/>
          <w:color w:val="000000"/>
        </w:rPr>
        <w:t>UREĐENJE OKOLIŠA JAVNIH POVRŠINA</w:t>
      </w:r>
      <w:r w:rsidRPr="00C5331B">
        <w:rPr>
          <w:rFonts w:ascii="Arial Narrow" w:hAnsi="Arial Narrow"/>
          <w:bCs/>
        </w:rPr>
        <w:t xml:space="preserve">: nabava sitnog materijala/robe za tekuće održavanje alata/strojeva (benzin, flaks) te nabava dijelova za traktor kosilicu. Procjenjuje se trošak u iznosu od 1.726,00 €. </w:t>
      </w:r>
    </w:p>
    <w:p w:rsidR="00C5331B" w:rsidRPr="00C5331B" w:rsidRDefault="00C5331B" w:rsidP="00C5331B">
      <w:pPr>
        <w:ind w:left="720"/>
        <w:rPr>
          <w:rFonts w:ascii="Arial Narrow" w:hAnsi="Arial Narrow"/>
          <w:bCs/>
        </w:rPr>
      </w:pPr>
      <w:r w:rsidRPr="00C5331B">
        <w:rPr>
          <w:rFonts w:ascii="Arial Narrow" w:hAnsi="Arial Narrow"/>
          <w:bCs/>
        </w:rPr>
        <w:t>Izvor financiranja:</w:t>
      </w:r>
    </w:p>
    <w:p w:rsidR="00C5331B" w:rsidRPr="00C5331B" w:rsidRDefault="00C5331B" w:rsidP="00C5331B">
      <w:pPr>
        <w:ind w:left="720"/>
        <w:rPr>
          <w:rFonts w:ascii="Arial Narrow" w:hAnsi="Arial Narrow"/>
          <w:bCs/>
        </w:rPr>
      </w:pPr>
      <w:r w:rsidRPr="00C5331B">
        <w:rPr>
          <w:rFonts w:ascii="Arial Narrow" w:hAnsi="Arial Narrow"/>
          <w:bCs/>
        </w:rPr>
        <w:t>opći prihodi i primici u iznosu od 1.062,00 €</w:t>
      </w:r>
    </w:p>
    <w:p w:rsidR="00C5331B" w:rsidRPr="00C5331B" w:rsidRDefault="00C5331B" w:rsidP="00C5331B">
      <w:pPr>
        <w:ind w:left="720"/>
        <w:rPr>
          <w:rFonts w:ascii="Arial Narrow" w:hAnsi="Arial Narrow"/>
          <w:bCs/>
        </w:rPr>
      </w:pPr>
      <w:r w:rsidRPr="00C5331B">
        <w:rPr>
          <w:rFonts w:ascii="Arial Narrow" w:hAnsi="Arial Narrow"/>
          <w:bCs/>
        </w:rPr>
        <w:t>prihod od komunalne naknade u iznosu od 664,00 €</w:t>
      </w:r>
    </w:p>
    <w:p w:rsidR="00C5331B" w:rsidRPr="00C5331B" w:rsidRDefault="00C5331B" w:rsidP="00C5331B">
      <w:pPr>
        <w:ind w:left="720"/>
        <w:rPr>
          <w:rFonts w:ascii="Arial Narrow" w:hAnsi="Arial Narrow"/>
          <w:bCs/>
        </w:rPr>
      </w:pPr>
    </w:p>
    <w:p w:rsidR="00C5331B" w:rsidRPr="00C5331B" w:rsidRDefault="00C5331B" w:rsidP="006F6FC0">
      <w:pPr>
        <w:numPr>
          <w:ilvl w:val="0"/>
          <w:numId w:val="17"/>
        </w:numPr>
        <w:rPr>
          <w:rFonts w:ascii="Arial Narrow" w:hAnsi="Arial Narrow"/>
          <w:bCs/>
          <w:color w:val="000000"/>
        </w:rPr>
      </w:pPr>
      <w:r w:rsidRPr="00C5331B">
        <w:rPr>
          <w:rFonts w:ascii="Arial Narrow" w:hAnsi="Arial Narrow"/>
          <w:bCs/>
          <w:color w:val="000000"/>
        </w:rPr>
        <w:t xml:space="preserve">ODRŽAVANJE JAVNIH ZELENIH POVRŠINA: redovna košnja trave kosilicom/trimerom javnih zelenih površina 2 puta mjesečno, travanj-studeni (park oko općinske zgrade-1000 m2, park oko mrtvačnice 1500m2, dječje igralište 2000 m2, park oko nove zgrade ambulante 700m2). Procjenjuje se trošak u iznosu od 7.970,00 €. </w:t>
      </w:r>
    </w:p>
    <w:p w:rsidR="00C5331B" w:rsidRPr="00C5331B" w:rsidRDefault="00C5331B" w:rsidP="00C5331B">
      <w:pPr>
        <w:ind w:left="720"/>
        <w:rPr>
          <w:rFonts w:ascii="Arial Narrow" w:hAnsi="Arial Narrow"/>
          <w:bCs/>
          <w:color w:val="000000"/>
        </w:rPr>
      </w:pPr>
      <w:r w:rsidRPr="00C5331B">
        <w:rPr>
          <w:rFonts w:ascii="Arial Narrow" w:hAnsi="Arial Narrow"/>
          <w:bCs/>
          <w:color w:val="000000"/>
        </w:rPr>
        <w:t>Izvor financiranja:</w:t>
      </w:r>
    </w:p>
    <w:p w:rsidR="00C5331B" w:rsidRPr="00C5331B" w:rsidRDefault="00C5331B" w:rsidP="00C5331B">
      <w:pPr>
        <w:ind w:left="720"/>
        <w:rPr>
          <w:rFonts w:ascii="Arial Narrow" w:hAnsi="Arial Narrow"/>
          <w:bCs/>
          <w:color w:val="000000"/>
        </w:rPr>
      </w:pPr>
      <w:r w:rsidRPr="00C5331B">
        <w:rPr>
          <w:rFonts w:ascii="Arial Narrow" w:hAnsi="Arial Narrow"/>
          <w:bCs/>
          <w:color w:val="000000"/>
        </w:rPr>
        <w:t>opći prihodi i primici u iznosu od 5.180,00 €</w:t>
      </w:r>
    </w:p>
    <w:p w:rsidR="00C5331B" w:rsidRPr="00C5331B" w:rsidRDefault="00C5331B" w:rsidP="00C5331B">
      <w:pPr>
        <w:ind w:left="720"/>
        <w:rPr>
          <w:rFonts w:ascii="Arial Narrow" w:hAnsi="Arial Narrow"/>
          <w:bCs/>
          <w:color w:val="000000"/>
        </w:rPr>
      </w:pPr>
      <w:r w:rsidRPr="00C5331B">
        <w:rPr>
          <w:rFonts w:ascii="Arial Narrow" w:hAnsi="Arial Narrow"/>
          <w:bCs/>
          <w:color w:val="000000"/>
        </w:rPr>
        <w:t>prihod od komunalne naknade u iznosu od 2.790,00 €</w:t>
      </w:r>
    </w:p>
    <w:p w:rsidR="00C5331B" w:rsidRPr="00C5331B" w:rsidRDefault="00C5331B" w:rsidP="00C5331B">
      <w:pPr>
        <w:ind w:left="720"/>
        <w:rPr>
          <w:rFonts w:ascii="Arial Narrow" w:hAnsi="Arial Narrow"/>
          <w:bCs/>
          <w:color w:val="000000"/>
        </w:rPr>
      </w:pPr>
    </w:p>
    <w:p w:rsidR="00C5331B" w:rsidRPr="00C5331B" w:rsidRDefault="00C5331B" w:rsidP="006F6FC0">
      <w:pPr>
        <w:numPr>
          <w:ilvl w:val="0"/>
          <w:numId w:val="17"/>
        </w:numPr>
        <w:rPr>
          <w:rFonts w:ascii="Arial Narrow" w:hAnsi="Arial Narrow"/>
          <w:b/>
          <w:bCs/>
          <w:color w:val="000000"/>
        </w:rPr>
      </w:pPr>
      <w:r w:rsidRPr="00C5331B">
        <w:rPr>
          <w:rFonts w:ascii="Arial Narrow" w:hAnsi="Arial Narrow"/>
          <w:bCs/>
          <w:color w:val="000000"/>
        </w:rPr>
        <w:t xml:space="preserve">ODRŽAVANJE ČISTOĆE JAVNIH POVRŠINA (nogostup): strojno čišćenje nogostupa, asfaltnog kolnika te četkanje dvaputa godišnje (Dubravica-Vučilćevo-950m; Dubravica-Lugarski breg-1700m; Dubravica-Rozga-1000m; Bobovec Rozganski-1000m). Procjenjuje se trošak u iznosu od 2.393,00 € </w:t>
      </w:r>
    </w:p>
    <w:p w:rsidR="00C5331B" w:rsidRPr="00C5331B" w:rsidRDefault="00C5331B" w:rsidP="00C5331B">
      <w:pPr>
        <w:ind w:left="720"/>
        <w:rPr>
          <w:rFonts w:ascii="Arial Narrow" w:hAnsi="Arial Narrow"/>
          <w:bCs/>
          <w:color w:val="000000"/>
        </w:rPr>
      </w:pPr>
      <w:r w:rsidRPr="00C5331B">
        <w:rPr>
          <w:rFonts w:ascii="Arial Narrow" w:hAnsi="Arial Narrow"/>
          <w:bCs/>
          <w:color w:val="000000"/>
        </w:rPr>
        <w:t>Izvor financiranja:</w:t>
      </w:r>
    </w:p>
    <w:p w:rsidR="00C5331B" w:rsidRPr="00C5331B" w:rsidRDefault="00C5331B" w:rsidP="00C5331B">
      <w:pPr>
        <w:ind w:left="720"/>
        <w:rPr>
          <w:rFonts w:ascii="Arial Narrow" w:hAnsi="Arial Narrow"/>
          <w:bCs/>
          <w:color w:val="000000"/>
        </w:rPr>
      </w:pPr>
      <w:r w:rsidRPr="00C5331B">
        <w:rPr>
          <w:rFonts w:ascii="Arial Narrow" w:hAnsi="Arial Narrow"/>
          <w:bCs/>
          <w:color w:val="000000"/>
        </w:rPr>
        <w:t>opći prihodi i primici u iznosu od 2.260,00 €</w:t>
      </w:r>
    </w:p>
    <w:p w:rsidR="00C5331B" w:rsidRPr="00C5331B" w:rsidRDefault="00C5331B" w:rsidP="00C5331B">
      <w:pPr>
        <w:ind w:left="720"/>
        <w:rPr>
          <w:rFonts w:ascii="Arial Narrow" w:hAnsi="Arial Narrow"/>
          <w:b/>
          <w:bCs/>
          <w:color w:val="000000"/>
        </w:rPr>
      </w:pPr>
      <w:r w:rsidRPr="00C5331B">
        <w:rPr>
          <w:rFonts w:ascii="Arial Narrow" w:hAnsi="Arial Narrow"/>
          <w:bCs/>
          <w:color w:val="000000"/>
        </w:rPr>
        <w:t>prihod od komunalne naknade u iznosu od 133,00 €</w:t>
      </w:r>
    </w:p>
    <w:tbl>
      <w:tblPr>
        <w:tblW w:w="1310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8"/>
        <w:gridCol w:w="3692"/>
      </w:tblGrid>
      <w:tr w:rsidR="00C5331B" w:rsidRPr="00C5331B" w:rsidTr="00146A03">
        <w:trPr>
          <w:trHeight w:val="224"/>
        </w:trPr>
        <w:tc>
          <w:tcPr>
            <w:tcW w:w="9408" w:type="dxa"/>
            <w:shd w:val="clear" w:color="auto" w:fill="auto"/>
          </w:tcPr>
          <w:p w:rsidR="00C5331B" w:rsidRPr="00C5331B" w:rsidRDefault="00C5331B" w:rsidP="00146A03">
            <w:pPr>
              <w:tabs>
                <w:tab w:val="left" w:pos="3105"/>
              </w:tabs>
              <w:jc w:val="right"/>
              <w:rPr>
                <w:rFonts w:ascii="Arial Narrow" w:hAnsi="Arial Narrow"/>
                <w:b/>
                <w:lang w:val="pl-PL"/>
              </w:rPr>
            </w:pPr>
            <w:r w:rsidRPr="00C5331B">
              <w:rPr>
                <w:rFonts w:ascii="Arial Narrow" w:hAnsi="Arial Narrow"/>
                <w:b/>
                <w:lang w:val="pl-PL"/>
              </w:rPr>
              <w:t>Sveukupno Održavanje javnih površina</w:t>
            </w:r>
          </w:p>
        </w:tc>
        <w:tc>
          <w:tcPr>
            <w:tcW w:w="3692" w:type="dxa"/>
          </w:tcPr>
          <w:p w:rsidR="00C5331B" w:rsidRPr="00C5331B" w:rsidRDefault="00C5331B" w:rsidP="00146A03">
            <w:pPr>
              <w:tabs>
                <w:tab w:val="left" w:pos="3105"/>
              </w:tabs>
              <w:rPr>
                <w:rFonts w:ascii="Arial Narrow" w:hAnsi="Arial Narrow"/>
                <w:b/>
                <w:lang w:val="pl-PL"/>
              </w:rPr>
            </w:pPr>
            <w:r w:rsidRPr="00C5331B">
              <w:rPr>
                <w:rFonts w:ascii="Arial Narrow" w:hAnsi="Arial Narrow"/>
                <w:b/>
                <w:lang w:val="pl-PL"/>
              </w:rPr>
              <w:t>12.089,00 €</w:t>
            </w:r>
          </w:p>
        </w:tc>
      </w:tr>
      <w:tr w:rsidR="00C5331B" w:rsidRPr="00C5331B" w:rsidTr="00146A03">
        <w:trPr>
          <w:trHeight w:val="224"/>
        </w:trPr>
        <w:tc>
          <w:tcPr>
            <w:tcW w:w="9408" w:type="dxa"/>
            <w:shd w:val="clear" w:color="auto" w:fill="auto"/>
          </w:tcPr>
          <w:p w:rsidR="00C5331B" w:rsidRPr="00C5331B" w:rsidRDefault="00C5331B" w:rsidP="00146A03">
            <w:pPr>
              <w:tabs>
                <w:tab w:val="left" w:pos="3105"/>
              </w:tabs>
              <w:jc w:val="right"/>
              <w:rPr>
                <w:rFonts w:ascii="Arial Narrow" w:hAnsi="Arial Narrow"/>
                <w:lang w:val="pl-PL"/>
              </w:rPr>
            </w:pPr>
            <w:r w:rsidRPr="00C5331B">
              <w:rPr>
                <w:rFonts w:ascii="Arial Narrow" w:hAnsi="Arial Narrow"/>
                <w:lang w:val="pl-PL"/>
              </w:rPr>
              <w:t>Sveukupno izvor financiranja: opći prihodi i primici</w:t>
            </w:r>
          </w:p>
        </w:tc>
        <w:tc>
          <w:tcPr>
            <w:tcW w:w="3692" w:type="dxa"/>
          </w:tcPr>
          <w:p w:rsidR="00C5331B" w:rsidRPr="00C5331B" w:rsidRDefault="00C5331B" w:rsidP="00146A03">
            <w:pPr>
              <w:tabs>
                <w:tab w:val="left" w:pos="3105"/>
              </w:tabs>
              <w:rPr>
                <w:rFonts w:ascii="Arial Narrow" w:hAnsi="Arial Narrow"/>
                <w:lang w:val="pl-PL"/>
              </w:rPr>
            </w:pPr>
            <w:r w:rsidRPr="00C5331B">
              <w:rPr>
                <w:rFonts w:ascii="Arial Narrow" w:hAnsi="Arial Narrow"/>
                <w:lang w:val="pl-PL"/>
              </w:rPr>
              <w:t>8.502,00 €</w:t>
            </w:r>
          </w:p>
        </w:tc>
      </w:tr>
      <w:tr w:rsidR="00C5331B" w:rsidRPr="00C5331B" w:rsidTr="00146A03">
        <w:trPr>
          <w:trHeight w:val="224"/>
        </w:trPr>
        <w:tc>
          <w:tcPr>
            <w:tcW w:w="9408" w:type="dxa"/>
            <w:shd w:val="clear" w:color="auto" w:fill="auto"/>
          </w:tcPr>
          <w:p w:rsidR="00C5331B" w:rsidRPr="00C5331B" w:rsidRDefault="00C5331B" w:rsidP="00146A03">
            <w:pPr>
              <w:tabs>
                <w:tab w:val="left" w:pos="3105"/>
              </w:tabs>
              <w:jc w:val="right"/>
              <w:rPr>
                <w:rFonts w:ascii="Arial Narrow" w:hAnsi="Arial Narrow"/>
                <w:lang w:val="pl-PL"/>
              </w:rPr>
            </w:pPr>
            <w:r w:rsidRPr="00C5331B">
              <w:rPr>
                <w:rFonts w:ascii="Arial Narrow" w:hAnsi="Arial Narrow"/>
                <w:lang w:val="pl-PL"/>
              </w:rPr>
              <w:t>Sveukupno izvor financiranja: prihod od komunalne naknade</w:t>
            </w:r>
          </w:p>
        </w:tc>
        <w:tc>
          <w:tcPr>
            <w:tcW w:w="3692" w:type="dxa"/>
          </w:tcPr>
          <w:p w:rsidR="00C5331B" w:rsidRPr="00C5331B" w:rsidRDefault="00C5331B" w:rsidP="00146A03">
            <w:pPr>
              <w:tabs>
                <w:tab w:val="left" w:pos="3105"/>
              </w:tabs>
              <w:rPr>
                <w:rFonts w:ascii="Arial Narrow" w:hAnsi="Arial Narrow"/>
                <w:lang w:val="pl-PL"/>
              </w:rPr>
            </w:pPr>
            <w:r w:rsidRPr="00C5331B">
              <w:rPr>
                <w:rFonts w:ascii="Arial Narrow" w:hAnsi="Arial Narrow"/>
                <w:lang w:val="pl-PL"/>
              </w:rPr>
              <w:t>3.587,00 €</w:t>
            </w:r>
          </w:p>
        </w:tc>
      </w:tr>
    </w:tbl>
    <w:p w:rsidR="00C5331B" w:rsidRPr="00C5331B" w:rsidRDefault="00C5331B" w:rsidP="00C5331B">
      <w:pPr>
        <w:ind w:left="720"/>
        <w:rPr>
          <w:rFonts w:ascii="Arial Narrow" w:hAnsi="Arial Narrow"/>
          <w:b/>
          <w:bCs/>
          <w:color w:val="000000"/>
        </w:rPr>
      </w:pPr>
    </w:p>
    <w:p w:rsidR="00C5331B" w:rsidRPr="00C5331B" w:rsidRDefault="00C5331B" w:rsidP="00C5331B">
      <w:pPr>
        <w:rPr>
          <w:rFonts w:ascii="Arial Narrow" w:hAnsi="Arial Narrow"/>
          <w:bCs/>
          <w:color w:val="000000"/>
        </w:rPr>
      </w:pPr>
    </w:p>
    <w:p w:rsidR="00C5331B" w:rsidRPr="00C5331B" w:rsidRDefault="00C5331B" w:rsidP="00C5331B">
      <w:pPr>
        <w:ind w:left="1080"/>
        <w:rPr>
          <w:rFonts w:ascii="Arial Narrow" w:hAnsi="Arial Narrow"/>
          <w:bCs/>
          <w:color w:val="000000"/>
        </w:rPr>
      </w:pPr>
      <w:r w:rsidRPr="00C5331B">
        <w:rPr>
          <w:rFonts w:ascii="Arial Narrow" w:hAnsi="Arial Narrow"/>
          <w:b/>
          <w:bCs/>
          <w:color w:val="000000"/>
        </w:rPr>
        <w:t xml:space="preserve">III. </w:t>
      </w:r>
      <w:r w:rsidRPr="00C5331B">
        <w:rPr>
          <w:rFonts w:ascii="Arial Narrow" w:hAnsi="Arial Narrow"/>
          <w:b/>
          <w:bCs/>
          <w:color w:val="000000"/>
        </w:rPr>
        <w:tab/>
        <w:t xml:space="preserve">ODRŽAVANJE NERAZVRSTANIH CESTA – </w:t>
      </w:r>
      <w:r w:rsidRPr="00C5331B">
        <w:rPr>
          <w:rFonts w:ascii="Arial Narrow" w:hAnsi="Arial Narrow"/>
          <w:bCs/>
          <w:color w:val="000000"/>
        </w:rPr>
        <w:t>OPIS I OPSEG POSLOVA SA PROCJENOM TROŠKOVA PO DJELATNOSTIMA I IZVOROM FINANCIRANJA:</w:t>
      </w:r>
    </w:p>
    <w:p w:rsidR="00C5331B" w:rsidRPr="00C5331B" w:rsidRDefault="00C5331B" w:rsidP="00C5331B">
      <w:pPr>
        <w:jc w:val="center"/>
        <w:rPr>
          <w:rFonts w:ascii="Arial Narrow" w:hAnsi="Arial Narrow"/>
          <w:b/>
          <w:bCs/>
          <w:color w:val="000000"/>
        </w:rPr>
      </w:pPr>
    </w:p>
    <w:p w:rsidR="00C5331B" w:rsidRPr="00C5331B" w:rsidRDefault="00C5331B" w:rsidP="006F6FC0">
      <w:pPr>
        <w:numPr>
          <w:ilvl w:val="0"/>
          <w:numId w:val="17"/>
        </w:numPr>
        <w:rPr>
          <w:rFonts w:ascii="Arial Narrow" w:hAnsi="Arial Narrow"/>
          <w:b/>
          <w:bCs/>
        </w:rPr>
      </w:pPr>
      <w:r w:rsidRPr="00C5331B">
        <w:rPr>
          <w:rFonts w:ascii="Arial Narrow" w:hAnsi="Arial Narrow"/>
          <w:bCs/>
          <w:color w:val="000000"/>
        </w:rPr>
        <w:lastRenderedPageBreak/>
        <w:t>NABAVA MATERIJALA I OPREME ZA ODRŽAVANJE CESTA</w:t>
      </w:r>
      <w:r w:rsidRPr="00C5331B">
        <w:rPr>
          <w:rFonts w:ascii="Arial Narrow" w:hAnsi="Arial Narrow"/>
          <w:bCs/>
        </w:rPr>
        <w:t>: nabava šljunka na deponij Dubravica</w:t>
      </w:r>
      <w:r w:rsidRPr="00C5331B">
        <w:rPr>
          <w:rFonts w:ascii="Arial Narrow" w:hAnsi="Arial Narrow"/>
          <w:b/>
        </w:rPr>
        <w:t xml:space="preserve"> </w:t>
      </w:r>
      <w:r w:rsidRPr="00C5331B">
        <w:rPr>
          <w:rFonts w:ascii="Arial Narrow" w:hAnsi="Arial Narrow"/>
          <w:bCs/>
        </w:rPr>
        <w:t xml:space="preserve">(mješavina 0-30 mm - 400 tona); nabava betonskih i plastičnih cijevi za oborinsku odvodnju (cca 100m). Procjenjuje se trošak u iznosu od 8.751,00 € </w:t>
      </w:r>
    </w:p>
    <w:p w:rsidR="00C5331B" w:rsidRPr="00C5331B" w:rsidRDefault="00C5331B" w:rsidP="00C5331B">
      <w:pPr>
        <w:ind w:left="720"/>
        <w:rPr>
          <w:rFonts w:ascii="Arial Narrow" w:hAnsi="Arial Narrow"/>
          <w:bCs/>
        </w:rPr>
      </w:pPr>
      <w:r w:rsidRPr="00C5331B">
        <w:rPr>
          <w:rFonts w:ascii="Arial Narrow" w:hAnsi="Arial Narrow"/>
          <w:bCs/>
        </w:rPr>
        <w:t>Izvor financiranja:</w:t>
      </w:r>
    </w:p>
    <w:p w:rsidR="00C5331B" w:rsidRPr="00C5331B" w:rsidRDefault="00C5331B" w:rsidP="00C5331B">
      <w:pPr>
        <w:ind w:left="720"/>
        <w:rPr>
          <w:rFonts w:ascii="Arial Narrow" w:hAnsi="Arial Narrow"/>
          <w:bCs/>
        </w:rPr>
      </w:pPr>
      <w:r w:rsidRPr="00C5331B">
        <w:rPr>
          <w:rFonts w:ascii="Arial Narrow" w:hAnsi="Arial Narrow"/>
          <w:bCs/>
        </w:rPr>
        <w:t xml:space="preserve">opći prihodi i primici u iznosu od 1.328,00 € </w:t>
      </w:r>
    </w:p>
    <w:p w:rsidR="00C5331B" w:rsidRPr="00C5331B" w:rsidRDefault="00C5331B" w:rsidP="00C5331B">
      <w:pPr>
        <w:ind w:left="720"/>
        <w:rPr>
          <w:rFonts w:ascii="Arial Narrow" w:hAnsi="Arial Narrow"/>
          <w:b/>
          <w:bCs/>
        </w:rPr>
      </w:pPr>
      <w:r w:rsidRPr="00C5331B">
        <w:rPr>
          <w:rFonts w:ascii="Arial Narrow" w:hAnsi="Arial Narrow"/>
          <w:bCs/>
        </w:rPr>
        <w:t>prihod od komunalne naknade u iznosu od 7.423,00 €</w:t>
      </w:r>
    </w:p>
    <w:p w:rsidR="00C5331B" w:rsidRPr="00C5331B" w:rsidRDefault="00C5331B" w:rsidP="00C5331B">
      <w:pPr>
        <w:ind w:left="720"/>
        <w:rPr>
          <w:rFonts w:ascii="Arial Narrow" w:hAnsi="Arial Narrow"/>
          <w:b/>
          <w:bCs/>
        </w:rPr>
      </w:pPr>
    </w:p>
    <w:p w:rsidR="00C5331B" w:rsidRPr="00C5331B" w:rsidRDefault="00C5331B" w:rsidP="006F6FC0">
      <w:pPr>
        <w:numPr>
          <w:ilvl w:val="0"/>
          <w:numId w:val="17"/>
        </w:numPr>
        <w:rPr>
          <w:rFonts w:ascii="Arial Narrow" w:hAnsi="Arial Narrow"/>
          <w:bCs/>
          <w:color w:val="000000"/>
        </w:rPr>
      </w:pPr>
      <w:r w:rsidRPr="00C5331B">
        <w:rPr>
          <w:rFonts w:ascii="Arial Narrow" w:hAnsi="Arial Narrow"/>
          <w:bCs/>
        </w:rPr>
        <w:t>ODRŽAVANJE NERAZVRSTANIH CESTA I JAVNIH POVRŠINA NA KOJIMA NIJE DOPUŠTEN PROMET MOTORNIM VOZILIMA</w:t>
      </w:r>
      <w:r w:rsidRPr="00C5331B">
        <w:rPr>
          <w:rFonts w:ascii="Arial Narrow" w:hAnsi="Arial Narrow"/>
          <w:bCs/>
          <w:color w:val="000000"/>
        </w:rPr>
        <w:t xml:space="preserve">: </w:t>
      </w:r>
      <w:r w:rsidRPr="00C5331B">
        <w:rPr>
          <w:rFonts w:ascii="Arial Narrow" w:hAnsi="Arial Narrow"/>
          <w:bCs/>
        </w:rPr>
        <w:t xml:space="preserve">razvoz deponiranog frezanog asfalta i šljunka sa deponija u Dubravici na nerazvrstane (makadamske) ceste po svim naseljima općine (cca 5.000 m3: naselje Lugarski breg – II. Lugarska cesta 30m3; naselje Vučilčevo – I. Sutlanska cesta 30m3, II. Sutlanska cesta 40m3, III. Sutlanska cesta 30m3; naselje Lukavec – I. odvojak Lukavečke 20m3, Mokrička 10m3; naselje Dubravica – Gospodska cesta 20m3; naselje Rozga – I. odvojak Rozganske 30m3, Rozganska cesta (Pod Goricom) 30m3, Ulica Krč 20m3; naselje Kraj Gornji Dubravički – Odvojak Jablanske 20m3; naselje Pologi – Odvojak Otovačke 20m3, Ulica Matije Gupca 20m3; Vinogradski put 50m3, I. odvojak Sv. Vida 30m3, III. odvojak Sv. Vida 20m3, Kotari 20m3), usluga kopanja cestovnih jaraka (graba) uz nerazvrstane ceste; </w:t>
      </w:r>
      <w:r w:rsidRPr="00C5331B">
        <w:rPr>
          <w:rFonts w:ascii="Arial Narrow" w:hAnsi="Arial Narrow"/>
          <w:bCs/>
          <w:color w:val="000000"/>
        </w:rPr>
        <w:t>održavanje nogostupa na području Općine Dubravica (Dubravica-Vučilćevo-950m; Dubravica-Lugarski breg-1700m; Dubravica-Rozga-1000m; Bobovec Rozganski-1000m); održavanje građevina javne odvodnje oborinskih voda</w:t>
      </w:r>
      <w:r w:rsidRPr="00C5331B">
        <w:rPr>
          <w:rFonts w:ascii="Arial Narrow" w:hAnsi="Arial Narrow"/>
          <w:b/>
          <w:bCs/>
        </w:rPr>
        <w:t xml:space="preserve"> (</w:t>
      </w:r>
      <w:r w:rsidRPr="00C5331B">
        <w:rPr>
          <w:rFonts w:ascii="Arial Narrow" w:hAnsi="Arial Narrow"/>
          <w:bCs/>
        </w:rPr>
        <w:t>održavanje taložnica i otvorenih betonskih kanalica oborinske odvodnje).</w:t>
      </w:r>
      <w:r w:rsidRPr="00C5331B">
        <w:rPr>
          <w:rFonts w:ascii="Arial Narrow" w:hAnsi="Arial Narrow"/>
          <w:bCs/>
          <w:color w:val="FF0000"/>
        </w:rPr>
        <w:t xml:space="preserve"> </w:t>
      </w:r>
      <w:r w:rsidRPr="00C5331B">
        <w:rPr>
          <w:rFonts w:ascii="Arial Narrow" w:hAnsi="Arial Narrow"/>
          <w:bCs/>
        </w:rPr>
        <w:t xml:space="preserve">Procjenjuje se trošak u iznosu od 9.558,00 € </w:t>
      </w:r>
    </w:p>
    <w:p w:rsidR="00C5331B" w:rsidRPr="00C5331B" w:rsidRDefault="00C5331B" w:rsidP="00C5331B">
      <w:pPr>
        <w:ind w:left="720"/>
        <w:rPr>
          <w:rFonts w:ascii="Arial Narrow" w:hAnsi="Arial Narrow"/>
          <w:bCs/>
        </w:rPr>
      </w:pPr>
      <w:r w:rsidRPr="00C5331B">
        <w:rPr>
          <w:rFonts w:ascii="Arial Narrow" w:hAnsi="Arial Narrow"/>
          <w:bCs/>
        </w:rPr>
        <w:t xml:space="preserve">Izvor financiranja: </w:t>
      </w:r>
    </w:p>
    <w:p w:rsidR="00C5331B" w:rsidRPr="00C5331B" w:rsidRDefault="00C5331B" w:rsidP="00C5331B">
      <w:pPr>
        <w:ind w:left="720"/>
        <w:rPr>
          <w:rFonts w:ascii="Arial Narrow" w:hAnsi="Arial Narrow"/>
          <w:bCs/>
        </w:rPr>
      </w:pPr>
      <w:r w:rsidRPr="00C5331B">
        <w:rPr>
          <w:rFonts w:ascii="Arial Narrow" w:hAnsi="Arial Narrow"/>
          <w:bCs/>
        </w:rPr>
        <w:t xml:space="preserve">opći prihodi i primici u iznosu od 1.328,00 € </w:t>
      </w:r>
    </w:p>
    <w:p w:rsidR="00C5331B" w:rsidRPr="00C5331B" w:rsidRDefault="00C5331B" w:rsidP="00C5331B">
      <w:pPr>
        <w:ind w:left="720"/>
        <w:rPr>
          <w:rFonts w:ascii="Arial Narrow" w:hAnsi="Arial Narrow"/>
          <w:bCs/>
        </w:rPr>
      </w:pPr>
      <w:r w:rsidRPr="00C5331B">
        <w:rPr>
          <w:rFonts w:ascii="Arial Narrow" w:hAnsi="Arial Narrow"/>
          <w:bCs/>
        </w:rPr>
        <w:t>prihod od komunalne naknade u iznosu od 8.230,00 €</w:t>
      </w:r>
    </w:p>
    <w:p w:rsidR="00C5331B" w:rsidRPr="00C5331B" w:rsidRDefault="00C5331B" w:rsidP="00C5331B">
      <w:pPr>
        <w:ind w:left="720"/>
        <w:rPr>
          <w:rFonts w:ascii="Arial Narrow" w:hAnsi="Arial Narrow"/>
          <w:bCs/>
        </w:rPr>
      </w:pPr>
    </w:p>
    <w:p w:rsidR="00C5331B" w:rsidRPr="00C5331B" w:rsidRDefault="00C5331B" w:rsidP="006F6FC0">
      <w:pPr>
        <w:numPr>
          <w:ilvl w:val="0"/>
          <w:numId w:val="17"/>
        </w:numPr>
        <w:rPr>
          <w:rFonts w:ascii="Arial Narrow" w:hAnsi="Arial Narrow"/>
          <w:lang w:val="pl-PL"/>
        </w:rPr>
      </w:pPr>
      <w:r w:rsidRPr="00C5331B">
        <w:rPr>
          <w:rFonts w:ascii="Arial Narrow" w:hAnsi="Arial Narrow"/>
          <w:bCs/>
        </w:rPr>
        <w:t xml:space="preserve">KOŠNJA TRAVE I RASLINJA UZ NERAZVRSTANE CESTE: obuhvaća uslugu strojne košnje trave uz nerazvrstane ceste te strojno orezivanje granja uz nerazvrstane ceste, obostrano, jedan otkos, dva puta godišnje, u svim naseljima (cca 20.000m). Procjenjuje se trošak u iznosu od 4.115,00 €. </w:t>
      </w:r>
    </w:p>
    <w:p w:rsidR="00C5331B" w:rsidRPr="00C5331B" w:rsidRDefault="00C5331B" w:rsidP="00C5331B">
      <w:pPr>
        <w:ind w:left="720"/>
        <w:rPr>
          <w:rFonts w:ascii="Arial Narrow" w:hAnsi="Arial Narrow"/>
          <w:bCs/>
        </w:rPr>
      </w:pPr>
      <w:r w:rsidRPr="00C5331B">
        <w:rPr>
          <w:rFonts w:ascii="Arial Narrow" w:hAnsi="Arial Narrow"/>
          <w:bCs/>
        </w:rPr>
        <w:t>Izvor financiranja:</w:t>
      </w:r>
    </w:p>
    <w:p w:rsidR="00C5331B" w:rsidRPr="00C5331B" w:rsidRDefault="00C5331B" w:rsidP="00C5331B">
      <w:pPr>
        <w:ind w:left="720"/>
        <w:rPr>
          <w:rFonts w:ascii="Arial Narrow" w:hAnsi="Arial Narrow"/>
          <w:bCs/>
        </w:rPr>
      </w:pPr>
      <w:r w:rsidRPr="00C5331B">
        <w:rPr>
          <w:rFonts w:ascii="Arial Narrow" w:hAnsi="Arial Narrow"/>
          <w:bCs/>
        </w:rPr>
        <w:t>opći prihodi i primici u iznosu od 3.455,00 €</w:t>
      </w:r>
    </w:p>
    <w:p w:rsidR="00C5331B" w:rsidRPr="00C5331B" w:rsidRDefault="00C5331B" w:rsidP="00C5331B">
      <w:pPr>
        <w:ind w:left="720"/>
        <w:rPr>
          <w:rFonts w:ascii="Arial Narrow" w:hAnsi="Arial Narrow"/>
          <w:lang w:val="pl-PL"/>
        </w:rPr>
      </w:pPr>
      <w:r w:rsidRPr="00C5331B">
        <w:rPr>
          <w:rFonts w:ascii="Arial Narrow" w:hAnsi="Arial Narrow"/>
          <w:bCs/>
        </w:rPr>
        <w:t>prihod od komunalne naknade u iznosu od 660,00 €</w:t>
      </w:r>
    </w:p>
    <w:p w:rsidR="00C5331B" w:rsidRPr="00C5331B" w:rsidRDefault="00C5331B" w:rsidP="00C5331B">
      <w:pPr>
        <w:ind w:left="720"/>
        <w:rPr>
          <w:rFonts w:ascii="Arial Narrow" w:hAnsi="Arial Narrow"/>
          <w:lang w:val="pl-PL"/>
        </w:rPr>
      </w:pPr>
    </w:p>
    <w:tbl>
      <w:tblPr>
        <w:tblW w:w="1322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1"/>
        <w:gridCol w:w="3673"/>
      </w:tblGrid>
      <w:tr w:rsidR="00C5331B" w:rsidRPr="00C5331B" w:rsidTr="00146A03">
        <w:trPr>
          <w:trHeight w:val="202"/>
        </w:trPr>
        <w:tc>
          <w:tcPr>
            <w:tcW w:w="9551" w:type="dxa"/>
            <w:shd w:val="clear" w:color="auto" w:fill="auto"/>
          </w:tcPr>
          <w:p w:rsidR="00C5331B" w:rsidRPr="00C5331B" w:rsidRDefault="00C5331B" w:rsidP="00146A03">
            <w:pPr>
              <w:tabs>
                <w:tab w:val="left" w:pos="3105"/>
              </w:tabs>
              <w:jc w:val="right"/>
              <w:rPr>
                <w:rFonts w:ascii="Arial Narrow" w:hAnsi="Arial Narrow"/>
                <w:b/>
                <w:lang w:val="pl-PL"/>
              </w:rPr>
            </w:pPr>
            <w:r w:rsidRPr="00C5331B">
              <w:rPr>
                <w:rFonts w:ascii="Arial Narrow" w:hAnsi="Arial Narrow"/>
                <w:b/>
                <w:lang w:val="pl-PL"/>
              </w:rPr>
              <w:t>Sveukupno Održavanje nerazvrstanih cesta</w:t>
            </w:r>
          </w:p>
        </w:tc>
        <w:tc>
          <w:tcPr>
            <w:tcW w:w="3673" w:type="dxa"/>
          </w:tcPr>
          <w:p w:rsidR="00C5331B" w:rsidRPr="00C5331B" w:rsidRDefault="00C5331B" w:rsidP="00146A03">
            <w:pPr>
              <w:tabs>
                <w:tab w:val="left" w:pos="3105"/>
              </w:tabs>
              <w:rPr>
                <w:rFonts w:ascii="Arial Narrow" w:hAnsi="Arial Narrow"/>
                <w:b/>
                <w:lang w:val="pl-PL"/>
              </w:rPr>
            </w:pPr>
            <w:r w:rsidRPr="00C5331B">
              <w:rPr>
                <w:rFonts w:ascii="Arial Narrow" w:hAnsi="Arial Narrow"/>
                <w:b/>
                <w:lang w:val="pl-PL"/>
              </w:rPr>
              <w:t>22.424,00 €</w:t>
            </w:r>
          </w:p>
        </w:tc>
      </w:tr>
      <w:tr w:rsidR="00C5331B" w:rsidRPr="00C5331B" w:rsidTr="00146A03">
        <w:trPr>
          <w:trHeight w:val="202"/>
        </w:trPr>
        <w:tc>
          <w:tcPr>
            <w:tcW w:w="9551" w:type="dxa"/>
            <w:shd w:val="clear" w:color="auto" w:fill="auto"/>
          </w:tcPr>
          <w:p w:rsidR="00C5331B" w:rsidRPr="00C5331B" w:rsidRDefault="00C5331B" w:rsidP="00146A03">
            <w:pPr>
              <w:tabs>
                <w:tab w:val="left" w:pos="3105"/>
              </w:tabs>
              <w:jc w:val="right"/>
              <w:rPr>
                <w:rFonts w:ascii="Arial Narrow" w:hAnsi="Arial Narrow"/>
                <w:lang w:val="pl-PL"/>
              </w:rPr>
            </w:pPr>
            <w:r w:rsidRPr="00C5331B">
              <w:rPr>
                <w:rFonts w:ascii="Arial Narrow" w:hAnsi="Arial Narrow"/>
                <w:lang w:val="pl-PL"/>
              </w:rPr>
              <w:t>Sveukupno izvor financiranja: opći prihodi i primici</w:t>
            </w:r>
          </w:p>
        </w:tc>
        <w:tc>
          <w:tcPr>
            <w:tcW w:w="3673" w:type="dxa"/>
          </w:tcPr>
          <w:p w:rsidR="00C5331B" w:rsidRPr="00C5331B" w:rsidRDefault="00C5331B" w:rsidP="00146A03">
            <w:pPr>
              <w:tabs>
                <w:tab w:val="left" w:pos="3105"/>
              </w:tabs>
              <w:rPr>
                <w:rFonts w:ascii="Arial Narrow" w:hAnsi="Arial Narrow"/>
                <w:lang w:val="pl-PL"/>
              </w:rPr>
            </w:pPr>
            <w:r w:rsidRPr="00C5331B">
              <w:rPr>
                <w:rFonts w:ascii="Arial Narrow" w:hAnsi="Arial Narrow"/>
                <w:lang w:val="pl-PL"/>
              </w:rPr>
              <w:t>6.111,00 €</w:t>
            </w:r>
          </w:p>
        </w:tc>
      </w:tr>
      <w:tr w:rsidR="00C5331B" w:rsidRPr="00C5331B" w:rsidTr="00146A03">
        <w:trPr>
          <w:trHeight w:val="202"/>
        </w:trPr>
        <w:tc>
          <w:tcPr>
            <w:tcW w:w="9551" w:type="dxa"/>
            <w:shd w:val="clear" w:color="auto" w:fill="auto"/>
          </w:tcPr>
          <w:p w:rsidR="00C5331B" w:rsidRPr="00C5331B" w:rsidRDefault="00C5331B" w:rsidP="00146A03">
            <w:pPr>
              <w:tabs>
                <w:tab w:val="left" w:pos="3105"/>
              </w:tabs>
              <w:jc w:val="right"/>
              <w:rPr>
                <w:rFonts w:ascii="Arial Narrow" w:hAnsi="Arial Narrow"/>
                <w:lang w:val="pl-PL"/>
              </w:rPr>
            </w:pPr>
            <w:r w:rsidRPr="00C5331B">
              <w:rPr>
                <w:rFonts w:ascii="Arial Narrow" w:hAnsi="Arial Narrow"/>
                <w:lang w:val="pl-PL"/>
              </w:rPr>
              <w:t>Sveukupno izvor financiranja: prihod od komunalne naknade</w:t>
            </w:r>
          </w:p>
        </w:tc>
        <w:tc>
          <w:tcPr>
            <w:tcW w:w="3673" w:type="dxa"/>
          </w:tcPr>
          <w:p w:rsidR="00C5331B" w:rsidRPr="00C5331B" w:rsidRDefault="00C5331B" w:rsidP="00146A03">
            <w:pPr>
              <w:tabs>
                <w:tab w:val="left" w:pos="3105"/>
              </w:tabs>
              <w:rPr>
                <w:rFonts w:ascii="Arial Narrow" w:hAnsi="Arial Narrow"/>
                <w:lang w:val="pl-PL"/>
              </w:rPr>
            </w:pPr>
            <w:r w:rsidRPr="00C5331B">
              <w:rPr>
                <w:rFonts w:ascii="Arial Narrow" w:hAnsi="Arial Narrow"/>
                <w:lang w:val="pl-PL"/>
              </w:rPr>
              <w:t>16.313,00 €</w:t>
            </w:r>
          </w:p>
        </w:tc>
      </w:tr>
    </w:tbl>
    <w:p w:rsidR="00C5331B" w:rsidRPr="00C5331B" w:rsidRDefault="00C5331B" w:rsidP="00C5331B">
      <w:pPr>
        <w:ind w:left="720"/>
        <w:rPr>
          <w:rFonts w:ascii="Arial Narrow" w:hAnsi="Arial Narrow"/>
          <w:lang w:val="pl-PL"/>
        </w:rPr>
      </w:pPr>
    </w:p>
    <w:p w:rsidR="00C5331B" w:rsidRPr="00C5331B" w:rsidRDefault="00C5331B" w:rsidP="00C5331B">
      <w:pPr>
        <w:ind w:left="1080"/>
        <w:rPr>
          <w:rFonts w:ascii="Arial Narrow" w:hAnsi="Arial Narrow"/>
          <w:bCs/>
          <w:color w:val="000000"/>
        </w:rPr>
      </w:pPr>
      <w:r w:rsidRPr="00C5331B">
        <w:rPr>
          <w:rFonts w:ascii="Arial Narrow" w:hAnsi="Arial Narrow"/>
          <w:b/>
          <w:bCs/>
          <w:color w:val="000000"/>
        </w:rPr>
        <w:t xml:space="preserve">IV. </w:t>
      </w:r>
      <w:r w:rsidRPr="00C5331B">
        <w:rPr>
          <w:rFonts w:ascii="Arial Narrow" w:hAnsi="Arial Narrow"/>
          <w:b/>
          <w:bCs/>
          <w:color w:val="000000"/>
        </w:rPr>
        <w:tab/>
        <w:t>ZIMSKO ODRŽAVANJE</w:t>
      </w:r>
      <w:r w:rsidRPr="00C5331B">
        <w:rPr>
          <w:rFonts w:ascii="Arial Narrow" w:hAnsi="Arial Narrow"/>
          <w:b/>
          <w:bCs/>
          <w:i/>
          <w:color w:val="000000"/>
        </w:rPr>
        <w:t xml:space="preserve"> – </w:t>
      </w:r>
      <w:r w:rsidRPr="00C5331B">
        <w:rPr>
          <w:rFonts w:ascii="Arial Narrow" w:hAnsi="Arial Narrow"/>
          <w:bCs/>
          <w:color w:val="000000"/>
        </w:rPr>
        <w:t>OPIS I OPSEG POSLOVA SA PROCJENOM TROŠKOVA PO DJELATNOSTIMA I IZVOROM FINANCIRANJA:</w:t>
      </w:r>
    </w:p>
    <w:p w:rsidR="00C5331B" w:rsidRPr="00C5331B" w:rsidRDefault="00C5331B" w:rsidP="00C5331B">
      <w:pPr>
        <w:jc w:val="center"/>
        <w:rPr>
          <w:rFonts w:ascii="Arial Narrow" w:hAnsi="Arial Narrow"/>
          <w:b/>
          <w:bCs/>
          <w:i/>
          <w:color w:val="000000"/>
        </w:rPr>
      </w:pPr>
    </w:p>
    <w:p w:rsidR="00C5331B" w:rsidRPr="00C5331B" w:rsidRDefault="00C5331B" w:rsidP="006F6FC0">
      <w:pPr>
        <w:numPr>
          <w:ilvl w:val="0"/>
          <w:numId w:val="17"/>
        </w:numPr>
        <w:rPr>
          <w:rFonts w:ascii="Arial Narrow" w:hAnsi="Arial Narrow"/>
          <w:bCs/>
        </w:rPr>
      </w:pPr>
      <w:r w:rsidRPr="00C5331B">
        <w:rPr>
          <w:rFonts w:ascii="Arial Narrow" w:hAnsi="Arial Narrow"/>
          <w:bCs/>
        </w:rPr>
        <w:t xml:space="preserve">ZIMSKO ODRŽAVANJE: obuhvaća uslugu osiguravanja sigurnosti prometa, prohodnosti javnih površina i provoznosti nerazvrstanih cesta u zimskom razdoblju, u svim naseljima: Lukavec-Lugarski brijeg, Kraj Gornji Dubravički-Pologi, Bobovec Rozganski, Vučilčevo, Prosinec, Dubravica-Rozga te obuhvaća čišćenje snijega i leda s cesta i njihovo posipavanje, a obavljati će se tijekom cijele godine (studeni-ožujak). Procjenjuje se trošak u iznosu od 7.964,00 € </w:t>
      </w:r>
    </w:p>
    <w:p w:rsidR="00C5331B" w:rsidRPr="00C5331B" w:rsidRDefault="00C5331B" w:rsidP="00C5331B">
      <w:pPr>
        <w:ind w:left="720"/>
        <w:rPr>
          <w:rFonts w:ascii="Arial Narrow" w:hAnsi="Arial Narrow"/>
          <w:bCs/>
        </w:rPr>
      </w:pPr>
      <w:r w:rsidRPr="00C5331B">
        <w:rPr>
          <w:rFonts w:ascii="Arial Narrow" w:hAnsi="Arial Narrow"/>
          <w:bCs/>
        </w:rPr>
        <w:t>Izvor financiranja:</w:t>
      </w:r>
    </w:p>
    <w:p w:rsidR="00C5331B" w:rsidRPr="00C5331B" w:rsidRDefault="00C5331B" w:rsidP="00C5331B">
      <w:pPr>
        <w:ind w:left="720"/>
        <w:rPr>
          <w:rFonts w:ascii="Arial Narrow" w:hAnsi="Arial Narrow"/>
          <w:bCs/>
        </w:rPr>
      </w:pPr>
      <w:r w:rsidRPr="00C5331B">
        <w:rPr>
          <w:rFonts w:ascii="Arial Narrow" w:hAnsi="Arial Narrow"/>
          <w:bCs/>
        </w:rPr>
        <w:lastRenderedPageBreak/>
        <w:t xml:space="preserve">opći prihodi i primici u iznosu od 404,00 € </w:t>
      </w:r>
    </w:p>
    <w:p w:rsidR="00C5331B" w:rsidRPr="00C5331B" w:rsidRDefault="00C5331B" w:rsidP="00C5331B">
      <w:pPr>
        <w:ind w:left="720"/>
        <w:rPr>
          <w:rFonts w:ascii="Arial Narrow" w:hAnsi="Arial Narrow"/>
          <w:bCs/>
        </w:rPr>
      </w:pPr>
      <w:r w:rsidRPr="00C5331B">
        <w:rPr>
          <w:rFonts w:ascii="Arial Narrow" w:hAnsi="Arial Narrow"/>
          <w:bCs/>
        </w:rPr>
        <w:t xml:space="preserve">prihod od komunalne naknade u iznosu od 7.430,00 € </w:t>
      </w:r>
    </w:p>
    <w:p w:rsidR="00C5331B" w:rsidRPr="00C5331B" w:rsidRDefault="00C5331B" w:rsidP="00C5331B">
      <w:pPr>
        <w:ind w:left="720"/>
        <w:rPr>
          <w:rFonts w:ascii="Arial Narrow" w:hAnsi="Arial Narrow"/>
          <w:bCs/>
        </w:rPr>
      </w:pPr>
      <w:r w:rsidRPr="00C5331B">
        <w:rPr>
          <w:rFonts w:ascii="Arial Narrow" w:hAnsi="Arial Narrow"/>
          <w:bCs/>
        </w:rPr>
        <w:t>ostale pomoći u iznosu od 130,00 €</w:t>
      </w:r>
    </w:p>
    <w:tbl>
      <w:tblPr>
        <w:tblW w:w="133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9"/>
        <w:gridCol w:w="3716"/>
      </w:tblGrid>
      <w:tr w:rsidR="00C5331B" w:rsidRPr="00C5331B" w:rsidTr="00146A03">
        <w:trPr>
          <w:trHeight w:val="215"/>
        </w:trPr>
        <w:tc>
          <w:tcPr>
            <w:tcW w:w="9589" w:type="dxa"/>
            <w:shd w:val="clear" w:color="auto" w:fill="auto"/>
          </w:tcPr>
          <w:p w:rsidR="00C5331B" w:rsidRPr="00C5331B" w:rsidRDefault="00C5331B" w:rsidP="00146A03">
            <w:pPr>
              <w:tabs>
                <w:tab w:val="left" w:pos="3105"/>
              </w:tabs>
              <w:jc w:val="right"/>
              <w:rPr>
                <w:rFonts w:ascii="Arial Narrow" w:hAnsi="Arial Narrow"/>
                <w:b/>
                <w:lang w:val="pl-PL"/>
              </w:rPr>
            </w:pPr>
            <w:r w:rsidRPr="00C5331B">
              <w:rPr>
                <w:rFonts w:ascii="Arial Narrow" w:hAnsi="Arial Narrow"/>
                <w:b/>
                <w:lang w:val="pl-PL"/>
              </w:rPr>
              <w:t>Sveukupno Zimsko održavanje</w:t>
            </w:r>
          </w:p>
        </w:tc>
        <w:tc>
          <w:tcPr>
            <w:tcW w:w="3716" w:type="dxa"/>
          </w:tcPr>
          <w:p w:rsidR="00C5331B" w:rsidRPr="00C5331B" w:rsidRDefault="00C5331B" w:rsidP="00146A03">
            <w:pPr>
              <w:tabs>
                <w:tab w:val="left" w:pos="3105"/>
              </w:tabs>
              <w:rPr>
                <w:rFonts w:ascii="Arial Narrow" w:hAnsi="Arial Narrow"/>
                <w:b/>
                <w:lang w:val="pl-PL"/>
              </w:rPr>
            </w:pPr>
            <w:r w:rsidRPr="00C5331B">
              <w:rPr>
                <w:rFonts w:ascii="Arial Narrow" w:hAnsi="Arial Narrow"/>
                <w:b/>
                <w:lang w:val="pl-PL"/>
              </w:rPr>
              <w:t>7.964,00 €</w:t>
            </w:r>
          </w:p>
        </w:tc>
      </w:tr>
      <w:tr w:rsidR="00C5331B" w:rsidRPr="00C5331B" w:rsidTr="00146A03">
        <w:trPr>
          <w:trHeight w:val="215"/>
        </w:trPr>
        <w:tc>
          <w:tcPr>
            <w:tcW w:w="9589" w:type="dxa"/>
            <w:shd w:val="clear" w:color="auto" w:fill="auto"/>
          </w:tcPr>
          <w:p w:rsidR="00C5331B" w:rsidRPr="00C5331B" w:rsidRDefault="00C5331B" w:rsidP="00146A03">
            <w:pPr>
              <w:tabs>
                <w:tab w:val="left" w:pos="3105"/>
              </w:tabs>
              <w:jc w:val="right"/>
              <w:rPr>
                <w:rFonts w:ascii="Arial Narrow" w:hAnsi="Arial Narrow"/>
                <w:lang w:val="pl-PL"/>
              </w:rPr>
            </w:pPr>
            <w:r w:rsidRPr="00C5331B">
              <w:rPr>
                <w:rFonts w:ascii="Arial Narrow" w:hAnsi="Arial Narrow"/>
                <w:lang w:val="pl-PL"/>
              </w:rPr>
              <w:t>Sveukupno izvor financiranja: opći prihodi i primici</w:t>
            </w:r>
          </w:p>
        </w:tc>
        <w:tc>
          <w:tcPr>
            <w:tcW w:w="3716" w:type="dxa"/>
          </w:tcPr>
          <w:p w:rsidR="00C5331B" w:rsidRPr="00C5331B" w:rsidRDefault="00C5331B" w:rsidP="00146A03">
            <w:pPr>
              <w:tabs>
                <w:tab w:val="left" w:pos="3105"/>
              </w:tabs>
              <w:rPr>
                <w:rFonts w:ascii="Arial Narrow" w:hAnsi="Arial Narrow"/>
                <w:lang w:val="pl-PL"/>
              </w:rPr>
            </w:pPr>
            <w:r w:rsidRPr="00C5331B">
              <w:rPr>
                <w:rFonts w:ascii="Arial Narrow" w:hAnsi="Arial Narrow"/>
                <w:lang w:val="pl-PL"/>
              </w:rPr>
              <w:t>404,00 €</w:t>
            </w:r>
          </w:p>
        </w:tc>
      </w:tr>
      <w:tr w:rsidR="00C5331B" w:rsidRPr="00C5331B" w:rsidTr="00146A03">
        <w:trPr>
          <w:trHeight w:val="215"/>
        </w:trPr>
        <w:tc>
          <w:tcPr>
            <w:tcW w:w="9589" w:type="dxa"/>
            <w:shd w:val="clear" w:color="auto" w:fill="auto"/>
          </w:tcPr>
          <w:p w:rsidR="00C5331B" w:rsidRPr="00C5331B" w:rsidRDefault="00C5331B" w:rsidP="00146A03">
            <w:pPr>
              <w:tabs>
                <w:tab w:val="left" w:pos="3105"/>
              </w:tabs>
              <w:jc w:val="right"/>
              <w:rPr>
                <w:rFonts w:ascii="Arial Narrow" w:hAnsi="Arial Narrow"/>
                <w:lang w:val="pl-PL"/>
              </w:rPr>
            </w:pPr>
            <w:r w:rsidRPr="00C5331B">
              <w:rPr>
                <w:rFonts w:ascii="Arial Narrow" w:hAnsi="Arial Narrow"/>
                <w:lang w:val="pl-PL"/>
              </w:rPr>
              <w:t>Sveukupno izvor financiranja: prihod od komunalne naknade</w:t>
            </w:r>
          </w:p>
        </w:tc>
        <w:tc>
          <w:tcPr>
            <w:tcW w:w="3716" w:type="dxa"/>
          </w:tcPr>
          <w:p w:rsidR="00C5331B" w:rsidRPr="00C5331B" w:rsidRDefault="00C5331B" w:rsidP="00146A03">
            <w:pPr>
              <w:tabs>
                <w:tab w:val="left" w:pos="3105"/>
              </w:tabs>
              <w:rPr>
                <w:rFonts w:ascii="Arial Narrow" w:hAnsi="Arial Narrow"/>
                <w:lang w:val="pl-PL"/>
              </w:rPr>
            </w:pPr>
            <w:r w:rsidRPr="00C5331B">
              <w:rPr>
                <w:rFonts w:ascii="Arial Narrow" w:hAnsi="Arial Narrow"/>
                <w:lang w:val="pl-PL"/>
              </w:rPr>
              <w:t>7.430,00 €</w:t>
            </w:r>
          </w:p>
        </w:tc>
      </w:tr>
      <w:tr w:rsidR="00C5331B" w:rsidRPr="00C5331B" w:rsidTr="00146A03">
        <w:trPr>
          <w:trHeight w:val="215"/>
        </w:trPr>
        <w:tc>
          <w:tcPr>
            <w:tcW w:w="9589" w:type="dxa"/>
            <w:shd w:val="clear" w:color="auto" w:fill="auto"/>
          </w:tcPr>
          <w:p w:rsidR="00C5331B" w:rsidRPr="00C5331B" w:rsidRDefault="00C5331B" w:rsidP="00146A03">
            <w:pPr>
              <w:tabs>
                <w:tab w:val="left" w:pos="3105"/>
              </w:tabs>
              <w:jc w:val="right"/>
              <w:rPr>
                <w:rFonts w:ascii="Arial Narrow" w:hAnsi="Arial Narrow"/>
                <w:lang w:val="pl-PL"/>
              </w:rPr>
            </w:pPr>
            <w:r w:rsidRPr="00C5331B">
              <w:rPr>
                <w:rFonts w:ascii="Arial Narrow" w:hAnsi="Arial Narrow"/>
                <w:lang w:val="pl-PL"/>
              </w:rPr>
              <w:t>Sveukupno izvor financiranja: ostale pomoći</w:t>
            </w:r>
          </w:p>
        </w:tc>
        <w:tc>
          <w:tcPr>
            <w:tcW w:w="3716" w:type="dxa"/>
          </w:tcPr>
          <w:p w:rsidR="00C5331B" w:rsidRPr="00C5331B" w:rsidRDefault="00C5331B" w:rsidP="00146A03">
            <w:pPr>
              <w:tabs>
                <w:tab w:val="left" w:pos="3105"/>
              </w:tabs>
              <w:rPr>
                <w:rFonts w:ascii="Arial Narrow" w:hAnsi="Arial Narrow"/>
                <w:lang w:val="pl-PL"/>
              </w:rPr>
            </w:pPr>
            <w:r w:rsidRPr="00C5331B">
              <w:rPr>
                <w:rFonts w:ascii="Arial Narrow" w:hAnsi="Arial Narrow"/>
                <w:lang w:val="pl-PL"/>
              </w:rPr>
              <w:t>130,00 €</w:t>
            </w:r>
          </w:p>
        </w:tc>
      </w:tr>
    </w:tbl>
    <w:p w:rsidR="00C5331B" w:rsidRPr="00C5331B" w:rsidRDefault="00C5331B" w:rsidP="00C5331B">
      <w:pPr>
        <w:ind w:left="720"/>
        <w:rPr>
          <w:rFonts w:ascii="Arial Narrow" w:hAnsi="Arial Narrow"/>
          <w:bCs/>
        </w:rPr>
      </w:pPr>
    </w:p>
    <w:p w:rsidR="00C5331B" w:rsidRPr="00C5331B" w:rsidRDefault="00C5331B" w:rsidP="00C5331B">
      <w:pPr>
        <w:ind w:left="720"/>
        <w:rPr>
          <w:rFonts w:ascii="Arial Narrow" w:hAnsi="Arial Narrow"/>
          <w:bCs/>
        </w:rPr>
      </w:pPr>
    </w:p>
    <w:p w:rsidR="00C5331B" w:rsidRPr="00C5331B" w:rsidRDefault="00C5331B" w:rsidP="00C5331B">
      <w:pPr>
        <w:ind w:left="1080"/>
        <w:rPr>
          <w:rFonts w:ascii="Arial Narrow" w:hAnsi="Arial Narrow"/>
          <w:b/>
          <w:bCs/>
          <w:i/>
          <w:color w:val="000000"/>
        </w:rPr>
      </w:pPr>
      <w:r w:rsidRPr="00C5331B">
        <w:rPr>
          <w:rFonts w:ascii="Arial Narrow" w:hAnsi="Arial Narrow"/>
          <w:b/>
          <w:bCs/>
          <w:color w:val="000000"/>
        </w:rPr>
        <w:t xml:space="preserve">V. </w:t>
      </w:r>
      <w:r w:rsidRPr="00C5331B">
        <w:rPr>
          <w:rFonts w:ascii="Arial Narrow" w:hAnsi="Arial Narrow"/>
          <w:b/>
          <w:bCs/>
          <w:color w:val="000000"/>
        </w:rPr>
        <w:tab/>
      </w:r>
      <w:r w:rsidRPr="00C5331B">
        <w:rPr>
          <w:rFonts w:ascii="Arial Narrow" w:hAnsi="Arial Narrow"/>
          <w:b/>
          <w:bCs/>
          <w:color w:val="000000"/>
        </w:rPr>
        <w:tab/>
        <w:t xml:space="preserve">GROBLJE, MRTVAČNICA </w:t>
      </w:r>
      <w:r w:rsidRPr="00C5331B">
        <w:rPr>
          <w:rFonts w:ascii="Arial Narrow" w:hAnsi="Arial Narrow"/>
          <w:bCs/>
          <w:color w:val="000000"/>
        </w:rPr>
        <w:t>– OPIS I OPSEG POSLOVA SA PROCJENOM TROŠKOVA PO DJELATNOSTIMA I IZVOROM FINANCIRANJA:</w:t>
      </w:r>
    </w:p>
    <w:p w:rsidR="00C5331B" w:rsidRPr="00C5331B" w:rsidRDefault="00C5331B" w:rsidP="00C5331B">
      <w:pPr>
        <w:rPr>
          <w:rFonts w:ascii="Arial Narrow" w:hAnsi="Arial Narrow"/>
          <w:b/>
          <w:bCs/>
          <w:i/>
          <w:color w:val="000000"/>
        </w:rPr>
      </w:pPr>
    </w:p>
    <w:p w:rsidR="00C5331B" w:rsidRPr="00C5331B" w:rsidRDefault="00C5331B" w:rsidP="006F6FC0">
      <w:pPr>
        <w:numPr>
          <w:ilvl w:val="0"/>
          <w:numId w:val="17"/>
        </w:numPr>
        <w:rPr>
          <w:rFonts w:ascii="Arial Narrow" w:hAnsi="Arial Narrow"/>
          <w:bCs/>
        </w:rPr>
      </w:pPr>
      <w:r w:rsidRPr="00C5331B">
        <w:rPr>
          <w:rFonts w:ascii="Arial Narrow" w:hAnsi="Arial Narrow"/>
          <w:bCs/>
        </w:rPr>
        <w:t xml:space="preserve">ODRŽAVANJE GROBLJA: košnja trave (cca 5000m2) na novom groblju u Rozgi, na stazama na starom groblju u Rozgi, zelene površine oko zgrade mrtvačnice, prskanje protiv korova na stazama na starom groblju i zapuštenih grobnih mjesta (cca 500m2), orezivanje ukrasnog bilja (cca 1500m2), pranje opločnika (strojno) ispred zgrade nove mrtvačnice (cca 500m2). Procjenjuje se trošak u iznosu od 6.637,00 € </w:t>
      </w:r>
    </w:p>
    <w:p w:rsidR="00C5331B" w:rsidRPr="00C5331B" w:rsidRDefault="00C5331B" w:rsidP="00C5331B">
      <w:pPr>
        <w:ind w:left="720"/>
        <w:rPr>
          <w:rFonts w:ascii="Arial Narrow" w:hAnsi="Arial Narrow"/>
          <w:bCs/>
        </w:rPr>
      </w:pPr>
      <w:r w:rsidRPr="00C5331B">
        <w:rPr>
          <w:rFonts w:ascii="Arial Narrow" w:hAnsi="Arial Narrow"/>
          <w:bCs/>
        </w:rPr>
        <w:t>Izvor financiranja:</w:t>
      </w:r>
    </w:p>
    <w:p w:rsidR="00C5331B" w:rsidRPr="00C5331B" w:rsidRDefault="00C5331B" w:rsidP="00C5331B">
      <w:pPr>
        <w:ind w:left="720"/>
        <w:rPr>
          <w:rFonts w:ascii="Arial Narrow" w:hAnsi="Arial Narrow"/>
          <w:bCs/>
        </w:rPr>
      </w:pPr>
      <w:r w:rsidRPr="00C5331B">
        <w:rPr>
          <w:rFonts w:ascii="Arial Narrow" w:hAnsi="Arial Narrow"/>
          <w:bCs/>
        </w:rPr>
        <w:t>opći prihodi i primici u iznosu od 137,00 €</w:t>
      </w:r>
    </w:p>
    <w:p w:rsidR="00C5331B" w:rsidRPr="00C5331B" w:rsidRDefault="00C5331B" w:rsidP="00C5331B">
      <w:pPr>
        <w:ind w:left="720"/>
        <w:rPr>
          <w:rFonts w:ascii="Arial Narrow" w:hAnsi="Arial Narrow"/>
          <w:bCs/>
        </w:rPr>
      </w:pPr>
      <w:r w:rsidRPr="00C5331B">
        <w:rPr>
          <w:rFonts w:ascii="Arial Narrow" w:hAnsi="Arial Narrow"/>
          <w:bCs/>
        </w:rPr>
        <w:t>prihod od grobne naknade u iznosu od 6.500,00 €</w:t>
      </w:r>
    </w:p>
    <w:tbl>
      <w:tblPr>
        <w:tblW w:w="1323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gridCol w:w="3696"/>
      </w:tblGrid>
      <w:tr w:rsidR="00C5331B" w:rsidRPr="00C5331B" w:rsidTr="00146A03">
        <w:trPr>
          <w:trHeight w:val="215"/>
        </w:trPr>
        <w:tc>
          <w:tcPr>
            <w:tcW w:w="9540" w:type="dxa"/>
            <w:shd w:val="clear" w:color="auto" w:fill="auto"/>
          </w:tcPr>
          <w:p w:rsidR="00C5331B" w:rsidRPr="00C5331B" w:rsidRDefault="00C5331B" w:rsidP="00146A03">
            <w:pPr>
              <w:tabs>
                <w:tab w:val="left" w:pos="3105"/>
              </w:tabs>
              <w:jc w:val="right"/>
              <w:rPr>
                <w:rFonts w:ascii="Arial Narrow" w:hAnsi="Arial Narrow"/>
                <w:b/>
                <w:lang w:val="pl-PL"/>
              </w:rPr>
            </w:pPr>
            <w:r w:rsidRPr="00C5331B">
              <w:rPr>
                <w:rFonts w:ascii="Arial Narrow" w:hAnsi="Arial Narrow"/>
                <w:b/>
                <w:lang w:val="pl-PL"/>
              </w:rPr>
              <w:t>Sveukupno Groblje, mrtvačnica</w:t>
            </w:r>
          </w:p>
        </w:tc>
        <w:tc>
          <w:tcPr>
            <w:tcW w:w="3696" w:type="dxa"/>
          </w:tcPr>
          <w:p w:rsidR="00C5331B" w:rsidRPr="00C5331B" w:rsidRDefault="00C5331B" w:rsidP="00146A03">
            <w:pPr>
              <w:tabs>
                <w:tab w:val="left" w:pos="3105"/>
              </w:tabs>
              <w:rPr>
                <w:rFonts w:ascii="Arial Narrow" w:hAnsi="Arial Narrow"/>
                <w:b/>
                <w:lang w:val="pl-PL"/>
              </w:rPr>
            </w:pPr>
            <w:r w:rsidRPr="00C5331B">
              <w:rPr>
                <w:rFonts w:ascii="Arial Narrow" w:hAnsi="Arial Narrow"/>
                <w:b/>
                <w:lang w:val="pl-PL"/>
              </w:rPr>
              <w:t>6.637,00 €</w:t>
            </w:r>
          </w:p>
        </w:tc>
      </w:tr>
      <w:tr w:rsidR="00C5331B" w:rsidRPr="00C5331B" w:rsidTr="00146A03">
        <w:trPr>
          <w:trHeight w:val="215"/>
        </w:trPr>
        <w:tc>
          <w:tcPr>
            <w:tcW w:w="9540" w:type="dxa"/>
            <w:shd w:val="clear" w:color="auto" w:fill="auto"/>
          </w:tcPr>
          <w:p w:rsidR="00C5331B" w:rsidRPr="00C5331B" w:rsidRDefault="00C5331B" w:rsidP="00146A03">
            <w:pPr>
              <w:tabs>
                <w:tab w:val="left" w:pos="3105"/>
              </w:tabs>
              <w:jc w:val="right"/>
              <w:rPr>
                <w:rFonts w:ascii="Arial Narrow" w:hAnsi="Arial Narrow"/>
                <w:lang w:val="pl-PL"/>
              </w:rPr>
            </w:pPr>
            <w:r w:rsidRPr="00C5331B">
              <w:rPr>
                <w:rFonts w:ascii="Arial Narrow" w:hAnsi="Arial Narrow"/>
                <w:lang w:val="pl-PL"/>
              </w:rPr>
              <w:t>Sveukupno izvor financiranja: opći prihodi i primici</w:t>
            </w:r>
          </w:p>
        </w:tc>
        <w:tc>
          <w:tcPr>
            <w:tcW w:w="3696" w:type="dxa"/>
          </w:tcPr>
          <w:p w:rsidR="00C5331B" w:rsidRPr="00C5331B" w:rsidRDefault="00C5331B" w:rsidP="00146A03">
            <w:pPr>
              <w:tabs>
                <w:tab w:val="left" w:pos="3105"/>
              </w:tabs>
              <w:rPr>
                <w:rFonts w:ascii="Arial Narrow" w:hAnsi="Arial Narrow"/>
                <w:lang w:val="pl-PL"/>
              </w:rPr>
            </w:pPr>
            <w:r w:rsidRPr="00C5331B">
              <w:rPr>
                <w:rFonts w:ascii="Arial Narrow" w:hAnsi="Arial Narrow"/>
                <w:lang w:val="pl-PL"/>
              </w:rPr>
              <w:t>137,00 €</w:t>
            </w:r>
          </w:p>
        </w:tc>
      </w:tr>
      <w:tr w:rsidR="00C5331B" w:rsidRPr="00C5331B" w:rsidTr="00146A03">
        <w:trPr>
          <w:trHeight w:val="215"/>
        </w:trPr>
        <w:tc>
          <w:tcPr>
            <w:tcW w:w="9540" w:type="dxa"/>
            <w:shd w:val="clear" w:color="auto" w:fill="auto"/>
          </w:tcPr>
          <w:p w:rsidR="00C5331B" w:rsidRPr="00C5331B" w:rsidRDefault="00C5331B" w:rsidP="00146A03">
            <w:pPr>
              <w:tabs>
                <w:tab w:val="left" w:pos="3105"/>
              </w:tabs>
              <w:jc w:val="right"/>
              <w:rPr>
                <w:rFonts w:ascii="Arial Narrow" w:hAnsi="Arial Narrow"/>
                <w:lang w:val="pl-PL"/>
              </w:rPr>
            </w:pPr>
            <w:r w:rsidRPr="00C5331B">
              <w:rPr>
                <w:rFonts w:ascii="Arial Narrow" w:hAnsi="Arial Narrow"/>
                <w:lang w:val="pl-PL"/>
              </w:rPr>
              <w:t>Sveukupno izvor financiranja: prihod od grobne naknade</w:t>
            </w:r>
          </w:p>
        </w:tc>
        <w:tc>
          <w:tcPr>
            <w:tcW w:w="3696" w:type="dxa"/>
          </w:tcPr>
          <w:p w:rsidR="00C5331B" w:rsidRPr="00C5331B" w:rsidRDefault="00C5331B" w:rsidP="00146A03">
            <w:pPr>
              <w:tabs>
                <w:tab w:val="left" w:pos="3105"/>
              </w:tabs>
              <w:rPr>
                <w:rFonts w:ascii="Arial Narrow" w:hAnsi="Arial Narrow"/>
                <w:lang w:val="pl-PL"/>
              </w:rPr>
            </w:pPr>
            <w:r w:rsidRPr="00C5331B">
              <w:rPr>
                <w:rFonts w:ascii="Arial Narrow" w:hAnsi="Arial Narrow"/>
                <w:lang w:val="pl-PL"/>
              </w:rPr>
              <w:t>6.500,00 €</w:t>
            </w:r>
          </w:p>
        </w:tc>
      </w:tr>
    </w:tbl>
    <w:p w:rsidR="00C5331B" w:rsidRPr="00C5331B" w:rsidRDefault="00C5331B" w:rsidP="00C5331B">
      <w:pPr>
        <w:ind w:left="720"/>
        <w:rPr>
          <w:rFonts w:ascii="Arial Narrow" w:hAnsi="Arial Narrow"/>
          <w:bCs/>
        </w:rPr>
      </w:pPr>
    </w:p>
    <w:p w:rsidR="00C5331B" w:rsidRPr="00C5331B" w:rsidRDefault="00C5331B" w:rsidP="00C5331B">
      <w:pPr>
        <w:ind w:left="1080"/>
        <w:rPr>
          <w:rFonts w:ascii="Arial Narrow" w:hAnsi="Arial Narrow"/>
          <w:b/>
          <w:bCs/>
          <w:i/>
          <w:color w:val="000000"/>
        </w:rPr>
      </w:pPr>
      <w:r w:rsidRPr="00C5331B">
        <w:rPr>
          <w:rFonts w:ascii="Arial Narrow" w:hAnsi="Arial Narrow"/>
          <w:b/>
          <w:bCs/>
          <w:color w:val="000000"/>
        </w:rPr>
        <w:t xml:space="preserve">VI. </w:t>
      </w:r>
      <w:r w:rsidRPr="00C5331B">
        <w:rPr>
          <w:rFonts w:ascii="Arial Narrow" w:hAnsi="Arial Narrow"/>
          <w:b/>
          <w:bCs/>
          <w:color w:val="000000"/>
        </w:rPr>
        <w:tab/>
      </w:r>
      <w:r w:rsidRPr="00C5331B">
        <w:rPr>
          <w:rFonts w:ascii="Arial Narrow" w:hAnsi="Arial Narrow"/>
          <w:b/>
          <w:bCs/>
          <w:color w:val="000000"/>
        </w:rPr>
        <w:tab/>
        <w:t xml:space="preserve">GRAĐEVINE I UREĐAJI JAVNE NAMJENE </w:t>
      </w:r>
      <w:r w:rsidRPr="00C5331B">
        <w:rPr>
          <w:rFonts w:ascii="Arial Narrow" w:hAnsi="Arial Narrow"/>
          <w:bCs/>
          <w:color w:val="000000"/>
        </w:rPr>
        <w:t>– OPIS I OPSEG POSLOVA SA PROCJENOM TROŠKOVA PO DJELATNOSTIMA I IZVOROM FINANCIRANJA:</w:t>
      </w:r>
    </w:p>
    <w:p w:rsidR="00C5331B" w:rsidRPr="00C5331B" w:rsidRDefault="00C5331B" w:rsidP="00C5331B">
      <w:pPr>
        <w:ind w:left="720"/>
        <w:rPr>
          <w:rFonts w:ascii="Arial Narrow" w:hAnsi="Arial Narrow"/>
          <w:bCs/>
        </w:rPr>
      </w:pPr>
    </w:p>
    <w:p w:rsidR="00C5331B" w:rsidRPr="00C5331B" w:rsidRDefault="00C5331B" w:rsidP="006F6FC0">
      <w:pPr>
        <w:numPr>
          <w:ilvl w:val="0"/>
          <w:numId w:val="17"/>
        </w:numPr>
        <w:rPr>
          <w:rFonts w:ascii="Arial Narrow" w:hAnsi="Arial Narrow"/>
          <w:bCs/>
        </w:rPr>
      </w:pPr>
      <w:r w:rsidRPr="00C5331B">
        <w:rPr>
          <w:rFonts w:ascii="Arial Narrow" w:hAnsi="Arial Narrow"/>
          <w:bCs/>
        </w:rPr>
        <w:t xml:space="preserve">OZNAKE ULICA I ZNAKOVI: košnja, održavanje i popravak znakova ulica/naselja, autobusnih stajališta u svim naseljima (11 autobusnih stajališta) i oglasnih ploča (10 kom), nabava oznake ulica na nerazvrstanim cestama. Procjenjuje se trošak u iznosu od 1.062,00 € </w:t>
      </w:r>
    </w:p>
    <w:p w:rsidR="00C5331B" w:rsidRPr="00C5331B" w:rsidRDefault="00C5331B" w:rsidP="00C5331B">
      <w:pPr>
        <w:ind w:left="720"/>
        <w:rPr>
          <w:rFonts w:ascii="Arial Narrow" w:hAnsi="Arial Narrow"/>
          <w:bCs/>
        </w:rPr>
      </w:pPr>
      <w:r w:rsidRPr="00C5331B">
        <w:rPr>
          <w:rFonts w:ascii="Arial Narrow" w:hAnsi="Arial Narrow"/>
          <w:bCs/>
        </w:rPr>
        <w:t>Izvor financiranja:</w:t>
      </w:r>
    </w:p>
    <w:p w:rsidR="00C5331B" w:rsidRPr="00C5331B" w:rsidRDefault="00C5331B" w:rsidP="00C5331B">
      <w:pPr>
        <w:ind w:left="720"/>
        <w:rPr>
          <w:rFonts w:ascii="Arial Narrow" w:hAnsi="Arial Narrow"/>
          <w:bCs/>
        </w:rPr>
      </w:pPr>
      <w:r w:rsidRPr="00C5331B">
        <w:rPr>
          <w:rFonts w:ascii="Arial Narrow" w:hAnsi="Arial Narrow"/>
          <w:bCs/>
        </w:rPr>
        <w:t>opći prihodi i primici u iznosu od 132,00 €</w:t>
      </w:r>
    </w:p>
    <w:p w:rsidR="00C5331B" w:rsidRPr="00C5331B" w:rsidRDefault="00C5331B" w:rsidP="00C5331B">
      <w:pPr>
        <w:ind w:left="720"/>
        <w:rPr>
          <w:rFonts w:ascii="Arial Narrow" w:hAnsi="Arial Narrow"/>
          <w:bCs/>
        </w:rPr>
      </w:pPr>
      <w:r w:rsidRPr="00C5331B">
        <w:rPr>
          <w:rFonts w:ascii="Arial Narrow" w:hAnsi="Arial Narrow"/>
          <w:bCs/>
        </w:rPr>
        <w:t>ostali prihodi za posebne namjene u iznosu od 930,00 €</w:t>
      </w:r>
    </w:p>
    <w:p w:rsidR="00C5331B" w:rsidRPr="00C5331B" w:rsidRDefault="00C5331B" w:rsidP="006F6FC0">
      <w:pPr>
        <w:numPr>
          <w:ilvl w:val="0"/>
          <w:numId w:val="17"/>
        </w:numPr>
        <w:rPr>
          <w:rFonts w:ascii="Arial Narrow" w:hAnsi="Arial Narrow"/>
          <w:b/>
          <w:bCs/>
          <w:color w:val="000000"/>
        </w:rPr>
      </w:pPr>
      <w:r w:rsidRPr="00C5331B">
        <w:rPr>
          <w:rFonts w:ascii="Arial Narrow" w:hAnsi="Arial Narrow"/>
          <w:bCs/>
        </w:rPr>
        <w:t xml:space="preserve">VERTIKALNA I HORIZONTALNA SIGNALIZACIJA NA NERAZVRSTANIM CESTAMA: obuhvaća trošak postave znakova za divljač na nerazvrstanim cestama. Procjenjuje se trošak u iznosu od 1.329,00 € </w:t>
      </w:r>
    </w:p>
    <w:p w:rsidR="00C5331B" w:rsidRPr="00C5331B" w:rsidRDefault="00C5331B" w:rsidP="00C5331B">
      <w:pPr>
        <w:ind w:left="720"/>
        <w:rPr>
          <w:rFonts w:ascii="Arial Narrow" w:hAnsi="Arial Narrow"/>
          <w:bCs/>
        </w:rPr>
      </w:pPr>
      <w:r w:rsidRPr="00C5331B">
        <w:rPr>
          <w:rFonts w:ascii="Arial Narrow" w:hAnsi="Arial Narrow"/>
          <w:bCs/>
        </w:rPr>
        <w:t>Izvor financiranja:</w:t>
      </w:r>
    </w:p>
    <w:p w:rsidR="00C5331B" w:rsidRPr="00C5331B" w:rsidRDefault="00C5331B" w:rsidP="00C5331B">
      <w:pPr>
        <w:ind w:left="720"/>
        <w:rPr>
          <w:rFonts w:ascii="Arial Narrow" w:hAnsi="Arial Narrow"/>
          <w:bCs/>
        </w:rPr>
      </w:pPr>
      <w:r w:rsidRPr="00C5331B">
        <w:rPr>
          <w:rFonts w:ascii="Arial Narrow" w:hAnsi="Arial Narrow"/>
          <w:bCs/>
        </w:rPr>
        <w:t>opći prihodi i primici u iznosu od 1.198,00 €</w:t>
      </w:r>
    </w:p>
    <w:p w:rsidR="00C5331B" w:rsidRPr="00C5331B" w:rsidRDefault="00C5331B" w:rsidP="00C5331B">
      <w:pPr>
        <w:ind w:left="720"/>
        <w:rPr>
          <w:rFonts w:ascii="Arial Narrow" w:hAnsi="Arial Narrow"/>
          <w:b/>
          <w:bCs/>
          <w:color w:val="000000"/>
        </w:rPr>
      </w:pPr>
      <w:r w:rsidRPr="00C5331B">
        <w:rPr>
          <w:rFonts w:ascii="Arial Narrow" w:hAnsi="Arial Narrow"/>
          <w:bCs/>
        </w:rPr>
        <w:t>ostali prihodi za posebne namjene u iznosu od 131,00 €</w:t>
      </w:r>
    </w:p>
    <w:tbl>
      <w:tblPr>
        <w:tblW w:w="1320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5"/>
        <w:gridCol w:w="3687"/>
      </w:tblGrid>
      <w:tr w:rsidR="00C5331B" w:rsidRPr="00C5331B" w:rsidTr="00146A03">
        <w:trPr>
          <w:trHeight w:val="230"/>
        </w:trPr>
        <w:tc>
          <w:tcPr>
            <w:tcW w:w="9515" w:type="dxa"/>
            <w:shd w:val="clear" w:color="auto" w:fill="auto"/>
          </w:tcPr>
          <w:p w:rsidR="00C5331B" w:rsidRPr="00C5331B" w:rsidRDefault="00C5331B" w:rsidP="00146A03">
            <w:pPr>
              <w:tabs>
                <w:tab w:val="left" w:pos="3105"/>
              </w:tabs>
              <w:jc w:val="right"/>
              <w:rPr>
                <w:rFonts w:ascii="Arial Narrow" w:hAnsi="Arial Narrow"/>
                <w:b/>
                <w:lang w:val="pl-PL"/>
              </w:rPr>
            </w:pPr>
            <w:r w:rsidRPr="00C5331B">
              <w:rPr>
                <w:rFonts w:ascii="Arial Narrow" w:hAnsi="Arial Narrow"/>
                <w:b/>
                <w:lang w:val="pl-PL"/>
              </w:rPr>
              <w:lastRenderedPageBreak/>
              <w:t>Sveukupno Građevine i uređaji javne namjene</w:t>
            </w:r>
          </w:p>
        </w:tc>
        <w:tc>
          <w:tcPr>
            <w:tcW w:w="3687" w:type="dxa"/>
          </w:tcPr>
          <w:p w:rsidR="00C5331B" w:rsidRPr="00C5331B" w:rsidRDefault="00C5331B" w:rsidP="00146A03">
            <w:pPr>
              <w:tabs>
                <w:tab w:val="left" w:pos="3105"/>
              </w:tabs>
              <w:rPr>
                <w:rFonts w:ascii="Arial Narrow" w:hAnsi="Arial Narrow"/>
                <w:b/>
                <w:lang w:val="pl-PL"/>
              </w:rPr>
            </w:pPr>
            <w:r w:rsidRPr="00C5331B">
              <w:rPr>
                <w:rFonts w:ascii="Arial Narrow" w:hAnsi="Arial Narrow"/>
                <w:b/>
                <w:lang w:val="pl-PL"/>
              </w:rPr>
              <w:t>2.391,00 €</w:t>
            </w:r>
          </w:p>
        </w:tc>
      </w:tr>
      <w:tr w:rsidR="00C5331B" w:rsidRPr="00C5331B" w:rsidTr="00146A03">
        <w:trPr>
          <w:trHeight w:val="230"/>
        </w:trPr>
        <w:tc>
          <w:tcPr>
            <w:tcW w:w="9515" w:type="dxa"/>
            <w:shd w:val="clear" w:color="auto" w:fill="auto"/>
          </w:tcPr>
          <w:p w:rsidR="00C5331B" w:rsidRPr="00C5331B" w:rsidRDefault="00C5331B" w:rsidP="00146A03">
            <w:pPr>
              <w:tabs>
                <w:tab w:val="left" w:pos="3105"/>
              </w:tabs>
              <w:jc w:val="right"/>
              <w:rPr>
                <w:rFonts w:ascii="Arial Narrow" w:hAnsi="Arial Narrow"/>
                <w:lang w:val="pl-PL"/>
              </w:rPr>
            </w:pPr>
            <w:r w:rsidRPr="00C5331B">
              <w:rPr>
                <w:rFonts w:ascii="Arial Narrow" w:hAnsi="Arial Narrow"/>
                <w:lang w:val="pl-PL"/>
              </w:rPr>
              <w:t>Sveukupno izvor financiranja: opći prihodi i primici</w:t>
            </w:r>
          </w:p>
        </w:tc>
        <w:tc>
          <w:tcPr>
            <w:tcW w:w="3687" w:type="dxa"/>
          </w:tcPr>
          <w:p w:rsidR="00C5331B" w:rsidRPr="00C5331B" w:rsidRDefault="00C5331B" w:rsidP="00146A03">
            <w:pPr>
              <w:tabs>
                <w:tab w:val="left" w:pos="3105"/>
              </w:tabs>
              <w:rPr>
                <w:rFonts w:ascii="Arial Narrow" w:hAnsi="Arial Narrow"/>
                <w:lang w:val="pl-PL"/>
              </w:rPr>
            </w:pPr>
            <w:r w:rsidRPr="00C5331B">
              <w:rPr>
                <w:rFonts w:ascii="Arial Narrow" w:hAnsi="Arial Narrow"/>
                <w:lang w:val="pl-PL"/>
              </w:rPr>
              <w:t>1.330,00 €</w:t>
            </w:r>
          </w:p>
        </w:tc>
      </w:tr>
      <w:tr w:rsidR="00C5331B" w:rsidRPr="00C5331B" w:rsidTr="00146A03">
        <w:trPr>
          <w:trHeight w:val="230"/>
        </w:trPr>
        <w:tc>
          <w:tcPr>
            <w:tcW w:w="9515" w:type="dxa"/>
            <w:shd w:val="clear" w:color="auto" w:fill="auto"/>
          </w:tcPr>
          <w:p w:rsidR="00C5331B" w:rsidRPr="00C5331B" w:rsidRDefault="00C5331B" w:rsidP="00146A03">
            <w:pPr>
              <w:tabs>
                <w:tab w:val="left" w:pos="3105"/>
              </w:tabs>
              <w:jc w:val="right"/>
              <w:rPr>
                <w:rFonts w:ascii="Arial Narrow" w:hAnsi="Arial Narrow"/>
                <w:lang w:val="pl-PL"/>
              </w:rPr>
            </w:pPr>
            <w:r w:rsidRPr="00C5331B">
              <w:rPr>
                <w:rFonts w:ascii="Arial Narrow" w:hAnsi="Arial Narrow"/>
                <w:lang w:val="pl-PL"/>
              </w:rPr>
              <w:t>Sveukupno izvor financiranja: ostali prihodi za posebne namjene</w:t>
            </w:r>
          </w:p>
        </w:tc>
        <w:tc>
          <w:tcPr>
            <w:tcW w:w="3687" w:type="dxa"/>
          </w:tcPr>
          <w:p w:rsidR="00C5331B" w:rsidRPr="00C5331B" w:rsidRDefault="00C5331B" w:rsidP="00146A03">
            <w:pPr>
              <w:tabs>
                <w:tab w:val="left" w:pos="3105"/>
              </w:tabs>
              <w:rPr>
                <w:rFonts w:ascii="Arial Narrow" w:hAnsi="Arial Narrow"/>
                <w:lang w:val="pl-PL"/>
              </w:rPr>
            </w:pPr>
            <w:r w:rsidRPr="00C5331B">
              <w:rPr>
                <w:rFonts w:ascii="Arial Narrow" w:hAnsi="Arial Narrow"/>
                <w:lang w:val="pl-PL"/>
              </w:rPr>
              <w:t>1.061,00 €</w:t>
            </w:r>
          </w:p>
        </w:tc>
      </w:tr>
    </w:tbl>
    <w:p w:rsidR="00C5331B" w:rsidRPr="00C5331B" w:rsidRDefault="00C5331B" w:rsidP="00C5331B">
      <w:pPr>
        <w:ind w:left="720"/>
        <w:rPr>
          <w:rFonts w:ascii="Arial Narrow" w:hAnsi="Arial Narrow"/>
          <w:b/>
          <w:bCs/>
          <w:color w:val="000000"/>
        </w:rPr>
      </w:pPr>
    </w:p>
    <w:p w:rsidR="00C5331B" w:rsidRPr="00C5331B" w:rsidRDefault="00C5331B" w:rsidP="00C5331B">
      <w:pPr>
        <w:ind w:left="720"/>
        <w:rPr>
          <w:rFonts w:ascii="Arial Narrow" w:hAnsi="Arial Narrow"/>
          <w:b/>
          <w:bCs/>
          <w:color w:val="000000"/>
        </w:rPr>
      </w:pPr>
    </w:p>
    <w:p w:rsidR="00C5331B" w:rsidRPr="00C5331B" w:rsidRDefault="00C5331B" w:rsidP="00C5331B">
      <w:pPr>
        <w:ind w:left="1080"/>
        <w:rPr>
          <w:rFonts w:ascii="Arial Narrow" w:hAnsi="Arial Narrow"/>
          <w:bCs/>
          <w:color w:val="000000"/>
        </w:rPr>
      </w:pPr>
      <w:r w:rsidRPr="00C5331B">
        <w:rPr>
          <w:rFonts w:ascii="Arial Narrow" w:hAnsi="Arial Narrow"/>
          <w:b/>
          <w:bCs/>
          <w:color w:val="000000"/>
        </w:rPr>
        <w:t xml:space="preserve">VII. </w:t>
      </w:r>
      <w:r w:rsidRPr="00C5331B">
        <w:rPr>
          <w:rFonts w:ascii="Arial Narrow" w:hAnsi="Arial Narrow"/>
          <w:b/>
          <w:bCs/>
          <w:color w:val="000000"/>
        </w:rPr>
        <w:tab/>
        <w:t xml:space="preserve">POJAČANO ODRŽAVANJE NERAZVRSTANIH CESTA </w:t>
      </w:r>
      <w:r w:rsidRPr="00C5331B">
        <w:rPr>
          <w:rFonts w:ascii="Arial Narrow" w:hAnsi="Arial Narrow"/>
          <w:bCs/>
          <w:color w:val="000000"/>
        </w:rPr>
        <w:t>– OPIS I OPSEG POSLOVA SA PROCJENOM TROŠKOVA PO DJELATNOSTIMA I IZVOROM FINANCIRANJA:</w:t>
      </w:r>
    </w:p>
    <w:p w:rsidR="00C5331B" w:rsidRPr="00C5331B" w:rsidRDefault="00C5331B" w:rsidP="00C5331B">
      <w:pPr>
        <w:ind w:left="1080"/>
        <w:rPr>
          <w:rFonts w:ascii="Arial Narrow" w:hAnsi="Arial Narrow"/>
          <w:bCs/>
          <w:color w:val="000000"/>
        </w:rPr>
      </w:pPr>
    </w:p>
    <w:p w:rsidR="00C5331B" w:rsidRPr="00C5331B" w:rsidRDefault="00C5331B" w:rsidP="006F6FC0">
      <w:pPr>
        <w:numPr>
          <w:ilvl w:val="0"/>
          <w:numId w:val="17"/>
        </w:numPr>
        <w:rPr>
          <w:rFonts w:ascii="Arial Narrow" w:hAnsi="Arial Narrow"/>
          <w:bCs/>
          <w:color w:val="000000"/>
        </w:rPr>
      </w:pPr>
      <w:r w:rsidRPr="00C5331B">
        <w:rPr>
          <w:rFonts w:ascii="Arial Narrow" w:hAnsi="Arial Narrow"/>
          <w:bCs/>
        </w:rPr>
        <w:t xml:space="preserve">SANACIJA CIJEVNOG PROPUSTA – VINSKI PUT: postavljanje betonskih cijevi oborinske odvodnje (10m) na raskrižju  Rozganske ceste i Vinskog puta. </w:t>
      </w:r>
      <w:r w:rsidRPr="00C5331B">
        <w:rPr>
          <w:rFonts w:ascii="Arial Narrow" w:hAnsi="Arial Narrow"/>
          <w:bCs/>
          <w:color w:val="000000"/>
        </w:rPr>
        <w:t xml:space="preserve">Procjenjuje se trošak u iznosu od 1.330,00 € </w:t>
      </w:r>
    </w:p>
    <w:p w:rsidR="00C5331B" w:rsidRPr="00C5331B" w:rsidRDefault="00C5331B" w:rsidP="00C5331B">
      <w:pPr>
        <w:ind w:left="720"/>
        <w:rPr>
          <w:rFonts w:ascii="Arial Narrow" w:hAnsi="Arial Narrow"/>
          <w:bCs/>
          <w:color w:val="000000"/>
        </w:rPr>
      </w:pPr>
      <w:r w:rsidRPr="00C5331B">
        <w:rPr>
          <w:rFonts w:ascii="Arial Narrow" w:hAnsi="Arial Narrow"/>
          <w:bCs/>
          <w:color w:val="000000"/>
        </w:rPr>
        <w:t>Izvor financiranja:</w:t>
      </w:r>
    </w:p>
    <w:p w:rsidR="00C5331B" w:rsidRPr="00C5331B" w:rsidRDefault="00C5331B" w:rsidP="00C5331B">
      <w:pPr>
        <w:ind w:left="720"/>
        <w:rPr>
          <w:rFonts w:ascii="Arial Narrow" w:hAnsi="Arial Narrow"/>
          <w:bCs/>
          <w:color w:val="000000"/>
        </w:rPr>
      </w:pPr>
      <w:r w:rsidRPr="00C5331B">
        <w:rPr>
          <w:rFonts w:ascii="Arial Narrow" w:hAnsi="Arial Narrow"/>
          <w:bCs/>
          <w:color w:val="000000"/>
        </w:rPr>
        <w:t>opći prihodi i primici u iznosu od 1.330,00 €</w:t>
      </w:r>
    </w:p>
    <w:p w:rsidR="00C5331B" w:rsidRPr="00C5331B" w:rsidRDefault="00C5331B" w:rsidP="00C5331B">
      <w:pPr>
        <w:ind w:left="720"/>
        <w:rPr>
          <w:rFonts w:ascii="Arial Narrow" w:hAnsi="Arial Narrow"/>
          <w:bCs/>
          <w:color w:val="000000"/>
        </w:rPr>
      </w:pPr>
    </w:p>
    <w:p w:rsidR="00C5331B" w:rsidRPr="00C5331B" w:rsidRDefault="00C5331B" w:rsidP="006F6FC0">
      <w:pPr>
        <w:numPr>
          <w:ilvl w:val="0"/>
          <w:numId w:val="19"/>
        </w:numPr>
        <w:ind w:left="709" w:hanging="283"/>
        <w:rPr>
          <w:rFonts w:ascii="Arial Narrow" w:hAnsi="Arial Narrow"/>
          <w:bCs/>
        </w:rPr>
      </w:pPr>
      <w:r w:rsidRPr="00C5331B">
        <w:rPr>
          <w:rFonts w:ascii="Arial Narrow" w:hAnsi="Arial Narrow"/>
          <w:bCs/>
        </w:rPr>
        <w:t>SANACIJA ULICE – odvojak Zagrebačke-građevinski radovi: trošak radova sanacije nerazvrstane ceste stradale u potresu, dužine 450 m, naselje Bobovec Rozganski. Procjenjuje se trošak u iznosu: 60.000,00 €</w:t>
      </w:r>
    </w:p>
    <w:p w:rsidR="00C5331B" w:rsidRPr="00C5331B" w:rsidRDefault="00C5331B" w:rsidP="00C5331B">
      <w:pPr>
        <w:ind w:left="567"/>
        <w:rPr>
          <w:rFonts w:ascii="Arial Narrow" w:hAnsi="Arial Narrow"/>
          <w:bCs/>
        </w:rPr>
      </w:pPr>
      <w:r w:rsidRPr="00C5331B">
        <w:rPr>
          <w:rFonts w:ascii="Arial Narrow" w:hAnsi="Arial Narrow"/>
          <w:bCs/>
        </w:rPr>
        <w:t>Izvor financiranja:</w:t>
      </w:r>
    </w:p>
    <w:p w:rsidR="00C5331B" w:rsidRPr="00C5331B" w:rsidRDefault="00C5331B" w:rsidP="00C5331B">
      <w:pPr>
        <w:ind w:left="567"/>
        <w:rPr>
          <w:rFonts w:ascii="Arial Narrow" w:hAnsi="Arial Narrow"/>
          <w:bCs/>
        </w:rPr>
      </w:pPr>
      <w:r w:rsidRPr="00C5331B">
        <w:rPr>
          <w:rFonts w:ascii="Arial Narrow" w:hAnsi="Arial Narrow"/>
          <w:bCs/>
        </w:rPr>
        <w:t>pomoći EU u iznosu od 60.000,00 €</w:t>
      </w:r>
    </w:p>
    <w:p w:rsidR="00C5331B" w:rsidRPr="00C5331B" w:rsidRDefault="00C5331B" w:rsidP="00C5331B">
      <w:pPr>
        <w:ind w:left="567"/>
        <w:rPr>
          <w:rFonts w:ascii="Arial Narrow" w:hAnsi="Arial Narrow"/>
          <w:bCs/>
        </w:rPr>
      </w:pPr>
    </w:p>
    <w:p w:rsidR="00C5331B" w:rsidRPr="00C5331B" w:rsidRDefault="00C5331B" w:rsidP="006F6FC0">
      <w:pPr>
        <w:numPr>
          <w:ilvl w:val="0"/>
          <w:numId w:val="19"/>
        </w:numPr>
        <w:ind w:left="567" w:firstLine="0"/>
        <w:rPr>
          <w:rFonts w:ascii="Arial Narrow" w:hAnsi="Arial Narrow"/>
          <w:bCs/>
        </w:rPr>
      </w:pPr>
      <w:r w:rsidRPr="00C5331B">
        <w:rPr>
          <w:rFonts w:ascii="Arial Narrow" w:hAnsi="Arial Narrow"/>
          <w:bCs/>
        </w:rPr>
        <w:t>SANACIJA ULICE – Otovačka-građevinski radovi: trošak radova sanacije nerazvrstane ceste stradale u potresu, dužine 580 m, od ulice Vinski put prema Ulici Matije Gupca. Procjenjuje se trošak u iznosu: 70.000,00 €</w:t>
      </w:r>
    </w:p>
    <w:p w:rsidR="00C5331B" w:rsidRPr="00C5331B" w:rsidRDefault="00C5331B" w:rsidP="00C5331B">
      <w:pPr>
        <w:ind w:left="567"/>
        <w:rPr>
          <w:rFonts w:ascii="Arial Narrow" w:hAnsi="Arial Narrow"/>
          <w:bCs/>
        </w:rPr>
      </w:pPr>
      <w:r w:rsidRPr="00C5331B">
        <w:rPr>
          <w:rFonts w:ascii="Arial Narrow" w:hAnsi="Arial Narrow"/>
          <w:bCs/>
        </w:rPr>
        <w:t>Izvor financiranja:</w:t>
      </w:r>
    </w:p>
    <w:p w:rsidR="00C5331B" w:rsidRPr="00C5331B" w:rsidRDefault="00C5331B" w:rsidP="00C5331B">
      <w:pPr>
        <w:ind w:left="567"/>
        <w:rPr>
          <w:rFonts w:ascii="Arial Narrow" w:hAnsi="Arial Narrow"/>
          <w:bCs/>
        </w:rPr>
      </w:pPr>
      <w:r w:rsidRPr="00C5331B">
        <w:rPr>
          <w:rFonts w:ascii="Arial Narrow" w:hAnsi="Arial Narrow"/>
          <w:bCs/>
        </w:rPr>
        <w:t>pomoći EU u iznosu od 70.000,00 €</w:t>
      </w:r>
    </w:p>
    <w:p w:rsidR="00C5331B" w:rsidRPr="00C5331B" w:rsidRDefault="00C5331B" w:rsidP="00C5331B">
      <w:pPr>
        <w:ind w:left="567"/>
        <w:rPr>
          <w:rFonts w:ascii="Arial Narrow" w:hAnsi="Arial Narrow"/>
          <w:bCs/>
        </w:rPr>
      </w:pPr>
    </w:p>
    <w:p w:rsidR="00C5331B" w:rsidRPr="00C5331B" w:rsidRDefault="00C5331B" w:rsidP="006F6FC0">
      <w:pPr>
        <w:numPr>
          <w:ilvl w:val="0"/>
          <w:numId w:val="19"/>
        </w:numPr>
        <w:ind w:left="567" w:firstLine="0"/>
        <w:rPr>
          <w:rFonts w:ascii="Arial Narrow" w:hAnsi="Arial Narrow"/>
          <w:bCs/>
        </w:rPr>
      </w:pPr>
      <w:r w:rsidRPr="00C5331B">
        <w:rPr>
          <w:rFonts w:ascii="Arial Narrow" w:hAnsi="Arial Narrow"/>
          <w:bCs/>
        </w:rPr>
        <w:t>SANACIJA ULICE – Matije Gupca-građevinski radovi: trošak radova sanacije nerazvrstane ceste stradale u potresu, dužine 550 m, od Otovačke prema Antuna Mihanovića. Procjenjuje se trošak u iznosu: 70.000,00 €</w:t>
      </w:r>
    </w:p>
    <w:p w:rsidR="00C5331B" w:rsidRPr="00C5331B" w:rsidRDefault="00C5331B" w:rsidP="00C5331B">
      <w:pPr>
        <w:ind w:left="567"/>
        <w:rPr>
          <w:rFonts w:ascii="Arial Narrow" w:hAnsi="Arial Narrow"/>
          <w:bCs/>
        </w:rPr>
      </w:pPr>
      <w:r w:rsidRPr="00C5331B">
        <w:rPr>
          <w:rFonts w:ascii="Arial Narrow" w:hAnsi="Arial Narrow"/>
          <w:bCs/>
        </w:rPr>
        <w:t>Izvor financiranja:</w:t>
      </w:r>
    </w:p>
    <w:p w:rsidR="00C5331B" w:rsidRPr="00C5331B" w:rsidRDefault="00C5331B" w:rsidP="00C5331B">
      <w:pPr>
        <w:ind w:left="567"/>
        <w:rPr>
          <w:rFonts w:ascii="Arial Narrow" w:hAnsi="Arial Narrow"/>
          <w:bCs/>
        </w:rPr>
      </w:pPr>
      <w:r w:rsidRPr="00C5331B">
        <w:rPr>
          <w:rFonts w:ascii="Arial Narrow" w:hAnsi="Arial Narrow"/>
          <w:bCs/>
        </w:rPr>
        <w:t>pomoći EU u iznosu od 70.000,00 €</w:t>
      </w:r>
    </w:p>
    <w:p w:rsidR="00C5331B" w:rsidRPr="00C5331B" w:rsidRDefault="00C5331B" w:rsidP="00C5331B">
      <w:pPr>
        <w:ind w:left="567"/>
        <w:rPr>
          <w:rFonts w:ascii="Arial Narrow" w:hAnsi="Arial Narrow"/>
          <w:bCs/>
        </w:rPr>
      </w:pPr>
    </w:p>
    <w:p w:rsidR="00C5331B" w:rsidRPr="00C5331B" w:rsidRDefault="00C5331B" w:rsidP="006F6FC0">
      <w:pPr>
        <w:numPr>
          <w:ilvl w:val="0"/>
          <w:numId w:val="19"/>
        </w:numPr>
        <w:ind w:left="567" w:firstLine="0"/>
        <w:rPr>
          <w:rFonts w:ascii="Arial Narrow" w:hAnsi="Arial Narrow"/>
          <w:bCs/>
        </w:rPr>
      </w:pPr>
      <w:r w:rsidRPr="00C5331B">
        <w:rPr>
          <w:rFonts w:ascii="Arial Narrow" w:hAnsi="Arial Narrow"/>
          <w:bCs/>
        </w:rPr>
        <w:t>SANACIJA ULICE – Vinogradski put-građevinski radovi: trošak radova sanacije nerazvrstane ceste stradale u potresu, Vinogradski put dužine 1 km i dio Vinski put dužine 170 m, naselje Bobovec Rozganski. Procjenjuje se trošak u iznosu: 150.000,00 €</w:t>
      </w:r>
    </w:p>
    <w:p w:rsidR="00C5331B" w:rsidRPr="00C5331B" w:rsidRDefault="00C5331B" w:rsidP="00C5331B">
      <w:pPr>
        <w:ind w:left="567"/>
        <w:rPr>
          <w:rFonts w:ascii="Arial Narrow" w:hAnsi="Arial Narrow"/>
          <w:bCs/>
        </w:rPr>
      </w:pPr>
      <w:r w:rsidRPr="00C5331B">
        <w:rPr>
          <w:rFonts w:ascii="Arial Narrow" w:hAnsi="Arial Narrow"/>
          <w:bCs/>
        </w:rPr>
        <w:t>Izvor financiranja:</w:t>
      </w:r>
    </w:p>
    <w:p w:rsidR="00C5331B" w:rsidRPr="00C5331B" w:rsidRDefault="00C5331B" w:rsidP="00C5331B">
      <w:pPr>
        <w:ind w:left="567"/>
        <w:rPr>
          <w:rFonts w:ascii="Arial Narrow" w:hAnsi="Arial Narrow"/>
          <w:bCs/>
        </w:rPr>
      </w:pPr>
      <w:r w:rsidRPr="00C5331B">
        <w:rPr>
          <w:rFonts w:ascii="Arial Narrow" w:hAnsi="Arial Narrow"/>
          <w:bCs/>
        </w:rPr>
        <w:t>pomoći EU u iznosu od 150.000,00 €</w:t>
      </w:r>
    </w:p>
    <w:p w:rsidR="00C5331B" w:rsidRPr="00C5331B" w:rsidRDefault="00C5331B" w:rsidP="00C5331B">
      <w:pPr>
        <w:ind w:left="567"/>
        <w:rPr>
          <w:rFonts w:ascii="Arial Narrow" w:hAnsi="Arial Narrow"/>
          <w:bCs/>
        </w:rPr>
      </w:pPr>
    </w:p>
    <w:p w:rsidR="00C5331B" w:rsidRPr="00C5331B" w:rsidRDefault="00C5331B" w:rsidP="006F6FC0">
      <w:pPr>
        <w:numPr>
          <w:ilvl w:val="0"/>
          <w:numId w:val="19"/>
        </w:numPr>
        <w:ind w:left="567" w:firstLine="0"/>
        <w:rPr>
          <w:rFonts w:ascii="Arial Narrow" w:hAnsi="Arial Narrow"/>
          <w:bCs/>
        </w:rPr>
      </w:pPr>
      <w:r w:rsidRPr="00C5331B">
        <w:rPr>
          <w:rFonts w:ascii="Arial Narrow" w:hAnsi="Arial Narrow"/>
          <w:bCs/>
        </w:rPr>
        <w:lastRenderedPageBreak/>
        <w:t>SANACIJA ULICE – Bregovita-građevinski radovi: trošak radova sanacije nerazvrstane ceste stradale u potresu, dužine 330 m, naselje Bobovec Rozganski. Procjenjuje se trošak u iznosu: 70.000,00 €</w:t>
      </w:r>
    </w:p>
    <w:p w:rsidR="00C5331B" w:rsidRPr="00C5331B" w:rsidRDefault="00C5331B" w:rsidP="00C5331B">
      <w:pPr>
        <w:ind w:left="567"/>
        <w:rPr>
          <w:rFonts w:ascii="Arial Narrow" w:hAnsi="Arial Narrow"/>
          <w:bCs/>
        </w:rPr>
      </w:pPr>
      <w:r w:rsidRPr="00C5331B">
        <w:rPr>
          <w:rFonts w:ascii="Arial Narrow" w:hAnsi="Arial Narrow"/>
          <w:bCs/>
        </w:rPr>
        <w:t>Izvor financiranja:</w:t>
      </w:r>
    </w:p>
    <w:p w:rsidR="00C5331B" w:rsidRPr="00C5331B" w:rsidRDefault="00C5331B" w:rsidP="00C5331B">
      <w:pPr>
        <w:ind w:left="567"/>
        <w:rPr>
          <w:rFonts w:ascii="Arial Narrow" w:hAnsi="Arial Narrow"/>
          <w:bCs/>
        </w:rPr>
      </w:pPr>
      <w:r w:rsidRPr="00C5331B">
        <w:rPr>
          <w:rFonts w:ascii="Arial Narrow" w:hAnsi="Arial Narrow"/>
          <w:bCs/>
        </w:rPr>
        <w:t>pomoći EU u iznosu od 70.000,00 €</w:t>
      </w:r>
    </w:p>
    <w:p w:rsidR="00C5331B" w:rsidRPr="00C5331B" w:rsidRDefault="00C5331B" w:rsidP="00C5331B">
      <w:pPr>
        <w:ind w:left="567"/>
        <w:rPr>
          <w:rFonts w:ascii="Arial Narrow" w:hAnsi="Arial Narrow"/>
          <w:bCs/>
        </w:rPr>
      </w:pPr>
    </w:p>
    <w:p w:rsidR="00C5331B" w:rsidRPr="00C5331B" w:rsidRDefault="00C5331B" w:rsidP="006F6FC0">
      <w:pPr>
        <w:numPr>
          <w:ilvl w:val="0"/>
          <w:numId w:val="19"/>
        </w:numPr>
        <w:ind w:left="567" w:firstLine="0"/>
        <w:rPr>
          <w:rFonts w:ascii="Arial Narrow" w:hAnsi="Arial Narrow"/>
          <w:bCs/>
        </w:rPr>
      </w:pPr>
      <w:r w:rsidRPr="00C5331B">
        <w:rPr>
          <w:rFonts w:ascii="Arial Narrow" w:hAnsi="Arial Narrow"/>
          <w:bCs/>
        </w:rPr>
        <w:t>SANACIJA ULICE – odvojak Zagrebačke-projektno tehnička dokumentacija: trošak usluge izrade projektno tehničke dokumentacije (glavni projekt, idejni projekt, troškovnik) sanacije nerazvrstane ceste stradale u potresu, Procjenjuje se trošak u iznosu: 8.000,00 €</w:t>
      </w:r>
    </w:p>
    <w:p w:rsidR="00C5331B" w:rsidRPr="00C5331B" w:rsidRDefault="00C5331B" w:rsidP="00C5331B">
      <w:pPr>
        <w:ind w:left="567"/>
        <w:rPr>
          <w:rFonts w:ascii="Arial Narrow" w:hAnsi="Arial Narrow"/>
          <w:bCs/>
        </w:rPr>
      </w:pPr>
      <w:r w:rsidRPr="00C5331B">
        <w:rPr>
          <w:rFonts w:ascii="Arial Narrow" w:hAnsi="Arial Narrow"/>
          <w:bCs/>
        </w:rPr>
        <w:t>Izvor financiranja:</w:t>
      </w:r>
    </w:p>
    <w:p w:rsidR="00C5331B" w:rsidRPr="00C5331B" w:rsidRDefault="00C5331B" w:rsidP="00C5331B">
      <w:pPr>
        <w:ind w:left="567"/>
        <w:rPr>
          <w:rFonts w:ascii="Arial Narrow" w:hAnsi="Arial Narrow"/>
          <w:bCs/>
        </w:rPr>
      </w:pPr>
      <w:r w:rsidRPr="00C5331B">
        <w:rPr>
          <w:rFonts w:ascii="Arial Narrow" w:hAnsi="Arial Narrow"/>
          <w:bCs/>
        </w:rPr>
        <w:t>pomoći EU u iznosu od 8.000,00 €</w:t>
      </w:r>
    </w:p>
    <w:p w:rsidR="00C5331B" w:rsidRPr="00C5331B" w:rsidRDefault="00C5331B" w:rsidP="00C5331B">
      <w:pPr>
        <w:ind w:left="567"/>
        <w:rPr>
          <w:rFonts w:ascii="Arial Narrow" w:hAnsi="Arial Narrow"/>
          <w:bCs/>
        </w:rPr>
      </w:pPr>
    </w:p>
    <w:p w:rsidR="00C5331B" w:rsidRPr="00C5331B" w:rsidRDefault="00C5331B" w:rsidP="006F6FC0">
      <w:pPr>
        <w:numPr>
          <w:ilvl w:val="0"/>
          <w:numId w:val="19"/>
        </w:numPr>
        <w:ind w:left="567" w:firstLine="0"/>
        <w:rPr>
          <w:rFonts w:ascii="Arial Narrow" w:hAnsi="Arial Narrow"/>
          <w:bCs/>
        </w:rPr>
      </w:pPr>
      <w:r w:rsidRPr="00C5331B">
        <w:rPr>
          <w:rFonts w:ascii="Arial Narrow" w:hAnsi="Arial Narrow"/>
          <w:bCs/>
        </w:rPr>
        <w:t>SANACIJA ULICE – odvojak Zagrebačke-stručni nadzor: trošak usluge stručnog nadzora nad izvođenjem radova sanacije nerazvrstane ceste stradale u potresu, Procjenjuje se trošak u iznosu: 2.500,00 €</w:t>
      </w:r>
    </w:p>
    <w:p w:rsidR="00C5331B" w:rsidRPr="00C5331B" w:rsidRDefault="00C5331B" w:rsidP="00C5331B">
      <w:pPr>
        <w:ind w:left="567"/>
        <w:rPr>
          <w:rFonts w:ascii="Arial Narrow" w:hAnsi="Arial Narrow"/>
          <w:bCs/>
        </w:rPr>
      </w:pPr>
      <w:r w:rsidRPr="00C5331B">
        <w:rPr>
          <w:rFonts w:ascii="Arial Narrow" w:hAnsi="Arial Narrow"/>
          <w:bCs/>
        </w:rPr>
        <w:t>Izvor financiranja:</w:t>
      </w:r>
    </w:p>
    <w:p w:rsidR="00C5331B" w:rsidRPr="00C5331B" w:rsidRDefault="00C5331B" w:rsidP="00C5331B">
      <w:pPr>
        <w:ind w:left="567"/>
        <w:rPr>
          <w:rFonts w:ascii="Arial Narrow" w:hAnsi="Arial Narrow"/>
          <w:bCs/>
        </w:rPr>
      </w:pPr>
      <w:r w:rsidRPr="00C5331B">
        <w:rPr>
          <w:rFonts w:ascii="Arial Narrow" w:hAnsi="Arial Narrow"/>
          <w:bCs/>
        </w:rPr>
        <w:t>pomoći EU u iznosu od 2.500,00 €</w:t>
      </w:r>
    </w:p>
    <w:p w:rsidR="00C5331B" w:rsidRPr="00C5331B" w:rsidRDefault="00C5331B" w:rsidP="006F6FC0">
      <w:pPr>
        <w:numPr>
          <w:ilvl w:val="0"/>
          <w:numId w:val="19"/>
        </w:numPr>
        <w:ind w:left="567" w:firstLine="0"/>
        <w:rPr>
          <w:rFonts w:ascii="Arial Narrow" w:hAnsi="Arial Narrow"/>
          <w:bCs/>
        </w:rPr>
      </w:pPr>
      <w:r w:rsidRPr="00C5331B">
        <w:rPr>
          <w:rFonts w:ascii="Arial Narrow" w:hAnsi="Arial Narrow"/>
          <w:bCs/>
        </w:rPr>
        <w:t>SANACIJA ULICE – Otovačka-projektno tehnička dokumentacija: trošak usluge izrade projektno tehničke dokumentacije (glavni projekt, idejni projekt, troškovnik) sanacije nerazvrstane ceste stradale u potresu, Procjenjuje se trošak u iznosu: 12.000,00 €</w:t>
      </w:r>
    </w:p>
    <w:p w:rsidR="00C5331B" w:rsidRPr="00C5331B" w:rsidRDefault="00C5331B" w:rsidP="00C5331B">
      <w:pPr>
        <w:ind w:left="567"/>
        <w:rPr>
          <w:rFonts w:ascii="Arial Narrow" w:hAnsi="Arial Narrow"/>
          <w:bCs/>
        </w:rPr>
      </w:pPr>
      <w:r w:rsidRPr="00C5331B">
        <w:rPr>
          <w:rFonts w:ascii="Arial Narrow" w:hAnsi="Arial Narrow"/>
          <w:bCs/>
        </w:rPr>
        <w:t>Izvor financiranja:</w:t>
      </w:r>
    </w:p>
    <w:p w:rsidR="00C5331B" w:rsidRPr="00C5331B" w:rsidRDefault="00C5331B" w:rsidP="00C5331B">
      <w:pPr>
        <w:ind w:left="567"/>
        <w:rPr>
          <w:rFonts w:ascii="Arial Narrow" w:hAnsi="Arial Narrow"/>
          <w:bCs/>
        </w:rPr>
      </w:pPr>
      <w:r w:rsidRPr="00C5331B">
        <w:rPr>
          <w:rFonts w:ascii="Arial Narrow" w:hAnsi="Arial Narrow"/>
          <w:bCs/>
        </w:rPr>
        <w:t>pomoći EU u iznosu od 12.000,00 €</w:t>
      </w:r>
    </w:p>
    <w:p w:rsidR="00C5331B" w:rsidRPr="00C5331B" w:rsidRDefault="00C5331B" w:rsidP="00C5331B">
      <w:pPr>
        <w:ind w:left="567"/>
        <w:rPr>
          <w:rFonts w:ascii="Arial Narrow" w:hAnsi="Arial Narrow"/>
          <w:bCs/>
        </w:rPr>
      </w:pPr>
    </w:p>
    <w:p w:rsidR="00C5331B" w:rsidRPr="00C5331B" w:rsidRDefault="00C5331B" w:rsidP="006F6FC0">
      <w:pPr>
        <w:numPr>
          <w:ilvl w:val="0"/>
          <w:numId w:val="19"/>
        </w:numPr>
        <w:ind w:left="567" w:firstLine="0"/>
        <w:rPr>
          <w:rFonts w:ascii="Arial Narrow" w:hAnsi="Arial Narrow"/>
          <w:bCs/>
        </w:rPr>
      </w:pPr>
      <w:r w:rsidRPr="00C5331B">
        <w:rPr>
          <w:rFonts w:ascii="Arial Narrow" w:hAnsi="Arial Narrow"/>
          <w:bCs/>
        </w:rPr>
        <w:t>SANACIJA ULICE – Otovačka-stručni nadzor: trošak usluge stručnog nadzora nad izvođenjem radova sanacije nerazvrstane ceste stradale u potresu, Procjenjuje se trošak u iznosu: 3.000,00 €</w:t>
      </w:r>
    </w:p>
    <w:p w:rsidR="00C5331B" w:rsidRPr="00C5331B" w:rsidRDefault="00C5331B" w:rsidP="00C5331B">
      <w:pPr>
        <w:ind w:left="567"/>
        <w:rPr>
          <w:rFonts w:ascii="Arial Narrow" w:hAnsi="Arial Narrow"/>
          <w:bCs/>
        </w:rPr>
      </w:pPr>
      <w:r w:rsidRPr="00C5331B">
        <w:rPr>
          <w:rFonts w:ascii="Arial Narrow" w:hAnsi="Arial Narrow"/>
          <w:bCs/>
        </w:rPr>
        <w:t>Izvor financiranja:</w:t>
      </w:r>
    </w:p>
    <w:p w:rsidR="00C5331B" w:rsidRPr="00C5331B" w:rsidRDefault="00C5331B" w:rsidP="00C5331B">
      <w:pPr>
        <w:ind w:left="567"/>
        <w:rPr>
          <w:rFonts w:ascii="Arial Narrow" w:hAnsi="Arial Narrow"/>
          <w:bCs/>
        </w:rPr>
      </w:pPr>
      <w:r w:rsidRPr="00C5331B">
        <w:rPr>
          <w:rFonts w:ascii="Arial Narrow" w:hAnsi="Arial Narrow"/>
          <w:bCs/>
        </w:rPr>
        <w:t>pomoći EU u iznosu od 3.000,00 €</w:t>
      </w:r>
    </w:p>
    <w:p w:rsidR="00C5331B" w:rsidRPr="00C5331B" w:rsidRDefault="00C5331B" w:rsidP="00C5331B">
      <w:pPr>
        <w:ind w:left="567"/>
        <w:rPr>
          <w:rFonts w:ascii="Arial Narrow" w:hAnsi="Arial Narrow"/>
          <w:bCs/>
        </w:rPr>
      </w:pPr>
    </w:p>
    <w:p w:rsidR="00C5331B" w:rsidRPr="00C5331B" w:rsidRDefault="00C5331B" w:rsidP="006F6FC0">
      <w:pPr>
        <w:numPr>
          <w:ilvl w:val="0"/>
          <w:numId w:val="19"/>
        </w:numPr>
        <w:ind w:left="567" w:firstLine="0"/>
        <w:rPr>
          <w:rFonts w:ascii="Arial Narrow" w:hAnsi="Arial Narrow"/>
          <w:bCs/>
        </w:rPr>
      </w:pPr>
      <w:r w:rsidRPr="00C5331B">
        <w:rPr>
          <w:rFonts w:ascii="Arial Narrow" w:hAnsi="Arial Narrow"/>
          <w:bCs/>
        </w:rPr>
        <w:t>SANACIJA ULICE – Matije Gupca-projektno tehnička dokumentacija: trošak usluge izrade projektno tehničke dokumentacije (glavni projekt, idejni projekt, troškovnik) sanacije nerazvrstane ceste stradale u potresu, Procjenjuje se trošak u iznosu: 8.000,00 €</w:t>
      </w:r>
    </w:p>
    <w:p w:rsidR="00C5331B" w:rsidRPr="00C5331B" w:rsidRDefault="00C5331B" w:rsidP="00C5331B">
      <w:pPr>
        <w:ind w:left="567"/>
        <w:rPr>
          <w:rFonts w:ascii="Arial Narrow" w:hAnsi="Arial Narrow"/>
          <w:bCs/>
        </w:rPr>
      </w:pPr>
      <w:r w:rsidRPr="00C5331B">
        <w:rPr>
          <w:rFonts w:ascii="Arial Narrow" w:hAnsi="Arial Narrow"/>
          <w:bCs/>
        </w:rPr>
        <w:t>Izvor financiranja:</w:t>
      </w:r>
    </w:p>
    <w:p w:rsidR="00C5331B" w:rsidRPr="00C5331B" w:rsidRDefault="00C5331B" w:rsidP="00C5331B">
      <w:pPr>
        <w:ind w:left="567"/>
        <w:rPr>
          <w:rFonts w:ascii="Arial Narrow" w:hAnsi="Arial Narrow"/>
          <w:bCs/>
        </w:rPr>
      </w:pPr>
      <w:r w:rsidRPr="00C5331B">
        <w:rPr>
          <w:rFonts w:ascii="Arial Narrow" w:hAnsi="Arial Narrow"/>
          <w:bCs/>
        </w:rPr>
        <w:t>pomoći EU u iznosu od 8.000,00 €</w:t>
      </w:r>
    </w:p>
    <w:p w:rsidR="00C5331B" w:rsidRPr="00C5331B" w:rsidRDefault="00C5331B" w:rsidP="00C5331B">
      <w:pPr>
        <w:ind w:left="567"/>
        <w:rPr>
          <w:rFonts w:ascii="Arial Narrow" w:hAnsi="Arial Narrow"/>
          <w:bCs/>
        </w:rPr>
      </w:pPr>
    </w:p>
    <w:p w:rsidR="00C5331B" w:rsidRPr="00C5331B" w:rsidRDefault="00C5331B" w:rsidP="006F6FC0">
      <w:pPr>
        <w:numPr>
          <w:ilvl w:val="0"/>
          <w:numId w:val="19"/>
        </w:numPr>
        <w:ind w:left="567" w:firstLine="0"/>
        <w:rPr>
          <w:rFonts w:ascii="Arial Narrow" w:hAnsi="Arial Narrow"/>
          <w:bCs/>
        </w:rPr>
      </w:pPr>
      <w:r w:rsidRPr="00C5331B">
        <w:rPr>
          <w:rFonts w:ascii="Arial Narrow" w:hAnsi="Arial Narrow"/>
          <w:bCs/>
        </w:rPr>
        <w:t>SANACIJA ULICE – Matije Gupca-stručni nadzor: trošak usluge stručnog nadzora nad izvođenjem radova sanacije nerazvrstane ceste stradale u potresu, Procjenjuje se trošak u iznosu: 3.000,00 €</w:t>
      </w:r>
    </w:p>
    <w:p w:rsidR="00C5331B" w:rsidRPr="00C5331B" w:rsidRDefault="00C5331B" w:rsidP="00C5331B">
      <w:pPr>
        <w:ind w:left="567"/>
        <w:rPr>
          <w:rFonts w:ascii="Arial Narrow" w:hAnsi="Arial Narrow"/>
          <w:bCs/>
        </w:rPr>
      </w:pPr>
      <w:r w:rsidRPr="00C5331B">
        <w:rPr>
          <w:rFonts w:ascii="Arial Narrow" w:hAnsi="Arial Narrow"/>
          <w:bCs/>
        </w:rPr>
        <w:t>Izvor financiranja:</w:t>
      </w:r>
    </w:p>
    <w:p w:rsidR="00C5331B" w:rsidRPr="00C5331B" w:rsidRDefault="00C5331B" w:rsidP="00C5331B">
      <w:pPr>
        <w:ind w:left="567"/>
        <w:rPr>
          <w:rFonts w:ascii="Arial Narrow" w:hAnsi="Arial Narrow"/>
          <w:bCs/>
        </w:rPr>
      </w:pPr>
      <w:r w:rsidRPr="00C5331B">
        <w:rPr>
          <w:rFonts w:ascii="Arial Narrow" w:hAnsi="Arial Narrow"/>
          <w:bCs/>
        </w:rPr>
        <w:t>pomoći EU u iznosu od 3.000,00 €</w:t>
      </w:r>
    </w:p>
    <w:p w:rsidR="00C5331B" w:rsidRPr="00C5331B" w:rsidRDefault="00C5331B" w:rsidP="00C5331B">
      <w:pPr>
        <w:ind w:left="567"/>
        <w:rPr>
          <w:rFonts w:ascii="Arial Narrow" w:hAnsi="Arial Narrow"/>
          <w:bCs/>
        </w:rPr>
      </w:pPr>
    </w:p>
    <w:p w:rsidR="00C5331B" w:rsidRPr="00C5331B" w:rsidRDefault="00C5331B" w:rsidP="006F6FC0">
      <w:pPr>
        <w:numPr>
          <w:ilvl w:val="0"/>
          <w:numId w:val="19"/>
        </w:numPr>
        <w:ind w:left="567" w:firstLine="0"/>
        <w:rPr>
          <w:rFonts w:ascii="Arial Narrow" w:hAnsi="Arial Narrow"/>
          <w:bCs/>
        </w:rPr>
      </w:pPr>
      <w:r w:rsidRPr="00C5331B">
        <w:rPr>
          <w:rFonts w:ascii="Arial Narrow" w:hAnsi="Arial Narrow"/>
          <w:bCs/>
        </w:rPr>
        <w:lastRenderedPageBreak/>
        <w:t>SANACIJA ULICE – Vinogradski put-projektno tehnička dokumentacija: trošak usluge izrade projektno tehničke dokumentacije (glavni projekt, idejni projekt, troškovnik) sanacije nerazvrstane ceste stradale u potresu, Procjenjuje se trošak u iznosu: 9.000,00 €</w:t>
      </w:r>
    </w:p>
    <w:p w:rsidR="00C5331B" w:rsidRPr="00C5331B" w:rsidRDefault="00C5331B" w:rsidP="00C5331B">
      <w:pPr>
        <w:ind w:left="567"/>
        <w:rPr>
          <w:rFonts w:ascii="Arial Narrow" w:hAnsi="Arial Narrow"/>
          <w:bCs/>
        </w:rPr>
      </w:pPr>
      <w:r w:rsidRPr="00C5331B">
        <w:rPr>
          <w:rFonts w:ascii="Arial Narrow" w:hAnsi="Arial Narrow"/>
          <w:bCs/>
        </w:rPr>
        <w:t>Izvor financiranja:</w:t>
      </w:r>
    </w:p>
    <w:p w:rsidR="00C5331B" w:rsidRPr="00C5331B" w:rsidRDefault="00C5331B" w:rsidP="00C5331B">
      <w:pPr>
        <w:ind w:left="567"/>
        <w:rPr>
          <w:rFonts w:ascii="Arial Narrow" w:hAnsi="Arial Narrow"/>
          <w:bCs/>
        </w:rPr>
      </w:pPr>
      <w:r w:rsidRPr="00C5331B">
        <w:rPr>
          <w:rFonts w:ascii="Arial Narrow" w:hAnsi="Arial Narrow"/>
          <w:bCs/>
        </w:rPr>
        <w:t>pomoći EU u iznosu od 9.000,00 €</w:t>
      </w:r>
    </w:p>
    <w:p w:rsidR="00C5331B" w:rsidRPr="00C5331B" w:rsidRDefault="00C5331B" w:rsidP="00C5331B">
      <w:pPr>
        <w:ind w:left="567"/>
        <w:rPr>
          <w:rFonts w:ascii="Arial Narrow" w:hAnsi="Arial Narrow"/>
          <w:bCs/>
        </w:rPr>
      </w:pPr>
    </w:p>
    <w:p w:rsidR="00C5331B" w:rsidRPr="00C5331B" w:rsidRDefault="00C5331B" w:rsidP="006F6FC0">
      <w:pPr>
        <w:numPr>
          <w:ilvl w:val="0"/>
          <w:numId w:val="19"/>
        </w:numPr>
        <w:ind w:left="567" w:firstLine="0"/>
        <w:rPr>
          <w:rFonts w:ascii="Arial Narrow" w:hAnsi="Arial Narrow"/>
          <w:bCs/>
        </w:rPr>
      </w:pPr>
      <w:r w:rsidRPr="00C5331B">
        <w:rPr>
          <w:rFonts w:ascii="Arial Narrow" w:hAnsi="Arial Narrow"/>
          <w:bCs/>
        </w:rPr>
        <w:t>SANACIJA ULICE – Vinogradski put-stručni nadzor: trošak usluge stručnog nadzora nad izvođenjem radova sanacije nerazvrstane ceste stradale u potresu, Procjenjuje se trošak u iznosu: 8.000,00 €</w:t>
      </w:r>
    </w:p>
    <w:p w:rsidR="00C5331B" w:rsidRPr="00C5331B" w:rsidRDefault="00C5331B" w:rsidP="00C5331B">
      <w:pPr>
        <w:ind w:left="567"/>
        <w:rPr>
          <w:rFonts w:ascii="Arial Narrow" w:hAnsi="Arial Narrow"/>
          <w:bCs/>
        </w:rPr>
      </w:pPr>
      <w:r w:rsidRPr="00C5331B">
        <w:rPr>
          <w:rFonts w:ascii="Arial Narrow" w:hAnsi="Arial Narrow"/>
          <w:bCs/>
        </w:rPr>
        <w:t>Izvor financiranja:</w:t>
      </w:r>
    </w:p>
    <w:p w:rsidR="00C5331B" w:rsidRPr="00C5331B" w:rsidRDefault="00C5331B" w:rsidP="00C5331B">
      <w:pPr>
        <w:ind w:left="567"/>
        <w:rPr>
          <w:rFonts w:ascii="Arial Narrow" w:hAnsi="Arial Narrow"/>
          <w:bCs/>
        </w:rPr>
      </w:pPr>
      <w:r w:rsidRPr="00C5331B">
        <w:rPr>
          <w:rFonts w:ascii="Arial Narrow" w:hAnsi="Arial Narrow"/>
          <w:bCs/>
        </w:rPr>
        <w:t>pomoći EU u iznosu od 8.000,00 €</w:t>
      </w:r>
    </w:p>
    <w:p w:rsidR="00C5331B" w:rsidRPr="00C5331B" w:rsidRDefault="00C5331B" w:rsidP="00C5331B">
      <w:pPr>
        <w:ind w:left="567"/>
        <w:rPr>
          <w:rFonts w:ascii="Arial Narrow" w:hAnsi="Arial Narrow"/>
          <w:bCs/>
        </w:rPr>
      </w:pPr>
    </w:p>
    <w:p w:rsidR="00C5331B" w:rsidRPr="00C5331B" w:rsidRDefault="00C5331B" w:rsidP="006F6FC0">
      <w:pPr>
        <w:numPr>
          <w:ilvl w:val="0"/>
          <w:numId w:val="19"/>
        </w:numPr>
        <w:ind w:left="567" w:firstLine="0"/>
        <w:rPr>
          <w:rFonts w:ascii="Arial Narrow" w:hAnsi="Arial Narrow"/>
          <w:bCs/>
        </w:rPr>
      </w:pPr>
      <w:r w:rsidRPr="00C5331B">
        <w:rPr>
          <w:rFonts w:ascii="Arial Narrow" w:hAnsi="Arial Narrow"/>
          <w:bCs/>
        </w:rPr>
        <w:t>SANACIJA ULICE – Bregovita-projektno tehnička dokumentacija: trošak usluge izrade projektno tehničke dokumentacije (glavni projekt, idejni projekt, troškovnik) sanacije nerazvrstane ceste stradale u potresu, Procjenjuje se trošak u iznosu: 8.000,00 €</w:t>
      </w:r>
    </w:p>
    <w:p w:rsidR="00C5331B" w:rsidRPr="00C5331B" w:rsidRDefault="00C5331B" w:rsidP="00C5331B">
      <w:pPr>
        <w:ind w:left="567"/>
        <w:rPr>
          <w:rFonts w:ascii="Arial Narrow" w:hAnsi="Arial Narrow"/>
          <w:bCs/>
        </w:rPr>
      </w:pPr>
      <w:r w:rsidRPr="00C5331B">
        <w:rPr>
          <w:rFonts w:ascii="Arial Narrow" w:hAnsi="Arial Narrow"/>
          <w:bCs/>
        </w:rPr>
        <w:t>Izvor financiranja:</w:t>
      </w:r>
    </w:p>
    <w:p w:rsidR="00C5331B" w:rsidRPr="00C5331B" w:rsidRDefault="00C5331B" w:rsidP="00C5331B">
      <w:pPr>
        <w:ind w:left="567"/>
        <w:rPr>
          <w:rFonts w:ascii="Arial Narrow" w:hAnsi="Arial Narrow"/>
          <w:bCs/>
        </w:rPr>
      </w:pPr>
      <w:r w:rsidRPr="00C5331B">
        <w:rPr>
          <w:rFonts w:ascii="Arial Narrow" w:hAnsi="Arial Narrow"/>
          <w:bCs/>
        </w:rPr>
        <w:t>pomoći EU u iznosu od 8.000,00 €</w:t>
      </w:r>
    </w:p>
    <w:p w:rsidR="00C5331B" w:rsidRPr="00C5331B" w:rsidRDefault="00C5331B" w:rsidP="00C5331B">
      <w:pPr>
        <w:ind w:left="567"/>
        <w:rPr>
          <w:rFonts w:ascii="Arial Narrow" w:hAnsi="Arial Narrow"/>
          <w:bCs/>
        </w:rPr>
      </w:pPr>
    </w:p>
    <w:p w:rsidR="00C5331B" w:rsidRPr="00C5331B" w:rsidRDefault="00C5331B" w:rsidP="006F6FC0">
      <w:pPr>
        <w:numPr>
          <w:ilvl w:val="0"/>
          <w:numId w:val="19"/>
        </w:numPr>
        <w:ind w:left="567" w:firstLine="0"/>
        <w:rPr>
          <w:rFonts w:ascii="Arial Narrow" w:hAnsi="Arial Narrow"/>
          <w:bCs/>
        </w:rPr>
      </w:pPr>
      <w:r w:rsidRPr="00C5331B">
        <w:rPr>
          <w:rFonts w:ascii="Arial Narrow" w:hAnsi="Arial Narrow"/>
          <w:bCs/>
        </w:rPr>
        <w:t>SANACIJA ULICE – Bregovita-stručni nadzor: trošak usluge stručnog nadzora nad izvođenjem radova sanacije nerazvrstane ceste stradale u potresu, Procjenjuje se trošak u iznosu: 3.000,00 €</w:t>
      </w:r>
    </w:p>
    <w:p w:rsidR="00C5331B" w:rsidRPr="00C5331B" w:rsidRDefault="00C5331B" w:rsidP="00C5331B">
      <w:pPr>
        <w:ind w:left="567"/>
        <w:rPr>
          <w:rFonts w:ascii="Arial Narrow" w:hAnsi="Arial Narrow"/>
          <w:bCs/>
        </w:rPr>
      </w:pPr>
      <w:r w:rsidRPr="00C5331B">
        <w:rPr>
          <w:rFonts w:ascii="Arial Narrow" w:hAnsi="Arial Narrow"/>
          <w:bCs/>
        </w:rPr>
        <w:t>Izvor financiranja:</w:t>
      </w:r>
    </w:p>
    <w:p w:rsidR="00C5331B" w:rsidRPr="00C5331B" w:rsidRDefault="00C5331B" w:rsidP="00C5331B">
      <w:pPr>
        <w:ind w:left="567"/>
        <w:rPr>
          <w:rFonts w:ascii="Arial Narrow" w:hAnsi="Arial Narrow"/>
          <w:bCs/>
        </w:rPr>
      </w:pPr>
      <w:r w:rsidRPr="00C5331B">
        <w:rPr>
          <w:rFonts w:ascii="Arial Narrow" w:hAnsi="Arial Narrow"/>
          <w:bCs/>
        </w:rPr>
        <w:t>pomoći EU u iznosu od 3.000,00 €</w:t>
      </w:r>
    </w:p>
    <w:p w:rsidR="00C5331B" w:rsidRPr="00C5331B" w:rsidRDefault="00C5331B" w:rsidP="00C5331B">
      <w:pPr>
        <w:ind w:left="720"/>
        <w:rPr>
          <w:rFonts w:ascii="Arial Narrow" w:hAnsi="Arial Narrow"/>
          <w:bCs/>
          <w:color w:val="000000"/>
        </w:rPr>
      </w:pPr>
    </w:p>
    <w:tbl>
      <w:tblPr>
        <w:tblW w:w="1324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6"/>
        <w:gridCol w:w="3680"/>
      </w:tblGrid>
      <w:tr w:rsidR="00C5331B" w:rsidRPr="00C5331B" w:rsidTr="00146A03">
        <w:trPr>
          <w:trHeight w:val="247"/>
        </w:trPr>
        <w:tc>
          <w:tcPr>
            <w:tcW w:w="9566" w:type="dxa"/>
            <w:shd w:val="clear" w:color="auto" w:fill="auto"/>
          </w:tcPr>
          <w:p w:rsidR="00C5331B" w:rsidRPr="00C5331B" w:rsidRDefault="00C5331B" w:rsidP="00146A03">
            <w:pPr>
              <w:tabs>
                <w:tab w:val="left" w:pos="3105"/>
              </w:tabs>
              <w:jc w:val="right"/>
              <w:rPr>
                <w:rFonts w:ascii="Arial Narrow" w:hAnsi="Arial Narrow"/>
                <w:b/>
                <w:lang w:val="pl-PL"/>
              </w:rPr>
            </w:pPr>
            <w:r w:rsidRPr="00C5331B">
              <w:rPr>
                <w:rFonts w:ascii="Arial Narrow" w:hAnsi="Arial Narrow"/>
                <w:b/>
                <w:lang w:val="pl-PL"/>
              </w:rPr>
              <w:t>Sveukupno Pojačano održavanje nerazvrstanih cesta</w:t>
            </w:r>
          </w:p>
        </w:tc>
        <w:tc>
          <w:tcPr>
            <w:tcW w:w="3680" w:type="dxa"/>
          </w:tcPr>
          <w:p w:rsidR="00C5331B" w:rsidRPr="00C5331B" w:rsidRDefault="00C5331B" w:rsidP="00146A03">
            <w:pPr>
              <w:tabs>
                <w:tab w:val="left" w:pos="3105"/>
              </w:tabs>
              <w:rPr>
                <w:rFonts w:ascii="Arial Narrow" w:hAnsi="Arial Narrow"/>
                <w:b/>
                <w:lang w:val="pl-PL"/>
              </w:rPr>
            </w:pPr>
            <w:r w:rsidRPr="00C5331B">
              <w:rPr>
                <w:rFonts w:ascii="Arial Narrow" w:hAnsi="Arial Narrow"/>
                <w:b/>
                <w:lang w:val="pl-PL"/>
              </w:rPr>
              <w:t>485.830,00 €</w:t>
            </w:r>
          </w:p>
        </w:tc>
      </w:tr>
      <w:tr w:rsidR="00C5331B" w:rsidRPr="00C5331B" w:rsidTr="00146A03">
        <w:trPr>
          <w:trHeight w:val="247"/>
        </w:trPr>
        <w:tc>
          <w:tcPr>
            <w:tcW w:w="9566" w:type="dxa"/>
            <w:shd w:val="clear" w:color="auto" w:fill="auto"/>
          </w:tcPr>
          <w:p w:rsidR="00C5331B" w:rsidRPr="00C5331B" w:rsidRDefault="00C5331B" w:rsidP="00146A03">
            <w:pPr>
              <w:tabs>
                <w:tab w:val="left" w:pos="3105"/>
              </w:tabs>
              <w:jc w:val="right"/>
              <w:rPr>
                <w:rFonts w:ascii="Arial Narrow" w:hAnsi="Arial Narrow"/>
                <w:lang w:val="pl-PL"/>
              </w:rPr>
            </w:pPr>
            <w:r w:rsidRPr="00C5331B">
              <w:rPr>
                <w:rFonts w:ascii="Arial Narrow" w:hAnsi="Arial Narrow"/>
                <w:lang w:val="pl-PL"/>
              </w:rPr>
              <w:t>Sveukupno izvor financiranja: opći prihodi i primici</w:t>
            </w:r>
          </w:p>
        </w:tc>
        <w:tc>
          <w:tcPr>
            <w:tcW w:w="3680" w:type="dxa"/>
          </w:tcPr>
          <w:p w:rsidR="00C5331B" w:rsidRPr="00C5331B" w:rsidRDefault="00C5331B" w:rsidP="00146A03">
            <w:pPr>
              <w:tabs>
                <w:tab w:val="left" w:pos="3105"/>
              </w:tabs>
              <w:rPr>
                <w:rFonts w:ascii="Arial Narrow" w:hAnsi="Arial Narrow"/>
                <w:lang w:val="pl-PL"/>
              </w:rPr>
            </w:pPr>
            <w:r w:rsidRPr="00C5331B">
              <w:rPr>
                <w:rFonts w:ascii="Arial Narrow" w:hAnsi="Arial Narrow"/>
                <w:lang w:val="pl-PL"/>
              </w:rPr>
              <w:t>1.330,00 €</w:t>
            </w:r>
          </w:p>
        </w:tc>
      </w:tr>
      <w:tr w:rsidR="00C5331B" w:rsidRPr="00C5331B" w:rsidTr="00146A03">
        <w:trPr>
          <w:trHeight w:val="247"/>
        </w:trPr>
        <w:tc>
          <w:tcPr>
            <w:tcW w:w="9566" w:type="dxa"/>
            <w:shd w:val="clear" w:color="auto" w:fill="auto"/>
          </w:tcPr>
          <w:p w:rsidR="00C5331B" w:rsidRPr="00C5331B" w:rsidRDefault="00C5331B" w:rsidP="00146A03">
            <w:pPr>
              <w:tabs>
                <w:tab w:val="left" w:pos="3105"/>
              </w:tabs>
              <w:jc w:val="right"/>
              <w:rPr>
                <w:rFonts w:ascii="Arial Narrow" w:hAnsi="Arial Narrow"/>
                <w:lang w:val="pl-PL"/>
              </w:rPr>
            </w:pPr>
            <w:r w:rsidRPr="00C5331B">
              <w:rPr>
                <w:rFonts w:ascii="Arial Narrow" w:hAnsi="Arial Narrow"/>
                <w:lang w:val="pl-PL"/>
              </w:rPr>
              <w:t>Sveukupno izvo financiranja: pomoći EU</w:t>
            </w:r>
          </w:p>
        </w:tc>
        <w:tc>
          <w:tcPr>
            <w:tcW w:w="3680" w:type="dxa"/>
          </w:tcPr>
          <w:p w:rsidR="00C5331B" w:rsidRPr="00C5331B" w:rsidRDefault="00C5331B" w:rsidP="00146A03">
            <w:pPr>
              <w:tabs>
                <w:tab w:val="left" w:pos="3105"/>
              </w:tabs>
              <w:rPr>
                <w:rFonts w:ascii="Arial Narrow" w:hAnsi="Arial Narrow"/>
                <w:lang w:val="pl-PL"/>
              </w:rPr>
            </w:pPr>
            <w:r w:rsidRPr="00C5331B">
              <w:rPr>
                <w:rFonts w:ascii="Arial Narrow" w:hAnsi="Arial Narrow"/>
                <w:lang w:val="pl-PL"/>
              </w:rPr>
              <w:t>484.500,00 €</w:t>
            </w:r>
          </w:p>
        </w:tc>
      </w:tr>
    </w:tbl>
    <w:p w:rsidR="00C5331B" w:rsidRPr="00C5331B" w:rsidRDefault="00C5331B" w:rsidP="00C5331B">
      <w:pPr>
        <w:rPr>
          <w:rFonts w:ascii="Arial Narrow" w:hAnsi="Arial Narrow"/>
        </w:rPr>
      </w:pPr>
    </w:p>
    <w:p w:rsidR="00C5331B" w:rsidRPr="00C5331B" w:rsidRDefault="00C5331B" w:rsidP="00C5331B">
      <w:pPr>
        <w:ind w:left="1080"/>
        <w:rPr>
          <w:rFonts w:ascii="Arial Narrow" w:hAnsi="Arial Narrow"/>
          <w:bCs/>
          <w:color w:val="000000"/>
        </w:rPr>
      </w:pPr>
      <w:r w:rsidRPr="00C5331B">
        <w:rPr>
          <w:rFonts w:ascii="Arial Narrow" w:hAnsi="Arial Narrow"/>
          <w:b/>
          <w:bCs/>
          <w:color w:val="000000"/>
        </w:rPr>
        <w:t xml:space="preserve">VIII. </w:t>
      </w:r>
      <w:r w:rsidRPr="00C5331B">
        <w:rPr>
          <w:rFonts w:ascii="Arial Narrow" w:hAnsi="Arial Narrow"/>
          <w:b/>
          <w:bCs/>
          <w:color w:val="000000"/>
        </w:rPr>
        <w:tab/>
        <w:t xml:space="preserve">SANACIJA NESTABILNOG POKOSA NA LOKACIJI DIJELA KUMROVEČKE CESTE PRIJE k.br. 188 (k.č.br. 1943/1 i 1943/12 k.o. Dubravica) </w:t>
      </w:r>
      <w:r w:rsidRPr="00C5331B">
        <w:rPr>
          <w:rFonts w:ascii="Arial Narrow" w:hAnsi="Arial Narrow"/>
          <w:bCs/>
          <w:color w:val="000000"/>
        </w:rPr>
        <w:t xml:space="preserve">– OPIS I OPSEG POSLOVA SA PROCJENOM TROŠKOVA PO DJELATNOSTIMA I IZVOROM FINANCIRANJA: </w:t>
      </w:r>
    </w:p>
    <w:p w:rsidR="00C5331B" w:rsidRPr="00C5331B" w:rsidRDefault="00C5331B" w:rsidP="00C5331B">
      <w:pPr>
        <w:ind w:left="1080"/>
        <w:rPr>
          <w:rFonts w:ascii="Arial Narrow" w:hAnsi="Arial Narrow"/>
          <w:bCs/>
          <w:color w:val="000000"/>
        </w:rPr>
      </w:pPr>
    </w:p>
    <w:p w:rsidR="00C5331B" w:rsidRPr="00C5331B" w:rsidRDefault="00C5331B" w:rsidP="006F6FC0">
      <w:pPr>
        <w:numPr>
          <w:ilvl w:val="0"/>
          <w:numId w:val="17"/>
        </w:numPr>
        <w:rPr>
          <w:rFonts w:ascii="Arial Narrow" w:hAnsi="Arial Narrow"/>
          <w:bCs/>
          <w:color w:val="000000"/>
        </w:rPr>
      </w:pPr>
      <w:r w:rsidRPr="00C5331B">
        <w:rPr>
          <w:rFonts w:ascii="Arial Narrow" w:hAnsi="Arial Narrow"/>
          <w:bCs/>
          <w:color w:val="000000"/>
        </w:rPr>
        <w:t>IZVOĐENJE RADOVA NA SANACIJI NESTABILNOG POKOSA NA LOK.DIJELA KUMROVEČKE CESTE PRIJE k.br. 188 – EU: tehnička priprema gradilišta, zaštita instalacija, zemljani radovi, betonski radovi, izrada elemenata odvodnje, ugradnja armature i završni radovi. Procjenjuje se trošak u iznosu od 132.723,00 €</w:t>
      </w:r>
    </w:p>
    <w:p w:rsidR="00C5331B" w:rsidRPr="00C5331B" w:rsidRDefault="00C5331B" w:rsidP="00C5331B">
      <w:pPr>
        <w:ind w:left="720"/>
        <w:rPr>
          <w:rFonts w:ascii="Arial Narrow" w:hAnsi="Arial Narrow"/>
          <w:bCs/>
          <w:color w:val="000000"/>
        </w:rPr>
      </w:pPr>
      <w:r w:rsidRPr="00C5331B">
        <w:rPr>
          <w:rFonts w:ascii="Arial Narrow" w:hAnsi="Arial Narrow"/>
          <w:bCs/>
          <w:color w:val="000000"/>
        </w:rPr>
        <w:t>Izvor financiranja:</w:t>
      </w:r>
    </w:p>
    <w:p w:rsidR="00C5331B" w:rsidRPr="00C5331B" w:rsidRDefault="00C5331B" w:rsidP="00C5331B">
      <w:pPr>
        <w:ind w:left="720"/>
        <w:rPr>
          <w:rFonts w:ascii="Arial Narrow" w:hAnsi="Arial Narrow"/>
          <w:bCs/>
          <w:color w:val="000000"/>
        </w:rPr>
      </w:pPr>
      <w:r w:rsidRPr="00C5331B">
        <w:rPr>
          <w:rFonts w:ascii="Arial Narrow" w:hAnsi="Arial Narrow"/>
          <w:bCs/>
          <w:color w:val="000000"/>
        </w:rPr>
        <w:t>pomoći EU u iznosu od 132.723,00 €</w:t>
      </w:r>
    </w:p>
    <w:p w:rsidR="00C5331B" w:rsidRPr="00C5331B" w:rsidRDefault="00C5331B" w:rsidP="00C5331B">
      <w:pPr>
        <w:ind w:left="720"/>
        <w:rPr>
          <w:rFonts w:ascii="Arial Narrow" w:hAnsi="Arial Narrow"/>
          <w:bCs/>
          <w:color w:val="000000"/>
        </w:rPr>
      </w:pPr>
    </w:p>
    <w:p w:rsidR="00C5331B" w:rsidRPr="00C5331B" w:rsidRDefault="00C5331B" w:rsidP="006F6FC0">
      <w:pPr>
        <w:numPr>
          <w:ilvl w:val="0"/>
          <w:numId w:val="17"/>
        </w:numPr>
        <w:rPr>
          <w:rFonts w:ascii="Arial Narrow" w:hAnsi="Arial Narrow"/>
          <w:bCs/>
          <w:color w:val="000000"/>
        </w:rPr>
      </w:pPr>
      <w:r w:rsidRPr="00C5331B">
        <w:rPr>
          <w:rFonts w:ascii="Arial Narrow" w:hAnsi="Arial Narrow"/>
          <w:bCs/>
          <w:color w:val="000000"/>
        </w:rPr>
        <w:lastRenderedPageBreak/>
        <w:t>USLUGA TEHNIČKE POMOĆI U PROVEDBI PROJEKTA TE PRIPREMA I PROVEDBA POSTUPKA NABAVE-SAN.NES.POKOSA-EU: savjetovanje u upravljanju projektom, priprema financijskih izvještaja, upravljanje proračunom projekta, priprema i provedba svih postupaka nabave (jednostavna nabava, otvoreni postupak javne nabave). Procjenjuje se trošak u iznosu od 10.884,00 €</w:t>
      </w:r>
    </w:p>
    <w:p w:rsidR="00C5331B" w:rsidRPr="00C5331B" w:rsidRDefault="00C5331B" w:rsidP="00C5331B">
      <w:pPr>
        <w:ind w:left="720"/>
        <w:rPr>
          <w:rFonts w:ascii="Arial Narrow" w:hAnsi="Arial Narrow"/>
          <w:bCs/>
          <w:color w:val="000000"/>
        </w:rPr>
      </w:pPr>
      <w:r w:rsidRPr="00C5331B">
        <w:rPr>
          <w:rFonts w:ascii="Arial Narrow" w:hAnsi="Arial Narrow"/>
          <w:bCs/>
          <w:color w:val="000000"/>
        </w:rPr>
        <w:t>Izvor financiranja:</w:t>
      </w:r>
    </w:p>
    <w:p w:rsidR="00C5331B" w:rsidRPr="00C5331B" w:rsidRDefault="00C5331B" w:rsidP="00C5331B">
      <w:pPr>
        <w:ind w:left="720"/>
        <w:rPr>
          <w:rFonts w:ascii="Arial Narrow" w:hAnsi="Arial Narrow"/>
          <w:bCs/>
          <w:color w:val="000000"/>
        </w:rPr>
      </w:pPr>
      <w:r w:rsidRPr="00C5331B">
        <w:rPr>
          <w:rFonts w:ascii="Arial Narrow" w:hAnsi="Arial Narrow"/>
          <w:bCs/>
          <w:color w:val="000000"/>
        </w:rPr>
        <w:t>pomoći EU u iznosu od 10.884,00 €</w:t>
      </w:r>
    </w:p>
    <w:p w:rsidR="00C5331B" w:rsidRPr="00C5331B" w:rsidRDefault="00C5331B" w:rsidP="00C5331B">
      <w:pPr>
        <w:ind w:left="720"/>
        <w:rPr>
          <w:rFonts w:ascii="Arial Narrow" w:hAnsi="Arial Narrow"/>
          <w:bCs/>
          <w:color w:val="000000"/>
        </w:rPr>
      </w:pPr>
    </w:p>
    <w:p w:rsidR="00C5331B" w:rsidRPr="00C5331B" w:rsidRDefault="00C5331B" w:rsidP="006F6FC0">
      <w:pPr>
        <w:numPr>
          <w:ilvl w:val="0"/>
          <w:numId w:val="17"/>
        </w:numPr>
        <w:rPr>
          <w:rFonts w:ascii="Arial Narrow" w:hAnsi="Arial Narrow"/>
          <w:bCs/>
          <w:color w:val="000000"/>
        </w:rPr>
      </w:pPr>
      <w:r w:rsidRPr="00C5331B">
        <w:rPr>
          <w:rFonts w:ascii="Arial Narrow" w:hAnsi="Arial Narrow"/>
          <w:bCs/>
          <w:color w:val="000000"/>
        </w:rPr>
        <w:t>USLUGA IZRADE PROJEKTNO TEHNIČKE DOKUMENTACIJE-SANACIJA NESTABILNOG POKOSA-EU: usluga izrade geodetske snimke postojećeg stanja, geotehnički elaborat, glavni projekt, troškovnik radova. Procjenjuje se trošak u iznosu od 18.220,00 €</w:t>
      </w:r>
    </w:p>
    <w:p w:rsidR="00C5331B" w:rsidRPr="00C5331B" w:rsidRDefault="00C5331B" w:rsidP="00C5331B">
      <w:pPr>
        <w:ind w:left="720"/>
        <w:rPr>
          <w:rFonts w:ascii="Arial Narrow" w:hAnsi="Arial Narrow"/>
          <w:bCs/>
          <w:color w:val="000000"/>
        </w:rPr>
      </w:pPr>
      <w:r w:rsidRPr="00C5331B">
        <w:rPr>
          <w:rFonts w:ascii="Arial Narrow" w:hAnsi="Arial Narrow"/>
          <w:bCs/>
          <w:color w:val="000000"/>
        </w:rPr>
        <w:t>Izvor financiranja:</w:t>
      </w:r>
    </w:p>
    <w:p w:rsidR="00C5331B" w:rsidRPr="00C5331B" w:rsidRDefault="00C5331B" w:rsidP="00C5331B">
      <w:pPr>
        <w:ind w:left="720"/>
        <w:rPr>
          <w:rFonts w:ascii="Arial Narrow" w:hAnsi="Arial Narrow"/>
          <w:bCs/>
          <w:color w:val="000000"/>
        </w:rPr>
      </w:pPr>
      <w:r w:rsidRPr="00C5331B">
        <w:rPr>
          <w:rFonts w:ascii="Arial Narrow" w:hAnsi="Arial Narrow"/>
          <w:bCs/>
          <w:color w:val="000000"/>
        </w:rPr>
        <w:t>pomoći EU u iznosu od 18.220,00 €</w:t>
      </w:r>
    </w:p>
    <w:p w:rsidR="00C5331B" w:rsidRPr="00C5331B" w:rsidRDefault="00C5331B" w:rsidP="00C5331B">
      <w:pPr>
        <w:rPr>
          <w:rFonts w:ascii="Arial Narrow" w:hAnsi="Arial Narrow"/>
          <w:bCs/>
          <w:color w:val="000000"/>
        </w:rPr>
      </w:pPr>
    </w:p>
    <w:p w:rsidR="00C5331B" w:rsidRPr="00C5331B" w:rsidRDefault="00C5331B" w:rsidP="006F6FC0">
      <w:pPr>
        <w:numPr>
          <w:ilvl w:val="0"/>
          <w:numId w:val="17"/>
        </w:numPr>
        <w:rPr>
          <w:rFonts w:ascii="Arial Narrow" w:hAnsi="Arial Narrow"/>
          <w:bCs/>
          <w:color w:val="000000"/>
        </w:rPr>
      </w:pPr>
      <w:r w:rsidRPr="00C5331B">
        <w:rPr>
          <w:rFonts w:ascii="Arial Narrow" w:hAnsi="Arial Narrow"/>
          <w:bCs/>
          <w:color w:val="000000"/>
        </w:rPr>
        <w:t>PRIPREMA I PRIJAVA PROJEKTA-SANACIJA NESTABILNOG POKOSA-EU: priprema i prijava prijedloga projekta na Javni natječaj. Procjenjuje se trošak u iznosu od 930,00 €.</w:t>
      </w:r>
    </w:p>
    <w:p w:rsidR="00C5331B" w:rsidRPr="00C5331B" w:rsidRDefault="00C5331B" w:rsidP="00C5331B">
      <w:pPr>
        <w:ind w:left="720"/>
        <w:rPr>
          <w:rFonts w:ascii="Arial Narrow" w:hAnsi="Arial Narrow"/>
          <w:bCs/>
          <w:color w:val="000000"/>
        </w:rPr>
      </w:pPr>
      <w:r w:rsidRPr="00C5331B">
        <w:rPr>
          <w:rFonts w:ascii="Arial Narrow" w:hAnsi="Arial Narrow"/>
          <w:bCs/>
          <w:color w:val="000000"/>
        </w:rPr>
        <w:t>Izvor financiranja:</w:t>
      </w:r>
    </w:p>
    <w:p w:rsidR="00C5331B" w:rsidRPr="00C5331B" w:rsidRDefault="00C5331B" w:rsidP="00C5331B">
      <w:pPr>
        <w:ind w:left="720"/>
        <w:rPr>
          <w:rFonts w:ascii="Arial Narrow" w:hAnsi="Arial Narrow"/>
          <w:bCs/>
          <w:color w:val="000000"/>
        </w:rPr>
      </w:pPr>
      <w:r w:rsidRPr="00C5331B">
        <w:rPr>
          <w:rFonts w:ascii="Arial Narrow" w:hAnsi="Arial Narrow"/>
          <w:bCs/>
          <w:color w:val="000000"/>
        </w:rPr>
        <w:t>pomoći EU u iznosu od 930,00 €</w:t>
      </w:r>
    </w:p>
    <w:p w:rsidR="00C5331B" w:rsidRPr="00C5331B" w:rsidRDefault="00C5331B" w:rsidP="00C5331B">
      <w:pPr>
        <w:ind w:left="720"/>
        <w:rPr>
          <w:rFonts w:ascii="Arial Narrow" w:hAnsi="Arial Narrow"/>
          <w:bCs/>
          <w:color w:val="000000"/>
        </w:rPr>
      </w:pPr>
    </w:p>
    <w:p w:rsidR="00C5331B" w:rsidRPr="00C5331B" w:rsidRDefault="00C5331B" w:rsidP="006F6FC0">
      <w:pPr>
        <w:numPr>
          <w:ilvl w:val="0"/>
          <w:numId w:val="17"/>
        </w:numPr>
        <w:rPr>
          <w:rFonts w:ascii="Arial Narrow" w:hAnsi="Arial Narrow"/>
          <w:bCs/>
          <w:color w:val="000000"/>
        </w:rPr>
      </w:pPr>
      <w:r w:rsidRPr="00C5331B">
        <w:rPr>
          <w:rFonts w:ascii="Arial Narrow" w:hAnsi="Arial Narrow"/>
          <w:bCs/>
          <w:color w:val="000000"/>
        </w:rPr>
        <w:t>IZRADA IZJAVE OVLAŠTENOG INŽENJERA O UTJECAJU POTRESA-SANACIJA NESTABILNOG POKOSA-EU: usluga izrade izjave ovlaštenog inženjera o utjecaju potresa na destabilizaciju pokosa na poziciji breme uz prometnicu – Kumrovečka cesta prije kućnog broja 188. Procjenjuje se trošak u iznosu od 425,00 €</w:t>
      </w:r>
    </w:p>
    <w:p w:rsidR="00C5331B" w:rsidRPr="00C5331B" w:rsidRDefault="00C5331B" w:rsidP="00C5331B">
      <w:pPr>
        <w:ind w:left="720"/>
        <w:rPr>
          <w:rFonts w:ascii="Arial Narrow" w:hAnsi="Arial Narrow"/>
          <w:bCs/>
          <w:color w:val="000000"/>
        </w:rPr>
      </w:pPr>
      <w:r w:rsidRPr="00C5331B">
        <w:rPr>
          <w:rFonts w:ascii="Arial Narrow" w:hAnsi="Arial Narrow"/>
          <w:bCs/>
          <w:color w:val="000000"/>
        </w:rPr>
        <w:t>Izvor financiranja:</w:t>
      </w:r>
    </w:p>
    <w:p w:rsidR="00C5331B" w:rsidRPr="00C5331B" w:rsidRDefault="00C5331B" w:rsidP="00C5331B">
      <w:pPr>
        <w:ind w:left="720"/>
        <w:rPr>
          <w:rFonts w:ascii="Arial Narrow" w:hAnsi="Arial Narrow"/>
          <w:bCs/>
          <w:color w:val="000000"/>
        </w:rPr>
      </w:pPr>
      <w:r w:rsidRPr="00C5331B">
        <w:rPr>
          <w:rFonts w:ascii="Arial Narrow" w:hAnsi="Arial Narrow"/>
          <w:bCs/>
          <w:color w:val="000000"/>
        </w:rPr>
        <w:t>pomoći EU u iznosu od 425,00 €</w:t>
      </w:r>
    </w:p>
    <w:p w:rsidR="00C5331B" w:rsidRPr="00C5331B" w:rsidRDefault="00C5331B" w:rsidP="00C5331B">
      <w:pPr>
        <w:ind w:left="720"/>
        <w:rPr>
          <w:rFonts w:ascii="Arial Narrow" w:hAnsi="Arial Narrow"/>
          <w:bCs/>
          <w:color w:val="000000"/>
        </w:rPr>
      </w:pPr>
    </w:p>
    <w:p w:rsidR="00C5331B" w:rsidRPr="00C5331B" w:rsidRDefault="00C5331B" w:rsidP="006F6FC0">
      <w:pPr>
        <w:numPr>
          <w:ilvl w:val="0"/>
          <w:numId w:val="17"/>
        </w:numPr>
        <w:rPr>
          <w:rFonts w:ascii="Arial Narrow" w:hAnsi="Arial Narrow"/>
          <w:bCs/>
          <w:color w:val="000000"/>
        </w:rPr>
      </w:pPr>
      <w:r w:rsidRPr="00C5331B">
        <w:rPr>
          <w:rFonts w:ascii="Arial Narrow" w:hAnsi="Arial Narrow"/>
          <w:bCs/>
          <w:color w:val="000000"/>
        </w:rPr>
        <w:t>USLUGA STRUČNOG NADZORA NAD SANACIJOM NESTABILNOG POKOSA NA LOK.DIJELA KUMROVEČKE CESTE prije k.br. 188-EU: usluga vršenja stručnog nadzora nad izvođenjem radova na sanaciji nestabilnog pokosa na lok. dijela Kumrovečke ceste prije kuć.br. 188. Procjenjuje se trošak u iznosu od 5.810,00 €</w:t>
      </w:r>
    </w:p>
    <w:p w:rsidR="00C5331B" w:rsidRPr="00C5331B" w:rsidRDefault="00C5331B" w:rsidP="00C5331B">
      <w:pPr>
        <w:ind w:left="720"/>
        <w:rPr>
          <w:rFonts w:ascii="Arial Narrow" w:hAnsi="Arial Narrow"/>
          <w:bCs/>
          <w:color w:val="000000"/>
        </w:rPr>
      </w:pPr>
      <w:r w:rsidRPr="00C5331B">
        <w:rPr>
          <w:rFonts w:ascii="Arial Narrow" w:hAnsi="Arial Narrow"/>
          <w:bCs/>
          <w:color w:val="000000"/>
        </w:rPr>
        <w:t>Izvor financiranja:</w:t>
      </w:r>
    </w:p>
    <w:p w:rsidR="00C5331B" w:rsidRPr="00C5331B" w:rsidRDefault="00C5331B" w:rsidP="00C5331B">
      <w:pPr>
        <w:ind w:left="720"/>
        <w:rPr>
          <w:rFonts w:ascii="Arial Narrow" w:hAnsi="Arial Narrow"/>
          <w:bCs/>
          <w:color w:val="000000"/>
        </w:rPr>
      </w:pPr>
      <w:r w:rsidRPr="00C5331B">
        <w:rPr>
          <w:rFonts w:ascii="Arial Narrow" w:hAnsi="Arial Narrow"/>
          <w:bCs/>
          <w:color w:val="000000"/>
        </w:rPr>
        <w:t>pomoći EU u iznosu od 5.810,00 €</w:t>
      </w:r>
    </w:p>
    <w:p w:rsidR="00C5331B" w:rsidRPr="00C5331B" w:rsidRDefault="00C5331B" w:rsidP="00C5331B">
      <w:pPr>
        <w:ind w:left="720"/>
        <w:rPr>
          <w:rFonts w:ascii="Arial Narrow" w:hAnsi="Arial Narrow"/>
          <w:bCs/>
          <w:color w:val="000000"/>
        </w:rPr>
      </w:pPr>
    </w:p>
    <w:tbl>
      <w:tblPr>
        <w:tblW w:w="1330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8"/>
        <w:gridCol w:w="3696"/>
      </w:tblGrid>
      <w:tr w:rsidR="00C5331B" w:rsidRPr="00C5331B" w:rsidTr="00146A03">
        <w:trPr>
          <w:trHeight w:val="202"/>
        </w:trPr>
        <w:tc>
          <w:tcPr>
            <w:tcW w:w="9608" w:type="dxa"/>
            <w:shd w:val="clear" w:color="auto" w:fill="auto"/>
          </w:tcPr>
          <w:p w:rsidR="00C5331B" w:rsidRPr="00C5331B" w:rsidRDefault="00C5331B" w:rsidP="00146A03">
            <w:pPr>
              <w:tabs>
                <w:tab w:val="left" w:pos="3105"/>
              </w:tabs>
              <w:jc w:val="right"/>
              <w:rPr>
                <w:rFonts w:ascii="Arial Narrow" w:hAnsi="Arial Narrow"/>
                <w:b/>
                <w:lang w:val="pl-PL"/>
              </w:rPr>
            </w:pPr>
            <w:r w:rsidRPr="00C5331B">
              <w:rPr>
                <w:rFonts w:ascii="Arial Narrow" w:hAnsi="Arial Narrow"/>
                <w:b/>
                <w:lang w:val="pl-PL"/>
              </w:rPr>
              <w:t xml:space="preserve">Sveukupno </w:t>
            </w:r>
            <w:r w:rsidRPr="00C5331B">
              <w:rPr>
                <w:rFonts w:ascii="Arial Narrow" w:hAnsi="Arial Narrow"/>
                <w:b/>
                <w:bCs/>
                <w:color w:val="000000"/>
              </w:rPr>
              <w:t>SANACIJA NESTABILNOG POKOSA NA LOKACIJI DIJELA KUMROVEČKE CESTE PRIJE k.br. 188 (k.č.br. 1943/1 i 1943/12 k.o. Dubravica)</w:t>
            </w:r>
          </w:p>
        </w:tc>
        <w:tc>
          <w:tcPr>
            <w:tcW w:w="3696" w:type="dxa"/>
          </w:tcPr>
          <w:p w:rsidR="00C5331B" w:rsidRPr="00C5331B" w:rsidRDefault="00C5331B" w:rsidP="00146A03">
            <w:pPr>
              <w:tabs>
                <w:tab w:val="left" w:pos="3105"/>
              </w:tabs>
              <w:rPr>
                <w:rFonts w:ascii="Arial Narrow" w:hAnsi="Arial Narrow"/>
                <w:b/>
                <w:lang w:val="pl-PL"/>
              </w:rPr>
            </w:pPr>
            <w:r w:rsidRPr="00C5331B">
              <w:rPr>
                <w:rFonts w:ascii="Arial Narrow" w:hAnsi="Arial Narrow"/>
                <w:b/>
                <w:lang w:val="pl-PL"/>
              </w:rPr>
              <w:t>168.992,00 €</w:t>
            </w:r>
          </w:p>
        </w:tc>
      </w:tr>
      <w:tr w:rsidR="00C5331B" w:rsidRPr="00C5331B" w:rsidTr="00146A03">
        <w:trPr>
          <w:trHeight w:val="202"/>
        </w:trPr>
        <w:tc>
          <w:tcPr>
            <w:tcW w:w="9608" w:type="dxa"/>
            <w:shd w:val="clear" w:color="auto" w:fill="auto"/>
          </w:tcPr>
          <w:p w:rsidR="00C5331B" w:rsidRPr="00C5331B" w:rsidRDefault="00C5331B" w:rsidP="00146A03">
            <w:pPr>
              <w:tabs>
                <w:tab w:val="left" w:pos="3105"/>
              </w:tabs>
              <w:jc w:val="right"/>
              <w:rPr>
                <w:rFonts w:ascii="Arial Narrow" w:hAnsi="Arial Narrow"/>
                <w:lang w:val="pl-PL"/>
              </w:rPr>
            </w:pPr>
            <w:r w:rsidRPr="00C5331B">
              <w:rPr>
                <w:rFonts w:ascii="Arial Narrow" w:hAnsi="Arial Narrow"/>
                <w:lang w:val="pl-PL"/>
              </w:rPr>
              <w:t>Sveukupno izvor financiranja: pomoći EU</w:t>
            </w:r>
          </w:p>
        </w:tc>
        <w:tc>
          <w:tcPr>
            <w:tcW w:w="3696" w:type="dxa"/>
          </w:tcPr>
          <w:p w:rsidR="00C5331B" w:rsidRPr="00C5331B" w:rsidRDefault="00C5331B" w:rsidP="00146A03">
            <w:pPr>
              <w:tabs>
                <w:tab w:val="left" w:pos="3105"/>
              </w:tabs>
              <w:rPr>
                <w:rFonts w:ascii="Arial Narrow" w:hAnsi="Arial Narrow"/>
                <w:lang w:val="pl-PL"/>
              </w:rPr>
            </w:pPr>
            <w:r w:rsidRPr="00C5331B">
              <w:rPr>
                <w:rFonts w:ascii="Arial Narrow" w:hAnsi="Arial Narrow"/>
                <w:lang w:val="pl-PL"/>
              </w:rPr>
              <w:t>168.992,00 €</w:t>
            </w:r>
          </w:p>
        </w:tc>
      </w:tr>
    </w:tbl>
    <w:p w:rsidR="00C5331B" w:rsidRPr="00C5331B" w:rsidRDefault="00C5331B" w:rsidP="00C5331B">
      <w:pPr>
        <w:rPr>
          <w:rFonts w:ascii="Arial Narrow" w:hAnsi="Arial Narrow"/>
          <w:bCs/>
          <w:color w:val="000000"/>
        </w:rPr>
      </w:pPr>
    </w:p>
    <w:p w:rsidR="00C5331B" w:rsidRPr="00C5331B" w:rsidRDefault="00C5331B" w:rsidP="00C5331B">
      <w:pPr>
        <w:ind w:left="1080"/>
        <w:rPr>
          <w:rFonts w:ascii="Arial Narrow" w:hAnsi="Arial Narrow"/>
          <w:bCs/>
          <w:color w:val="000000"/>
        </w:rPr>
      </w:pPr>
      <w:r w:rsidRPr="00C5331B">
        <w:rPr>
          <w:rFonts w:ascii="Arial Narrow" w:hAnsi="Arial Narrow"/>
          <w:b/>
          <w:bCs/>
          <w:color w:val="000000"/>
        </w:rPr>
        <w:t xml:space="preserve">IX. </w:t>
      </w:r>
      <w:r w:rsidRPr="00C5331B">
        <w:rPr>
          <w:rFonts w:ascii="Arial Narrow" w:hAnsi="Arial Narrow"/>
          <w:b/>
          <w:bCs/>
          <w:color w:val="000000"/>
        </w:rPr>
        <w:tab/>
        <w:t xml:space="preserve">CJELOVITA OBNOVA MOSTA NA POTOKU SUTLIŠĆE U NASELJU VUČILĆEVU (k.č.br. 1249/3, 1519/3 i 1268 k.o. Prosinec) </w:t>
      </w:r>
      <w:r w:rsidRPr="00C5331B">
        <w:rPr>
          <w:rFonts w:ascii="Arial Narrow" w:hAnsi="Arial Narrow"/>
          <w:bCs/>
          <w:color w:val="000000"/>
        </w:rPr>
        <w:t>– OPIS I OPSEG POSLOVA SA PROCJENOM TROŠKOVA PO DJELATNOSTIMA I IZVOROM FINANCIRANJA:</w:t>
      </w:r>
    </w:p>
    <w:p w:rsidR="00C5331B" w:rsidRPr="00C5331B" w:rsidRDefault="00C5331B" w:rsidP="00C5331B">
      <w:pPr>
        <w:ind w:left="1080"/>
        <w:rPr>
          <w:rFonts w:ascii="Arial Narrow" w:hAnsi="Arial Narrow"/>
          <w:bCs/>
          <w:color w:val="000000"/>
        </w:rPr>
      </w:pPr>
    </w:p>
    <w:p w:rsidR="00C5331B" w:rsidRPr="00C5331B" w:rsidRDefault="00C5331B" w:rsidP="006F6FC0">
      <w:pPr>
        <w:numPr>
          <w:ilvl w:val="0"/>
          <w:numId w:val="18"/>
        </w:numPr>
        <w:rPr>
          <w:rFonts w:ascii="Arial Narrow" w:hAnsi="Arial Narrow"/>
          <w:bCs/>
          <w:color w:val="000000"/>
        </w:rPr>
      </w:pPr>
      <w:r w:rsidRPr="00C5331B">
        <w:rPr>
          <w:rFonts w:ascii="Arial Narrow" w:hAnsi="Arial Narrow"/>
          <w:bCs/>
          <w:color w:val="000000"/>
        </w:rPr>
        <w:lastRenderedPageBreak/>
        <w:t>GRAĐEVINSKI RADOVI – OBNOVA MOSTA NA POTOKU SUTLIŠĆE U NASELJU VUČILĆEVU – EU: trošak građevinskih radova na obnovi mosta na potoku Sutlišće u naselju Vučilčevu. Procjenjuje se trošak u iznosu od 372.200,00 €</w:t>
      </w:r>
    </w:p>
    <w:p w:rsidR="00C5331B" w:rsidRPr="00C5331B" w:rsidRDefault="00C5331B" w:rsidP="00C5331B">
      <w:pPr>
        <w:ind w:left="720"/>
        <w:rPr>
          <w:rFonts w:ascii="Arial Narrow" w:hAnsi="Arial Narrow"/>
          <w:bCs/>
          <w:color w:val="000000"/>
        </w:rPr>
      </w:pPr>
      <w:r w:rsidRPr="00C5331B">
        <w:rPr>
          <w:rFonts w:ascii="Arial Narrow" w:hAnsi="Arial Narrow"/>
          <w:bCs/>
          <w:color w:val="000000"/>
        </w:rPr>
        <w:t xml:space="preserve">     Izvor financiranja:</w:t>
      </w:r>
    </w:p>
    <w:p w:rsidR="00C5331B" w:rsidRPr="00C5331B" w:rsidRDefault="00C5331B" w:rsidP="00C5331B">
      <w:pPr>
        <w:ind w:left="1004"/>
        <w:rPr>
          <w:rFonts w:ascii="Arial Narrow" w:hAnsi="Arial Narrow"/>
          <w:bCs/>
          <w:color w:val="000000"/>
        </w:rPr>
      </w:pPr>
      <w:r w:rsidRPr="00C5331B">
        <w:rPr>
          <w:rFonts w:ascii="Arial Narrow" w:hAnsi="Arial Narrow"/>
          <w:bCs/>
          <w:color w:val="000000"/>
        </w:rPr>
        <w:t>pomoći EU u iznosu od 372.200,00 €</w:t>
      </w:r>
    </w:p>
    <w:p w:rsidR="00C5331B" w:rsidRPr="00C5331B" w:rsidRDefault="00C5331B" w:rsidP="00C5331B">
      <w:pPr>
        <w:ind w:left="1004"/>
        <w:rPr>
          <w:rFonts w:ascii="Arial Narrow" w:hAnsi="Arial Narrow"/>
          <w:bCs/>
          <w:color w:val="000000"/>
        </w:rPr>
      </w:pPr>
    </w:p>
    <w:p w:rsidR="00C5331B" w:rsidRPr="00C5331B" w:rsidRDefault="00C5331B" w:rsidP="006F6FC0">
      <w:pPr>
        <w:numPr>
          <w:ilvl w:val="0"/>
          <w:numId w:val="18"/>
        </w:numPr>
        <w:rPr>
          <w:rFonts w:ascii="Arial Narrow" w:hAnsi="Arial Narrow"/>
          <w:bCs/>
          <w:color w:val="000000"/>
        </w:rPr>
      </w:pPr>
      <w:r w:rsidRPr="00C5331B">
        <w:rPr>
          <w:rFonts w:ascii="Arial Narrow" w:hAnsi="Arial Narrow"/>
          <w:bCs/>
          <w:color w:val="000000"/>
        </w:rPr>
        <w:t>IZJAVA STRUČNJAKA I ELABORAT OCJENE POSTOJEĆEG STANJA – OBNOVA MOSTA NA POTOKU SUTLIŠĆE – EU: usluga izrade izjave ovlaštenog inženjera o utjecaju potresa na most na potoku Sutlišće u naselju Vučilćevu i usluga izrade elaborata ocjene postojećeg stanja (nalaza stručnog pregleda građevine). Procjenjuje se trošak u iznosu od 1.660,00 €</w:t>
      </w:r>
    </w:p>
    <w:p w:rsidR="00C5331B" w:rsidRPr="00C5331B" w:rsidRDefault="00C5331B" w:rsidP="00C5331B">
      <w:pPr>
        <w:ind w:left="720"/>
        <w:rPr>
          <w:rFonts w:ascii="Arial Narrow" w:hAnsi="Arial Narrow"/>
          <w:bCs/>
          <w:color w:val="000000"/>
        </w:rPr>
      </w:pPr>
      <w:r w:rsidRPr="00C5331B">
        <w:rPr>
          <w:rFonts w:ascii="Arial Narrow" w:hAnsi="Arial Narrow"/>
          <w:bCs/>
          <w:color w:val="000000"/>
        </w:rPr>
        <w:t xml:space="preserve">     Izvor financiranja:</w:t>
      </w:r>
    </w:p>
    <w:p w:rsidR="00C5331B" w:rsidRPr="00C5331B" w:rsidRDefault="00C5331B" w:rsidP="006F6FC0">
      <w:pPr>
        <w:numPr>
          <w:ilvl w:val="0"/>
          <w:numId w:val="18"/>
        </w:numPr>
        <w:rPr>
          <w:rFonts w:ascii="Arial Narrow" w:hAnsi="Arial Narrow"/>
          <w:bCs/>
          <w:color w:val="000000"/>
        </w:rPr>
      </w:pPr>
      <w:r w:rsidRPr="00C5331B">
        <w:rPr>
          <w:rFonts w:ascii="Arial Narrow" w:hAnsi="Arial Narrow"/>
          <w:bCs/>
          <w:color w:val="000000"/>
        </w:rPr>
        <w:t>pomoći EU u iznosu od 1.660,00 €</w:t>
      </w:r>
    </w:p>
    <w:p w:rsidR="00C5331B" w:rsidRPr="00C5331B" w:rsidRDefault="00C5331B" w:rsidP="00C5331B">
      <w:pPr>
        <w:ind w:left="1004"/>
        <w:rPr>
          <w:rFonts w:ascii="Arial Narrow" w:hAnsi="Arial Narrow"/>
          <w:bCs/>
          <w:color w:val="000000"/>
        </w:rPr>
      </w:pPr>
    </w:p>
    <w:p w:rsidR="00C5331B" w:rsidRPr="00C5331B" w:rsidRDefault="00C5331B" w:rsidP="006F6FC0">
      <w:pPr>
        <w:numPr>
          <w:ilvl w:val="0"/>
          <w:numId w:val="18"/>
        </w:numPr>
        <w:rPr>
          <w:rFonts w:ascii="Arial Narrow" w:hAnsi="Arial Narrow"/>
          <w:bCs/>
          <w:color w:val="000000"/>
        </w:rPr>
      </w:pPr>
      <w:r w:rsidRPr="00C5331B">
        <w:rPr>
          <w:rFonts w:ascii="Arial Narrow" w:hAnsi="Arial Narrow"/>
          <w:bCs/>
          <w:color w:val="000000"/>
        </w:rPr>
        <w:t>IZRADA PROJEKTNO-TEHNIČKE DOKUMENTACIJE-OBNOVA MOSTA NA POTOKU SUTLIŠĆE – EU: usluga izrade geodetske snimke postojećeg stanja, geotehnički elaborat, glavni projekt, troškovnik radova. Procjenjuje se trošak u iznosu od 33.000,00 €</w:t>
      </w:r>
    </w:p>
    <w:p w:rsidR="00C5331B" w:rsidRPr="00C5331B" w:rsidRDefault="00C5331B" w:rsidP="00C5331B">
      <w:pPr>
        <w:ind w:left="720"/>
        <w:rPr>
          <w:rFonts w:ascii="Arial Narrow" w:hAnsi="Arial Narrow"/>
          <w:bCs/>
          <w:color w:val="000000"/>
        </w:rPr>
      </w:pPr>
      <w:r w:rsidRPr="00C5331B">
        <w:rPr>
          <w:rFonts w:ascii="Arial Narrow" w:hAnsi="Arial Narrow"/>
          <w:bCs/>
          <w:color w:val="000000"/>
        </w:rPr>
        <w:t xml:space="preserve">     Izvor financiranja:</w:t>
      </w:r>
    </w:p>
    <w:p w:rsidR="00C5331B" w:rsidRPr="00C5331B" w:rsidRDefault="00C5331B" w:rsidP="00C5331B">
      <w:pPr>
        <w:ind w:left="1004"/>
        <w:rPr>
          <w:rFonts w:ascii="Arial Narrow" w:hAnsi="Arial Narrow"/>
          <w:bCs/>
          <w:color w:val="000000"/>
        </w:rPr>
      </w:pPr>
      <w:r w:rsidRPr="00C5331B">
        <w:rPr>
          <w:rFonts w:ascii="Arial Narrow" w:hAnsi="Arial Narrow"/>
          <w:bCs/>
          <w:color w:val="000000"/>
        </w:rPr>
        <w:t>pomoći EU u iznosu od 33.000,00 €.</w:t>
      </w:r>
    </w:p>
    <w:p w:rsidR="00C5331B" w:rsidRPr="00C5331B" w:rsidRDefault="00C5331B" w:rsidP="00C5331B">
      <w:pPr>
        <w:ind w:left="1004"/>
        <w:rPr>
          <w:rFonts w:ascii="Arial Narrow" w:hAnsi="Arial Narrow"/>
          <w:bCs/>
          <w:color w:val="000000"/>
        </w:rPr>
      </w:pPr>
    </w:p>
    <w:p w:rsidR="00C5331B" w:rsidRPr="00C5331B" w:rsidRDefault="00C5331B" w:rsidP="006F6FC0">
      <w:pPr>
        <w:numPr>
          <w:ilvl w:val="0"/>
          <w:numId w:val="18"/>
        </w:numPr>
        <w:rPr>
          <w:rFonts w:ascii="Arial Narrow" w:hAnsi="Arial Narrow"/>
          <w:bCs/>
          <w:color w:val="000000"/>
        </w:rPr>
      </w:pPr>
      <w:r w:rsidRPr="00C5331B">
        <w:rPr>
          <w:rFonts w:ascii="Arial Narrow" w:hAnsi="Arial Narrow"/>
          <w:bCs/>
          <w:color w:val="000000"/>
        </w:rPr>
        <w:t>STRUČNI NADZOR – OBNOVA MOSTA NA POTOKU SUTLIŠĆE U NASELJU VUČILĆEVU – EU: usluga vršenja stručnog nadzora nad izvođenjem radova na obnovi mosta na potoku Sutlišće u naselju Vučilćevu. Procjenjuje se trošak u iznosu od 7.470,00 €</w:t>
      </w:r>
    </w:p>
    <w:p w:rsidR="00C5331B" w:rsidRPr="00C5331B" w:rsidRDefault="00C5331B" w:rsidP="00C5331B">
      <w:pPr>
        <w:ind w:left="720"/>
        <w:rPr>
          <w:rFonts w:ascii="Arial Narrow" w:hAnsi="Arial Narrow"/>
          <w:bCs/>
          <w:color w:val="000000"/>
        </w:rPr>
      </w:pPr>
      <w:r w:rsidRPr="00C5331B">
        <w:rPr>
          <w:rFonts w:ascii="Arial Narrow" w:hAnsi="Arial Narrow"/>
          <w:bCs/>
          <w:color w:val="000000"/>
        </w:rPr>
        <w:t xml:space="preserve">     Izvor financiranja:</w:t>
      </w:r>
    </w:p>
    <w:p w:rsidR="00C5331B" w:rsidRPr="00C5331B" w:rsidRDefault="00C5331B" w:rsidP="00C5331B">
      <w:pPr>
        <w:ind w:left="1004"/>
        <w:rPr>
          <w:rFonts w:ascii="Arial Narrow" w:hAnsi="Arial Narrow"/>
          <w:bCs/>
          <w:color w:val="000000"/>
        </w:rPr>
      </w:pPr>
      <w:r w:rsidRPr="00C5331B">
        <w:rPr>
          <w:rFonts w:ascii="Arial Narrow" w:hAnsi="Arial Narrow"/>
          <w:bCs/>
          <w:color w:val="000000"/>
        </w:rPr>
        <w:t>pomoći EU u iznosu od 7.470,00 €</w:t>
      </w:r>
    </w:p>
    <w:p w:rsidR="00C5331B" w:rsidRPr="00C5331B" w:rsidRDefault="00C5331B" w:rsidP="00C5331B">
      <w:pPr>
        <w:ind w:left="1004"/>
        <w:rPr>
          <w:rFonts w:ascii="Arial Narrow" w:hAnsi="Arial Narrow"/>
          <w:bCs/>
          <w:color w:val="000000"/>
        </w:rPr>
      </w:pPr>
    </w:p>
    <w:p w:rsidR="00C5331B" w:rsidRPr="00C5331B" w:rsidRDefault="00C5331B" w:rsidP="006F6FC0">
      <w:pPr>
        <w:numPr>
          <w:ilvl w:val="0"/>
          <w:numId w:val="18"/>
        </w:numPr>
        <w:rPr>
          <w:rFonts w:ascii="Arial Narrow" w:hAnsi="Arial Narrow"/>
          <w:bCs/>
          <w:color w:val="000000"/>
        </w:rPr>
      </w:pPr>
      <w:r w:rsidRPr="00C5331B">
        <w:rPr>
          <w:rFonts w:ascii="Arial Narrow" w:hAnsi="Arial Narrow"/>
          <w:bCs/>
          <w:color w:val="000000"/>
        </w:rPr>
        <w:t>TEHNIČKA POMOĆ U PROVEDBI PROJEKTA – OBNOVA MOSTA NA POTOKU SUTLIŠĆE U NASELJU VUČILĆEVU: savjetovanje u upravljanju projektom, priprema financijskih izvještaja, upravljanje proračunom projekta, priprema i provedba svih postupaka nabave (jednostavna nabava, otvoreni postupak javne nabave). Procjenjuje se trošak u iznosu od 10.884,00 €</w:t>
      </w:r>
    </w:p>
    <w:p w:rsidR="00C5331B" w:rsidRPr="00C5331B" w:rsidRDefault="00C5331B" w:rsidP="00C5331B">
      <w:pPr>
        <w:ind w:left="720"/>
        <w:rPr>
          <w:rFonts w:ascii="Arial Narrow" w:hAnsi="Arial Narrow"/>
          <w:bCs/>
          <w:color w:val="000000"/>
        </w:rPr>
      </w:pPr>
      <w:r w:rsidRPr="00C5331B">
        <w:rPr>
          <w:rFonts w:ascii="Arial Narrow" w:hAnsi="Arial Narrow"/>
          <w:bCs/>
          <w:color w:val="000000"/>
        </w:rPr>
        <w:t xml:space="preserve">     Izvor financiranja:</w:t>
      </w:r>
    </w:p>
    <w:p w:rsidR="00C5331B" w:rsidRPr="00C5331B" w:rsidRDefault="00C5331B" w:rsidP="00C5331B">
      <w:pPr>
        <w:ind w:left="1004"/>
        <w:rPr>
          <w:rFonts w:ascii="Arial Narrow" w:hAnsi="Arial Narrow"/>
          <w:bCs/>
          <w:color w:val="000000"/>
        </w:rPr>
      </w:pPr>
      <w:r w:rsidRPr="00C5331B">
        <w:rPr>
          <w:rFonts w:ascii="Arial Narrow" w:hAnsi="Arial Narrow"/>
          <w:bCs/>
          <w:color w:val="000000"/>
        </w:rPr>
        <w:t>ostale pomoći u iznosu od 10.884,00 €</w:t>
      </w:r>
    </w:p>
    <w:p w:rsidR="00C5331B" w:rsidRPr="00C5331B" w:rsidRDefault="00C5331B" w:rsidP="00C5331B">
      <w:pPr>
        <w:ind w:left="1004"/>
        <w:rPr>
          <w:rFonts w:ascii="Arial Narrow" w:hAnsi="Arial Narrow"/>
          <w:bCs/>
          <w:color w:val="000000"/>
        </w:rPr>
      </w:pPr>
    </w:p>
    <w:tbl>
      <w:tblPr>
        <w:tblW w:w="133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7"/>
        <w:gridCol w:w="3715"/>
      </w:tblGrid>
      <w:tr w:rsidR="00C5331B" w:rsidRPr="00C5331B" w:rsidTr="00146A03">
        <w:trPr>
          <w:trHeight w:val="224"/>
        </w:trPr>
        <w:tc>
          <w:tcPr>
            <w:tcW w:w="9657" w:type="dxa"/>
            <w:shd w:val="clear" w:color="auto" w:fill="auto"/>
          </w:tcPr>
          <w:p w:rsidR="00C5331B" w:rsidRPr="00C5331B" w:rsidRDefault="00C5331B" w:rsidP="00146A03">
            <w:pPr>
              <w:tabs>
                <w:tab w:val="left" w:pos="3105"/>
              </w:tabs>
              <w:jc w:val="right"/>
              <w:rPr>
                <w:rFonts w:ascii="Arial Narrow" w:hAnsi="Arial Narrow"/>
                <w:b/>
                <w:lang w:val="pl-PL"/>
              </w:rPr>
            </w:pPr>
            <w:r w:rsidRPr="00C5331B">
              <w:rPr>
                <w:rFonts w:ascii="Arial Narrow" w:hAnsi="Arial Narrow"/>
                <w:b/>
                <w:lang w:val="pl-PL"/>
              </w:rPr>
              <w:t xml:space="preserve">Sveukupno </w:t>
            </w:r>
            <w:r w:rsidRPr="00C5331B">
              <w:rPr>
                <w:rFonts w:ascii="Arial Narrow" w:hAnsi="Arial Narrow"/>
                <w:b/>
                <w:bCs/>
                <w:color w:val="000000"/>
              </w:rPr>
              <w:t>CJELOVITA OBNOVA MOSTA NA POTOKU SUTLIŠĆE U NASELJU VUČILĆEVU (k.č.br. 1249/3, 1519/3 i 1268 k.o. Prosinec)</w:t>
            </w:r>
          </w:p>
        </w:tc>
        <w:tc>
          <w:tcPr>
            <w:tcW w:w="3715" w:type="dxa"/>
          </w:tcPr>
          <w:p w:rsidR="00C5331B" w:rsidRPr="00C5331B" w:rsidRDefault="00C5331B" w:rsidP="00146A03">
            <w:pPr>
              <w:tabs>
                <w:tab w:val="left" w:pos="3105"/>
              </w:tabs>
              <w:rPr>
                <w:rFonts w:ascii="Arial Narrow" w:hAnsi="Arial Narrow"/>
                <w:b/>
                <w:lang w:val="pl-PL"/>
              </w:rPr>
            </w:pPr>
            <w:r w:rsidRPr="00C5331B">
              <w:rPr>
                <w:rFonts w:ascii="Arial Narrow" w:hAnsi="Arial Narrow"/>
                <w:b/>
                <w:lang w:val="pl-PL"/>
              </w:rPr>
              <w:t>425.214,00 €</w:t>
            </w:r>
          </w:p>
        </w:tc>
      </w:tr>
      <w:tr w:rsidR="00C5331B" w:rsidRPr="00C5331B" w:rsidTr="00146A03">
        <w:trPr>
          <w:trHeight w:val="224"/>
        </w:trPr>
        <w:tc>
          <w:tcPr>
            <w:tcW w:w="9657" w:type="dxa"/>
            <w:shd w:val="clear" w:color="auto" w:fill="auto"/>
          </w:tcPr>
          <w:p w:rsidR="00C5331B" w:rsidRPr="00C5331B" w:rsidRDefault="00C5331B" w:rsidP="00146A03">
            <w:pPr>
              <w:tabs>
                <w:tab w:val="left" w:pos="3105"/>
              </w:tabs>
              <w:jc w:val="right"/>
              <w:rPr>
                <w:rFonts w:ascii="Arial Narrow" w:hAnsi="Arial Narrow"/>
                <w:lang w:val="pl-PL"/>
              </w:rPr>
            </w:pPr>
            <w:r w:rsidRPr="00C5331B">
              <w:rPr>
                <w:rFonts w:ascii="Arial Narrow" w:hAnsi="Arial Narrow"/>
                <w:lang w:val="pl-PL"/>
              </w:rPr>
              <w:t>Sveukupno izvor financiranja: pomoći EU</w:t>
            </w:r>
          </w:p>
        </w:tc>
        <w:tc>
          <w:tcPr>
            <w:tcW w:w="3715" w:type="dxa"/>
          </w:tcPr>
          <w:p w:rsidR="00C5331B" w:rsidRPr="00C5331B" w:rsidRDefault="00C5331B" w:rsidP="00146A03">
            <w:pPr>
              <w:tabs>
                <w:tab w:val="left" w:pos="3105"/>
              </w:tabs>
              <w:rPr>
                <w:rFonts w:ascii="Arial Narrow" w:hAnsi="Arial Narrow"/>
                <w:lang w:val="pl-PL"/>
              </w:rPr>
            </w:pPr>
            <w:r w:rsidRPr="00C5331B">
              <w:rPr>
                <w:rFonts w:ascii="Arial Narrow" w:hAnsi="Arial Narrow"/>
                <w:lang w:val="pl-PL"/>
              </w:rPr>
              <w:t>414.330,00 €</w:t>
            </w:r>
          </w:p>
        </w:tc>
      </w:tr>
      <w:tr w:rsidR="00C5331B" w:rsidRPr="00C5331B" w:rsidTr="00146A03">
        <w:trPr>
          <w:trHeight w:val="224"/>
        </w:trPr>
        <w:tc>
          <w:tcPr>
            <w:tcW w:w="9657" w:type="dxa"/>
            <w:shd w:val="clear" w:color="auto" w:fill="auto"/>
          </w:tcPr>
          <w:p w:rsidR="00C5331B" w:rsidRPr="00C5331B" w:rsidRDefault="00C5331B" w:rsidP="00146A03">
            <w:pPr>
              <w:tabs>
                <w:tab w:val="left" w:pos="3105"/>
              </w:tabs>
              <w:jc w:val="right"/>
              <w:rPr>
                <w:rFonts w:ascii="Arial Narrow" w:hAnsi="Arial Narrow"/>
                <w:lang w:val="pl-PL"/>
              </w:rPr>
            </w:pPr>
            <w:r w:rsidRPr="00C5331B">
              <w:rPr>
                <w:rFonts w:ascii="Arial Narrow" w:hAnsi="Arial Narrow"/>
                <w:lang w:val="pl-PL"/>
              </w:rPr>
              <w:t>Sveukupno izvor financiranja: ostale pomoći</w:t>
            </w:r>
          </w:p>
        </w:tc>
        <w:tc>
          <w:tcPr>
            <w:tcW w:w="3715" w:type="dxa"/>
          </w:tcPr>
          <w:p w:rsidR="00C5331B" w:rsidRPr="00C5331B" w:rsidRDefault="00C5331B" w:rsidP="00146A03">
            <w:pPr>
              <w:tabs>
                <w:tab w:val="left" w:pos="3105"/>
              </w:tabs>
              <w:rPr>
                <w:rFonts w:ascii="Arial Narrow" w:hAnsi="Arial Narrow"/>
                <w:lang w:val="pl-PL"/>
              </w:rPr>
            </w:pPr>
            <w:r w:rsidRPr="00C5331B">
              <w:rPr>
                <w:rFonts w:ascii="Arial Narrow" w:hAnsi="Arial Narrow"/>
                <w:lang w:val="pl-PL"/>
              </w:rPr>
              <w:t>10.884,00 €</w:t>
            </w:r>
          </w:p>
        </w:tc>
      </w:tr>
    </w:tbl>
    <w:p w:rsidR="00C5331B" w:rsidRPr="00C5331B" w:rsidRDefault="00C5331B" w:rsidP="00C5331B">
      <w:pPr>
        <w:rPr>
          <w:rFonts w:ascii="Arial Narrow" w:hAnsi="Arial Narrow"/>
          <w:bCs/>
          <w:color w:val="000000"/>
        </w:rPr>
      </w:pPr>
    </w:p>
    <w:p w:rsidR="00C5331B" w:rsidRPr="00C5331B" w:rsidRDefault="00C5331B" w:rsidP="00C5331B">
      <w:pPr>
        <w:ind w:left="1080"/>
        <w:rPr>
          <w:rFonts w:ascii="Arial Narrow" w:hAnsi="Arial Narrow"/>
          <w:bCs/>
          <w:color w:val="000000"/>
        </w:rPr>
      </w:pPr>
      <w:r w:rsidRPr="00C5331B">
        <w:rPr>
          <w:rFonts w:ascii="Arial Narrow" w:hAnsi="Arial Narrow"/>
          <w:b/>
          <w:bCs/>
          <w:color w:val="000000"/>
        </w:rPr>
        <w:t xml:space="preserve">X. </w:t>
      </w:r>
      <w:r w:rsidRPr="00C5331B">
        <w:rPr>
          <w:rFonts w:ascii="Arial Narrow" w:hAnsi="Arial Narrow"/>
          <w:b/>
          <w:bCs/>
          <w:color w:val="000000"/>
        </w:rPr>
        <w:tab/>
        <w:t xml:space="preserve">SANACIJA NESTABILNOG POKOSA – ANEKS UGOVORA ZA OBNOVU GROBLJA U ROZGI </w:t>
      </w:r>
      <w:r w:rsidRPr="00C5331B">
        <w:rPr>
          <w:rFonts w:ascii="Arial Narrow" w:hAnsi="Arial Narrow"/>
          <w:bCs/>
          <w:color w:val="000000"/>
        </w:rPr>
        <w:t>– OPIS I OPSEG POSLOVA SA PROCJENOM TROŠKOVA PO DJELATNOSTIMA I IZVOROM FINANCIRANJA:</w:t>
      </w:r>
    </w:p>
    <w:p w:rsidR="00C5331B" w:rsidRPr="00C5331B" w:rsidRDefault="00C5331B" w:rsidP="00C5331B">
      <w:pPr>
        <w:ind w:left="1080"/>
        <w:rPr>
          <w:rFonts w:ascii="Arial Narrow" w:hAnsi="Arial Narrow"/>
          <w:bCs/>
          <w:color w:val="000000"/>
        </w:rPr>
      </w:pPr>
    </w:p>
    <w:p w:rsidR="00C5331B" w:rsidRPr="00C5331B" w:rsidRDefault="00C5331B" w:rsidP="006F6FC0">
      <w:pPr>
        <w:numPr>
          <w:ilvl w:val="0"/>
          <w:numId w:val="18"/>
        </w:numPr>
        <w:rPr>
          <w:rFonts w:ascii="Arial Narrow" w:hAnsi="Arial Narrow"/>
          <w:bCs/>
          <w:color w:val="000000"/>
        </w:rPr>
      </w:pPr>
      <w:r w:rsidRPr="00C5331B">
        <w:rPr>
          <w:rFonts w:ascii="Arial Narrow" w:hAnsi="Arial Narrow"/>
          <w:bCs/>
          <w:color w:val="000000"/>
        </w:rPr>
        <w:t>OBNOVA PJEŠAČKE STAZE I OGRADE GROBLJA U ROZGI-građ.radovi: trošak građevinskih radova na obnovi pješačke staze i ograde starog groblja u naselju Rozga, stradale u potresu. Procjenjuje se trošak u iznosu od 210.000,00 €</w:t>
      </w:r>
    </w:p>
    <w:p w:rsidR="00C5331B" w:rsidRPr="00C5331B" w:rsidRDefault="00C5331B" w:rsidP="00C5331B">
      <w:pPr>
        <w:ind w:left="720"/>
        <w:rPr>
          <w:rFonts w:ascii="Arial Narrow" w:hAnsi="Arial Narrow"/>
          <w:bCs/>
          <w:color w:val="000000"/>
        </w:rPr>
      </w:pPr>
      <w:r w:rsidRPr="00C5331B">
        <w:rPr>
          <w:rFonts w:ascii="Arial Narrow" w:hAnsi="Arial Narrow"/>
          <w:bCs/>
          <w:color w:val="000000"/>
        </w:rPr>
        <w:t xml:space="preserve">     Izvor financiranja:</w:t>
      </w:r>
    </w:p>
    <w:p w:rsidR="00C5331B" w:rsidRPr="00C5331B" w:rsidRDefault="00C5331B" w:rsidP="00C5331B">
      <w:pPr>
        <w:ind w:left="1004"/>
        <w:rPr>
          <w:rFonts w:ascii="Arial Narrow" w:hAnsi="Arial Narrow"/>
          <w:bCs/>
          <w:color w:val="000000"/>
        </w:rPr>
      </w:pPr>
      <w:r w:rsidRPr="00C5331B">
        <w:rPr>
          <w:rFonts w:ascii="Arial Narrow" w:hAnsi="Arial Narrow"/>
          <w:bCs/>
          <w:color w:val="000000"/>
        </w:rPr>
        <w:t>pomoći EU u iznosu od 210.000,00 €</w:t>
      </w:r>
    </w:p>
    <w:p w:rsidR="00C5331B" w:rsidRPr="00C5331B" w:rsidRDefault="00C5331B" w:rsidP="00C5331B">
      <w:pPr>
        <w:ind w:left="1004"/>
        <w:rPr>
          <w:rFonts w:ascii="Arial Narrow" w:hAnsi="Arial Narrow"/>
          <w:bCs/>
          <w:color w:val="000000"/>
        </w:rPr>
      </w:pPr>
    </w:p>
    <w:p w:rsidR="00C5331B" w:rsidRPr="00C5331B" w:rsidRDefault="00C5331B" w:rsidP="006F6FC0">
      <w:pPr>
        <w:numPr>
          <w:ilvl w:val="0"/>
          <w:numId w:val="18"/>
        </w:numPr>
        <w:rPr>
          <w:rFonts w:ascii="Arial Narrow" w:hAnsi="Arial Narrow"/>
          <w:bCs/>
          <w:color w:val="000000"/>
        </w:rPr>
      </w:pPr>
      <w:r w:rsidRPr="00C5331B">
        <w:rPr>
          <w:rFonts w:ascii="Arial Narrow" w:hAnsi="Arial Narrow"/>
          <w:bCs/>
          <w:color w:val="000000"/>
        </w:rPr>
        <w:t>OBNOVA PJEŠAČKE STAZE I OGRADE GROBLJA U ROZGI-projektno tehnička dokumentacije : trošak usluge izrade projektno tehničke dokumentacije (glavni projekt, idejni projekt, troškovnik) za obnovu pješačke staze i ograde starog groblja u naselju Rozga, stradale u potresu. Procjenjuje se trošak u iznosu od 10.000,00 €</w:t>
      </w:r>
    </w:p>
    <w:p w:rsidR="00C5331B" w:rsidRPr="00C5331B" w:rsidRDefault="00C5331B" w:rsidP="00C5331B">
      <w:pPr>
        <w:ind w:left="720"/>
        <w:rPr>
          <w:rFonts w:ascii="Arial Narrow" w:hAnsi="Arial Narrow"/>
          <w:bCs/>
          <w:color w:val="000000"/>
        </w:rPr>
      </w:pPr>
      <w:r w:rsidRPr="00C5331B">
        <w:rPr>
          <w:rFonts w:ascii="Arial Narrow" w:hAnsi="Arial Narrow"/>
          <w:bCs/>
          <w:color w:val="000000"/>
        </w:rPr>
        <w:t xml:space="preserve">     Izvor financiranja:</w:t>
      </w:r>
    </w:p>
    <w:p w:rsidR="00C5331B" w:rsidRPr="00C5331B" w:rsidRDefault="00C5331B" w:rsidP="00C5331B">
      <w:pPr>
        <w:ind w:left="1004"/>
        <w:rPr>
          <w:rFonts w:ascii="Arial Narrow" w:hAnsi="Arial Narrow"/>
          <w:bCs/>
          <w:color w:val="000000"/>
        </w:rPr>
      </w:pPr>
      <w:r w:rsidRPr="00C5331B">
        <w:rPr>
          <w:rFonts w:ascii="Arial Narrow" w:hAnsi="Arial Narrow"/>
          <w:bCs/>
          <w:color w:val="000000"/>
        </w:rPr>
        <w:t>pomoći EU u iznosu od 10.000,00 €</w:t>
      </w:r>
    </w:p>
    <w:p w:rsidR="00C5331B" w:rsidRPr="00C5331B" w:rsidRDefault="00C5331B" w:rsidP="00C5331B">
      <w:pPr>
        <w:ind w:left="1004"/>
        <w:rPr>
          <w:rFonts w:ascii="Arial Narrow" w:hAnsi="Arial Narrow"/>
          <w:bCs/>
          <w:color w:val="000000"/>
        </w:rPr>
      </w:pPr>
    </w:p>
    <w:p w:rsidR="00C5331B" w:rsidRPr="00C5331B" w:rsidRDefault="00C5331B" w:rsidP="006F6FC0">
      <w:pPr>
        <w:numPr>
          <w:ilvl w:val="0"/>
          <w:numId w:val="18"/>
        </w:numPr>
        <w:rPr>
          <w:rFonts w:ascii="Arial Narrow" w:hAnsi="Arial Narrow"/>
          <w:bCs/>
          <w:color w:val="000000"/>
        </w:rPr>
      </w:pPr>
      <w:r w:rsidRPr="00C5331B">
        <w:rPr>
          <w:rFonts w:ascii="Arial Narrow" w:hAnsi="Arial Narrow"/>
          <w:bCs/>
          <w:color w:val="000000"/>
        </w:rPr>
        <w:t>OBNOVA PJEŠAČKE STAZE I OGRADE GROBLJA U ROZGI-stručni nadzor: trošak usluge stručnog nadzora nad građevinskim radovima na obnovi pješačke staze i ograde starog groblja u naselju Rozga, stradale u potresu. Procjenjuje se trošak u iznosu od 8.500,00 €</w:t>
      </w:r>
    </w:p>
    <w:p w:rsidR="00C5331B" w:rsidRPr="00C5331B" w:rsidRDefault="00C5331B" w:rsidP="00C5331B">
      <w:pPr>
        <w:ind w:left="720"/>
        <w:rPr>
          <w:rFonts w:ascii="Arial Narrow" w:hAnsi="Arial Narrow"/>
          <w:bCs/>
          <w:color w:val="000000"/>
        </w:rPr>
      </w:pPr>
      <w:r w:rsidRPr="00C5331B">
        <w:rPr>
          <w:rFonts w:ascii="Arial Narrow" w:hAnsi="Arial Narrow"/>
          <w:bCs/>
          <w:color w:val="000000"/>
        </w:rPr>
        <w:t xml:space="preserve">     Izvor financiranja:</w:t>
      </w:r>
    </w:p>
    <w:p w:rsidR="00C5331B" w:rsidRPr="00C5331B" w:rsidRDefault="00C5331B" w:rsidP="00C5331B">
      <w:pPr>
        <w:ind w:left="1004"/>
        <w:rPr>
          <w:rFonts w:ascii="Arial Narrow" w:hAnsi="Arial Narrow"/>
          <w:bCs/>
          <w:color w:val="000000"/>
        </w:rPr>
      </w:pPr>
      <w:r w:rsidRPr="00C5331B">
        <w:rPr>
          <w:rFonts w:ascii="Arial Narrow" w:hAnsi="Arial Narrow"/>
          <w:bCs/>
          <w:color w:val="000000"/>
        </w:rPr>
        <w:t>pomoći EU u iznosu od 8.500,00 €</w:t>
      </w:r>
    </w:p>
    <w:p w:rsidR="00C5331B" w:rsidRPr="00C5331B" w:rsidRDefault="00C5331B" w:rsidP="00C5331B">
      <w:pPr>
        <w:ind w:left="1004"/>
        <w:rPr>
          <w:rFonts w:ascii="Arial Narrow" w:hAnsi="Arial Narrow"/>
          <w:bCs/>
          <w:color w:val="000000"/>
        </w:rPr>
      </w:pPr>
    </w:p>
    <w:tbl>
      <w:tblPr>
        <w:tblW w:w="133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7"/>
        <w:gridCol w:w="3715"/>
      </w:tblGrid>
      <w:tr w:rsidR="00C5331B" w:rsidRPr="00C5331B" w:rsidTr="00146A03">
        <w:trPr>
          <w:trHeight w:val="224"/>
        </w:trPr>
        <w:tc>
          <w:tcPr>
            <w:tcW w:w="9657" w:type="dxa"/>
            <w:shd w:val="clear" w:color="auto" w:fill="auto"/>
          </w:tcPr>
          <w:p w:rsidR="00C5331B" w:rsidRPr="00C5331B" w:rsidRDefault="00C5331B" w:rsidP="00146A03">
            <w:pPr>
              <w:tabs>
                <w:tab w:val="left" w:pos="3105"/>
              </w:tabs>
              <w:jc w:val="right"/>
              <w:rPr>
                <w:rFonts w:ascii="Arial Narrow" w:hAnsi="Arial Narrow"/>
                <w:b/>
                <w:lang w:val="pl-PL"/>
              </w:rPr>
            </w:pPr>
            <w:r w:rsidRPr="00C5331B">
              <w:rPr>
                <w:rFonts w:ascii="Arial Narrow" w:hAnsi="Arial Narrow"/>
                <w:b/>
                <w:lang w:val="pl-PL"/>
              </w:rPr>
              <w:t xml:space="preserve">Sveukupno </w:t>
            </w:r>
            <w:r w:rsidRPr="00C5331B">
              <w:rPr>
                <w:rFonts w:ascii="Arial Narrow" w:hAnsi="Arial Narrow"/>
                <w:b/>
                <w:bCs/>
                <w:color w:val="000000"/>
              </w:rPr>
              <w:t>SANACIJA NESTABILNOG POKOSA – ANEKS UGOVORA ZA OBNOVU GROBLJA U ROZGI</w:t>
            </w:r>
          </w:p>
        </w:tc>
        <w:tc>
          <w:tcPr>
            <w:tcW w:w="3715" w:type="dxa"/>
          </w:tcPr>
          <w:p w:rsidR="00C5331B" w:rsidRPr="00C5331B" w:rsidRDefault="00C5331B" w:rsidP="00146A03">
            <w:pPr>
              <w:tabs>
                <w:tab w:val="left" w:pos="3105"/>
              </w:tabs>
              <w:rPr>
                <w:rFonts w:ascii="Arial Narrow" w:hAnsi="Arial Narrow"/>
                <w:b/>
                <w:lang w:val="pl-PL"/>
              </w:rPr>
            </w:pPr>
            <w:r w:rsidRPr="00C5331B">
              <w:rPr>
                <w:rFonts w:ascii="Arial Narrow" w:hAnsi="Arial Narrow"/>
                <w:b/>
                <w:lang w:val="pl-PL"/>
              </w:rPr>
              <w:t>228.500,00 €</w:t>
            </w:r>
          </w:p>
        </w:tc>
      </w:tr>
      <w:tr w:rsidR="00C5331B" w:rsidRPr="00C5331B" w:rsidTr="00146A03">
        <w:trPr>
          <w:trHeight w:val="224"/>
        </w:trPr>
        <w:tc>
          <w:tcPr>
            <w:tcW w:w="9657" w:type="dxa"/>
            <w:shd w:val="clear" w:color="auto" w:fill="auto"/>
          </w:tcPr>
          <w:p w:rsidR="00C5331B" w:rsidRPr="00C5331B" w:rsidRDefault="00C5331B" w:rsidP="00146A03">
            <w:pPr>
              <w:tabs>
                <w:tab w:val="left" w:pos="3105"/>
              </w:tabs>
              <w:jc w:val="right"/>
              <w:rPr>
                <w:rFonts w:ascii="Arial Narrow" w:hAnsi="Arial Narrow"/>
                <w:lang w:val="pl-PL"/>
              </w:rPr>
            </w:pPr>
            <w:r w:rsidRPr="00C5331B">
              <w:rPr>
                <w:rFonts w:ascii="Arial Narrow" w:hAnsi="Arial Narrow"/>
                <w:lang w:val="pl-PL"/>
              </w:rPr>
              <w:t>Sveukupno izvor financiranja: pomoći EU</w:t>
            </w:r>
          </w:p>
        </w:tc>
        <w:tc>
          <w:tcPr>
            <w:tcW w:w="3715" w:type="dxa"/>
          </w:tcPr>
          <w:p w:rsidR="00C5331B" w:rsidRPr="00C5331B" w:rsidRDefault="00C5331B" w:rsidP="00146A03">
            <w:pPr>
              <w:tabs>
                <w:tab w:val="left" w:pos="3105"/>
              </w:tabs>
              <w:rPr>
                <w:rFonts w:ascii="Arial Narrow" w:hAnsi="Arial Narrow"/>
                <w:lang w:val="pl-PL"/>
              </w:rPr>
            </w:pPr>
            <w:r w:rsidRPr="00C5331B">
              <w:rPr>
                <w:rFonts w:ascii="Arial Narrow" w:hAnsi="Arial Narrow"/>
                <w:lang w:val="pl-PL"/>
              </w:rPr>
              <w:t>228.500,00 €</w:t>
            </w:r>
          </w:p>
        </w:tc>
      </w:tr>
    </w:tbl>
    <w:p w:rsidR="00C5331B" w:rsidRPr="00C5331B" w:rsidRDefault="00C5331B" w:rsidP="00C5331B">
      <w:pPr>
        <w:rPr>
          <w:rFonts w:ascii="Arial Narrow" w:hAnsi="Arial Narrow"/>
          <w:b/>
        </w:rPr>
      </w:pPr>
    </w:p>
    <w:p w:rsidR="00C5331B" w:rsidRPr="00C5331B" w:rsidRDefault="00C5331B" w:rsidP="00C5331B">
      <w:pPr>
        <w:jc w:val="center"/>
        <w:rPr>
          <w:rFonts w:ascii="Arial Narrow" w:hAnsi="Arial Narrow"/>
          <w:b/>
        </w:rPr>
      </w:pPr>
      <w:r>
        <w:rPr>
          <w:rFonts w:ascii="Arial Narrow" w:hAnsi="Arial Narrow"/>
          <w:b/>
        </w:rPr>
        <w:t>Članak 2.</w:t>
      </w:r>
    </w:p>
    <w:p w:rsidR="00C5331B" w:rsidRPr="00C5331B" w:rsidRDefault="00C5331B" w:rsidP="00C5331B">
      <w:pPr>
        <w:rPr>
          <w:rFonts w:ascii="Arial Narrow" w:hAnsi="Arial Narrow"/>
          <w:lang w:val="pl-PL"/>
        </w:rPr>
      </w:pPr>
      <w:r w:rsidRPr="00C5331B">
        <w:rPr>
          <w:rFonts w:ascii="Arial Narrow" w:hAnsi="Arial Narrow"/>
          <w:lang w:val="pl-PL"/>
        </w:rPr>
        <w:t xml:space="preserve">Ove I. izmjene i dopune Programa održavanja komunalne infrastrukture za 2023. godinu </w:t>
      </w:r>
      <w:r w:rsidRPr="00C5331B">
        <w:rPr>
          <w:rFonts w:ascii="Arial Narrow" w:hAnsi="Arial Narrow"/>
        </w:rPr>
        <w:t>stupaju na snagu prvog dana od dana objave u Službenom glasniku Općine Dubravica.</w:t>
      </w:r>
      <w:r w:rsidRPr="00C5331B">
        <w:rPr>
          <w:rFonts w:ascii="Arial Narrow" w:hAnsi="Arial Narrow"/>
          <w:lang w:val="pl-PL"/>
        </w:rPr>
        <w:tab/>
      </w:r>
      <w:r w:rsidRPr="00C5331B">
        <w:rPr>
          <w:rFonts w:ascii="Arial Narrow" w:hAnsi="Arial Narrow"/>
          <w:lang w:val="pl-PL"/>
        </w:rPr>
        <w:tab/>
      </w:r>
      <w:r w:rsidRPr="00C5331B">
        <w:rPr>
          <w:rFonts w:ascii="Arial Narrow" w:hAnsi="Arial Narrow"/>
          <w:lang w:val="pl-PL"/>
        </w:rPr>
        <w:tab/>
      </w:r>
      <w:r w:rsidRPr="00C5331B">
        <w:rPr>
          <w:rFonts w:ascii="Arial Narrow" w:hAnsi="Arial Narrow"/>
          <w:lang w:val="pl-PL"/>
        </w:rPr>
        <w:tab/>
      </w:r>
      <w:r w:rsidRPr="00C5331B">
        <w:rPr>
          <w:rFonts w:ascii="Arial Narrow" w:hAnsi="Arial Narrow"/>
          <w:lang w:val="pl-PL"/>
        </w:rPr>
        <w:tab/>
        <w:t xml:space="preserve">                                   </w:t>
      </w:r>
    </w:p>
    <w:p w:rsidR="00C5331B" w:rsidRPr="00C5331B" w:rsidRDefault="00C5331B" w:rsidP="00C5331B">
      <w:pPr>
        <w:jc w:val="center"/>
        <w:rPr>
          <w:rFonts w:ascii="Arial Narrow" w:hAnsi="Arial Narrow"/>
          <w:lang w:val="pl-PL"/>
        </w:rPr>
      </w:pPr>
      <w:r w:rsidRPr="00C5331B">
        <w:rPr>
          <w:rFonts w:ascii="Arial Narrow" w:hAnsi="Arial Narrow"/>
          <w:lang w:val="pl-PL"/>
        </w:rPr>
        <w:t xml:space="preserve">                                                                                            PREDSJEDNIK OPĆINSKOG VIJEĆA</w:t>
      </w:r>
    </w:p>
    <w:p w:rsidR="00C5331B" w:rsidRDefault="00C5331B" w:rsidP="00C5331B">
      <w:pPr>
        <w:jc w:val="center"/>
        <w:rPr>
          <w:rFonts w:ascii="Arial Narrow" w:hAnsi="Arial Narrow"/>
          <w:b/>
          <w:sz w:val="24"/>
        </w:rPr>
      </w:pPr>
      <w:r w:rsidRPr="00C5331B">
        <w:rPr>
          <w:rFonts w:ascii="Arial Narrow" w:hAnsi="Arial Narrow"/>
          <w:lang w:val="pl-PL"/>
        </w:rPr>
        <w:tab/>
      </w:r>
      <w:r w:rsidRPr="00C5331B">
        <w:rPr>
          <w:rFonts w:ascii="Arial Narrow" w:hAnsi="Arial Narrow"/>
          <w:lang w:val="pl-PL"/>
        </w:rPr>
        <w:tab/>
      </w:r>
      <w:r w:rsidRPr="00C5331B">
        <w:rPr>
          <w:rFonts w:ascii="Arial Narrow" w:hAnsi="Arial Narrow"/>
          <w:lang w:val="pl-PL"/>
        </w:rPr>
        <w:tab/>
      </w:r>
      <w:r w:rsidRPr="00C5331B">
        <w:rPr>
          <w:rFonts w:ascii="Arial Narrow" w:hAnsi="Arial Narrow"/>
          <w:lang w:val="pl-PL"/>
        </w:rPr>
        <w:tab/>
      </w:r>
      <w:r w:rsidRPr="00C5331B">
        <w:rPr>
          <w:rFonts w:ascii="Arial Narrow" w:hAnsi="Arial Narrow"/>
          <w:lang w:val="pl-PL"/>
        </w:rPr>
        <w:tab/>
        <w:t xml:space="preserve">                               Ivica Stiperski</w:t>
      </w:r>
      <w:r w:rsidRPr="003E0461">
        <w:rPr>
          <w:rFonts w:ascii="Arial Narrow" w:hAnsi="Arial Narrow"/>
          <w:b/>
          <w:noProof/>
          <w:lang w:eastAsia="hr-HR"/>
        </w:rPr>
        <mc:AlternateContent>
          <mc:Choice Requires="wps">
            <w:drawing>
              <wp:anchor distT="0" distB="0" distL="114300" distR="114300" simplePos="0" relativeHeight="251971584" behindDoc="0" locked="0" layoutInCell="1" allowOverlap="1" wp14:anchorId="6349154C" wp14:editId="05C2E040">
                <wp:simplePos x="0" y="0"/>
                <wp:positionH relativeFrom="margin">
                  <wp:posOffset>0</wp:posOffset>
                </wp:positionH>
                <wp:positionV relativeFrom="paragraph">
                  <wp:posOffset>113665</wp:posOffset>
                </wp:positionV>
                <wp:extent cx="334371" cy="362197"/>
                <wp:effectExtent l="57150" t="114300" r="142240" b="76200"/>
                <wp:wrapNone/>
                <wp:docPr id="27"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146A03" w:rsidRPr="00104EAC" w:rsidRDefault="00146A03" w:rsidP="00C5331B">
                            <w:pPr>
                              <w:jc w:val="center"/>
                              <w:rPr>
                                <w:rFonts w:ascii="Arial Narrow" w:hAnsi="Arial Narrow"/>
                                <w:sz w:val="24"/>
                                <w:szCs w:val="24"/>
                              </w:rPr>
                            </w:pPr>
                            <w:r>
                              <w:rPr>
                                <w:rFonts w:ascii="Arial Narrow" w:hAnsi="Arial Narrow"/>
                                <w:sz w:val="24"/>
                                <w:szCs w:val="24"/>
                              </w:rPr>
                              <w:t>7</w:t>
                            </w:r>
                          </w:p>
                          <w:p w:rsidR="00146A03" w:rsidRDefault="00146A03" w:rsidP="00C533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49154C" id="_x0000_s1032" style="position:absolute;left:0;text-align:left;margin-left:0;margin-top:8.95pt;width:26.35pt;height:28.5pt;z-index:25197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" fillcolor="#afabab" strokecolor="#8e8e8e" strokeweight="1.52778mm">
                <v:stroke linestyle="thickThin"/>
                <v:shadow on="t" color="black" opacity="26214f" origin="-.5,.5" offset=".74836mm,-.74836mm"/>
                <v:textbox>
                  <w:txbxContent>
                    <w:p w:rsidR="00146A03" w:rsidRPr="00104EAC" w:rsidRDefault="00146A03" w:rsidP="00C5331B">
                      <w:pPr>
                        <w:jc w:val="center"/>
                        <w:rPr>
                          <w:rFonts w:ascii="Arial Narrow" w:hAnsi="Arial Narrow"/>
                          <w:sz w:val="24"/>
                          <w:szCs w:val="24"/>
                        </w:rPr>
                      </w:pPr>
                      <w:r>
                        <w:rPr>
                          <w:rFonts w:ascii="Arial Narrow" w:hAnsi="Arial Narrow"/>
                          <w:sz w:val="24"/>
                          <w:szCs w:val="24"/>
                        </w:rPr>
                        <w:t>7</w:t>
                      </w:r>
                    </w:p>
                    <w:p w:rsidR="00146A03" w:rsidRDefault="00146A03" w:rsidP="00C5331B">
                      <w:pPr>
                        <w:jc w:val="center"/>
                      </w:pPr>
                    </w:p>
                  </w:txbxContent>
                </v:textbox>
                <w10:wrap anchorx="margin"/>
              </v:roundrect>
            </w:pict>
          </mc:Fallback>
        </mc:AlternateContent>
      </w:r>
    </w:p>
    <w:p w:rsidR="00C5331B" w:rsidRDefault="00C5331B" w:rsidP="00EF25D5">
      <w:pPr>
        <w:tabs>
          <w:tab w:val="left" w:pos="2637"/>
          <w:tab w:val="center" w:pos="7002"/>
        </w:tabs>
        <w:jc w:val="center"/>
        <w:rPr>
          <w:rFonts w:ascii="Arial Narrow" w:hAnsi="Arial Narrow"/>
          <w:b/>
          <w:sz w:val="24"/>
        </w:rPr>
      </w:pPr>
    </w:p>
    <w:p w:rsidR="00D22769" w:rsidRDefault="00D22769" w:rsidP="00D22769">
      <w:pPr>
        <w:tabs>
          <w:tab w:val="left" w:pos="390"/>
          <w:tab w:val="num" w:pos="1080"/>
          <w:tab w:val="left" w:pos="3105"/>
        </w:tabs>
        <w:rPr>
          <w:b/>
          <w:lang w:val="pl-PL"/>
        </w:rPr>
      </w:pPr>
    </w:p>
    <w:p w:rsidR="00D22769" w:rsidRPr="00D22769" w:rsidRDefault="00D22769" w:rsidP="00D22769">
      <w:pPr>
        <w:tabs>
          <w:tab w:val="left" w:pos="390"/>
          <w:tab w:val="num" w:pos="1080"/>
          <w:tab w:val="left" w:pos="3105"/>
        </w:tabs>
        <w:rPr>
          <w:rFonts w:ascii="Arial Narrow" w:hAnsi="Arial Narrow"/>
          <w:lang w:val="pl-PL"/>
        </w:rPr>
      </w:pPr>
      <w:r w:rsidRPr="00D22769">
        <w:rPr>
          <w:rFonts w:ascii="Arial Narrow" w:hAnsi="Arial Narrow"/>
          <w:b/>
          <w:lang w:val="pl-PL"/>
        </w:rPr>
        <w:t xml:space="preserve">KLASA: </w:t>
      </w:r>
      <w:r w:rsidRPr="00D22769">
        <w:rPr>
          <w:rFonts w:ascii="Arial Narrow" w:hAnsi="Arial Narrow"/>
          <w:lang w:val="pl-PL"/>
        </w:rPr>
        <w:t>024-02/23-01/4</w:t>
      </w:r>
    </w:p>
    <w:p w:rsidR="00D22769" w:rsidRPr="00D22769" w:rsidRDefault="00D22769" w:rsidP="00D22769">
      <w:pPr>
        <w:tabs>
          <w:tab w:val="left" w:pos="390"/>
          <w:tab w:val="num" w:pos="1080"/>
          <w:tab w:val="left" w:pos="3105"/>
        </w:tabs>
        <w:rPr>
          <w:rFonts w:ascii="Arial Narrow" w:hAnsi="Arial Narrow"/>
          <w:lang w:val="pl-PL"/>
        </w:rPr>
      </w:pPr>
      <w:r w:rsidRPr="00D22769">
        <w:rPr>
          <w:rFonts w:ascii="Arial Narrow" w:hAnsi="Arial Narrow"/>
          <w:b/>
          <w:lang w:val="pl-PL"/>
        </w:rPr>
        <w:t>URBROJ:</w:t>
      </w:r>
      <w:r w:rsidRPr="00D22769">
        <w:rPr>
          <w:rFonts w:ascii="Arial Narrow" w:hAnsi="Arial Narrow"/>
          <w:lang w:val="pl-PL"/>
        </w:rPr>
        <w:t xml:space="preserve"> 238-40-02-23-9</w:t>
      </w:r>
    </w:p>
    <w:p w:rsidR="00D22769" w:rsidRPr="00D22769" w:rsidRDefault="00D22769" w:rsidP="00D22769">
      <w:pPr>
        <w:tabs>
          <w:tab w:val="left" w:pos="390"/>
          <w:tab w:val="num" w:pos="1080"/>
          <w:tab w:val="left" w:pos="3105"/>
        </w:tabs>
        <w:rPr>
          <w:rFonts w:ascii="Arial Narrow" w:hAnsi="Arial Narrow"/>
          <w:lang w:val="pl-PL"/>
        </w:rPr>
      </w:pPr>
      <w:r w:rsidRPr="00D22769">
        <w:rPr>
          <w:rFonts w:ascii="Arial Narrow" w:hAnsi="Arial Narrow"/>
          <w:lang w:val="pl-PL"/>
        </w:rPr>
        <w:t>Dubravica, 28. ožujak 2023. godine</w:t>
      </w:r>
    </w:p>
    <w:p w:rsidR="00D22769" w:rsidRPr="00D22769" w:rsidRDefault="00D22769" w:rsidP="00D22769">
      <w:pPr>
        <w:tabs>
          <w:tab w:val="left" w:pos="390"/>
          <w:tab w:val="num" w:pos="1080"/>
          <w:tab w:val="left" w:pos="3105"/>
        </w:tabs>
        <w:rPr>
          <w:rFonts w:ascii="Arial Narrow" w:hAnsi="Arial Narrow"/>
          <w:lang w:val="pl-PL"/>
        </w:rPr>
      </w:pPr>
    </w:p>
    <w:p w:rsidR="00D22769" w:rsidRPr="00D22769" w:rsidRDefault="00D22769" w:rsidP="00D22769">
      <w:pPr>
        <w:rPr>
          <w:rFonts w:ascii="Arial Narrow" w:hAnsi="Arial Narrow"/>
        </w:rPr>
      </w:pPr>
      <w:r w:rsidRPr="00D22769">
        <w:rPr>
          <w:rFonts w:ascii="Arial Narrow" w:hAnsi="Arial Narrow"/>
          <w:lang w:val="pl-PL"/>
        </w:rPr>
        <w:t>Na temelju članka 19. stavka 1. alineje 1. Zakona o lokalnoj i područnoj (regionalnoj) samoupravi („Narodne novine” broj </w:t>
      </w:r>
      <w:hyperlink r:id="rId38" w:history="1">
        <w:r w:rsidRPr="00D22769">
          <w:rPr>
            <w:rStyle w:val="Hiperveza"/>
            <w:rFonts w:ascii="Arial Narrow" w:hAnsi="Arial Narrow"/>
            <w:lang w:val="pl-PL"/>
          </w:rPr>
          <w:t>33/01</w:t>
        </w:r>
      </w:hyperlink>
      <w:r w:rsidRPr="00D22769">
        <w:rPr>
          <w:rFonts w:ascii="Arial Narrow" w:hAnsi="Arial Narrow"/>
          <w:lang w:val="pl-PL"/>
        </w:rPr>
        <w:t>, </w:t>
      </w:r>
      <w:hyperlink r:id="rId39" w:history="1">
        <w:r w:rsidRPr="00D22769">
          <w:rPr>
            <w:rStyle w:val="Hiperveza"/>
            <w:rFonts w:ascii="Arial Narrow" w:hAnsi="Arial Narrow"/>
            <w:lang w:val="pl-PL"/>
          </w:rPr>
          <w:t>60/01</w:t>
        </w:r>
      </w:hyperlink>
      <w:r w:rsidRPr="00D22769">
        <w:rPr>
          <w:rFonts w:ascii="Arial Narrow" w:hAnsi="Arial Narrow"/>
          <w:lang w:val="pl-PL"/>
        </w:rPr>
        <w:t>, </w:t>
      </w:r>
      <w:hyperlink r:id="rId40" w:history="1">
        <w:r w:rsidRPr="00D22769">
          <w:rPr>
            <w:rStyle w:val="Hiperveza"/>
            <w:rFonts w:ascii="Arial Narrow" w:hAnsi="Arial Narrow"/>
            <w:lang w:val="pl-PL"/>
          </w:rPr>
          <w:t>129/05</w:t>
        </w:r>
      </w:hyperlink>
      <w:r w:rsidRPr="00D22769">
        <w:rPr>
          <w:rFonts w:ascii="Arial Narrow" w:hAnsi="Arial Narrow"/>
          <w:lang w:val="pl-PL"/>
        </w:rPr>
        <w:t>, </w:t>
      </w:r>
      <w:hyperlink r:id="rId41" w:history="1">
        <w:r w:rsidRPr="00D22769">
          <w:rPr>
            <w:rStyle w:val="Hiperveza"/>
            <w:rFonts w:ascii="Arial Narrow" w:hAnsi="Arial Narrow"/>
            <w:lang w:val="pl-PL"/>
          </w:rPr>
          <w:t>109/07</w:t>
        </w:r>
      </w:hyperlink>
      <w:r w:rsidRPr="00D22769">
        <w:rPr>
          <w:rFonts w:ascii="Arial Narrow" w:hAnsi="Arial Narrow"/>
          <w:lang w:val="pl-PL"/>
        </w:rPr>
        <w:t>, </w:t>
      </w:r>
      <w:hyperlink r:id="rId42" w:history="1">
        <w:r w:rsidRPr="00D22769">
          <w:rPr>
            <w:rStyle w:val="Hiperveza"/>
            <w:rFonts w:ascii="Arial Narrow" w:hAnsi="Arial Narrow"/>
            <w:lang w:val="pl-PL"/>
          </w:rPr>
          <w:t>125/08</w:t>
        </w:r>
      </w:hyperlink>
      <w:r w:rsidRPr="00D22769">
        <w:rPr>
          <w:rFonts w:ascii="Arial Narrow" w:hAnsi="Arial Narrow"/>
          <w:lang w:val="pl-PL"/>
        </w:rPr>
        <w:t>, </w:t>
      </w:r>
      <w:hyperlink r:id="rId43" w:history="1">
        <w:r w:rsidRPr="00D22769">
          <w:rPr>
            <w:rStyle w:val="Hiperveza"/>
            <w:rFonts w:ascii="Arial Narrow" w:hAnsi="Arial Narrow"/>
            <w:lang w:val="pl-PL"/>
          </w:rPr>
          <w:t>36/09</w:t>
        </w:r>
      </w:hyperlink>
      <w:r w:rsidRPr="00D22769">
        <w:rPr>
          <w:rFonts w:ascii="Arial Narrow" w:hAnsi="Arial Narrow"/>
          <w:lang w:val="pl-PL"/>
        </w:rPr>
        <w:t>, </w:t>
      </w:r>
      <w:hyperlink r:id="rId44" w:history="1">
        <w:r w:rsidRPr="00D22769">
          <w:rPr>
            <w:rStyle w:val="Hiperveza"/>
            <w:rFonts w:ascii="Arial Narrow" w:hAnsi="Arial Narrow"/>
            <w:lang w:val="pl-PL"/>
          </w:rPr>
          <w:t>36/09</w:t>
        </w:r>
      </w:hyperlink>
      <w:r w:rsidRPr="00D22769">
        <w:rPr>
          <w:rFonts w:ascii="Arial Narrow" w:hAnsi="Arial Narrow"/>
          <w:lang w:val="pl-PL"/>
        </w:rPr>
        <w:t>, </w:t>
      </w:r>
      <w:hyperlink r:id="rId45" w:history="1">
        <w:r w:rsidRPr="00D22769">
          <w:rPr>
            <w:rStyle w:val="Hiperveza"/>
            <w:rFonts w:ascii="Arial Narrow" w:hAnsi="Arial Narrow"/>
            <w:lang w:val="pl-PL"/>
          </w:rPr>
          <w:t>150/11</w:t>
        </w:r>
      </w:hyperlink>
      <w:r w:rsidRPr="00D22769">
        <w:rPr>
          <w:rFonts w:ascii="Arial Narrow" w:hAnsi="Arial Narrow"/>
          <w:lang w:val="pl-PL"/>
        </w:rPr>
        <w:t>, </w:t>
      </w:r>
      <w:hyperlink r:id="rId46" w:history="1">
        <w:r w:rsidRPr="00D22769">
          <w:rPr>
            <w:rStyle w:val="Hiperveza"/>
            <w:rFonts w:ascii="Arial Narrow" w:hAnsi="Arial Narrow"/>
            <w:lang w:val="pl-PL"/>
          </w:rPr>
          <w:t>144/12</w:t>
        </w:r>
      </w:hyperlink>
      <w:r w:rsidRPr="00D22769">
        <w:rPr>
          <w:rFonts w:ascii="Arial Narrow" w:hAnsi="Arial Narrow"/>
          <w:lang w:val="pl-PL"/>
        </w:rPr>
        <w:t>, </w:t>
      </w:r>
      <w:hyperlink r:id="rId47" w:history="1">
        <w:r w:rsidRPr="00D22769">
          <w:rPr>
            <w:rStyle w:val="Hiperveza"/>
            <w:rFonts w:ascii="Arial Narrow" w:hAnsi="Arial Narrow"/>
            <w:lang w:val="pl-PL"/>
          </w:rPr>
          <w:t>19/13</w:t>
        </w:r>
      </w:hyperlink>
      <w:r w:rsidRPr="00D22769">
        <w:rPr>
          <w:rFonts w:ascii="Arial Narrow" w:hAnsi="Arial Narrow"/>
          <w:lang w:val="pl-PL"/>
        </w:rPr>
        <w:t>, </w:t>
      </w:r>
      <w:hyperlink r:id="rId48" w:history="1">
        <w:r w:rsidRPr="00D22769">
          <w:rPr>
            <w:rStyle w:val="Hiperveza"/>
            <w:rFonts w:ascii="Arial Narrow" w:hAnsi="Arial Narrow"/>
            <w:lang w:val="pl-PL"/>
          </w:rPr>
          <w:t>137/15</w:t>
        </w:r>
      </w:hyperlink>
      <w:r w:rsidRPr="00D22769">
        <w:rPr>
          <w:rFonts w:ascii="Arial Narrow" w:hAnsi="Arial Narrow"/>
          <w:lang w:val="pl-PL"/>
        </w:rPr>
        <w:t>, </w:t>
      </w:r>
      <w:hyperlink r:id="rId49" w:tgtFrame="_blank" w:history="1">
        <w:r w:rsidRPr="00D22769">
          <w:rPr>
            <w:rStyle w:val="Hiperveza"/>
            <w:rFonts w:ascii="Arial Narrow" w:hAnsi="Arial Narrow"/>
            <w:lang w:val="pl-PL"/>
          </w:rPr>
          <w:t>123/17</w:t>
        </w:r>
      </w:hyperlink>
      <w:r w:rsidRPr="00D22769">
        <w:rPr>
          <w:rFonts w:ascii="Arial Narrow" w:hAnsi="Arial Narrow"/>
          <w:lang w:val="pl-PL"/>
        </w:rPr>
        <w:t>, </w:t>
      </w:r>
      <w:hyperlink r:id="rId50" w:history="1">
        <w:r w:rsidRPr="00D22769">
          <w:rPr>
            <w:rStyle w:val="Hiperveza"/>
            <w:rFonts w:ascii="Arial Narrow" w:hAnsi="Arial Narrow"/>
            <w:lang w:val="pl-PL"/>
          </w:rPr>
          <w:t>98/19</w:t>
        </w:r>
      </w:hyperlink>
      <w:r w:rsidRPr="00D22769">
        <w:rPr>
          <w:rFonts w:ascii="Arial Narrow" w:hAnsi="Arial Narrow"/>
          <w:lang w:val="pl-PL"/>
        </w:rPr>
        <w:t xml:space="preserve">, 144/20) i </w:t>
      </w:r>
      <w:r w:rsidRPr="00D22769">
        <w:rPr>
          <w:rFonts w:ascii="Arial Narrow" w:hAnsi="Arial Narrow"/>
        </w:rPr>
        <w:t xml:space="preserve">članka 21. Statuta Općine Dubravica („Službeni glasnik Općine Dubravica“ br. 01/2021) Općinsko vijeće Općine Dubravica na svojoj 12. sjednici održanoj dana 28. ožujka 2023. godine donosi </w:t>
      </w:r>
    </w:p>
    <w:p w:rsidR="00D22769" w:rsidRPr="00D22769" w:rsidRDefault="00D22769" w:rsidP="00D22769">
      <w:pPr>
        <w:tabs>
          <w:tab w:val="left" w:pos="3105"/>
        </w:tabs>
        <w:jc w:val="center"/>
        <w:rPr>
          <w:rFonts w:ascii="Arial Narrow" w:hAnsi="Arial Narrow"/>
          <w:b/>
          <w:lang w:val="pl-PL"/>
        </w:rPr>
      </w:pPr>
      <w:r w:rsidRPr="00D22769">
        <w:rPr>
          <w:rFonts w:ascii="Arial Narrow" w:hAnsi="Arial Narrow"/>
          <w:b/>
          <w:lang w:val="pl-PL"/>
        </w:rPr>
        <w:lastRenderedPageBreak/>
        <w:t xml:space="preserve">I. IZMJENE I DOPUNE PROGRAMA </w:t>
      </w:r>
    </w:p>
    <w:p w:rsidR="00D22769" w:rsidRPr="00D22769" w:rsidRDefault="00D22769" w:rsidP="00D22769">
      <w:pPr>
        <w:tabs>
          <w:tab w:val="left" w:pos="3105"/>
        </w:tabs>
        <w:jc w:val="center"/>
        <w:rPr>
          <w:rFonts w:ascii="Arial Narrow" w:hAnsi="Arial Narrow"/>
          <w:b/>
          <w:lang w:val="pl-PL"/>
        </w:rPr>
      </w:pPr>
      <w:r w:rsidRPr="00D22769">
        <w:rPr>
          <w:rFonts w:ascii="Arial Narrow" w:hAnsi="Arial Narrow"/>
          <w:b/>
          <w:lang w:val="pl-PL"/>
        </w:rPr>
        <w:t>UREĐENJA I ODRŽAVANJA PROSTORA NA PODRUČJU</w:t>
      </w:r>
    </w:p>
    <w:p w:rsidR="00D22769" w:rsidRPr="00D22769" w:rsidRDefault="00D22769" w:rsidP="00D22769">
      <w:pPr>
        <w:tabs>
          <w:tab w:val="left" w:pos="3105"/>
        </w:tabs>
        <w:jc w:val="center"/>
        <w:rPr>
          <w:rFonts w:ascii="Arial Narrow" w:hAnsi="Arial Narrow"/>
          <w:b/>
          <w:lang w:val="pl-PL"/>
        </w:rPr>
      </w:pPr>
      <w:r w:rsidRPr="00D22769">
        <w:rPr>
          <w:rFonts w:ascii="Arial Narrow" w:hAnsi="Arial Narrow"/>
          <w:b/>
          <w:lang w:val="pl-PL"/>
        </w:rPr>
        <w:t>OPĆINE ZA 2023. GODINU</w:t>
      </w:r>
    </w:p>
    <w:p w:rsidR="00D22769" w:rsidRPr="00D22769" w:rsidRDefault="00D22769" w:rsidP="00D22769">
      <w:pPr>
        <w:tabs>
          <w:tab w:val="left" w:pos="3105"/>
        </w:tabs>
        <w:jc w:val="center"/>
        <w:rPr>
          <w:rFonts w:ascii="Arial Narrow" w:hAnsi="Arial Narrow"/>
          <w:b/>
          <w:lang w:val="pl-PL"/>
        </w:rPr>
      </w:pPr>
      <w:r w:rsidRPr="00D22769">
        <w:rPr>
          <w:rFonts w:ascii="Arial Narrow" w:hAnsi="Arial Narrow"/>
          <w:b/>
          <w:lang w:val="pl-PL"/>
        </w:rPr>
        <w:t>Članak 1.</w:t>
      </w:r>
    </w:p>
    <w:p w:rsidR="00D22769" w:rsidRPr="00D22769" w:rsidRDefault="00D22769" w:rsidP="00D22769">
      <w:pPr>
        <w:tabs>
          <w:tab w:val="left" w:pos="3105"/>
        </w:tabs>
        <w:rPr>
          <w:rFonts w:ascii="Arial Narrow" w:hAnsi="Arial Narrow"/>
          <w:lang w:val="pl-PL"/>
        </w:rPr>
      </w:pPr>
      <w:r w:rsidRPr="00D22769">
        <w:rPr>
          <w:rFonts w:ascii="Arial Narrow" w:hAnsi="Arial Narrow"/>
          <w:lang w:val="pl-PL"/>
        </w:rPr>
        <w:t>Ovim I. izmjenama i dopunama Programa uređenja i održavanja prostora na području općine za 2023. godinu mijenja se Program uređenja i održavanja prostora na području općine za 2023. godinu (Službeni glasnik Općine Dubravica broj 08/2022) i glasi:</w:t>
      </w:r>
    </w:p>
    <w:p w:rsidR="00D22769" w:rsidRPr="00D22769" w:rsidRDefault="00D22769" w:rsidP="00D22769">
      <w:pPr>
        <w:tabs>
          <w:tab w:val="left" w:pos="3105"/>
        </w:tabs>
        <w:rPr>
          <w:rFonts w:ascii="Arial Narrow" w:hAnsi="Arial Narrow"/>
          <w:lang w:val="pl-PL"/>
        </w:rPr>
      </w:pPr>
    </w:p>
    <w:tbl>
      <w:tblPr>
        <w:tblW w:w="14046" w:type="dxa"/>
        <w:tblInd w:w="-25" w:type="dxa"/>
        <w:tblLayout w:type="fixed"/>
        <w:tblLook w:val="04A0" w:firstRow="1" w:lastRow="0" w:firstColumn="1" w:lastColumn="0" w:noHBand="0" w:noVBand="1"/>
      </w:tblPr>
      <w:tblGrid>
        <w:gridCol w:w="831"/>
        <w:gridCol w:w="167"/>
        <w:gridCol w:w="488"/>
        <w:gridCol w:w="318"/>
        <w:gridCol w:w="7518"/>
        <w:gridCol w:w="1041"/>
        <w:gridCol w:w="1281"/>
        <w:gridCol w:w="122"/>
        <w:gridCol w:w="992"/>
        <w:gridCol w:w="10"/>
        <w:gridCol w:w="1231"/>
        <w:gridCol w:w="47"/>
      </w:tblGrid>
      <w:tr w:rsidR="00D22769" w:rsidRPr="00D22769" w:rsidTr="00146A03">
        <w:trPr>
          <w:trHeight w:val="425"/>
        </w:trPr>
        <w:tc>
          <w:tcPr>
            <w:tcW w:w="998" w:type="dxa"/>
            <w:gridSpan w:val="2"/>
            <w:tcBorders>
              <w:top w:val="single" w:sz="4" w:space="0" w:color="auto"/>
              <w:left w:val="single" w:sz="4" w:space="0" w:color="auto"/>
              <w:bottom w:val="single" w:sz="4" w:space="0" w:color="auto"/>
              <w:right w:val="single" w:sz="4" w:space="0" w:color="auto"/>
            </w:tcBorders>
            <w:shd w:val="clear" w:color="C1C1FF" w:fill="C1C1FF"/>
            <w:vAlign w:val="center"/>
            <w:hideMark/>
          </w:tcPr>
          <w:p w:rsidR="00D22769" w:rsidRPr="00D22769" w:rsidRDefault="00D22769" w:rsidP="00146A03">
            <w:pPr>
              <w:rPr>
                <w:rFonts w:ascii="Arial Narrow" w:hAnsi="Arial Narrow" w:cs="Arial"/>
                <w:b/>
                <w:bCs/>
                <w:color w:val="000000"/>
                <w:lang w:eastAsia="hr-HR"/>
              </w:rPr>
            </w:pPr>
            <w:r w:rsidRPr="00D22769">
              <w:rPr>
                <w:rFonts w:ascii="Arial Narrow" w:hAnsi="Arial Narrow" w:cs="Arial"/>
                <w:b/>
                <w:bCs/>
                <w:color w:val="000000"/>
                <w:lang w:eastAsia="hr-HR"/>
              </w:rPr>
              <w:t>POZICIJA</w:t>
            </w:r>
          </w:p>
        </w:tc>
        <w:tc>
          <w:tcPr>
            <w:tcW w:w="806" w:type="dxa"/>
            <w:gridSpan w:val="2"/>
            <w:tcBorders>
              <w:top w:val="single" w:sz="4" w:space="0" w:color="auto"/>
              <w:left w:val="nil"/>
              <w:bottom w:val="single" w:sz="4" w:space="0" w:color="auto"/>
              <w:right w:val="single" w:sz="4" w:space="0" w:color="auto"/>
            </w:tcBorders>
            <w:shd w:val="clear" w:color="C1C1FF" w:fill="C1C1FF"/>
            <w:vAlign w:val="center"/>
            <w:hideMark/>
          </w:tcPr>
          <w:p w:rsidR="00D22769" w:rsidRPr="00D22769" w:rsidRDefault="00D22769" w:rsidP="00146A03">
            <w:pPr>
              <w:rPr>
                <w:rFonts w:ascii="Arial Narrow" w:hAnsi="Arial Narrow" w:cs="Arial"/>
                <w:b/>
                <w:bCs/>
                <w:color w:val="000000"/>
                <w:lang w:eastAsia="hr-HR"/>
              </w:rPr>
            </w:pPr>
            <w:r w:rsidRPr="00D22769">
              <w:rPr>
                <w:rFonts w:ascii="Arial Narrow" w:hAnsi="Arial Narrow" w:cs="Arial"/>
                <w:b/>
                <w:bCs/>
                <w:color w:val="000000"/>
                <w:lang w:eastAsia="hr-HR"/>
              </w:rPr>
              <w:t>BROJ KONTA</w:t>
            </w:r>
          </w:p>
        </w:tc>
        <w:tc>
          <w:tcPr>
            <w:tcW w:w="7518" w:type="dxa"/>
            <w:tcBorders>
              <w:top w:val="single" w:sz="4" w:space="0" w:color="auto"/>
              <w:left w:val="nil"/>
              <w:bottom w:val="single" w:sz="4" w:space="0" w:color="auto"/>
              <w:right w:val="single" w:sz="4" w:space="0" w:color="auto"/>
            </w:tcBorders>
            <w:shd w:val="clear" w:color="C1C1FF" w:fill="C1C1FF"/>
            <w:vAlign w:val="center"/>
            <w:hideMark/>
          </w:tcPr>
          <w:p w:rsidR="00D22769" w:rsidRPr="00D22769" w:rsidRDefault="00D22769" w:rsidP="00146A03">
            <w:pPr>
              <w:rPr>
                <w:rFonts w:ascii="Arial Narrow" w:hAnsi="Arial Narrow" w:cs="Arial"/>
                <w:b/>
                <w:bCs/>
                <w:color w:val="000000"/>
                <w:lang w:eastAsia="hr-HR"/>
              </w:rPr>
            </w:pPr>
            <w:r w:rsidRPr="00D22769">
              <w:rPr>
                <w:rFonts w:ascii="Arial Narrow" w:hAnsi="Arial Narrow" w:cs="Arial"/>
                <w:b/>
                <w:bCs/>
                <w:color w:val="000000"/>
                <w:lang w:eastAsia="hr-HR"/>
              </w:rPr>
              <w:t>VRSTA RASHODA / IZDATAKA</w:t>
            </w:r>
          </w:p>
        </w:tc>
        <w:tc>
          <w:tcPr>
            <w:tcW w:w="1041" w:type="dxa"/>
            <w:tcBorders>
              <w:top w:val="single" w:sz="4" w:space="0" w:color="auto"/>
              <w:left w:val="nil"/>
              <w:bottom w:val="single" w:sz="4" w:space="0" w:color="auto"/>
              <w:right w:val="single" w:sz="4" w:space="0" w:color="auto"/>
            </w:tcBorders>
            <w:shd w:val="clear" w:color="C1C1FF" w:fill="C1C1FF"/>
            <w:vAlign w:val="center"/>
            <w:hideMark/>
          </w:tcPr>
          <w:p w:rsidR="00D22769" w:rsidRPr="00D22769" w:rsidRDefault="00D22769" w:rsidP="00146A03">
            <w:pPr>
              <w:jc w:val="right"/>
              <w:rPr>
                <w:rFonts w:ascii="Arial Narrow" w:hAnsi="Arial Narrow" w:cs="Arial"/>
                <w:b/>
                <w:bCs/>
                <w:color w:val="000000"/>
                <w:lang w:eastAsia="hr-HR"/>
              </w:rPr>
            </w:pPr>
            <w:r w:rsidRPr="00D22769">
              <w:rPr>
                <w:rFonts w:ascii="Arial Narrow" w:hAnsi="Arial Narrow" w:cs="Arial"/>
                <w:b/>
                <w:bCs/>
                <w:color w:val="000000"/>
                <w:lang w:eastAsia="hr-HR"/>
              </w:rPr>
              <w:t>PLANIRANO</w:t>
            </w:r>
          </w:p>
        </w:tc>
        <w:tc>
          <w:tcPr>
            <w:tcW w:w="1403" w:type="dxa"/>
            <w:gridSpan w:val="2"/>
            <w:tcBorders>
              <w:top w:val="single" w:sz="4" w:space="0" w:color="auto"/>
              <w:left w:val="nil"/>
              <w:bottom w:val="single" w:sz="4" w:space="0" w:color="auto"/>
              <w:right w:val="single" w:sz="4" w:space="0" w:color="auto"/>
            </w:tcBorders>
            <w:shd w:val="clear" w:color="C1C1FF" w:fill="C1C1FF"/>
            <w:vAlign w:val="center"/>
            <w:hideMark/>
          </w:tcPr>
          <w:p w:rsidR="00D22769" w:rsidRPr="00D22769" w:rsidRDefault="00D22769" w:rsidP="00146A03">
            <w:pPr>
              <w:jc w:val="right"/>
              <w:rPr>
                <w:rFonts w:ascii="Arial Narrow" w:hAnsi="Arial Narrow" w:cs="Arial"/>
                <w:b/>
                <w:bCs/>
                <w:color w:val="000000"/>
                <w:lang w:eastAsia="hr-HR"/>
              </w:rPr>
            </w:pPr>
            <w:r w:rsidRPr="00D22769">
              <w:rPr>
                <w:rFonts w:ascii="Arial Narrow" w:hAnsi="Arial Narrow" w:cs="Arial"/>
                <w:b/>
                <w:bCs/>
                <w:color w:val="000000"/>
                <w:lang w:eastAsia="hr-HR"/>
              </w:rPr>
              <w:t>PROMJENA IZNOS</w:t>
            </w:r>
          </w:p>
        </w:tc>
        <w:tc>
          <w:tcPr>
            <w:tcW w:w="992" w:type="dxa"/>
            <w:tcBorders>
              <w:top w:val="single" w:sz="4" w:space="0" w:color="auto"/>
              <w:left w:val="nil"/>
              <w:bottom w:val="single" w:sz="4" w:space="0" w:color="auto"/>
              <w:right w:val="single" w:sz="4" w:space="0" w:color="auto"/>
            </w:tcBorders>
            <w:shd w:val="clear" w:color="C1C1FF" w:fill="C1C1FF"/>
            <w:vAlign w:val="center"/>
            <w:hideMark/>
          </w:tcPr>
          <w:p w:rsidR="00D22769" w:rsidRPr="00D22769" w:rsidRDefault="00D22769" w:rsidP="00146A03">
            <w:pPr>
              <w:jc w:val="right"/>
              <w:rPr>
                <w:rFonts w:ascii="Arial Narrow" w:hAnsi="Arial Narrow" w:cs="Arial"/>
                <w:b/>
                <w:bCs/>
                <w:color w:val="000000"/>
                <w:lang w:eastAsia="hr-HR"/>
              </w:rPr>
            </w:pPr>
            <w:r w:rsidRPr="00D22769">
              <w:rPr>
                <w:rFonts w:ascii="Arial Narrow" w:hAnsi="Arial Narrow" w:cs="Arial"/>
                <w:b/>
                <w:bCs/>
                <w:color w:val="000000"/>
                <w:lang w:eastAsia="hr-HR"/>
              </w:rPr>
              <w:t>PROMJENA (%)</w:t>
            </w:r>
          </w:p>
        </w:tc>
        <w:tc>
          <w:tcPr>
            <w:tcW w:w="1288" w:type="dxa"/>
            <w:gridSpan w:val="3"/>
            <w:tcBorders>
              <w:top w:val="single" w:sz="4" w:space="0" w:color="auto"/>
              <w:left w:val="nil"/>
              <w:bottom w:val="single" w:sz="4" w:space="0" w:color="auto"/>
              <w:right w:val="single" w:sz="4" w:space="0" w:color="auto"/>
            </w:tcBorders>
            <w:shd w:val="clear" w:color="C1C1FF" w:fill="C1C1FF"/>
            <w:vAlign w:val="center"/>
            <w:hideMark/>
          </w:tcPr>
          <w:p w:rsidR="00D22769" w:rsidRPr="00D22769" w:rsidRDefault="00D22769" w:rsidP="00146A03">
            <w:pPr>
              <w:jc w:val="right"/>
              <w:rPr>
                <w:rFonts w:ascii="Arial Narrow" w:hAnsi="Arial Narrow" w:cs="Arial"/>
                <w:b/>
                <w:bCs/>
                <w:color w:val="000000"/>
                <w:lang w:eastAsia="hr-HR"/>
              </w:rPr>
            </w:pPr>
            <w:r w:rsidRPr="00D22769">
              <w:rPr>
                <w:rFonts w:ascii="Arial Narrow" w:hAnsi="Arial Narrow" w:cs="Arial"/>
                <w:b/>
                <w:bCs/>
                <w:color w:val="000000"/>
                <w:lang w:eastAsia="hr-HR"/>
              </w:rPr>
              <w:t>NOVI IZNOS</w:t>
            </w:r>
          </w:p>
        </w:tc>
      </w:tr>
      <w:tr w:rsidR="00D22769" w:rsidRPr="00D22769" w:rsidTr="00146A03">
        <w:trPr>
          <w:gridAfter w:val="1"/>
          <w:wAfter w:w="47" w:type="dxa"/>
          <w:trHeight w:val="253"/>
        </w:trPr>
        <w:tc>
          <w:tcPr>
            <w:tcW w:w="9322" w:type="dxa"/>
            <w:gridSpan w:val="5"/>
            <w:tcBorders>
              <w:top w:val="nil"/>
              <w:left w:val="nil"/>
              <w:bottom w:val="nil"/>
              <w:right w:val="nil"/>
            </w:tcBorders>
            <w:shd w:val="clear" w:color="000000" w:fill="9999FF"/>
            <w:noWrap/>
            <w:vAlign w:val="bottom"/>
            <w:hideMark/>
          </w:tcPr>
          <w:p w:rsidR="00D22769" w:rsidRPr="00D22769" w:rsidRDefault="00D22769" w:rsidP="00146A03">
            <w:pPr>
              <w:rPr>
                <w:rFonts w:ascii="Arial Narrow" w:hAnsi="Arial Narrow" w:cs="Arial"/>
                <w:b/>
                <w:bCs/>
                <w:color w:val="000000"/>
                <w:lang w:eastAsia="hr-HR"/>
              </w:rPr>
            </w:pPr>
            <w:r w:rsidRPr="00D22769">
              <w:rPr>
                <w:rFonts w:ascii="Arial Narrow" w:hAnsi="Arial Narrow" w:cs="Arial"/>
                <w:b/>
                <w:bCs/>
                <w:color w:val="000000"/>
                <w:lang w:eastAsia="hr-HR"/>
              </w:rPr>
              <w:t>Program 1014 Uređenje i održavanje prostora na području Općine</w:t>
            </w:r>
          </w:p>
        </w:tc>
        <w:tc>
          <w:tcPr>
            <w:tcW w:w="1041" w:type="dxa"/>
            <w:tcBorders>
              <w:top w:val="nil"/>
              <w:left w:val="nil"/>
              <w:bottom w:val="nil"/>
              <w:right w:val="nil"/>
            </w:tcBorders>
            <w:shd w:val="clear" w:color="000000" w:fill="9999FF"/>
            <w:noWrap/>
            <w:vAlign w:val="bottom"/>
            <w:hideMark/>
          </w:tcPr>
          <w:p w:rsidR="00D22769" w:rsidRPr="00D22769" w:rsidRDefault="00D22769" w:rsidP="00146A03">
            <w:pPr>
              <w:jc w:val="right"/>
              <w:rPr>
                <w:rFonts w:ascii="Arial Narrow" w:hAnsi="Arial Narrow" w:cs="Arial"/>
                <w:b/>
                <w:bCs/>
                <w:color w:val="000000"/>
                <w:lang w:eastAsia="hr-HR"/>
              </w:rPr>
            </w:pPr>
            <w:r w:rsidRPr="00D22769">
              <w:rPr>
                <w:rFonts w:ascii="Arial Narrow" w:hAnsi="Arial Narrow" w:cs="Arial"/>
                <w:b/>
                <w:bCs/>
                <w:color w:val="000000"/>
                <w:lang w:eastAsia="hr-HR"/>
              </w:rPr>
              <w:t>6.109,00</w:t>
            </w:r>
          </w:p>
        </w:tc>
        <w:tc>
          <w:tcPr>
            <w:tcW w:w="1281" w:type="dxa"/>
            <w:tcBorders>
              <w:top w:val="nil"/>
              <w:left w:val="nil"/>
              <w:bottom w:val="nil"/>
              <w:right w:val="nil"/>
            </w:tcBorders>
            <w:shd w:val="clear" w:color="000000" w:fill="9999FF"/>
            <w:noWrap/>
            <w:vAlign w:val="bottom"/>
            <w:hideMark/>
          </w:tcPr>
          <w:p w:rsidR="00D22769" w:rsidRPr="00D22769" w:rsidRDefault="00D22769" w:rsidP="00146A03">
            <w:pPr>
              <w:jc w:val="right"/>
              <w:rPr>
                <w:rFonts w:ascii="Arial Narrow" w:hAnsi="Arial Narrow" w:cs="Arial"/>
                <w:b/>
                <w:bCs/>
                <w:color w:val="000000"/>
                <w:lang w:eastAsia="hr-HR"/>
              </w:rPr>
            </w:pPr>
            <w:r w:rsidRPr="00D22769">
              <w:rPr>
                <w:rFonts w:ascii="Arial Narrow" w:hAnsi="Arial Narrow" w:cs="Arial"/>
                <w:b/>
                <w:bCs/>
                <w:color w:val="000000"/>
                <w:lang w:eastAsia="hr-HR"/>
              </w:rPr>
              <w:t>22.300,00</w:t>
            </w:r>
          </w:p>
        </w:tc>
        <w:tc>
          <w:tcPr>
            <w:tcW w:w="1124" w:type="dxa"/>
            <w:gridSpan w:val="3"/>
            <w:tcBorders>
              <w:top w:val="nil"/>
              <w:left w:val="nil"/>
              <w:bottom w:val="nil"/>
              <w:right w:val="nil"/>
            </w:tcBorders>
            <w:shd w:val="clear" w:color="000000" w:fill="9999FF"/>
            <w:noWrap/>
            <w:vAlign w:val="bottom"/>
            <w:hideMark/>
          </w:tcPr>
          <w:p w:rsidR="00D22769" w:rsidRPr="00D22769" w:rsidRDefault="00D22769" w:rsidP="00146A03">
            <w:pPr>
              <w:jc w:val="right"/>
              <w:rPr>
                <w:rFonts w:ascii="Arial Narrow" w:hAnsi="Arial Narrow" w:cs="Arial"/>
                <w:b/>
                <w:bCs/>
                <w:color w:val="000000"/>
                <w:lang w:eastAsia="hr-HR"/>
              </w:rPr>
            </w:pPr>
            <w:r w:rsidRPr="00D22769">
              <w:rPr>
                <w:rFonts w:ascii="Arial Narrow" w:hAnsi="Arial Narrow" w:cs="Arial"/>
                <w:b/>
                <w:bCs/>
                <w:color w:val="000000"/>
                <w:lang w:eastAsia="hr-HR"/>
              </w:rPr>
              <w:t>365,04</w:t>
            </w:r>
          </w:p>
        </w:tc>
        <w:tc>
          <w:tcPr>
            <w:tcW w:w="1231" w:type="dxa"/>
            <w:tcBorders>
              <w:top w:val="nil"/>
              <w:left w:val="nil"/>
              <w:bottom w:val="nil"/>
              <w:right w:val="nil"/>
            </w:tcBorders>
            <w:shd w:val="clear" w:color="000000" w:fill="9999FF"/>
            <w:noWrap/>
            <w:vAlign w:val="bottom"/>
            <w:hideMark/>
          </w:tcPr>
          <w:p w:rsidR="00D22769" w:rsidRPr="00D22769" w:rsidRDefault="00D22769" w:rsidP="00146A03">
            <w:pPr>
              <w:jc w:val="right"/>
              <w:rPr>
                <w:rFonts w:ascii="Arial Narrow" w:hAnsi="Arial Narrow"/>
                <w:lang w:val="pl-PL"/>
              </w:rPr>
            </w:pPr>
            <w:r w:rsidRPr="00D22769">
              <w:rPr>
                <w:rFonts w:ascii="Arial Narrow" w:hAnsi="Arial Narrow" w:cs="Arial"/>
                <w:b/>
                <w:bCs/>
                <w:color w:val="000000"/>
                <w:lang w:eastAsia="hr-HR"/>
              </w:rPr>
              <w:t xml:space="preserve">28.409,00 </w:t>
            </w:r>
            <w:r w:rsidRPr="00D22769">
              <w:rPr>
                <w:rFonts w:ascii="Arial Narrow" w:hAnsi="Arial Narrow"/>
                <w:lang w:val="pl-PL"/>
              </w:rPr>
              <w:t>€</w:t>
            </w:r>
          </w:p>
          <w:p w:rsidR="00D22769" w:rsidRPr="00D22769" w:rsidRDefault="00D22769" w:rsidP="00146A03">
            <w:pPr>
              <w:jc w:val="right"/>
              <w:rPr>
                <w:rFonts w:ascii="Arial Narrow" w:hAnsi="Arial Narrow" w:cs="Arial"/>
                <w:b/>
                <w:bCs/>
                <w:color w:val="000000"/>
                <w:lang w:eastAsia="hr-HR"/>
              </w:rPr>
            </w:pPr>
            <w:r w:rsidRPr="00D22769">
              <w:rPr>
                <w:rFonts w:ascii="Arial Narrow" w:hAnsi="Arial Narrow"/>
                <w:lang w:val="pl-PL"/>
              </w:rPr>
              <w:t>214.047,61 HRK</w:t>
            </w:r>
          </w:p>
        </w:tc>
      </w:tr>
      <w:tr w:rsidR="00D22769" w:rsidRPr="00D22769" w:rsidTr="00146A03">
        <w:trPr>
          <w:gridAfter w:val="1"/>
          <w:wAfter w:w="47" w:type="dxa"/>
          <w:trHeight w:val="253"/>
        </w:trPr>
        <w:tc>
          <w:tcPr>
            <w:tcW w:w="9322" w:type="dxa"/>
            <w:gridSpan w:val="5"/>
            <w:tcBorders>
              <w:top w:val="nil"/>
              <w:left w:val="nil"/>
              <w:bottom w:val="nil"/>
              <w:right w:val="nil"/>
            </w:tcBorders>
            <w:shd w:val="clear" w:color="000000" w:fill="CCCCFF"/>
            <w:noWrap/>
            <w:vAlign w:val="bottom"/>
            <w:hideMark/>
          </w:tcPr>
          <w:p w:rsidR="00D22769" w:rsidRPr="00D22769" w:rsidRDefault="00D22769" w:rsidP="00146A03">
            <w:pPr>
              <w:rPr>
                <w:rFonts w:ascii="Arial Narrow" w:hAnsi="Arial Narrow" w:cs="Arial"/>
                <w:b/>
                <w:bCs/>
                <w:color w:val="000000"/>
                <w:lang w:eastAsia="hr-HR"/>
              </w:rPr>
            </w:pPr>
            <w:r w:rsidRPr="00D22769">
              <w:rPr>
                <w:rFonts w:ascii="Arial Narrow" w:hAnsi="Arial Narrow" w:cs="Arial"/>
                <w:b/>
                <w:bCs/>
                <w:color w:val="000000"/>
                <w:lang w:eastAsia="hr-HR"/>
              </w:rPr>
              <w:t>Aktivnost A100001 Božićna rasvjeta</w:t>
            </w:r>
          </w:p>
        </w:tc>
        <w:tc>
          <w:tcPr>
            <w:tcW w:w="1041" w:type="dxa"/>
            <w:tcBorders>
              <w:top w:val="nil"/>
              <w:left w:val="nil"/>
              <w:bottom w:val="nil"/>
              <w:right w:val="nil"/>
            </w:tcBorders>
            <w:shd w:val="clear" w:color="000000" w:fill="CCCCFF"/>
            <w:noWrap/>
            <w:vAlign w:val="bottom"/>
            <w:hideMark/>
          </w:tcPr>
          <w:p w:rsidR="00D22769" w:rsidRPr="00D22769" w:rsidRDefault="00D22769" w:rsidP="00146A03">
            <w:pPr>
              <w:jc w:val="right"/>
              <w:rPr>
                <w:rFonts w:ascii="Arial Narrow" w:hAnsi="Arial Narrow" w:cs="Arial"/>
                <w:b/>
                <w:bCs/>
                <w:color w:val="000000"/>
                <w:lang w:eastAsia="hr-HR"/>
              </w:rPr>
            </w:pPr>
            <w:r w:rsidRPr="00D22769">
              <w:rPr>
                <w:rFonts w:ascii="Arial Narrow" w:hAnsi="Arial Narrow" w:cs="Arial"/>
                <w:b/>
                <w:bCs/>
                <w:color w:val="000000"/>
                <w:lang w:eastAsia="hr-HR"/>
              </w:rPr>
              <w:t>4.250,00</w:t>
            </w:r>
          </w:p>
        </w:tc>
        <w:tc>
          <w:tcPr>
            <w:tcW w:w="1281" w:type="dxa"/>
            <w:tcBorders>
              <w:top w:val="nil"/>
              <w:left w:val="nil"/>
              <w:bottom w:val="nil"/>
              <w:right w:val="nil"/>
            </w:tcBorders>
            <w:shd w:val="clear" w:color="000000" w:fill="CCCCFF"/>
            <w:noWrap/>
            <w:vAlign w:val="bottom"/>
            <w:hideMark/>
          </w:tcPr>
          <w:p w:rsidR="00D22769" w:rsidRPr="00D22769" w:rsidRDefault="00D22769" w:rsidP="00146A03">
            <w:pPr>
              <w:jc w:val="right"/>
              <w:rPr>
                <w:rFonts w:ascii="Arial Narrow" w:hAnsi="Arial Narrow" w:cs="Arial"/>
                <w:b/>
                <w:bCs/>
                <w:color w:val="000000"/>
                <w:lang w:eastAsia="hr-HR"/>
              </w:rPr>
            </w:pPr>
            <w:r w:rsidRPr="00D22769">
              <w:rPr>
                <w:rFonts w:ascii="Arial Narrow" w:hAnsi="Arial Narrow" w:cs="Arial"/>
                <w:b/>
                <w:bCs/>
                <w:color w:val="000000"/>
                <w:lang w:eastAsia="hr-HR"/>
              </w:rPr>
              <w:t>0,00</w:t>
            </w:r>
          </w:p>
        </w:tc>
        <w:tc>
          <w:tcPr>
            <w:tcW w:w="1124" w:type="dxa"/>
            <w:gridSpan w:val="3"/>
            <w:tcBorders>
              <w:top w:val="nil"/>
              <w:left w:val="nil"/>
              <w:bottom w:val="nil"/>
              <w:right w:val="nil"/>
            </w:tcBorders>
            <w:shd w:val="clear" w:color="000000" w:fill="CCCCFF"/>
            <w:noWrap/>
            <w:vAlign w:val="bottom"/>
            <w:hideMark/>
          </w:tcPr>
          <w:p w:rsidR="00D22769" w:rsidRPr="00D22769" w:rsidRDefault="00D22769" w:rsidP="00146A03">
            <w:pPr>
              <w:jc w:val="right"/>
              <w:rPr>
                <w:rFonts w:ascii="Arial Narrow" w:hAnsi="Arial Narrow" w:cs="Arial"/>
                <w:b/>
                <w:bCs/>
                <w:color w:val="000000"/>
                <w:lang w:eastAsia="hr-HR"/>
              </w:rPr>
            </w:pPr>
            <w:r w:rsidRPr="00D22769">
              <w:rPr>
                <w:rFonts w:ascii="Arial Narrow" w:hAnsi="Arial Narrow" w:cs="Arial"/>
                <w:b/>
                <w:bCs/>
                <w:color w:val="000000"/>
                <w:lang w:eastAsia="hr-HR"/>
              </w:rPr>
              <w:t>0,00</w:t>
            </w:r>
          </w:p>
        </w:tc>
        <w:tc>
          <w:tcPr>
            <w:tcW w:w="1231" w:type="dxa"/>
            <w:tcBorders>
              <w:top w:val="nil"/>
              <w:left w:val="nil"/>
              <w:bottom w:val="nil"/>
              <w:right w:val="nil"/>
            </w:tcBorders>
            <w:shd w:val="clear" w:color="000000" w:fill="CCCCFF"/>
            <w:noWrap/>
            <w:vAlign w:val="bottom"/>
            <w:hideMark/>
          </w:tcPr>
          <w:p w:rsidR="00D22769" w:rsidRPr="00D22769" w:rsidRDefault="00D22769" w:rsidP="00146A03">
            <w:pPr>
              <w:jc w:val="right"/>
              <w:rPr>
                <w:rFonts w:ascii="Arial Narrow" w:hAnsi="Arial Narrow" w:cs="Arial"/>
                <w:b/>
                <w:bCs/>
                <w:color w:val="000000"/>
                <w:lang w:eastAsia="hr-HR"/>
              </w:rPr>
            </w:pPr>
            <w:r w:rsidRPr="00D22769">
              <w:rPr>
                <w:rFonts w:ascii="Arial Narrow" w:hAnsi="Arial Narrow" w:cs="Arial"/>
                <w:b/>
                <w:bCs/>
                <w:color w:val="000000"/>
                <w:lang w:eastAsia="hr-HR"/>
              </w:rPr>
              <w:t>4.250,00</w:t>
            </w:r>
          </w:p>
        </w:tc>
      </w:tr>
      <w:tr w:rsidR="00D22769" w:rsidRPr="00D22769" w:rsidTr="00146A03">
        <w:trPr>
          <w:gridAfter w:val="1"/>
          <w:wAfter w:w="47" w:type="dxa"/>
          <w:trHeight w:val="253"/>
        </w:trPr>
        <w:tc>
          <w:tcPr>
            <w:tcW w:w="9322" w:type="dxa"/>
            <w:gridSpan w:val="5"/>
            <w:tcBorders>
              <w:top w:val="nil"/>
              <w:left w:val="nil"/>
              <w:bottom w:val="nil"/>
              <w:right w:val="nil"/>
            </w:tcBorders>
            <w:shd w:val="clear" w:color="000000" w:fill="FFFF00"/>
            <w:noWrap/>
            <w:vAlign w:val="bottom"/>
            <w:hideMark/>
          </w:tcPr>
          <w:p w:rsidR="00D22769" w:rsidRPr="00D22769" w:rsidRDefault="00D22769" w:rsidP="00146A03">
            <w:pPr>
              <w:rPr>
                <w:rFonts w:ascii="Arial Narrow" w:hAnsi="Arial Narrow" w:cs="Arial"/>
                <w:b/>
                <w:bCs/>
                <w:color w:val="000000"/>
                <w:lang w:eastAsia="hr-HR"/>
              </w:rPr>
            </w:pPr>
            <w:r w:rsidRPr="00D22769">
              <w:rPr>
                <w:rFonts w:ascii="Arial Narrow" w:hAnsi="Arial Narrow" w:cs="Arial"/>
                <w:b/>
                <w:bCs/>
                <w:color w:val="000000"/>
                <w:lang w:eastAsia="hr-HR"/>
              </w:rPr>
              <w:t>Izvor  1.1. Opći prihodi i primici</w:t>
            </w:r>
          </w:p>
        </w:tc>
        <w:tc>
          <w:tcPr>
            <w:tcW w:w="1041" w:type="dxa"/>
            <w:tcBorders>
              <w:top w:val="nil"/>
              <w:left w:val="nil"/>
              <w:bottom w:val="nil"/>
              <w:right w:val="nil"/>
            </w:tcBorders>
            <w:shd w:val="clear" w:color="000000" w:fill="FFFF00"/>
            <w:noWrap/>
            <w:vAlign w:val="bottom"/>
            <w:hideMark/>
          </w:tcPr>
          <w:p w:rsidR="00D22769" w:rsidRPr="00D22769" w:rsidRDefault="00D22769" w:rsidP="00146A03">
            <w:pPr>
              <w:jc w:val="right"/>
              <w:rPr>
                <w:rFonts w:ascii="Arial Narrow" w:hAnsi="Arial Narrow" w:cs="Arial"/>
                <w:b/>
                <w:bCs/>
                <w:color w:val="000000"/>
                <w:lang w:eastAsia="hr-HR"/>
              </w:rPr>
            </w:pPr>
            <w:r w:rsidRPr="00D22769">
              <w:rPr>
                <w:rFonts w:ascii="Arial Narrow" w:hAnsi="Arial Narrow" w:cs="Arial"/>
                <w:b/>
                <w:bCs/>
                <w:color w:val="000000"/>
                <w:lang w:eastAsia="hr-HR"/>
              </w:rPr>
              <w:t>4.250,00</w:t>
            </w:r>
          </w:p>
        </w:tc>
        <w:tc>
          <w:tcPr>
            <w:tcW w:w="1281" w:type="dxa"/>
            <w:tcBorders>
              <w:top w:val="nil"/>
              <w:left w:val="nil"/>
              <w:bottom w:val="nil"/>
              <w:right w:val="nil"/>
            </w:tcBorders>
            <w:shd w:val="clear" w:color="000000" w:fill="FFFF00"/>
            <w:noWrap/>
            <w:vAlign w:val="bottom"/>
            <w:hideMark/>
          </w:tcPr>
          <w:p w:rsidR="00D22769" w:rsidRPr="00D22769" w:rsidRDefault="00D22769" w:rsidP="00146A03">
            <w:pPr>
              <w:jc w:val="right"/>
              <w:rPr>
                <w:rFonts w:ascii="Arial Narrow" w:hAnsi="Arial Narrow" w:cs="Arial"/>
                <w:b/>
                <w:bCs/>
                <w:color w:val="000000"/>
                <w:lang w:eastAsia="hr-HR"/>
              </w:rPr>
            </w:pPr>
            <w:r w:rsidRPr="00D22769">
              <w:rPr>
                <w:rFonts w:ascii="Arial Narrow" w:hAnsi="Arial Narrow" w:cs="Arial"/>
                <w:b/>
                <w:bCs/>
                <w:color w:val="000000"/>
                <w:lang w:eastAsia="hr-HR"/>
              </w:rPr>
              <w:t>0,00</w:t>
            </w:r>
          </w:p>
        </w:tc>
        <w:tc>
          <w:tcPr>
            <w:tcW w:w="1124" w:type="dxa"/>
            <w:gridSpan w:val="3"/>
            <w:tcBorders>
              <w:top w:val="nil"/>
              <w:left w:val="nil"/>
              <w:bottom w:val="nil"/>
              <w:right w:val="nil"/>
            </w:tcBorders>
            <w:shd w:val="clear" w:color="000000" w:fill="FFFF00"/>
            <w:noWrap/>
            <w:vAlign w:val="bottom"/>
            <w:hideMark/>
          </w:tcPr>
          <w:p w:rsidR="00D22769" w:rsidRPr="00D22769" w:rsidRDefault="00D22769" w:rsidP="00146A03">
            <w:pPr>
              <w:jc w:val="right"/>
              <w:rPr>
                <w:rFonts w:ascii="Arial Narrow" w:hAnsi="Arial Narrow" w:cs="Arial"/>
                <w:b/>
                <w:bCs/>
                <w:color w:val="000000"/>
                <w:lang w:eastAsia="hr-HR"/>
              </w:rPr>
            </w:pPr>
            <w:r w:rsidRPr="00D22769">
              <w:rPr>
                <w:rFonts w:ascii="Arial Narrow" w:hAnsi="Arial Narrow" w:cs="Arial"/>
                <w:b/>
                <w:bCs/>
                <w:color w:val="000000"/>
                <w:lang w:eastAsia="hr-HR"/>
              </w:rPr>
              <w:t>0,00</w:t>
            </w:r>
          </w:p>
        </w:tc>
        <w:tc>
          <w:tcPr>
            <w:tcW w:w="1231" w:type="dxa"/>
            <w:tcBorders>
              <w:top w:val="nil"/>
              <w:left w:val="nil"/>
              <w:bottom w:val="nil"/>
              <w:right w:val="nil"/>
            </w:tcBorders>
            <w:shd w:val="clear" w:color="000000" w:fill="FFFF00"/>
            <w:noWrap/>
            <w:vAlign w:val="bottom"/>
            <w:hideMark/>
          </w:tcPr>
          <w:p w:rsidR="00D22769" w:rsidRPr="00D22769" w:rsidRDefault="00D22769" w:rsidP="00146A03">
            <w:pPr>
              <w:jc w:val="right"/>
              <w:rPr>
                <w:rFonts w:ascii="Arial Narrow" w:hAnsi="Arial Narrow" w:cs="Arial"/>
                <w:b/>
                <w:bCs/>
                <w:color w:val="000000"/>
                <w:lang w:eastAsia="hr-HR"/>
              </w:rPr>
            </w:pPr>
            <w:r w:rsidRPr="00D22769">
              <w:rPr>
                <w:rFonts w:ascii="Arial Narrow" w:hAnsi="Arial Narrow" w:cs="Arial"/>
                <w:b/>
                <w:bCs/>
                <w:color w:val="000000"/>
                <w:lang w:eastAsia="hr-HR"/>
              </w:rPr>
              <w:t>4.250,00</w:t>
            </w:r>
          </w:p>
        </w:tc>
      </w:tr>
      <w:tr w:rsidR="00D22769" w:rsidRPr="00D22769" w:rsidTr="00146A03">
        <w:trPr>
          <w:gridAfter w:val="1"/>
          <w:wAfter w:w="47" w:type="dxa"/>
          <w:trHeight w:val="253"/>
        </w:trPr>
        <w:tc>
          <w:tcPr>
            <w:tcW w:w="831"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color w:val="000000"/>
                <w:lang w:eastAsia="hr-HR"/>
              </w:rPr>
            </w:pPr>
          </w:p>
        </w:tc>
        <w:tc>
          <w:tcPr>
            <w:tcW w:w="655" w:type="dxa"/>
            <w:gridSpan w:val="2"/>
            <w:tcBorders>
              <w:top w:val="nil"/>
              <w:left w:val="nil"/>
              <w:bottom w:val="nil"/>
              <w:right w:val="nil"/>
            </w:tcBorders>
            <w:shd w:val="clear" w:color="auto" w:fill="auto"/>
            <w:noWrap/>
            <w:vAlign w:val="bottom"/>
            <w:hideMark/>
          </w:tcPr>
          <w:p w:rsidR="00D22769" w:rsidRPr="00D22769" w:rsidRDefault="00D22769" w:rsidP="00146A03">
            <w:pPr>
              <w:rPr>
                <w:rFonts w:ascii="Arial Narrow" w:hAnsi="Arial Narrow" w:cs="Arial"/>
                <w:b/>
                <w:bCs/>
                <w:lang w:eastAsia="hr-HR"/>
              </w:rPr>
            </w:pPr>
            <w:r w:rsidRPr="00D22769">
              <w:rPr>
                <w:rFonts w:ascii="Arial Narrow" w:hAnsi="Arial Narrow" w:cs="Arial"/>
                <w:b/>
                <w:bCs/>
                <w:lang w:eastAsia="hr-HR"/>
              </w:rPr>
              <w:t>3</w:t>
            </w:r>
          </w:p>
        </w:tc>
        <w:tc>
          <w:tcPr>
            <w:tcW w:w="7836" w:type="dxa"/>
            <w:gridSpan w:val="2"/>
            <w:tcBorders>
              <w:top w:val="nil"/>
              <w:left w:val="nil"/>
              <w:bottom w:val="nil"/>
              <w:right w:val="nil"/>
            </w:tcBorders>
            <w:shd w:val="clear" w:color="auto" w:fill="auto"/>
            <w:noWrap/>
            <w:vAlign w:val="bottom"/>
            <w:hideMark/>
          </w:tcPr>
          <w:p w:rsidR="00D22769" w:rsidRPr="00D22769" w:rsidRDefault="00D22769" w:rsidP="00146A03">
            <w:pPr>
              <w:rPr>
                <w:rFonts w:ascii="Arial Narrow" w:hAnsi="Arial Narrow" w:cs="Arial"/>
                <w:b/>
                <w:bCs/>
                <w:lang w:eastAsia="hr-HR"/>
              </w:rPr>
            </w:pPr>
            <w:r w:rsidRPr="00D22769">
              <w:rPr>
                <w:rFonts w:ascii="Arial Narrow" w:hAnsi="Arial Narrow" w:cs="Arial"/>
                <w:b/>
                <w:bCs/>
                <w:lang w:eastAsia="hr-HR"/>
              </w:rPr>
              <w:t>Rashodi poslovanja</w:t>
            </w:r>
          </w:p>
        </w:tc>
        <w:tc>
          <w:tcPr>
            <w:tcW w:w="1041"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lang w:eastAsia="hr-HR"/>
              </w:rPr>
            </w:pPr>
            <w:r w:rsidRPr="00D22769">
              <w:rPr>
                <w:rFonts w:ascii="Arial Narrow" w:hAnsi="Arial Narrow" w:cs="Arial"/>
                <w:b/>
                <w:bCs/>
                <w:lang w:eastAsia="hr-HR"/>
              </w:rPr>
              <w:t>4.250,00</w:t>
            </w:r>
          </w:p>
        </w:tc>
        <w:tc>
          <w:tcPr>
            <w:tcW w:w="1281"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lang w:eastAsia="hr-HR"/>
              </w:rPr>
            </w:pPr>
            <w:r w:rsidRPr="00D22769">
              <w:rPr>
                <w:rFonts w:ascii="Arial Narrow" w:hAnsi="Arial Narrow" w:cs="Arial"/>
                <w:b/>
                <w:bCs/>
                <w:lang w:eastAsia="hr-HR"/>
              </w:rPr>
              <w:t>0,00</w:t>
            </w:r>
          </w:p>
        </w:tc>
        <w:tc>
          <w:tcPr>
            <w:tcW w:w="1124" w:type="dxa"/>
            <w:gridSpan w:val="3"/>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lang w:eastAsia="hr-HR"/>
              </w:rPr>
            </w:pPr>
            <w:r w:rsidRPr="00D22769">
              <w:rPr>
                <w:rFonts w:ascii="Arial Narrow" w:hAnsi="Arial Narrow" w:cs="Arial"/>
                <w:b/>
                <w:bCs/>
                <w:lang w:eastAsia="hr-HR"/>
              </w:rPr>
              <w:t>0,00</w:t>
            </w:r>
          </w:p>
        </w:tc>
        <w:tc>
          <w:tcPr>
            <w:tcW w:w="1231"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lang w:eastAsia="hr-HR"/>
              </w:rPr>
            </w:pPr>
            <w:r w:rsidRPr="00D22769">
              <w:rPr>
                <w:rFonts w:ascii="Arial Narrow" w:hAnsi="Arial Narrow" w:cs="Arial"/>
                <w:b/>
                <w:bCs/>
                <w:lang w:eastAsia="hr-HR"/>
              </w:rPr>
              <w:t>4.250,00</w:t>
            </w:r>
          </w:p>
        </w:tc>
      </w:tr>
      <w:tr w:rsidR="00D22769" w:rsidRPr="00D22769" w:rsidTr="00146A03">
        <w:trPr>
          <w:gridAfter w:val="1"/>
          <w:wAfter w:w="47" w:type="dxa"/>
          <w:trHeight w:val="253"/>
        </w:trPr>
        <w:tc>
          <w:tcPr>
            <w:tcW w:w="831"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lang w:eastAsia="hr-HR"/>
              </w:rPr>
            </w:pPr>
          </w:p>
        </w:tc>
        <w:tc>
          <w:tcPr>
            <w:tcW w:w="655" w:type="dxa"/>
            <w:gridSpan w:val="2"/>
            <w:tcBorders>
              <w:top w:val="nil"/>
              <w:left w:val="nil"/>
              <w:bottom w:val="nil"/>
              <w:right w:val="nil"/>
            </w:tcBorders>
            <w:shd w:val="clear" w:color="auto" w:fill="auto"/>
            <w:noWrap/>
            <w:vAlign w:val="bottom"/>
            <w:hideMark/>
          </w:tcPr>
          <w:p w:rsidR="00D22769" w:rsidRPr="00D22769" w:rsidRDefault="00D22769" w:rsidP="00146A03">
            <w:pPr>
              <w:rPr>
                <w:rFonts w:ascii="Arial Narrow" w:hAnsi="Arial Narrow" w:cs="Arial"/>
                <w:b/>
                <w:bCs/>
                <w:lang w:eastAsia="hr-HR"/>
              </w:rPr>
            </w:pPr>
            <w:r w:rsidRPr="00D22769">
              <w:rPr>
                <w:rFonts w:ascii="Arial Narrow" w:hAnsi="Arial Narrow" w:cs="Arial"/>
                <w:b/>
                <w:bCs/>
                <w:lang w:eastAsia="hr-HR"/>
              </w:rPr>
              <w:t>32</w:t>
            </w:r>
          </w:p>
        </w:tc>
        <w:tc>
          <w:tcPr>
            <w:tcW w:w="7836" w:type="dxa"/>
            <w:gridSpan w:val="2"/>
            <w:tcBorders>
              <w:top w:val="nil"/>
              <w:left w:val="nil"/>
              <w:bottom w:val="nil"/>
              <w:right w:val="nil"/>
            </w:tcBorders>
            <w:shd w:val="clear" w:color="auto" w:fill="auto"/>
            <w:noWrap/>
            <w:vAlign w:val="bottom"/>
            <w:hideMark/>
          </w:tcPr>
          <w:p w:rsidR="00D22769" w:rsidRPr="00D22769" w:rsidRDefault="00D22769" w:rsidP="00146A03">
            <w:pPr>
              <w:rPr>
                <w:rFonts w:ascii="Arial Narrow" w:hAnsi="Arial Narrow" w:cs="Arial"/>
                <w:b/>
                <w:bCs/>
                <w:lang w:eastAsia="hr-HR"/>
              </w:rPr>
            </w:pPr>
            <w:r w:rsidRPr="00D22769">
              <w:rPr>
                <w:rFonts w:ascii="Arial Narrow" w:hAnsi="Arial Narrow" w:cs="Arial"/>
                <w:b/>
                <w:bCs/>
                <w:lang w:eastAsia="hr-HR"/>
              </w:rPr>
              <w:t>Materijalni rashodi</w:t>
            </w:r>
          </w:p>
        </w:tc>
        <w:tc>
          <w:tcPr>
            <w:tcW w:w="1041"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lang w:eastAsia="hr-HR"/>
              </w:rPr>
            </w:pPr>
            <w:r w:rsidRPr="00D22769">
              <w:rPr>
                <w:rFonts w:ascii="Arial Narrow" w:hAnsi="Arial Narrow" w:cs="Arial"/>
                <w:b/>
                <w:bCs/>
                <w:lang w:eastAsia="hr-HR"/>
              </w:rPr>
              <w:t>4.250,00</w:t>
            </w:r>
          </w:p>
        </w:tc>
        <w:tc>
          <w:tcPr>
            <w:tcW w:w="1281"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lang w:eastAsia="hr-HR"/>
              </w:rPr>
            </w:pPr>
            <w:r w:rsidRPr="00D22769">
              <w:rPr>
                <w:rFonts w:ascii="Arial Narrow" w:hAnsi="Arial Narrow" w:cs="Arial"/>
                <w:b/>
                <w:bCs/>
                <w:lang w:eastAsia="hr-HR"/>
              </w:rPr>
              <w:t>0,00</w:t>
            </w:r>
          </w:p>
        </w:tc>
        <w:tc>
          <w:tcPr>
            <w:tcW w:w="1124" w:type="dxa"/>
            <w:gridSpan w:val="3"/>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lang w:eastAsia="hr-HR"/>
              </w:rPr>
            </w:pPr>
            <w:r w:rsidRPr="00D22769">
              <w:rPr>
                <w:rFonts w:ascii="Arial Narrow" w:hAnsi="Arial Narrow" w:cs="Arial"/>
                <w:b/>
                <w:bCs/>
                <w:lang w:eastAsia="hr-HR"/>
              </w:rPr>
              <w:t>0,00</w:t>
            </w:r>
          </w:p>
        </w:tc>
        <w:tc>
          <w:tcPr>
            <w:tcW w:w="1231"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lang w:eastAsia="hr-HR"/>
              </w:rPr>
            </w:pPr>
            <w:r w:rsidRPr="00D22769">
              <w:rPr>
                <w:rFonts w:ascii="Arial Narrow" w:hAnsi="Arial Narrow" w:cs="Arial"/>
                <w:b/>
                <w:bCs/>
                <w:lang w:eastAsia="hr-HR"/>
              </w:rPr>
              <w:t>4.250,00</w:t>
            </w:r>
          </w:p>
        </w:tc>
      </w:tr>
      <w:tr w:rsidR="00D22769" w:rsidRPr="00D22769" w:rsidTr="00146A03">
        <w:trPr>
          <w:gridAfter w:val="1"/>
          <w:wAfter w:w="47" w:type="dxa"/>
          <w:trHeight w:val="253"/>
        </w:trPr>
        <w:tc>
          <w:tcPr>
            <w:tcW w:w="831"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lang w:eastAsia="hr-HR"/>
              </w:rPr>
            </w:pPr>
          </w:p>
        </w:tc>
        <w:tc>
          <w:tcPr>
            <w:tcW w:w="655" w:type="dxa"/>
            <w:gridSpan w:val="2"/>
            <w:tcBorders>
              <w:top w:val="nil"/>
              <w:left w:val="nil"/>
              <w:bottom w:val="nil"/>
              <w:right w:val="nil"/>
            </w:tcBorders>
            <w:shd w:val="clear" w:color="auto" w:fill="auto"/>
            <w:noWrap/>
            <w:vAlign w:val="bottom"/>
            <w:hideMark/>
          </w:tcPr>
          <w:p w:rsidR="00D22769" w:rsidRPr="00D22769" w:rsidRDefault="00D22769" w:rsidP="00146A03">
            <w:pPr>
              <w:rPr>
                <w:rFonts w:ascii="Arial Narrow" w:hAnsi="Arial Narrow" w:cs="Arial"/>
                <w:b/>
                <w:bCs/>
                <w:lang w:eastAsia="hr-HR"/>
              </w:rPr>
            </w:pPr>
            <w:r w:rsidRPr="00D22769">
              <w:rPr>
                <w:rFonts w:ascii="Arial Narrow" w:hAnsi="Arial Narrow" w:cs="Arial"/>
                <w:b/>
                <w:bCs/>
                <w:lang w:eastAsia="hr-HR"/>
              </w:rPr>
              <w:t>323</w:t>
            </w:r>
          </w:p>
        </w:tc>
        <w:tc>
          <w:tcPr>
            <w:tcW w:w="7836" w:type="dxa"/>
            <w:gridSpan w:val="2"/>
            <w:tcBorders>
              <w:top w:val="nil"/>
              <w:left w:val="nil"/>
              <w:bottom w:val="nil"/>
              <w:right w:val="nil"/>
            </w:tcBorders>
            <w:shd w:val="clear" w:color="auto" w:fill="auto"/>
            <w:noWrap/>
            <w:vAlign w:val="bottom"/>
            <w:hideMark/>
          </w:tcPr>
          <w:p w:rsidR="00D22769" w:rsidRPr="00D22769" w:rsidRDefault="00D22769" w:rsidP="00146A03">
            <w:pPr>
              <w:rPr>
                <w:rFonts w:ascii="Arial Narrow" w:hAnsi="Arial Narrow" w:cs="Arial"/>
                <w:b/>
                <w:bCs/>
                <w:lang w:eastAsia="hr-HR"/>
              </w:rPr>
            </w:pPr>
            <w:r w:rsidRPr="00D22769">
              <w:rPr>
                <w:rFonts w:ascii="Arial Narrow" w:hAnsi="Arial Narrow" w:cs="Arial"/>
                <w:b/>
                <w:bCs/>
                <w:lang w:eastAsia="hr-HR"/>
              </w:rPr>
              <w:t>Rashodi za usluge</w:t>
            </w:r>
          </w:p>
        </w:tc>
        <w:tc>
          <w:tcPr>
            <w:tcW w:w="1041"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lang w:eastAsia="hr-HR"/>
              </w:rPr>
            </w:pPr>
            <w:r w:rsidRPr="00D22769">
              <w:rPr>
                <w:rFonts w:ascii="Arial Narrow" w:hAnsi="Arial Narrow" w:cs="Arial"/>
                <w:b/>
                <w:bCs/>
                <w:lang w:eastAsia="hr-HR"/>
              </w:rPr>
              <w:t>4.250,00</w:t>
            </w:r>
          </w:p>
        </w:tc>
        <w:tc>
          <w:tcPr>
            <w:tcW w:w="1281"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lang w:eastAsia="hr-HR"/>
              </w:rPr>
            </w:pPr>
            <w:r w:rsidRPr="00D22769">
              <w:rPr>
                <w:rFonts w:ascii="Arial Narrow" w:hAnsi="Arial Narrow" w:cs="Arial"/>
                <w:b/>
                <w:bCs/>
                <w:lang w:eastAsia="hr-HR"/>
              </w:rPr>
              <w:t>0,00</w:t>
            </w:r>
          </w:p>
        </w:tc>
        <w:tc>
          <w:tcPr>
            <w:tcW w:w="1124" w:type="dxa"/>
            <w:gridSpan w:val="3"/>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lang w:eastAsia="hr-HR"/>
              </w:rPr>
            </w:pPr>
            <w:r w:rsidRPr="00D22769">
              <w:rPr>
                <w:rFonts w:ascii="Arial Narrow" w:hAnsi="Arial Narrow" w:cs="Arial"/>
                <w:b/>
                <w:bCs/>
                <w:lang w:eastAsia="hr-HR"/>
              </w:rPr>
              <w:t>0,00</w:t>
            </w:r>
          </w:p>
        </w:tc>
        <w:tc>
          <w:tcPr>
            <w:tcW w:w="1231"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lang w:eastAsia="hr-HR"/>
              </w:rPr>
            </w:pPr>
            <w:r w:rsidRPr="00D22769">
              <w:rPr>
                <w:rFonts w:ascii="Arial Narrow" w:hAnsi="Arial Narrow" w:cs="Arial"/>
                <w:b/>
                <w:bCs/>
                <w:lang w:eastAsia="hr-HR"/>
              </w:rPr>
              <w:t>4.250,00</w:t>
            </w:r>
          </w:p>
        </w:tc>
      </w:tr>
      <w:tr w:rsidR="00D22769" w:rsidRPr="00D22769" w:rsidTr="00146A03">
        <w:trPr>
          <w:gridAfter w:val="1"/>
          <w:wAfter w:w="47" w:type="dxa"/>
          <w:trHeight w:val="253"/>
        </w:trPr>
        <w:tc>
          <w:tcPr>
            <w:tcW w:w="831"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lang w:eastAsia="hr-HR"/>
              </w:rPr>
            </w:pPr>
          </w:p>
        </w:tc>
        <w:tc>
          <w:tcPr>
            <w:tcW w:w="655" w:type="dxa"/>
            <w:gridSpan w:val="2"/>
            <w:tcBorders>
              <w:top w:val="nil"/>
              <w:left w:val="nil"/>
              <w:bottom w:val="nil"/>
              <w:right w:val="nil"/>
            </w:tcBorders>
            <w:shd w:val="clear" w:color="auto" w:fill="auto"/>
            <w:noWrap/>
            <w:vAlign w:val="bottom"/>
            <w:hideMark/>
          </w:tcPr>
          <w:p w:rsidR="00D22769" w:rsidRPr="00D22769" w:rsidRDefault="00D22769" w:rsidP="00146A03">
            <w:pPr>
              <w:rPr>
                <w:rFonts w:ascii="Arial Narrow" w:hAnsi="Arial Narrow" w:cs="Arial"/>
                <w:b/>
                <w:bCs/>
                <w:lang w:eastAsia="hr-HR"/>
              </w:rPr>
            </w:pPr>
            <w:r w:rsidRPr="00D22769">
              <w:rPr>
                <w:rFonts w:ascii="Arial Narrow" w:hAnsi="Arial Narrow" w:cs="Arial"/>
                <w:b/>
                <w:bCs/>
                <w:lang w:eastAsia="hr-HR"/>
              </w:rPr>
              <w:t>3232</w:t>
            </w:r>
          </w:p>
        </w:tc>
        <w:tc>
          <w:tcPr>
            <w:tcW w:w="7836" w:type="dxa"/>
            <w:gridSpan w:val="2"/>
            <w:tcBorders>
              <w:top w:val="nil"/>
              <w:left w:val="nil"/>
              <w:bottom w:val="nil"/>
              <w:right w:val="nil"/>
            </w:tcBorders>
            <w:shd w:val="clear" w:color="auto" w:fill="auto"/>
            <w:noWrap/>
            <w:vAlign w:val="bottom"/>
            <w:hideMark/>
          </w:tcPr>
          <w:p w:rsidR="00D22769" w:rsidRPr="00D22769" w:rsidRDefault="00D22769" w:rsidP="00146A03">
            <w:pPr>
              <w:rPr>
                <w:rFonts w:ascii="Arial Narrow" w:hAnsi="Arial Narrow" w:cs="Arial"/>
                <w:b/>
                <w:bCs/>
                <w:lang w:eastAsia="hr-HR"/>
              </w:rPr>
            </w:pPr>
            <w:r w:rsidRPr="00D22769">
              <w:rPr>
                <w:rFonts w:ascii="Arial Narrow" w:hAnsi="Arial Narrow" w:cs="Arial"/>
                <w:b/>
                <w:bCs/>
                <w:lang w:eastAsia="hr-HR"/>
              </w:rPr>
              <w:t>Usluge tekućeg i investicijskog održavanja</w:t>
            </w:r>
          </w:p>
        </w:tc>
        <w:tc>
          <w:tcPr>
            <w:tcW w:w="1041"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lang w:eastAsia="hr-HR"/>
              </w:rPr>
            </w:pPr>
            <w:r w:rsidRPr="00D22769">
              <w:rPr>
                <w:rFonts w:ascii="Arial Narrow" w:hAnsi="Arial Narrow" w:cs="Arial"/>
                <w:b/>
                <w:bCs/>
                <w:lang w:eastAsia="hr-HR"/>
              </w:rPr>
              <w:t>4.250,00</w:t>
            </w:r>
          </w:p>
        </w:tc>
        <w:tc>
          <w:tcPr>
            <w:tcW w:w="1281"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lang w:eastAsia="hr-HR"/>
              </w:rPr>
            </w:pPr>
            <w:r w:rsidRPr="00D22769">
              <w:rPr>
                <w:rFonts w:ascii="Arial Narrow" w:hAnsi="Arial Narrow" w:cs="Arial"/>
                <w:b/>
                <w:bCs/>
                <w:lang w:eastAsia="hr-HR"/>
              </w:rPr>
              <w:t>0,00</w:t>
            </w:r>
          </w:p>
        </w:tc>
        <w:tc>
          <w:tcPr>
            <w:tcW w:w="1124" w:type="dxa"/>
            <w:gridSpan w:val="3"/>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lang w:eastAsia="hr-HR"/>
              </w:rPr>
            </w:pPr>
            <w:r w:rsidRPr="00D22769">
              <w:rPr>
                <w:rFonts w:ascii="Arial Narrow" w:hAnsi="Arial Narrow" w:cs="Arial"/>
                <w:b/>
                <w:bCs/>
                <w:lang w:eastAsia="hr-HR"/>
              </w:rPr>
              <w:t>0,00</w:t>
            </w:r>
          </w:p>
        </w:tc>
        <w:tc>
          <w:tcPr>
            <w:tcW w:w="1231"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lang w:eastAsia="hr-HR"/>
              </w:rPr>
            </w:pPr>
            <w:r w:rsidRPr="00D22769">
              <w:rPr>
                <w:rFonts w:ascii="Arial Narrow" w:hAnsi="Arial Narrow" w:cs="Arial"/>
                <w:b/>
                <w:bCs/>
                <w:lang w:eastAsia="hr-HR"/>
              </w:rPr>
              <w:t>4.250,00</w:t>
            </w:r>
          </w:p>
        </w:tc>
      </w:tr>
      <w:tr w:rsidR="00D22769" w:rsidRPr="00D22769" w:rsidTr="00146A03">
        <w:trPr>
          <w:gridAfter w:val="1"/>
          <w:wAfter w:w="47" w:type="dxa"/>
          <w:trHeight w:val="253"/>
        </w:trPr>
        <w:tc>
          <w:tcPr>
            <w:tcW w:w="831" w:type="dxa"/>
            <w:tcBorders>
              <w:top w:val="nil"/>
              <w:left w:val="nil"/>
              <w:bottom w:val="nil"/>
              <w:right w:val="nil"/>
            </w:tcBorders>
            <w:shd w:val="clear" w:color="auto" w:fill="auto"/>
            <w:noWrap/>
            <w:vAlign w:val="bottom"/>
            <w:hideMark/>
          </w:tcPr>
          <w:p w:rsidR="00D22769" w:rsidRPr="00D22769" w:rsidRDefault="00D22769" w:rsidP="00146A03">
            <w:pPr>
              <w:rPr>
                <w:rFonts w:ascii="Arial Narrow" w:hAnsi="Arial Narrow" w:cs="Arial"/>
                <w:b/>
                <w:bCs/>
                <w:lang w:eastAsia="hr-HR"/>
              </w:rPr>
            </w:pPr>
            <w:r w:rsidRPr="00D22769">
              <w:rPr>
                <w:rFonts w:ascii="Arial Narrow" w:hAnsi="Arial Narrow" w:cs="Arial"/>
                <w:b/>
                <w:bCs/>
                <w:lang w:eastAsia="hr-HR"/>
              </w:rPr>
              <w:t>R159</w:t>
            </w:r>
          </w:p>
        </w:tc>
        <w:tc>
          <w:tcPr>
            <w:tcW w:w="655" w:type="dxa"/>
            <w:gridSpan w:val="2"/>
            <w:tcBorders>
              <w:top w:val="nil"/>
              <w:left w:val="nil"/>
              <w:bottom w:val="nil"/>
              <w:right w:val="nil"/>
            </w:tcBorders>
            <w:shd w:val="clear" w:color="auto" w:fill="auto"/>
            <w:noWrap/>
            <w:vAlign w:val="bottom"/>
            <w:hideMark/>
          </w:tcPr>
          <w:p w:rsidR="00D22769" w:rsidRPr="00D22769" w:rsidRDefault="00D22769" w:rsidP="00146A03">
            <w:pPr>
              <w:rPr>
                <w:rFonts w:ascii="Arial Narrow" w:hAnsi="Arial Narrow" w:cs="Arial"/>
                <w:b/>
                <w:bCs/>
                <w:lang w:eastAsia="hr-HR"/>
              </w:rPr>
            </w:pPr>
            <w:r w:rsidRPr="00D22769">
              <w:rPr>
                <w:rFonts w:ascii="Arial Narrow" w:hAnsi="Arial Narrow" w:cs="Arial"/>
                <w:b/>
                <w:bCs/>
                <w:lang w:eastAsia="hr-HR"/>
              </w:rPr>
              <w:t>3232</w:t>
            </w:r>
          </w:p>
        </w:tc>
        <w:tc>
          <w:tcPr>
            <w:tcW w:w="7836" w:type="dxa"/>
            <w:gridSpan w:val="2"/>
            <w:tcBorders>
              <w:top w:val="nil"/>
              <w:left w:val="nil"/>
              <w:bottom w:val="nil"/>
              <w:right w:val="nil"/>
            </w:tcBorders>
            <w:shd w:val="clear" w:color="auto" w:fill="auto"/>
            <w:noWrap/>
            <w:vAlign w:val="bottom"/>
            <w:hideMark/>
          </w:tcPr>
          <w:p w:rsidR="00D22769" w:rsidRPr="00D22769" w:rsidRDefault="00D22769" w:rsidP="00146A03">
            <w:pPr>
              <w:rPr>
                <w:rFonts w:ascii="Arial Narrow" w:hAnsi="Arial Narrow" w:cs="Arial"/>
                <w:b/>
                <w:bCs/>
                <w:lang w:eastAsia="hr-HR"/>
              </w:rPr>
            </w:pPr>
            <w:r w:rsidRPr="00D22769">
              <w:rPr>
                <w:rFonts w:ascii="Arial Narrow" w:hAnsi="Arial Narrow" w:cs="Arial"/>
                <w:b/>
                <w:bCs/>
                <w:lang w:eastAsia="hr-HR"/>
              </w:rPr>
              <w:t>Usluge - Božićna rasvjeta</w:t>
            </w:r>
          </w:p>
        </w:tc>
        <w:tc>
          <w:tcPr>
            <w:tcW w:w="1041"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lang w:eastAsia="hr-HR"/>
              </w:rPr>
            </w:pPr>
            <w:r w:rsidRPr="00D22769">
              <w:rPr>
                <w:rFonts w:ascii="Arial Narrow" w:hAnsi="Arial Narrow" w:cs="Arial"/>
                <w:b/>
                <w:bCs/>
                <w:lang w:eastAsia="hr-HR"/>
              </w:rPr>
              <w:t>4.250,00</w:t>
            </w:r>
          </w:p>
        </w:tc>
        <w:tc>
          <w:tcPr>
            <w:tcW w:w="1281"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lang w:eastAsia="hr-HR"/>
              </w:rPr>
            </w:pPr>
            <w:r w:rsidRPr="00D22769">
              <w:rPr>
                <w:rFonts w:ascii="Arial Narrow" w:hAnsi="Arial Narrow" w:cs="Arial"/>
                <w:b/>
                <w:bCs/>
                <w:lang w:eastAsia="hr-HR"/>
              </w:rPr>
              <w:t>0,00</w:t>
            </w:r>
          </w:p>
        </w:tc>
        <w:tc>
          <w:tcPr>
            <w:tcW w:w="1124" w:type="dxa"/>
            <w:gridSpan w:val="3"/>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lang w:eastAsia="hr-HR"/>
              </w:rPr>
            </w:pPr>
            <w:r w:rsidRPr="00D22769">
              <w:rPr>
                <w:rFonts w:ascii="Arial Narrow" w:hAnsi="Arial Narrow" w:cs="Arial"/>
                <w:b/>
                <w:bCs/>
                <w:lang w:eastAsia="hr-HR"/>
              </w:rPr>
              <w:t>0,00</w:t>
            </w:r>
          </w:p>
        </w:tc>
        <w:tc>
          <w:tcPr>
            <w:tcW w:w="1231"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lang w:eastAsia="hr-HR"/>
              </w:rPr>
            </w:pPr>
            <w:r w:rsidRPr="00D22769">
              <w:rPr>
                <w:rFonts w:ascii="Arial Narrow" w:hAnsi="Arial Narrow" w:cs="Arial"/>
                <w:b/>
                <w:bCs/>
                <w:lang w:eastAsia="hr-HR"/>
              </w:rPr>
              <w:t>4.250,00</w:t>
            </w:r>
          </w:p>
        </w:tc>
      </w:tr>
      <w:tr w:rsidR="00D22769" w:rsidRPr="00D22769" w:rsidTr="00146A03">
        <w:trPr>
          <w:gridAfter w:val="1"/>
          <w:wAfter w:w="47" w:type="dxa"/>
          <w:trHeight w:val="253"/>
        </w:trPr>
        <w:tc>
          <w:tcPr>
            <w:tcW w:w="9322" w:type="dxa"/>
            <w:gridSpan w:val="5"/>
            <w:tcBorders>
              <w:top w:val="nil"/>
              <w:left w:val="nil"/>
              <w:bottom w:val="nil"/>
              <w:right w:val="nil"/>
            </w:tcBorders>
            <w:shd w:val="clear" w:color="000000" w:fill="CCCCFF"/>
            <w:noWrap/>
            <w:vAlign w:val="bottom"/>
            <w:hideMark/>
          </w:tcPr>
          <w:p w:rsidR="00D22769" w:rsidRPr="00D22769" w:rsidRDefault="00D22769" w:rsidP="00146A03">
            <w:pPr>
              <w:rPr>
                <w:rFonts w:ascii="Arial Narrow" w:hAnsi="Arial Narrow" w:cs="Arial"/>
                <w:b/>
                <w:bCs/>
                <w:color w:val="000000"/>
                <w:lang w:eastAsia="hr-HR"/>
              </w:rPr>
            </w:pPr>
            <w:r w:rsidRPr="00D22769">
              <w:rPr>
                <w:rFonts w:ascii="Arial Narrow" w:hAnsi="Arial Narrow" w:cs="Arial"/>
                <w:b/>
                <w:bCs/>
                <w:color w:val="000000"/>
                <w:lang w:eastAsia="hr-HR"/>
              </w:rPr>
              <w:t>Aktivnost A100002 Održavanje općinskih zgrada</w:t>
            </w:r>
          </w:p>
        </w:tc>
        <w:tc>
          <w:tcPr>
            <w:tcW w:w="1041" w:type="dxa"/>
            <w:tcBorders>
              <w:top w:val="nil"/>
              <w:left w:val="nil"/>
              <w:bottom w:val="nil"/>
              <w:right w:val="nil"/>
            </w:tcBorders>
            <w:shd w:val="clear" w:color="000000" w:fill="CCCCFF"/>
            <w:noWrap/>
            <w:vAlign w:val="bottom"/>
            <w:hideMark/>
          </w:tcPr>
          <w:p w:rsidR="00D22769" w:rsidRPr="00D22769" w:rsidRDefault="00D22769" w:rsidP="00146A03">
            <w:pPr>
              <w:jc w:val="right"/>
              <w:rPr>
                <w:rFonts w:ascii="Arial Narrow" w:hAnsi="Arial Narrow" w:cs="Arial"/>
                <w:b/>
                <w:bCs/>
                <w:color w:val="000000"/>
                <w:lang w:eastAsia="hr-HR"/>
              </w:rPr>
            </w:pPr>
            <w:r w:rsidRPr="00D22769">
              <w:rPr>
                <w:rFonts w:ascii="Arial Narrow" w:hAnsi="Arial Narrow" w:cs="Arial"/>
                <w:b/>
                <w:bCs/>
                <w:color w:val="000000"/>
                <w:lang w:eastAsia="hr-HR"/>
              </w:rPr>
              <w:t>1.195,00</w:t>
            </w:r>
          </w:p>
        </w:tc>
        <w:tc>
          <w:tcPr>
            <w:tcW w:w="1281" w:type="dxa"/>
            <w:tcBorders>
              <w:top w:val="nil"/>
              <w:left w:val="nil"/>
              <w:bottom w:val="nil"/>
              <w:right w:val="nil"/>
            </w:tcBorders>
            <w:shd w:val="clear" w:color="000000" w:fill="CCCCFF"/>
            <w:noWrap/>
            <w:vAlign w:val="bottom"/>
            <w:hideMark/>
          </w:tcPr>
          <w:p w:rsidR="00D22769" w:rsidRPr="00D22769" w:rsidRDefault="00D22769" w:rsidP="00146A03">
            <w:pPr>
              <w:jc w:val="right"/>
              <w:rPr>
                <w:rFonts w:ascii="Arial Narrow" w:hAnsi="Arial Narrow" w:cs="Arial"/>
                <w:b/>
                <w:bCs/>
                <w:color w:val="000000"/>
                <w:lang w:eastAsia="hr-HR"/>
              </w:rPr>
            </w:pPr>
            <w:r w:rsidRPr="00D22769">
              <w:rPr>
                <w:rFonts w:ascii="Arial Narrow" w:hAnsi="Arial Narrow" w:cs="Arial"/>
                <w:b/>
                <w:bCs/>
                <w:color w:val="000000"/>
                <w:lang w:eastAsia="hr-HR"/>
              </w:rPr>
              <w:t>22.300,00</w:t>
            </w:r>
          </w:p>
        </w:tc>
        <w:tc>
          <w:tcPr>
            <w:tcW w:w="1124" w:type="dxa"/>
            <w:gridSpan w:val="3"/>
            <w:tcBorders>
              <w:top w:val="nil"/>
              <w:left w:val="nil"/>
              <w:bottom w:val="nil"/>
              <w:right w:val="nil"/>
            </w:tcBorders>
            <w:shd w:val="clear" w:color="000000" w:fill="CCCCFF"/>
            <w:noWrap/>
            <w:vAlign w:val="bottom"/>
            <w:hideMark/>
          </w:tcPr>
          <w:p w:rsidR="00D22769" w:rsidRPr="00D22769" w:rsidRDefault="00D22769" w:rsidP="00146A03">
            <w:pPr>
              <w:jc w:val="right"/>
              <w:rPr>
                <w:rFonts w:ascii="Arial Narrow" w:hAnsi="Arial Narrow" w:cs="Arial"/>
                <w:b/>
                <w:bCs/>
                <w:color w:val="000000"/>
                <w:lang w:eastAsia="hr-HR"/>
              </w:rPr>
            </w:pPr>
            <w:r w:rsidRPr="00D22769">
              <w:rPr>
                <w:rFonts w:ascii="Arial Narrow" w:hAnsi="Arial Narrow" w:cs="Arial"/>
                <w:b/>
                <w:bCs/>
                <w:color w:val="000000"/>
                <w:lang w:eastAsia="hr-HR"/>
              </w:rPr>
              <w:t>1.866,11</w:t>
            </w:r>
          </w:p>
        </w:tc>
        <w:tc>
          <w:tcPr>
            <w:tcW w:w="1231" w:type="dxa"/>
            <w:tcBorders>
              <w:top w:val="nil"/>
              <w:left w:val="nil"/>
              <w:bottom w:val="nil"/>
              <w:right w:val="nil"/>
            </w:tcBorders>
            <w:shd w:val="clear" w:color="000000" w:fill="CCCCFF"/>
            <w:noWrap/>
            <w:vAlign w:val="bottom"/>
            <w:hideMark/>
          </w:tcPr>
          <w:p w:rsidR="00D22769" w:rsidRPr="00D22769" w:rsidRDefault="00D22769" w:rsidP="00146A03">
            <w:pPr>
              <w:jc w:val="right"/>
              <w:rPr>
                <w:rFonts w:ascii="Arial Narrow" w:hAnsi="Arial Narrow" w:cs="Arial"/>
                <w:b/>
                <w:bCs/>
                <w:color w:val="000000"/>
                <w:lang w:eastAsia="hr-HR"/>
              </w:rPr>
            </w:pPr>
            <w:r w:rsidRPr="00D22769">
              <w:rPr>
                <w:rFonts w:ascii="Arial Narrow" w:hAnsi="Arial Narrow" w:cs="Arial"/>
                <w:b/>
                <w:bCs/>
                <w:color w:val="000000"/>
                <w:lang w:eastAsia="hr-HR"/>
              </w:rPr>
              <w:t>23.495,00</w:t>
            </w:r>
          </w:p>
        </w:tc>
      </w:tr>
      <w:tr w:rsidR="00D22769" w:rsidRPr="00D22769" w:rsidTr="00146A03">
        <w:trPr>
          <w:gridAfter w:val="1"/>
          <w:wAfter w:w="47" w:type="dxa"/>
          <w:trHeight w:val="253"/>
        </w:trPr>
        <w:tc>
          <w:tcPr>
            <w:tcW w:w="9322" w:type="dxa"/>
            <w:gridSpan w:val="5"/>
            <w:tcBorders>
              <w:top w:val="nil"/>
              <w:left w:val="nil"/>
              <w:bottom w:val="nil"/>
              <w:right w:val="nil"/>
            </w:tcBorders>
            <w:shd w:val="clear" w:color="000000" w:fill="FFFF00"/>
            <w:noWrap/>
            <w:vAlign w:val="bottom"/>
            <w:hideMark/>
          </w:tcPr>
          <w:p w:rsidR="00D22769" w:rsidRPr="00D22769" w:rsidRDefault="00D22769" w:rsidP="00146A03">
            <w:pPr>
              <w:rPr>
                <w:rFonts w:ascii="Arial Narrow" w:hAnsi="Arial Narrow" w:cs="Arial"/>
                <w:b/>
                <w:bCs/>
                <w:color w:val="000000"/>
                <w:lang w:eastAsia="hr-HR"/>
              </w:rPr>
            </w:pPr>
            <w:r w:rsidRPr="00D22769">
              <w:rPr>
                <w:rFonts w:ascii="Arial Narrow" w:hAnsi="Arial Narrow" w:cs="Arial"/>
                <w:b/>
                <w:bCs/>
                <w:color w:val="000000"/>
                <w:lang w:eastAsia="hr-HR"/>
              </w:rPr>
              <w:t>Izvor  1.1. Opći prihodi i primici</w:t>
            </w:r>
          </w:p>
        </w:tc>
        <w:tc>
          <w:tcPr>
            <w:tcW w:w="1041" w:type="dxa"/>
            <w:tcBorders>
              <w:top w:val="nil"/>
              <w:left w:val="nil"/>
              <w:bottom w:val="nil"/>
              <w:right w:val="nil"/>
            </w:tcBorders>
            <w:shd w:val="clear" w:color="000000" w:fill="FFFF00"/>
            <w:noWrap/>
            <w:vAlign w:val="bottom"/>
            <w:hideMark/>
          </w:tcPr>
          <w:p w:rsidR="00D22769" w:rsidRPr="00D22769" w:rsidRDefault="00D22769" w:rsidP="00146A03">
            <w:pPr>
              <w:jc w:val="right"/>
              <w:rPr>
                <w:rFonts w:ascii="Arial Narrow" w:hAnsi="Arial Narrow" w:cs="Arial"/>
                <w:b/>
                <w:bCs/>
                <w:color w:val="000000"/>
                <w:lang w:eastAsia="hr-HR"/>
              </w:rPr>
            </w:pPr>
            <w:r w:rsidRPr="00D22769">
              <w:rPr>
                <w:rFonts w:ascii="Arial Narrow" w:hAnsi="Arial Narrow" w:cs="Arial"/>
                <w:b/>
                <w:bCs/>
                <w:color w:val="000000"/>
                <w:lang w:eastAsia="hr-HR"/>
              </w:rPr>
              <w:t>1.195,00</w:t>
            </w:r>
          </w:p>
        </w:tc>
        <w:tc>
          <w:tcPr>
            <w:tcW w:w="1281" w:type="dxa"/>
            <w:tcBorders>
              <w:top w:val="nil"/>
              <w:left w:val="nil"/>
              <w:bottom w:val="nil"/>
              <w:right w:val="nil"/>
            </w:tcBorders>
            <w:shd w:val="clear" w:color="000000" w:fill="FFFF00"/>
            <w:noWrap/>
            <w:vAlign w:val="bottom"/>
            <w:hideMark/>
          </w:tcPr>
          <w:p w:rsidR="00D22769" w:rsidRPr="00D22769" w:rsidRDefault="00D22769" w:rsidP="00146A03">
            <w:pPr>
              <w:jc w:val="right"/>
              <w:rPr>
                <w:rFonts w:ascii="Arial Narrow" w:hAnsi="Arial Narrow" w:cs="Arial"/>
                <w:b/>
                <w:bCs/>
                <w:color w:val="000000"/>
                <w:lang w:eastAsia="hr-HR"/>
              </w:rPr>
            </w:pPr>
            <w:r w:rsidRPr="00D22769">
              <w:rPr>
                <w:rFonts w:ascii="Arial Narrow" w:hAnsi="Arial Narrow" w:cs="Arial"/>
                <w:b/>
                <w:bCs/>
                <w:color w:val="000000"/>
                <w:lang w:eastAsia="hr-HR"/>
              </w:rPr>
              <w:t>0,00</w:t>
            </w:r>
          </w:p>
        </w:tc>
        <w:tc>
          <w:tcPr>
            <w:tcW w:w="1124" w:type="dxa"/>
            <w:gridSpan w:val="3"/>
            <w:tcBorders>
              <w:top w:val="nil"/>
              <w:left w:val="nil"/>
              <w:bottom w:val="nil"/>
              <w:right w:val="nil"/>
            </w:tcBorders>
            <w:shd w:val="clear" w:color="000000" w:fill="FFFF00"/>
            <w:noWrap/>
            <w:vAlign w:val="bottom"/>
            <w:hideMark/>
          </w:tcPr>
          <w:p w:rsidR="00D22769" w:rsidRPr="00D22769" w:rsidRDefault="00D22769" w:rsidP="00146A03">
            <w:pPr>
              <w:jc w:val="right"/>
              <w:rPr>
                <w:rFonts w:ascii="Arial Narrow" w:hAnsi="Arial Narrow" w:cs="Arial"/>
                <w:b/>
                <w:bCs/>
                <w:color w:val="000000"/>
                <w:lang w:eastAsia="hr-HR"/>
              </w:rPr>
            </w:pPr>
            <w:r w:rsidRPr="00D22769">
              <w:rPr>
                <w:rFonts w:ascii="Arial Narrow" w:hAnsi="Arial Narrow" w:cs="Arial"/>
                <w:b/>
                <w:bCs/>
                <w:color w:val="000000"/>
                <w:lang w:eastAsia="hr-HR"/>
              </w:rPr>
              <w:t>0,00</w:t>
            </w:r>
          </w:p>
        </w:tc>
        <w:tc>
          <w:tcPr>
            <w:tcW w:w="1231" w:type="dxa"/>
            <w:tcBorders>
              <w:top w:val="nil"/>
              <w:left w:val="nil"/>
              <w:bottom w:val="nil"/>
              <w:right w:val="nil"/>
            </w:tcBorders>
            <w:shd w:val="clear" w:color="000000" w:fill="FFFF00"/>
            <w:noWrap/>
            <w:vAlign w:val="bottom"/>
            <w:hideMark/>
          </w:tcPr>
          <w:p w:rsidR="00D22769" w:rsidRPr="00D22769" w:rsidRDefault="00D22769" w:rsidP="00146A03">
            <w:pPr>
              <w:jc w:val="right"/>
              <w:rPr>
                <w:rFonts w:ascii="Arial Narrow" w:hAnsi="Arial Narrow" w:cs="Arial"/>
                <w:b/>
                <w:bCs/>
                <w:color w:val="000000"/>
                <w:lang w:eastAsia="hr-HR"/>
              </w:rPr>
            </w:pPr>
            <w:r w:rsidRPr="00D22769">
              <w:rPr>
                <w:rFonts w:ascii="Arial Narrow" w:hAnsi="Arial Narrow" w:cs="Arial"/>
                <w:b/>
                <w:bCs/>
                <w:color w:val="000000"/>
                <w:lang w:eastAsia="hr-HR"/>
              </w:rPr>
              <w:t>1.195,00</w:t>
            </w:r>
          </w:p>
        </w:tc>
      </w:tr>
      <w:tr w:rsidR="00D22769" w:rsidRPr="00D22769" w:rsidTr="00146A03">
        <w:trPr>
          <w:gridAfter w:val="1"/>
          <w:wAfter w:w="47" w:type="dxa"/>
          <w:trHeight w:val="253"/>
        </w:trPr>
        <w:tc>
          <w:tcPr>
            <w:tcW w:w="831"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color w:val="000000"/>
                <w:lang w:eastAsia="hr-HR"/>
              </w:rPr>
            </w:pPr>
          </w:p>
        </w:tc>
        <w:tc>
          <w:tcPr>
            <w:tcW w:w="655" w:type="dxa"/>
            <w:gridSpan w:val="2"/>
            <w:tcBorders>
              <w:top w:val="nil"/>
              <w:left w:val="nil"/>
              <w:bottom w:val="nil"/>
              <w:right w:val="nil"/>
            </w:tcBorders>
            <w:shd w:val="clear" w:color="auto" w:fill="auto"/>
            <w:noWrap/>
            <w:vAlign w:val="bottom"/>
            <w:hideMark/>
          </w:tcPr>
          <w:p w:rsidR="00D22769" w:rsidRPr="00D22769" w:rsidRDefault="00D22769" w:rsidP="00146A03">
            <w:pPr>
              <w:rPr>
                <w:rFonts w:ascii="Arial Narrow" w:hAnsi="Arial Narrow" w:cs="Arial"/>
                <w:b/>
                <w:bCs/>
                <w:lang w:eastAsia="hr-HR"/>
              </w:rPr>
            </w:pPr>
            <w:r w:rsidRPr="00D22769">
              <w:rPr>
                <w:rFonts w:ascii="Arial Narrow" w:hAnsi="Arial Narrow" w:cs="Arial"/>
                <w:b/>
                <w:bCs/>
                <w:lang w:eastAsia="hr-HR"/>
              </w:rPr>
              <w:t>3</w:t>
            </w:r>
          </w:p>
        </w:tc>
        <w:tc>
          <w:tcPr>
            <w:tcW w:w="7836" w:type="dxa"/>
            <w:gridSpan w:val="2"/>
            <w:tcBorders>
              <w:top w:val="nil"/>
              <w:left w:val="nil"/>
              <w:bottom w:val="nil"/>
              <w:right w:val="nil"/>
            </w:tcBorders>
            <w:shd w:val="clear" w:color="auto" w:fill="auto"/>
            <w:noWrap/>
            <w:vAlign w:val="bottom"/>
            <w:hideMark/>
          </w:tcPr>
          <w:p w:rsidR="00D22769" w:rsidRPr="00D22769" w:rsidRDefault="00D22769" w:rsidP="00146A03">
            <w:pPr>
              <w:rPr>
                <w:rFonts w:ascii="Arial Narrow" w:hAnsi="Arial Narrow" w:cs="Arial"/>
                <w:b/>
                <w:bCs/>
                <w:lang w:eastAsia="hr-HR"/>
              </w:rPr>
            </w:pPr>
            <w:r w:rsidRPr="00D22769">
              <w:rPr>
                <w:rFonts w:ascii="Arial Narrow" w:hAnsi="Arial Narrow" w:cs="Arial"/>
                <w:b/>
                <w:bCs/>
                <w:lang w:eastAsia="hr-HR"/>
              </w:rPr>
              <w:t>Rashodi poslovanja</w:t>
            </w:r>
          </w:p>
        </w:tc>
        <w:tc>
          <w:tcPr>
            <w:tcW w:w="1041"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lang w:eastAsia="hr-HR"/>
              </w:rPr>
            </w:pPr>
            <w:r w:rsidRPr="00D22769">
              <w:rPr>
                <w:rFonts w:ascii="Arial Narrow" w:hAnsi="Arial Narrow" w:cs="Arial"/>
                <w:b/>
                <w:bCs/>
                <w:lang w:eastAsia="hr-HR"/>
              </w:rPr>
              <w:t>1.195,00</w:t>
            </w:r>
          </w:p>
        </w:tc>
        <w:tc>
          <w:tcPr>
            <w:tcW w:w="1281"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lang w:eastAsia="hr-HR"/>
              </w:rPr>
            </w:pPr>
            <w:r w:rsidRPr="00D22769">
              <w:rPr>
                <w:rFonts w:ascii="Arial Narrow" w:hAnsi="Arial Narrow" w:cs="Arial"/>
                <w:b/>
                <w:bCs/>
                <w:lang w:eastAsia="hr-HR"/>
              </w:rPr>
              <w:t>0,00</w:t>
            </w:r>
          </w:p>
        </w:tc>
        <w:tc>
          <w:tcPr>
            <w:tcW w:w="1124" w:type="dxa"/>
            <w:gridSpan w:val="3"/>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lang w:eastAsia="hr-HR"/>
              </w:rPr>
            </w:pPr>
            <w:r w:rsidRPr="00D22769">
              <w:rPr>
                <w:rFonts w:ascii="Arial Narrow" w:hAnsi="Arial Narrow" w:cs="Arial"/>
                <w:b/>
                <w:bCs/>
                <w:lang w:eastAsia="hr-HR"/>
              </w:rPr>
              <w:t>0,00</w:t>
            </w:r>
          </w:p>
        </w:tc>
        <w:tc>
          <w:tcPr>
            <w:tcW w:w="1231"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lang w:eastAsia="hr-HR"/>
              </w:rPr>
            </w:pPr>
            <w:r w:rsidRPr="00D22769">
              <w:rPr>
                <w:rFonts w:ascii="Arial Narrow" w:hAnsi="Arial Narrow" w:cs="Arial"/>
                <w:b/>
                <w:bCs/>
                <w:lang w:eastAsia="hr-HR"/>
              </w:rPr>
              <w:t>1.195,00</w:t>
            </w:r>
          </w:p>
        </w:tc>
      </w:tr>
      <w:tr w:rsidR="00D22769" w:rsidRPr="00D22769" w:rsidTr="00146A03">
        <w:trPr>
          <w:gridAfter w:val="1"/>
          <w:wAfter w:w="47" w:type="dxa"/>
          <w:trHeight w:val="253"/>
        </w:trPr>
        <w:tc>
          <w:tcPr>
            <w:tcW w:w="831"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lang w:eastAsia="hr-HR"/>
              </w:rPr>
            </w:pPr>
          </w:p>
        </w:tc>
        <w:tc>
          <w:tcPr>
            <w:tcW w:w="655" w:type="dxa"/>
            <w:gridSpan w:val="2"/>
            <w:tcBorders>
              <w:top w:val="nil"/>
              <w:left w:val="nil"/>
              <w:bottom w:val="nil"/>
              <w:right w:val="nil"/>
            </w:tcBorders>
            <w:shd w:val="clear" w:color="auto" w:fill="auto"/>
            <w:noWrap/>
            <w:vAlign w:val="bottom"/>
            <w:hideMark/>
          </w:tcPr>
          <w:p w:rsidR="00D22769" w:rsidRPr="00D22769" w:rsidRDefault="00D22769" w:rsidP="00146A03">
            <w:pPr>
              <w:rPr>
                <w:rFonts w:ascii="Arial Narrow" w:hAnsi="Arial Narrow" w:cs="Arial"/>
                <w:b/>
                <w:bCs/>
                <w:lang w:eastAsia="hr-HR"/>
              </w:rPr>
            </w:pPr>
            <w:r w:rsidRPr="00D22769">
              <w:rPr>
                <w:rFonts w:ascii="Arial Narrow" w:hAnsi="Arial Narrow" w:cs="Arial"/>
                <w:b/>
                <w:bCs/>
                <w:lang w:eastAsia="hr-HR"/>
              </w:rPr>
              <w:t>32</w:t>
            </w:r>
          </w:p>
        </w:tc>
        <w:tc>
          <w:tcPr>
            <w:tcW w:w="7836" w:type="dxa"/>
            <w:gridSpan w:val="2"/>
            <w:tcBorders>
              <w:top w:val="nil"/>
              <w:left w:val="nil"/>
              <w:bottom w:val="nil"/>
              <w:right w:val="nil"/>
            </w:tcBorders>
            <w:shd w:val="clear" w:color="auto" w:fill="auto"/>
            <w:noWrap/>
            <w:vAlign w:val="bottom"/>
            <w:hideMark/>
          </w:tcPr>
          <w:p w:rsidR="00D22769" w:rsidRPr="00D22769" w:rsidRDefault="00D22769" w:rsidP="00146A03">
            <w:pPr>
              <w:rPr>
                <w:rFonts w:ascii="Arial Narrow" w:hAnsi="Arial Narrow" w:cs="Arial"/>
                <w:b/>
                <w:bCs/>
                <w:lang w:eastAsia="hr-HR"/>
              </w:rPr>
            </w:pPr>
            <w:r w:rsidRPr="00D22769">
              <w:rPr>
                <w:rFonts w:ascii="Arial Narrow" w:hAnsi="Arial Narrow" w:cs="Arial"/>
                <w:b/>
                <w:bCs/>
                <w:lang w:eastAsia="hr-HR"/>
              </w:rPr>
              <w:t>Materijalni rashodi</w:t>
            </w:r>
          </w:p>
        </w:tc>
        <w:tc>
          <w:tcPr>
            <w:tcW w:w="1041"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lang w:eastAsia="hr-HR"/>
              </w:rPr>
            </w:pPr>
            <w:r w:rsidRPr="00D22769">
              <w:rPr>
                <w:rFonts w:ascii="Arial Narrow" w:hAnsi="Arial Narrow" w:cs="Arial"/>
                <w:b/>
                <w:bCs/>
                <w:lang w:eastAsia="hr-HR"/>
              </w:rPr>
              <w:t>1.195,00</w:t>
            </w:r>
          </w:p>
        </w:tc>
        <w:tc>
          <w:tcPr>
            <w:tcW w:w="1281"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lang w:eastAsia="hr-HR"/>
              </w:rPr>
            </w:pPr>
            <w:r w:rsidRPr="00D22769">
              <w:rPr>
                <w:rFonts w:ascii="Arial Narrow" w:hAnsi="Arial Narrow" w:cs="Arial"/>
                <w:b/>
                <w:bCs/>
                <w:lang w:eastAsia="hr-HR"/>
              </w:rPr>
              <w:t>0,00</w:t>
            </w:r>
          </w:p>
        </w:tc>
        <w:tc>
          <w:tcPr>
            <w:tcW w:w="1124" w:type="dxa"/>
            <w:gridSpan w:val="3"/>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lang w:eastAsia="hr-HR"/>
              </w:rPr>
            </w:pPr>
            <w:r w:rsidRPr="00D22769">
              <w:rPr>
                <w:rFonts w:ascii="Arial Narrow" w:hAnsi="Arial Narrow" w:cs="Arial"/>
                <w:b/>
                <w:bCs/>
                <w:lang w:eastAsia="hr-HR"/>
              </w:rPr>
              <w:t>0,00</w:t>
            </w:r>
          </w:p>
        </w:tc>
        <w:tc>
          <w:tcPr>
            <w:tcW w:w="1231"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lang w:eastAsia="hr-HR"/>
              </w:rPr>
            </w:pPr>
            <w:r w:rsidRPr="00D22769">
              <w:rPr>
                <w:rFonts w:ascii="Arial Narrow" w:hAnsi="Arial Narrow" w:cs="Arial"/>
                <w:b/>
                <w:bCs/>
                <w:lang w:eastAsia="hr-HR"/>
              </w:rPr>
              <w:t>1.195,00</w:t>
            </w:r>
          </w:p>
        </w:tc>
      </w:tr>
      <w:tr w:rsidR="00D22769" w:rsidRPr="00D22769" w:rsidTr="00146A03">
        <w:trPr>
          <w:gridAfter w:val="1"/>
          <w:wAfter w:w="47" w:type="dxa"/>
          <w:trHeight w:val="253"/>
        </w:trPr>
        <w:tc>
          <w:tcPr>
            <w:tcW w:w="831"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lang w:eastAsia="hr-HR"/>
              </w:rPr>
            </w:pPr>
          </w:p>
        </w:tc>
        <w:tc>
          <w:tcPr>
            <w:tcW w:w="655" w:type="dxa"/>
            <w:gridSpan w:val="2"/>
            <w:tcBorders>
              <w:top w:val="nil"/>
              <w:left w:val="nil"/>
              <w:bottom w:val="nil"/>
              <w:right w:val="nil"/>
            </w:tcBorders>
            <w:shd w:val="clear" w:color="auto" w:fill="auto"/>
            <w:noWrap/>
            <w:vAlign w:val="bottom"/>
            <w:hideMark/>
          </w:tcPr>
          <w:p w:rsidR="00D22769" w:rsidRPr="00D22769" w:rsidRDefault="00D22769" w:rsidP="00146A03">
            <w:pPr>
              <w:rPr>
                <w:rFonts w:ascii="Arial Narrow" w:hAnsi="Arial Narrow" w:cs="Arial"/>
                <w:b/>
                <w:bCs/>
                <w:lang w:eastAsia="hr-HR"/>
              </w:rPr>
            </w:pPr>
            <w:r w:rsidRPr="00D22769">
              <w:rPr>
                <w:rFonts w:ascii="Arial Narrow" w:hAnsi="Arial Narrow" w:cs="Arial"/>
                <w:b/>
                <w:bCs/>
                <w:lang w:eastAsia="hr-HR"/>
              </w:rPr>
              <w:t>323</w:t>
            </w:r>
          </w:p>
        </w:tc>
        <w:tc>
          <w:tcPr>
            <w:tcW w:w="7836" w:type="dxa"/>
            <w:gridSpan w:val="2"/>
            <w:tcBorders>
              <w:top w:val="nil"/>
              <w:left w:val="nil"/>
              <w:bottom w:val="nil"/>
              <w:right w:val="nil"/>
            </w:tcBorders>
            <w:shd w:val="clear" w:color="auto" w:fill="auto"/>
            <w:noWrap/>
            <w:vAlign w:val="bottom"/>
            <w:hideMark/>
          </w:tcPr>
          <w:p w:rsidR="00D22769" w:rsidRPr="00D22769" w:rsidRDefault="00D22769" w:rsidP="00146A03">
            <w:pPr>
              <w:rPr>
                <w:rFonts w:ascii="Arial Narrow" w:hAnsi="Arial Narrow" w:cs="Arial"/>
                <w:b/>
                <w:bCs/>
                <w:lang w:eastAsia="hr-HR"/>
              </w:rPr>
            </w:pPr>
            <w:r w:rsidRPr="00D22769">
              <w:rPr>
                <w:rFonts w:ascii="Arial Narrow" w:hAnsi="Arial Narrow" w:cs="Arial"/>
                <w:b/>
                <w:bCs/>
                <w:lang w:eastAsia="hr-HR"/>
              </w:rPr>
              <w:t>Rashodi za usluge</w:t>
            </w:r>
          </w:p>
        </w:tc>
        <w:tc>
          <w:tcPr>
            <w:tcW w:w="1041"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lang w:eastAsia="hr-HR"/>
              </w:rPr>
            </w:pPr>
            <w:r w:rsidRPr="00D22769">
              <w:rPr>
                <w:rFonts w:ascii="Arial Narrow" w:hAnsi="Arial Narrow" w:cs="Arial"/>
                <w:b/>
                <w:bCs/>
                <w:lang w:eastAsia="hr-HR"/>
              </w:rPr>
              <w:t>1.195,00</w:t>
            </w:r>
          </w:p>
        </w:tc>
        <w:tc>
          <w:tcPr>
            <w:tcW w:w="1281"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lang w:eastAsia="hr-HR"/>
              </w:rPr>
            </w:pPr>
            <w:r w:rsidRPr="00D22769">
              <w:rPr>
                <w:rFonts w:ascii="Arial Narrow" w:hAnsi="Arial Narrow" w:cs="Arial"/>
                <w:b/>
                <w:bCs/>
                <w:lang w:eastAsia="hr-HR"/>
              </w:rPr>
              <w:t>0,00</w:t>
            </w:r>
          </w:p>
        </w:tc>
        <w:tc>
          <w:tcPr>
            <w:tcW w:w="1124" w:type="dxa"/>
            <w:gridSpan w:val="3"/>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lang w:eastAsia="hr-HR"/>
              </w:rPr>
            </w:pPr>
            <w:r w:rsidRPr="00D22769">
              <w:rPr>
                <w:rFonts w:ascii="Arial Narrow" w:hAnsi="Arial Narrow" w:cs="Arial"/>
                <w:b/>
                <w:bCs/>
                <w:lang w:eastAsia="hr-HR"/>
              </w:rPr>
              <w:t>0,00</w:t>
            </w:r>
          </w:p>
        </w:tc>
        <w:tc>
          <w:tcPr>
            <w:tcW w:w="1231"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lang w:eastAsia="hr-HR"/>
              </w:rPr>
            </w:pPr>
            <w:r w:rsidRPr="00D22769">
              <w:rPr>
                <w:rFonts w:ascii="Arial Narrow" w:hAnsi="Arial Narrow" w:cs="Arial"/>
                <w:b/>
                <w:bCs/>
                <w:lang w:eastAsia="hr-HR"/>
              </w:rPr>
              <w:t>1.195,00</w:t>
            </w:r>
          </w:p>
        </w:tc>
      </w:tr>
      <w:tr w:rsidR="00D22769" w:rsidRPr="00D22769" w:rsidTr="00146A03">
        <w:trPr>
          <w:gridAfter w:val="1"/>
          <w:wAfter w:w="47" w:type="dxa"/>
          <w:trHeight w:val="253"/>
        </w:trPr>
        <w:tc>
          <w:tcPr>
            <w:tcW w:w="831"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lang w:eastAsia="hr-HR"/>
              </w:rPr>
            </w:pPr>
          </w:p>
        </w:tc>
        <w:tc>
          <w:tcPr>
            <w:tcW w:w="655" w:type="dxa"/>
            <w:gridSpan w:val="2"/>
            <w:tcBorders>
              <w:top w:val="nil"/>
              <w:left w:val="nil"/>
              <w:bottom w:val="nil"/>
              <w:right w:val="nil"/>
            </w:tcBorders>
            <w:shd w:val="clear" w:color="auto" w:fill="auto"/>
            <w:noWrap/>
            <w:vAlign w:val="bottom"/>
            <w:hideMark/>
          </w:tcPr>
          <w:p w:rsidR="00D22769" w:rsidRPr="00D22769" w:rsidRDefault="00D22769" w:rsidP="00146A03">
            <w:pPr>
              <w:rPr>
                <w:rFonts w:ascii="Arial Narrow" w:hAnsi="Arial Narrow" w:cs="Arial"/>
                <w:b/>
                <w:bCs/>
                <w:lang w:eastAsia="hr-HR"/>
              </w:rPr>
            </w:pPr>
            <w:r w:rsidRPr="00D22769">
              <w:rPr>
                <w:rFonts w:ascii="Arial Narrow" w:hAnsi="Arial Narrow" w:cs="Arial"/>
                <w:b/>
                <w:bCs/>
                <w:lang w:eastAsia="hr-HR"/>
              </w:rPr>
              <w:t>3232</w:t>
            </w:r>
          </w:p>
        </w:tc>
        <w:tc>
          <w:tcPr>
            <w:tcW w:w="7836" w:type="dxa"/>
            <w:gridSpan w:val="2"/>
            <w:tcBorders>
              <w:top w:val="nil"/>
              <w:left w:val="nil"/>
              <w:bottom w:val="nil"/>
              <w:right w:val="nil"/>
            </w:tcBorders>
            <w:shd w:val="clear" w:color="auto" w:fill="auto"/>
            <w:noWrap/>
            <w:vAlign w:val="bottom"/>
            <w:hideMark/>
          </w:tcPr>
          <w:p w:rsidR="00D22769" w:rsidRPr="00D22769" w:rsidRDefault="00D22769" w:rsidP="00146A03">
            <w:pPr>
              <w:rPr>
                <w:rFonts w:ascii="Arial Narrow" w:hAnsi="Arial Narrow" w:cs="Arial"/>
                <w:b/>
                <w:bCs/>
                <w:lang w:eastAsia="hr-HR"/>
              </w:rPr>
            </w:pPr>
            <w:r w:rsidRPr="00D22769">
              <w:rPr>
                <w:rFonts w:ascii="Arial Narrow" w:hAnsi="Arial Narrow" w:cs="Arial"/>
                <w:b/>
                <w:bCs/>
                <w:lang w:eastAsia="hr-HR"/>
              </w:rPr>
              <w:t>Usluge tekućeg i investicijskog održavanja</w:t>
            </w:r>
          </w:p>
        </w:tc>
        <w:tc>
          <w:tcPr>
            <w:tcW w:w="1041"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lang w:eastAsia="hr-HR"/>
              </w:rPr>
            </w:pPr>
            <w:r w:rsidRPr="00D22769">
              <w:rPr>
                <w:rFonts w:ascii="Arial Narrow" w:hAnsi="Arial Narrow" w:cs="Arial"/>
                <w:b/>
                <w:bCs/>
                <w:lang w:eastAsia="hr-HR"/>
              </w:rPr>
              <w:t>1.195,00</w:t>
            </w:r>
          </w:p>
        </w:tc>
        <w:tc>
          <w:tcPr>
            <w:tcW w:w="1281"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lang w:eastAsia="hr-HR"/>
              </w:rPr>
            </w:pPr>
            <w:r w:rsidRPr="00D22769">
              <w:rPr>
                <w:rFonts w:ascii="Arial Narrow" w:hAnsi="Arial Narrow" w:cs="Arial"/>
                <w:b/>
                <w:bCs/>
                <w:lang w:eastAsia="hr-HR"/>
              </w:rPr>
              <w:t>0,00</w:t>
            </w:r>
          </w:p>
        </w:tc>
        <w:tc>
          <w:tcPr>
            <w:tcW w:w="1124" w:type="dxa"/>
            <w:gridSpan w:val="3"/>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lang w:eastAsia="hr-HR"/>
              </w:rPr>
            </w:pPr>
            <w:r w:rsidRPr="00D22769">
              <w:rPr>
                <w:rFonts w:ascii="Arial Narrow" w:hAnsi="Arial Narrow" w:cs="Arial"/>
                <w:b/>
                <w:bCs/>
                <w:lang w:eastAsia="hr-HR"/>
              </w:rPr>
              <w:t>0,00</w:t>
            </w:r>
          </w:p>
        </w:tc>
        <w:tc>
          <w:tcPr>
            <w:tcW w:w="1231"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lang w:eastAsia="hr-HR"/>
              </w:rPr>
            </w:pPr>
            <w:r w:rsidRPr="00D22769">
              <w:rPr>
                <w:rFonts w:ascii="Arial Narrow" w:hAnsi="Arial Narrow" w:cs="Arial"/>
                <w:b/>
                <w:bCs/>
                <w:lang w:eastAsia="hr-HR"/>
              </w:rPr>
              <w:t>1.195,00</w:t>
            </w:r>
          </w:p>
        </w:tc>
      </w:tr>
      <w:tr w:rsidR="00D22769" w:rsidRPr="00D22769" w:rsidTr="00146A03">
        <w:trPr>
          <w:gridAfter w:val="1"/>
          <w:wAfter w:w="47" w:type="dxa"/>
          <w:trHeight w:val="253"/>
        </w:trPr>
        <w:tc>
          <w:tcPr>
            <w:tcW w:w="831" w:type="dxa"/>
            <w:tcBorders>
              <w:top w:val="nil"/>
              <w:left w:val="nil"/>
              <w:bottom w:val="nil"/>
              <w:right w:val="nil"/>
            </w:tcBorders>
            <w:shd w:val="clear" w:color="auto" w:fill="auto"/>
            <w:noWrap/>
            <w:vAlign w:val="bottom"/>
            <w:hideMark/>
          </w:tcPr>
          <w:p w:rsidR="00D22769" w:rsidRPr="00D22769" w:rsidRDefault="00D22769" w:rsidP="00146A03">
            <w:pPr>
              <w:rPr>
                <w:rFonts w:ascii="Arial Narrow" w:hAnsi="Arial Narrow" w:cs="Arial"/>
                <w:b/>
                <w:bCs/>
                <w:lang w:eastAsia="hr-HR"/>
              </w:rPr>
            </w:pPr>
            <w:r w:rsidRPr="00D22769">
              <w:rPr>
                <w:rFonts w:ascii="Arial Narrow" w:hAnsi="Arial Narrow" w:cs="Arial"/>
                <w:b/>
                <w:bCs/>
                <w:lang w:eastAsia="hr-HR"/>
              </w:rPr>
              <w:t>R161</w:t>
            </w:r>
          </w:p>
        </w:tc>
        <w:tc>
          <w:tcPr>
            <w:tcW w:w="655" w:type="dxa"/>
            <w:gridSpan w:val="2"/>
            <w:tcBorders>
              <w:top w:val="nil"/>
              <w:left w:val="nil"/>
              <w:bottom w:val="nil"/>
              <w:right w:val="nil"/>
            </w:tcBorders>
            <w:shd w:val="clear" w:color="auto" w:fill="auto"/>
            <w:noWrap/>
            <w:vAlign w:val="bottom"/>
            <w:hideMark/>
          </w:tcPr>
          <w:p w:rsidR="00D22769" w:rsidRPr="00D22769" w:rsidRDefault="00D22769" w:rsidP="00146A03">
            <w:pPr>
              <w:rPr>
                <w:rFonts w:ascii="Arial Narrow" w:hAnsi="Arial Narrow" w:cs="Arial"/>
                <w:b/>
                <w:bCs/>
                <w:lang w:eastAsia="hr-HR"/>
              </w:rPr>
            </w:pPr>
            <w:r w:rsidRPr="00D22769">
              <w:rPr>
                <w:rFonts w:ascii="Arial Narrow" w:hAnsi="Arial Narrow" w:cs="Arial"/>
                <w:b/>
                <w:bCs/>
                <w:lang w:eastAsia="hr-HR"/>
              </w:rPr>
              <w:t>3232</w:t>
            </w:r>
          </w:p>
        </w:tc>
        <w:tc>
          <w:tcPr>
            <w:tcW w:w="7836" w:type="dxa"/>
            <w:gridSpan w:val="2"/>
            <w:tcBorders>
              <w:top w:val="nil"/>
              <w:left w:val="nil"/>
              <w:bottom w:val="nil"/>
              <w:right w:val="nil"/>
            </w:tcBorders>
            <w:shd w:val="clear" w:color="auto" w:fill="auto"/>
            <w:noWrap/>
            <w:vAlign w:val="bottom"/>
            <w:hideMark/>
          </w:tcPr>
          <w:p w:rsidR="00D22769" w:rsidRPr="00D22769" w:rsidRDefault="00D22769" w:rsidP="00146A03">
            <w:pPr>
              <w:rPr>
                <w:rFonts w:ascii="Arial Narrow" w:hAnsi="Arial Narrow" w:cs="Arial"/>
                <w:b/>
                <w:bCs/>
                <w:lang w:eastAsia="hr-HR"/>
              </w:rPr>
            </w:pPr>
            <w:r w:rsidRPr="00D22769">
              <w:rPr>
                <w:rFonts w:ascii="Arial Narrow" w:hAnsi="Arial Narrow" w:cs="Arial"/>
                <w:b/>
                <w:bCs/>
                <w:lang w:eastAsia="hr-HR"/>
              </w:rPr>
              <w:t>Usluge tekućeg i investicijskog održavanja</w:t>
            </w:r>
          </w:p>
        </w:tc>
        <w:tc>
          <w:tcPr>
            <w:tcW w:w="1041"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lang w:eastAsia="hr-HR"/>
              </w:rPr>
            </w:pPr>
            <w:r w:rsidRPr="00D22769">
              <w:rPr>
                <w:rFonts w:ascii="Arial Narrow" w:hAnsi="Arial Narrow" w:cs="Arial"/>
                <w:b/>
                <w:bCs/>
                <w:lang w:eastAsia="hr-HR"/>
              </w:rPr>
              <w:t>1.195,00</w:t>
            </w:r>
          </w:p>
        </w:tc>
        <w:tc>
          <w:tcPr>
            <w:tcW w:w="1281"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lang w:eastAsia="hr-HR"/>
              </w:rPr>
            </w:pPr>
            <w:r w:rsidRPr="00D22769">
              <w:rPr>
                <w:rFonts w:ascii="Arial Narrow" w:hAnsi="Arial Narrow" w:cs="Arial"/>
                <w:b/>
                <w:bCs/>
                <w:lang w:eastAsia="hr-HR"/>
              </w:rPr>
              <w:t>0,00</w:t>
            </w:r>
          </w:p>
        </w:tc>
        <w:tc>
          <w:tcPr>
            <w:tcW w:w="1124" w:type="dxa"/>
            <w:gridSpan w:val="3"/>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lang w:eastAsia="hr-HR"/>
              </w:rPr>
            </w:pPr>
            <w:r w:rsidRPr="00D22769">
              <w:rPr>
                <w:rFonts w:ascii="Arial Narrow" w:hAnsi="Arial Narrow" w:cs="Arial"/>
                <w:b/>
                <w:bCs/>
                <w:lang w:eastAsia="hr-HR"/>
              </w:rPr>
              <w:t>0,00</w:t>
            </w:r>
          </w:p>
        </w:tc>
        <w:tc>
          <w:tcPr>
            <w:tcW w:w="1231"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lang w:eastAsia="hr-HR"/>
              </w:rPr>
            </w:pPr>
            <w:r w:rsidRPr="00D22769">
              <w:rPr>
                <w:rFonts w:ascii="Arial Narrow" w:hAnsi="Arial Narrow" w:cs="Arial"/>
                <w:b/>
                <w:bCs/>
                <w:lang w:eastAsia="hr-HR"/>
              </w:rPr>
              <w:t>1.195,00</w:t>
            </w:r>
          </w:p>
        </w:tc>
      </w:tr>
      <w:tr w:rsidR="00D22769" w:rsidRPr="00D22769" w:rsidTr="00146A03">
        <w:trPr>
          <w:gridAfter w:val="1"/>
          <w:wAfter w:w="47" w:type="dxa"/>
          <w:trHeight w:val="253"/>
        </w:trPr>
        <w:tc>
          <w:tcPr>
            <w:tcW w:w="9322" w:type="dxa"/>
            <w:gridSpan w:val="5"/>
            <w:tcBorders>
              <w:top w:val="nil"/>
              <w:left w:val="nil"/>
              <w:bottom w:val="nil"/>
              <w:right w:val="nil"/>
            </w:tcBorders>
            <w:shd w:val="clear" w:color="000000" w:fill="FFFF00"/>
            <w:noWrap/>
            <w:vAlign w:val="bottom"/>
            <w:hideMark/>
          </w:tcPr>
          <w:p w:rsidR="00D22769" w:rsidRPr="00D22769" w:rsidRDefault="00D22769" w:rsidP="00146A03">
            <w:pPr>
              <w:rPr>
                <w:rFonts w:ascii="Arial Narrow" w:hAnsi="Arial Narrow" w:cs="Arial"/>
                <w:b/>
                <w:bCs/>
                <w:color w:val="000000"/>
                <w:lang w:eastAsia="hr-HR"/>
              </w:rPr>
            </w:pPr>
            <w:r w:rsidRPr="00D22769">
              <w:rPr>
                <w:rFonts w:ascii="Arial Narrow" w:hAnsi="Arial Narrow" w:cs="Arial"/>
                <w:b/>
                <w:bCs/>
                <w:color w:val="000000"/>
                <w:lang w:eastAsia="hr-HR"/>
              </w:rPr>
              <w:t>Izvor  4.4. Prihod od komunalne naknade</w:t>
            </w:r>
          </w:p>
        </w:tc>
        <w:tc>
          <w:tcPr>
            <w:tcW w:w="1041" w:type="dxa"/>
            <w:tcBorders>
              <w:top w:val="nil"/>
              <w:left w:val="nil"/>
              <w:bottom w:val="nil"/>
              <w:right w:val="nil"/>
            </w:tcBorders>
            <w:shd w:val="clear" w:color="000000" w:fill="FFFF00"/>
            <w:noWrap/>
            <w:vAlign w:val="bottom"/>
            <w:hideMark/>
          </w:tcPr>
          <w:p w:rsidR="00D22769" w:rsidRPr="00D22769" w:rsidRDefault="00D22769" w:rsidP="00146A03">
            <w:pPr>
              <w:jc w:val="right"/>
              <w:rPr>
                <w:rFonts w:ascii="Arial Narrow" w:hAnsi="Arial Narrow" w:cs="Arial"/>
                <w:b/>
                <w:bCs/>
                <w:color w:val="000000"/>
                <w:lang w:eastAsia="hr-HR"/>
              </w:rPr>
            </w:pPr>
            <w:r w:rsidRPr="00D22769">
              <w:rPr>
                <w:rFonts w:ascii="Arial Narrow" w:hAnsi="Arial Narrow" w:cs="Arial"/>
                <w:b/>
                <w:bCs/>
                <w:color w:val="000000"/>
                <w:lang w:eastAsia="hr-HR"/>
              </w:rPr>
              <w:t>0,00</w:t>
            </w:r>
          </w:p>
        </w:tc>
        <w:tc>
          <w:tcPr>
            <w:tcW w:w="1281" w:type="dxa"/>
            <w:tcBorders>
              <w:top w:val="nil"/>
              <w:left w:val="nil"/>
              <w:bottom w:val="nil"/>
              <w:right w:val="nil"/>
            </w:tcBorders>
            <w:shd w:val="clear" w:color="000000" w:fill="FFFF00"/>
            <w:noWrap/>
            <w:vAlign w:val="bottom"/>
            <w:hideMark/>
          </w:tcPr>
          <w:p w:rsidR="00D22769" w:rsidRPr="00D22769" w:rsidRDefault="00D22769" w:rsidP="00146A03">
            <w:pPr>
              <w:jc w:val="right"/>
              <w:rPr>
                <w:rFonts w:ascii="Arial Narrow" w:hAnsi="Arial Narrow" w:cs="Arial"/>
                <w:b/>
                <w:bCs/>
                <w:color w:val="000000"/>
                <w:lang w:eastAsia="hr-HR"/>
              </w:rPr>
            </w:pPr>
            <w:r w:rsidRPr="00D22769">
              <w:rPr>
                <w:rFonts w:ascii="Arial Narrow" w:hAnsi="Arial Narrow" w:cs="Arial"/>
                <w:b/>
                <w:bCs/>
                <w:color w:val="000000"/>
                <w:lang w:eastAsia="hr-HR"/>
              </w:rPr>
              <w:t>5.000,00</w:t>
            </w:r>
          </w:p>
        </w:tc>
        <w:tc>
          <w:tcPr>
            <w:tcW w:w="1124" w:type="dxa"/>
            <w:gridSpan w:val="3"/>
            <w:tcBorders>
              <w:top w:val="nil"/>
              <w:left w:val="nil"/>
              <w:bottom w:val="nil"/>
              <w:right w:val="nil"/>
            </w:tcBorders>
            <w:shd w:val="clear" w:color="000000" w:fill="FFFF00"/>
            <w:noWrap/>
            <w:vAlign w:val="bottom"/>
            <w:hideMark/>
          </w:tcPr>
          <w:p w:rsidR="00D22769" w:rsidRPr="00D22769" w:rsidRDefault="00D22769" w:rsidP="00146A03">
            <w:pPr>
              <w:jc w:val="right"/>
              <w:rPr>
                <w:rFonts w:ascii="Arial Narrow" w:hAnsi="Arial Narrow" w:cs="Arial"/>
                <w:b/>
                <w:bCs/>
                <w:color w:val="000000"/>
                <w:lang w:eastAsia="hr-HR"/>
              </w:rPr>
            </w:pPr>
            <w:r w:rsidRPr="00D22769">
              <w:rPr>
                <w:rFonts w:ascii="Arial Narrow" w:hAnsi="Arial Narrow" w:cs="Arial"/>
                <w:b/>
                <w:bCs/>
                <w:color w:val="000000"/>
                <w:lang w:eastAsia="hr-HR"/>
              </w:rPr>
              <w:t>100,00</w:t>
            </w:r>
          </w:p>
        </w:tc>
        <w:tc>
          <w:tcPr>
            <w:tcW w:w="1231" w:type="dxa"/>
            <w:tcBorders>
              <w:top w:val="nil"/>
              <w:left w:val="nil"/>
              <w:bottom w:val="nil"/>
              <w:right w:val="nil"/>
            </w:tcBorders>
            <w:shd w:val="clear" w:color="000000" w:fill="FFFF00"/>
            <w:noWrap/>
            <w:vAlign w:val="bottom"/>
            <w:hideMark/>
          </w:tcPr>
          <w:p w:rsidR="00D22769" w:rsidRPr="00D22769" w:rsidRDefault="00D22769" w:rsidP="00146A03">
            <w:pPr>
              <w:jc w:val="right"/>
              <w:rPr>
                <w:rFonts w:ascii="Arial Narrow" w:hAnsi="Arial Narrow" w:cs="Arial"/>
                <w:b/>
                <w:bCs/>
                <w:color w:val="000000"/>
                <w:lang w:eastAsia="hr-HR"/>
              </w:rPr>
            </w:pPr>
            <w:r w:rsidRPr="00D22769">
              <w:rPr>
                <w:rFonts w:ascii="Arial Narrow" w:hAnsi="Arial Narrow" w:cs="Arial"/>
                <w:b/>
                <w:bCs/>
                <w:color w:val="000000"/>
                <w:lang w:eastAsia="hr-HR"/>
              </w:rPr>
              <w:t>5.000,00</w:t>
            </w:r>
          </w:p>
        </w:tc>
      </w:tr>
      <w:tr w:rsidR="00D22769" w:rsidRPr="00D22769" w:rsidTr="00146A03">
        <w:trPr>
          <w:gridAfter w:val="1"/>
          <w:wAfter w:w="47" w:type="dxa"/>
          <w:trHeight w:val="253"/>
        </w:trPr>
        <w:tc>
          <w:tcPr>
            <w:tcW w:w="831"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color w:val="000000"/>
                <w:lang w:eastAsia="hr-HR"/>
              </w:rPr>
            </w:pPr>
          </w:p>
        </w:tc>
        <w:tc>
          <w:tcPr>
            <w:tcW w:w="655" w:type="dxa"/>
            <w:gridSpan w:val="2"/>
            <w:tcBorders>
              <w:top w:val="nil"/>
              <w:left w:val="nil"/>
              <w:bottom w:val="nil"/>
              <w:right w:val="nil"/>
            </w:tcBorders>
            <w:shd w:val="clear" w:color="auto" w:fill="auto"/>
            <w:noWrap/>
            <w:vAlign w:val="bottom"/>
            <w:hideMark/>
          </w:tcPr>
          <w:p w:rsidR="00D22769" w:rsidRPr="00D22769" w:rsidRDefault="00D22769" w:rsidP="00146A03">
            <w:pPr>
              <w:rPr>
                <w:rFonts w:ascii="Arial Narrow" w:hAnsi="Arial Narrow" w:cs="Arial"/>
                <w:b/>
                <w:bCs/>
                <w:lang w:eastAsia="hr-HR"/>
              </w:rPr>
            </w:pPr>
            <w:r w:rsidRPr="00D22769">
              <w:rPr>
                <w:rFonts w:ascii="Arial Narrow" w:hAnsi="Arial Narrow" w:cs="Arial"/>
                <w:b/>
                <w:bCs/>
                <w:lang w:eastAsia="hr-HR"/>
              </w:rPr>
              <w:t>3</w:t>
            </w:r>
          </w:p>
        </w:tc>
        <w:tc>
          <w:tcPr>
            <w:tcW w:w="7836" w:type="dxa"/>
            <w:gridSpan w:val="2"/>
            <w:tcBorders>
              <w:top w:val="nil"/>
              <w:left w:val="nil"/>
              <w:bottom w:val="nil"/>
              <w:right w:val="nil"/>
            </w:tcBorders>
            <w:shd w:val="clear" w:color="auto" w:fill="auto"/>
            <w:noWrap/>
            <w:vAlign w:val="bottom"/>
            <w:hideMark/>
          </w:tcPr>
          <w:p w:rsidR="00D22769" w:rsidRPr="00D22769" w:rsidRDefault="00D22769" w:rsidP="00146A03">
            <w:pPr>
              <w:rPr>
                <w:rFonts w:ascii="Arial Narrow" w:hAnsi="Arial Narrow" w:cs="Arial"/>
                <w:b/>
                <w:bCs/>
                <w:lang w:eastAsia="hr-HR"/>
              </w:rPr>
            </w:pPr>
            <w:r w:rsidRPr="00D22769">
              <w:rPr>
                <w:rFonts w:ascii="Arial Narrow" w:hAnsi="Arial Narrow" w:cs="Arial"/>
                <w:b/>
                <w:bCs/>
                <w:lang w:eastAsia="hr-HR"/>
              </w:rPr>
              <w:t>Rashodi poslovanja</w:t>
            </w:r>
          </w:p>
        </w:tc>
        <w:tc>
          <w:tcPr>
            <w:tcW w:w="1041"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lang w:eastAsia="hr-HR"/>
              </w:rPr>
            </w:pPr>
            <w:r w:rsidRPr="00D22769">
              <w:rPr>
                <w:rFonts w:ascii="Arial Narrow" w:hAnsi="Arial Narrow" w:cs="Arial"/>
                <w:b/>
                <w:bCs/>
                <w:lang w:eastAsia="hr-HR"/>
              </w:rPr>
              <w:t>0,00</w:t>
            </w:r>
          </w:p>
        </w:tc>
        <w:tc>
          <w:tcPr>
            <w:tcW w:w="1281"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lang w:eastAsia="hr-HR"/>
              </w:rPr>
            </w:pPr>
            <w:r w:rsidRPr="00D22769">
              <w:rPr>
                <w:rFonts w:ascii="Arial Narrow" w:hAnsi="Arial Narrow" w:cs="Arial"/>
                <w:b/>
                <w:bCs/>
                <w:lang w:eastAsia="hr-HR"/>
              </w:rPr>
              <w:t>5.000,00</w:t>
            </w:r>
          </w:p>
        </w:tc>
        <w:tc>
          <w:tcPr>
            <w:tcW w:w="1124" w:type="dxa"/>
            <w:gridSpan w:val="3"/>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lang w:eastAsia="hr-HR"/>
              </w:rPr>
            </w:pPr>
            <w:r w:rsidRPr="00D22769">
              <w:rPr>
                <w:rFonts w:ascii="Arial Narrow" w:hAnsi="Arial Narrow" w:cs="Arial"/>
                <w:b/>
                <w:bCs/>
                <w:lang w:eastAsia="hr-HR"/>
              </w:rPr>
              <w:t>100,00</w:t>
            </w:r>
          </w:p>
        </w:tc>
        <w:tc>
          <w:tcPr>
            <w:tcW w:w="1231"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lang w:eastAsia="hr-HR"/>
              </w:rPr>
            </w:pPr>
            <w:r w:rsidRPr="00D22769">
              <w:rPr>
                <w:rFonts w:ascii="Arial Narrow" w:hAnsi="Arial Narrow" w:cs="Arial"/>
                <w:b/>
                <w:bCs/>
                <w:lang w:eastAsia="hr-HR"/>
              </w:rPr>
              <w:t>5.000,00</w:t>
            </w:r>
          </w:p>
        </w:tc>
      </w:tr>
      <w:tr w:rsidR="00D22769" w:rsidRPr="00D22769" w:rsidTr="00146A03">
        <w:trPr>
          <w:gridAfter w:val="1"/>
          <w:wAfter w:w="47" w:type="dxa"/>
          <w:trHeight w:val="253"/>
        </w:trPr>
        <w:tc>
          <w:tcPr>
            <w:tcW w:w="831"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lang w:eastAsia="hr-HR"/>
              </w:rPr>
            </w:pPr>
          </w:p>
        </w:tc>
        <w:tc>
          <w:tcPr>
            <w:tcW w:w="655" w:type="dxa"/>
            <w:gridSpan w:val="2"/>
            <w:tcBorders>
              <w:top w:val="nil"/>
              <w:left w:val="nil"/>
              <w:bottom w:val="nil"/>
              <w:right w:val="nil"/>
            </w:tcBorders>
            <w:shd w:val="clear" w:color="auto" w:fill="auto"/>
            <w:noWrap/>
            <w:vAlign w:val="bottom"/>
            <w:hideMark/>
          </w:tcPr>
          <w:p w:rsidR="00D22769" w:rsidRPr="00D22769" w:rsidRDefault="00D22769" w:rsidP="00146A03">
            <w:pPr>
              <w:rPr>
                <w:rFonts w:ascii="Arial Narrow" w:hAnsi="Arial Narrow" w:cs="Arial"/>
                <w:b/>
                <w:bCs/>
                <w:lang w:eastAsia="hr-HR"/>
              </w:rPr>
            </w:pPr>
            <w:r w:rsidRPr="00D22769">
              <w:rPr>
                <w:rFonts w:ascii="Arial Narrow" w:hAnsi="Arial Narrow" w:cs="Arial"/>
                <w:b/>
                <w:bCs/>
                <w:lang w:eastAsia="hr-HR"/>
              </w:rPr>
              <w:t>32</w:t>
            </w:r>
          </w:p>
        </w:tc>
        <w:tc>
          <w:tcPr>
            <w:tcW w:w="7836" w:type="dxa"/>
            <w:gridSpan w:val="2"/>
            <w:tcBorders>
              <w:top w:val="nil"/>
              <w:left w:val="nil"/>
              <w:bottom w:val="nil"/>
              <w:right w:val="nil"/>
            </w:tcBorders>
            <w:shd w:val="clear" w:color="auto" w:fill="auto"/>
            <w:noWrap/>
            <w:vAlign w:val="bottom"/>
            <w:hideMark/>
          </w:tcPr>
          <w:p w:rsidR="00D22769" w:rsidRPr="00D22769" w:rsidRDefault="00D22769" w:rsidP="00146A03">
            <w:pPr>
              <w:rPr>
                <w:rFonts w:ascii="Arial Narrow" w:hAnsi="Arial Narrow" w:cs="Arial"/>
                <w:b/>
                <w:bCs/>
                <w:lang w:eastAsia="hr-HR"/>
              </w:rPr>
            </w:pPr>
            <w:r w:rsidRPr="00D22769">
              <w:rPr>
                <w:rFonts w:ascii="Arial Narrow" w:hAnsi="Arial Narrow" w:cs="Arial"/>
                <w:b/>
                <w:bCs/>
                <w:lang w:eastAsia="hr-HR"/>
              </w:rPr>
              <w:t>Materijalni rashodi</w:t>
            </w:r>
          </w:p>
        </w:tc>
        <w:tc>
          <w:tcPr>
            <w:tcW w:w="1041"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lang w:eastAsia="hr-HR"/>
              </w:rPr>
            </w:pPr>
            <w:r w:rsidRPr="00D22769">
              <w:rPr>
                <w:rFonts w:ascii="Arial Narrow" w:hAnsi="Arial Narrow" w:cs="Arial"/>
                <w:b/>
                <w:bCs/>
                <w:lang w:eastAsia="hr-HR"/>
              </w:rPr>
              <w:t>0,00</w:t>
            </w:r>
          </w:p>
        </w:tc>
        <w:tc>
          <w:tcPr>
            <w:tcW w:w="1281"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lang w:eastAsia="hr-HR"/>
              </w:rPr>
            </w:pPr>
            <w:r w:rsidRPr="00D22769">
              <w:rPr>
                <w:rFonts w:ascii="Arial Narrow" w:hAnsi="Arial Narrow" w:cs="Arial"/>
                <w:b/>
                <w:bCs/>
                <w:lang w:eastAsia="hr-HR"/>
              </w:rPr>
              <w:t>5.000,00</w:t>
            </w:r>
          </w:p>
        </w:tc>
        <w:tc>
          <w:tcPr>
            <w:tcW w:w="1124" w:type="dxa"/>
            <w:gridSpan w:val="3"/>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lang w:eastAsia="hr-HR"/>
              </w:rPr>
            </w:pPr>
            <w:r w:rsidRPr="00D22769">
              <w:rPr>
                <w:rFonts w:ascii="Arial Narrow" w:hAnsi="Arial Narrow" w:cs="Arial"/>
                <w:b/>
                <w:bCs/>
                <w:lang w:eastAsia="hr-HR"/>
              </w:rPr>
              <w:t>100,00</w:t>
            </w:r>
          </w:p>
        </w:tc>
        <w:tc>
          <w:tcPr>
            <w:tcW w:w="1231"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lang w:eastAsia="hr-HR"/>
              </w:rPr>
            </w:pPr>
            <w:r w:rsidRPr="00D22769">
              <w:rPr>
                <w:rFonts w:ascii="Arial Narrow" w:hAnsi="Arial Narrow" w:cs="Arial"/>
                <w:b/>
                <w:bCs/>
                <w:lang w:eastAsia="hr-HR"/>
              </w:rPr>
              <w:t>5.000,00</w:t>
            </w:r>
          </w:p>
        </w:tc>
      </w:tr>
      <w:tr w:rsidR="00D22769" w:rsidRPr="00D22769" w:rsidTr="00146A03">
        <w:trPr>
          <w:gridAfter w:val="1"/>
          <w:wAfter w:w="47" w:type="dxa"/>
          <w:trHeight w:val="253"/>
        </w:trPr>
        <w:tc>
          <w:tcPr>
            <w:tcW w:w="831" w:type="dxa"/>
            <w:tcBorders>
              <w:top w:val="nil"/>
              <w:left w:val="nil"/>
              <w:bottom w:val="nil"/>
              <w:right w:val="nil"/>
            </w:tcBorders>
            <w:shd w:val="clear" w:color="auto" w:fill="auto"/>
            <w:noWrap/>
            <w:vAlign w:val="bottom"/>
            <w:hideMark/>
          </w:tcPr>
          <w:p w:rsidR="00D22769" w:rsidRPr="00D22769" w:rsidRDefault="00D22769" w:rsidP="00146A03">
            <w:pPr>
              <w:rPr>
                <w:rFonts w:ascii="Arial Narrow" w:hAnsi="Arial Narrow" w:cs="Arial"/>
                <w:b/>
                <w:bCs/>
                <w:lang w:eastAsia="hr-HR"/>
              </w:rPr>
            </w:pPr>
            <w:r w:rsidRPr="00D22769">
              <w:rPr>
                <w:rFonts w:ascii="Arial Narrow" w:hAnsi="Arial Narrow" w:cs="Arial"/>
                <w:b/>
                <w:bCs/>
                <w:lang w:eastAsia="hr-HR"/>
              </w:rPr>
              <w:t>R161A</w:t>
            </w:r>
          </w:p>
        </w:tc>
        <w:tc>
          <w:tcPr>
            <w:tcW w:w="655" w:type="dxa"/>
            <w:gridSpan w:val="2"/>
            <w:tcBorders>
              <w:top w:val="nil"/>
              <w:left w:val="nil"/>
              <w:bottom w:val="nil"/>
              <w:right w:val="nil"/>
            </w:tcBorders>
            <w:shd w:val="clear" w:color="auto" w:fill="auto"/>
            <w:noWrap/>
            <w:vAlign w:val="bottom"/>
            <w:hideMark/>
          </w:tcPr>
          <w:p w:rsidR="00D22769" w:rsidRPr="00D22769" w:rsidRDefault="00D22769" w:rsidP="00146A03">
            <w:pPr>
              <w:rPr>
                <w:rFonts w:ascii="Arial Narrow" w:hAnsi="Arial Narrow" w:cs="Arial"/>
                <w:b/>
                <w:bCs/>
                <w:lang w:eastAsia="hr-HR"/>
              </w:rPr>
            </w:pPr>
            <w:r w:rsidRPr="00D22769">
              <w:rPr>
                <w:rFonts w:ascii="Arial Narrow" w:hAnsi="Arial Narrow" w:cs="Arial"/>
                <w:b/>
                <w:bCs/>
                <w:lang w:eastAsia="hr-HR"/>
              </w:rPr>
              <w:t>32</w:t>
            </w:r>
          </w:p>
        </w:tc>
        <w:tc>
          <w:tcPr>
            <w:tcW w:w="7836" w:type="dxa"/>
            <w:gridSpan w:val="2"/>
            <w:tcBorders>
              <w:top w:val="nil"/>
              <w:left w:val="nil"/>
              <w:bottom w:val="nil"/>
              <w:right w:val="nil"/>
            </w:tcBorders>
            <w:shd w:val="clear" w:color="auto" w:fill="auto"/>
            <w:noWrap/>
            <w:vAlign w:val="bottom"/>
            <w:hideMark/>
          </w:tcPr>
          <w:p w:rsidR="00D22769" w:rsidRPr="00D22769" w:rsidRDefault="00D22769" w:rsidP="00146A03">
            <w:pPr>
              <w:rPr>
                <w:rFonts w:ascii="Arial Narrow" w:hAnsi="Arial Narrow" w:cs="Arial"/>
                <w:b/>
                <w:bCs/>
                <w:lang w:eastAsia="hr-HR"/>
              </w:rPr>
            </w:pPr>
            <w:r w:rsidRPr="00D22769">
              <w:rPr>
                <w:rFonts w:ascii="Arial Narrow" w:hAnsi="Arial Narrow" w:cs="Arial"/>
                <w:b/>
                <w:bCs/>
                <w:lang w:eastAsia="hr-HR"/>
              </w:rPr>
              <w:t>Tekuće i investicijsko održavanje - općinskih zgrada</w:t>
            </w:r>
          </w:p>
        </w:tc>
        <w:tc>
          <w:tcPr>
            <w:tcW w:w="1041"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lang w:eastAsia="hr-HR"/>
              </w:rPr>
            </w:pPr>
            <w:r w:rsidRPr="00D22769">
              <w:rPr>
                <w:rFonts w:ascii="Arial Narrow" w:hAnsi="Arial Narrow" w:cs="Arial"/>
                <w:b/>
                <w:bCs/>
                <w:lang w:eastAsia="hr-HR"/>
              </w:rPr>
              <w:t>0,00</w:t>
            </w:r>
          </w:p>
        </w:tc>
        <w:tc>
          <w:tcPr>
            <w:tcW w:w="1281"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lang w:eastAsia="hr-HR"/>
              </w:rPr>
            </w:pPr>
            <w:r w:rsidRPr="00D22769">
              <w:rPr>
                <w:rFonts w:ascii="Arial Narrow" w:hAnsi="Arial Narrow" w:cs="Arial"/>
                <w:b/>
                <w:bCs/>
                <w:lang w:eastAsia="hr-HR"/>
              </w:rPr>
              <w:t>5.000,00</w:t>
            </w:r>
          </w:p>
        </w:tc>
        <w:tc>
          <w:tcPr>
            <w:tcW w:w="1124" w:type="dxa"/>
            <w:gridSpan w:val="3"/>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lang w:eastAsia="hr-HR"/>
              </w:rPr>
            </w:pPr>
            <w:r w:rsidRPr="00D22769">
              <w:rPr>
                <w:rFonts w:ascii="Arial Narrow" w:hAnsi="Arial Narrow" w:cs="Arial"/>
                <w:b/>
                <w:bCs/>
                <w:lang w:eastAsia="hr-HR"/>
              </w:rPr>
              <w:t>100,00</w:t>
            </w:r>
          </w:p>
        </w:tc>
        <w:tc>
          <w:tcPr>
            <w:tcW w:w="1231"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lang w:eastAsia="hr-HR"/>
              </w:rPr>
            </w:pPr>
            <w:r w:rsidRPr="00D22769">
              <w:rPr>
                <w:rFonts w:ascii="Arial Narrow" w:hAnsi="Arial Narrow" w:cs="Arial"/>
                <w:b/>
                <w:bCs/>
                <w:lang w:eastAsia="hr-HR"/>
              </w:rPr>
              <w:t>5.000,00</w:t>
            </w:r>
          </w:p>
        </w:tc>
      </w:tr>
      <w:tr w:rsidR="00D22769" w:rsidRPr="00D22769" w:rsidTr="00146A03">
        <w:trPr>
          <w:gridAfter w:val="1"/>
          <w:wAfter w:w="47" w:type="dxa"/>
          <w:trHeight w:val="253"/>
        </w:trPr>
        <w:tc>
          <w:tcPr>
            <w:tcW w:w="9322" w:type="dxa"/>
            <w:gridSpan w:val="5"/>
            <w:tcBorders>
              <w:top w:val="nil"/>
              <w:left w:val="nil"/>
              <w:bottom w:val="nil"/>
              <w:right w:val="nil"/>
            </w:tcBorders>
            <w:shd w:val="clear" w:color="000000" w:fill="FFFF00"/>
            <w:noWrap/>
            <w:vAlign w:val="bottom"/>
            <w:hideMark/>
          </w:tcPr>
          <w:p w:rsidR="00D22769" w:rsidRPr="00D22769" w:rsidRDefault="00D22769" w:rsidP="00146A03">
            <w:pPr>
              <w:rPr>
                <w:rFonts w:ascii="Arial Narrow" w:hAnsi="Arial Narrow" w:cs="Arial"/>
                <w:b/>
                <w:bCs/>
                <w:color w:val="000000"/>
                <w:lang w:eastAsia="hr-HR"/>
              </w:rPr>
            </w:pPr>
            <w:r w:rsidRPr="00D22769">
              <w:rPr>
                <w:rFonts w:ascii="Arial Narrow" w:hAnsi="Arial Narrow" w:cs="Arial"/>
                <w:b/>
                <w:bCs/>
                <w:color w:val="000000"/>
                <w:lang w:eastAsia="hr-HR"/>
              </w:rPr>
              <w:t>Izvor  5.1. Pomoći EU</w:t>
            </w:r>
          </w:p>
        </w:tc>
        <w:tc>
          <w:tcPr>
            <w:tcW w:w="1041" w:type="dxa"/>
            <w:tcBorders>
              <w:top w:val="nil"/>
              <w:left w:val="nil"/>
              <w:bottom w:val="nil"/>
              <w:right w:val="nil"/>
            </w:tcBorders>
            <w:shd w:val="clear" w:color="000000" w:fill="FFFF00"/>
            <w:noWrap/>
            <w:vAlign w:val="bottom"/>
            <w:hideMark/>
          </w:tcPr>
          <w:p w:rsidR="00D22769" w:rsidRPr="00D22769" w:rsidRDefault="00D22769" w:rsidP="00146A03">
            <w:pPr>
              <w:jc w:val="right"/>
              <w:rPr>
                <w:rFonts w:ascii="Arial Narrow" w:hAnsi="Arial Narrow" w:cs="Arial"/>
                <w:b/>
                <w:bCs/>
                <w:color w:val="000000"/>
                <w:lang w:eastAsia="hr-HR"/>
              </w:rPr>
            </w:pPr>
            <w:r w:rsidRPr="00D22769">
              <w:rPr>
                <w:rFonts w:ascii="Arial Narrow" w:hAnsi="Arial Narrow" w:cs="Arial"/>
                <w:b/>
                <w:bCs/>
                <w:color w:val="000000"/>
                <w:lang w:eastAsia="hr-HR"/>
              </w:rPr>
              <w:t>0,00</w:t>
            </w:r>
          </w:p>
        </w:tc>
        <w:tc>
          <w:tcPr>
            <w:tcW w:w="1281" w:type="dxa"/>
            <w:tcBorders>
              <w:top w:val="nil"/>
              <w:left w:val="nil"/>
              <w:bottom w:val="nil"/>
              <w:right w:val="nil"/>
            </w:tcBorders>
            <w:shd w:val="clear" w:color="000000" w:fill="FFFF00"/>
            <w:noWrap/>
            <w:vAlign w:val="bottom"/>
            <w:hideMark/>
          </w:tcPr>
          <w:p w:rsidR="00D22769" w:rsidRPr="00D22769" w:rsidRDefault="00D22769" w:rsidP="00146A03">
            <w:pPr>
              <w:jc w:val="right"/>
              <w:rPr>
                <w:rFonts w:ascii="Arial Narrow" w:hAnsi="Arial Narrow" w:cs="Arial"/>
                <w:b/>
                <w:bCs/>
                <w:color w:val="000000"/>
                <w:lang w:eastAsia="hr-HR"/>
              </w:rPr>
            </w:pPr>
            <w:r w:rsidRPr="00D22769">
              <w:rPr>
                <w:rFonts w:ascii="Arial Narrow" w:hAnsi="Arial Narrow" w:cs="Arial"/>
                <w:b/>
                <w:bCs/>
                <w:color w:val="000000"/>
                <w:lang w:eastAsia="hr-HR"/>
              </w:rPr>
              <w:t>17.300,00</w:t>
            </w:r>
          </w:p>
        </w:tc>
        <w:tc>
          <w:tcPr>
            <w:tcW w:w="1124" w:type="dxa"/>
            <w:gridSpan w:val="3"/>
            <w:tcBorders>
              <w:top w:val="nil"/>
              <w:left w:val="nil"/>
              <w:bottom w:val="nil"/>
              <w:right w:val="nil"/>
            </w:tcBorders>
            <w:shd w:val="clear" w:color="000000" w:fill="FFFF00"/>
            <w:noWrap/>
            <w:vAlign w:val="bottom"/>
            <w:hideMark/>
          </w:tcPr>
          <w:p w:rsidR="00D22769" w:rsidRPr="00D22769" w:rsidRDefault="00D22769" w:rsidP="00146A03">
            <w:pPr>
              <w:jc w:val="right"/>
              <w:rPr>
                <w:rFonts w:ascii="Arial Narrow" w:hAnsi="Arial Narrow" w:cs="Arial"/>
                <w:b/>
                <w:bCs/>
                <w:color w:val="000000"/>
                <w:lang w:eastAsia="hr-HR"/>
              </w:rPr>
            </w:pPr>
            <w:r w:rsidRPr="00D22769">
              <w:rPr>
                <w:rFonts w:ascii="Arial Narrow" w:hAnsi="Arial Narrow" w:cs="Arial"/>
                <w:b/>
                <w:bCs/>
                <w:color w:val="000000"/>
                <w:lang w:eastAsia="hr-HR"/>
              </w:rPr>
              <w:t>100,00</w:t>
            </w:r>
          </w:p>
        </w:tc>
        <w:tc>
          <w:tcPr>
            <w:tcW w:w="1231" w:type="dxa"/>
            <w:tcBorders>
              <w:top w:val="nil"/>
              <w:left w:val="nil"/>
              <w:bottom w:val="nil"/>
              <w:right w:val="nil"/>
            </w:tcBorders>
            <w:shd w:val="clear" w:color="000000" w:fill="FFFF00"/>
            <w:noWrap/>
            <w:vAlign w:val="bottom"/>
            <w:hideMark/>
          </w:tcPr>
          <w:p w:rsidR="00D22769" w:rsidRPr="00D22769" w:rsidRDefault="00D22769" w:rsidP="00146A03">
            <w:pPr>
              <w:jc w:val="right"/>
              <w:rPr>
                <w:rFonts w:ascii="Arial Narrow" w:hAnsi="Arial Narrow" w:cs="Arial"/>
                <w:b/>
                <w:bCs/>
                <w:color w:val="000000"/>
                <w:lang w:eastAsia="hr-HR"/>
              </w:rPr>
            </w:pPr>
            <w:r w:rsidRPr="00D22769">
              <w:rPr>
                <w:rFonts w:ascii="Arial Narrow" w:hAnsi="Arial Narrow" w:cs="Arial"/>
                <w:b/>
                <w:bCs/>
                <w:color w:val="000000"/>
                <w:lang w:eastAsia="hr-HR"/>
              </w:rPr>
              <w:t>17.300,00</w:t>
            </w:r>
          </w:p>
        </w:tc>
      </w:tr>
      <w:tr w:rsidR="00D22769" w:rsidRPr="00D22769" w:rsidTr="00146A03">
        <w:trPr>
          <w:gridAfter w:val="1"/>
          <w:wAfter w:w="47" w:type="dxa"/>
          <w:trHeight w:val="253"/>
        </w:trPr>
        <w:tc>
          <w:tcPr>
            <w:tcW w:w="831"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color w:val="000000"/>
                <w:lang w:eastAsia="hr-HR"/>
              </w:rPr>
            </w:pPr>
          </w:p>
        </w:tc>
        <w:tc>
          <w:tcPr>
            <w:tcW w:w="655" w:type="dxa"/>
            <w:gridSpan w:val="2"/>
            <w:tcBorders>
              <w:top w:val="nil"/>
              <w:left w:val="nil"/>
              <w:bottom w:val="nil"/>
              <w:right w:val="nil"/>
            </w:tcBorders>
            <w:shd w:val="clear" w:color="auto" w:fill="auto"/>
            <w:noWrap/>
            <w:vAlign w:val="bottom"/>
            <w:hideMark/>
          </w:tcPr>
          <w:p w:rsidR="00D22769" w:rsidRPr="00D22769" w:rsidRDefault="00D22769" w:rsidP="00146A03">
            <w:pPr>
              <w:rPr>
                <w:rFonts w:ascii="Arial Narrow" w:hAnsi="Arial Narrow" w:cs="Arial"/>
                <w:b/>
                <w:bCs/>
                <w:lang w:eastAsia="hr-HR"/>
              </w:rPr>
            </w:pPr>
            <w:r w:rsidRPr="00D22769">
              <w:rPr>
                <w:rFonts w:ascii="Arial Narrow" w:hAnsi="Arial Narrow" w:cs="Arial"/>
                <w:b/>
                <w:bCs/>
                <w:lang w:eastAsia="hr-HR"/>
              </w:rPr>
              <w:t>3</w:t>
            </w:r>
          </w:p>
        </w:tc>
        <w:tc>
          <w:tcPr>
            <w:tcW w:w="7836" w:type="dxa"/>
            <w:gridSpan w:val="2"/>
            <w:tcBorders>
              <w:top w:val="nil"/>
              <w:left w:val="nil"/>
              <w:bottom w:val="nil"/>
              <w:right w:val="nil"/>
            </w:tcBorders>
            <w:shd w:val="clear" w:color="auto" w:fill="auto"/>
            <w:noWrap/>
            <w:vAlign w:val="bottom"/>
            <w:hideMark/>
          </w:tcPr>
          <w:p w:rsidR="00D22769" w:rsidRPr="00D22769" w:rsidRDefault="00D22769" w:rsidP="00146A03">
            <w:pPr>
              <w:rPr>
                <w:rFonts w:ascii="Arial Narrow" w:hAnsi="Arial Narrow" w:cs="Arial"/>
                <w:b/>
                <w:bCs/>
                <w:lang w:eastAsia="hr-HR"/>
              </w:rPr>
            </w:pPr>
            <w:r w:rsidRPr="00D22769">
              <w:rPr>
                <w:rFonts w:ascii="Arial Narrow" w:hAnsi="Arial Narrow" w:cs="Arial"/>
                <w:b/>
                <w:bCs/>
                <w:lang w:eastAsia="hr-HR"/>
              </w:rPr>
              <w:t>Rashodi poslovanja</w:t>
            </w:r>
          </w:p>
        </w:tc>
        <w:tc>
          <w:tcPr>
            <w:tcW w:w="1041"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lang w:eastAsia="hr-HR"/>
              </w:rPr>
            </w:pPr>
            <w:r w:rsidRPr="00D22769">
              <w:rPr>
                <w:rFonts w:ascii="Arial Narrow" w:hAnsi="Arial Narrow" w:cs="Arial"/>
                <w:b/>
                <w:bCs/>
                <w:lang w:eastAsia="hr-HR"/>
              </w:rPr>
              <w:t>0,00</w:t>
            </w:r>
          </w:p>
        </w:tc>
        <w:tc>
          <w:tcPr>
            <w:tcW w:w="1281"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lang w:eastAsia="hr-HR"/>
              </w:rPr>
            </w:pPr>
            <w:r w:rsidRPr="00D22769">
              <w:rPr>
                <w:rFonts w:ascii="Arial Narrow" w:hAnsi="Arial Narrow" w:cs="Arial"/>
                <w:b/>
                <w:bCs/>
                <w:lang w:eastAsia="hr-HR"/>
              </w:rPr>
              <w:t>17.300,00</w:t>
            </w:r>
          </w:p>
        </w:tc>
        <w:tc>
          <w:tcPr>
            <w:tcW w:w="1124" w:type="dxa"/>
            <w:gridSpan w:val="3"/>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lang w:eastAsia="hr-HR"/>
              </w:rPr>
            </w:pPr>
            <w:r w:rsidRPr="00D22769">
              <w:rPr>
                <w:rFonts w:ascii="Arial Narrow" w:hAnsi="Arial Narrow" w:cs="Arial"/>
                <w:b/>
                <w:bCs/>
                <w:lang w:eastAsia="hr-HR"/>
              </w:rPr>
              <w:t>100,00</w:t>
            </w:r>
          </w:p>
        </w:tc>
        <w:tc>
          <w:tcPr>
            <w:tcW w:w="1231"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lang w:eastAsia="hr-HR"/>
              </w:rPr>
            </w:pPr>
            <w:r w:rsidRPr="00D22769">
              <w:rPr>
                <w:rFonts w:ascii="Arial Narrow" w:hAnsi="Arial Narrow" w:cs="Arial"/>
                <w:b/>
                <w:bCs/>
                <w:lang w:eastAsia="hr-HR"/>
              </w:rPr>
              <w:t>17.300,00</w:t>
            </w:r>
          </w:p>
        </w:tc>
      </w:tr>
      <w:tr w:rsidR="00D22769" w:rsidRPr="00D22769" w:rsidTr="00146A03">
        <w:trPr>
          <w:gridAfter w:val="1"/>
          <w:wAfter w:w="47" w:type="dxa"/>
          <w:trHeight w:val="253"/>
        </w:trPr>
        <w:tc>
          <w:tcPr>
            <w:tcW w:w="831"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lang w:eastAsia="hr-HR"/>
              </w:rPr>
            </w:pPr>
          </w:p>
        </w:tc>
        <w:tc>
          <w:tcPr>
            <w:tcW w:w="655" w:type="dxa"/>
            <w:gridSpan w:val="2"/>
            <w:tcBorders>
              <w:top w:val="nil"/>
              <w:left w:val="nil"/>
              <w:bottom w:val="nil"/>
              <w:right w:val="nil"/>
            </w:tcBorders>
            <w:shd w:val="clear" w:color="auto" w:fill="auto"/>
            <w:noWrap/>
            <w:vAlign w:val="bottom"/>
            <w:hideMark/>
          </w:tcPr>
          <w:p w:rsidR="00D22769" w:rsidRPr="00D22769" w:rsidRDefault="00D22769" w:rsidP="00146A03">
            <w:pPr>
              <w:rPr>
                <w:rFonts w:ascii="Arial Narrow" w:hAnsi="Arial Narrow" w:cs="Arial"/>
                <w:b/>
                <w:bCs/>
                <w:lang w:eastAsia="hr-HR"/>
              </w:rPr>
            </w:pPr>
            <w:r w:rsidRPr="00D22769">
              <w:rPr>
                <w:rFonts w:ascii="Arial Narrow" w:hAnsi="Arial Narrow" w:cs="Arial"/>
                <w:b/>
                <w:bCs/>
                <w:lang w:eastAsia="hr-HR"/>
              </w:rPr>
              <w:t>32</w:t>
            </w:r>
          </w:p>
        </w:tc>
        <w:tc>
          <w:tcPr>
            <w:tcW w:w="7836" w:type="dxa"/>
            <w:gridSpan w:val="2"/>
            <w:tcBorders>
              <w:top w:val="nil"/>
              <w:left w:val="nil"/>
              <w:bottom w:val="nil"/>
              <w:right w:val="nil"/>
            </w:tcBorders>
            <w:shd w:val="clear" w:color="auto" w:fill="auto"/>
            <w:noWrap/>
            <w:vAlign w:val="bottom"/>
            <w:hideMark/>
          </w:tcPr>
          <w:p w:rsidR="00D22769" w:rsidRPr="00D22769" w:rsidRDefault="00D22769" w:rsidP="00146A03">
            <w:pPr>
              <w:rPr>
                <w:rFonts w:ascii="Arial Narrow" w:hAnsi="Arial Narrow" w:cs="Arial"/>
                <w:b/>
                <w:bCs/>
                <w:lang w:eastAsia="hr-HR"/>
              </w:rPr>
            </w:pPr>
            <w:r w:rsidRPr="00D22769">
              <w:rPr>
                <w:rFonts w:ascii="Arial Narrow" w:hAnsi="Arial Narrow" w:cs="Arial"/>
                <w:b/>
                <w:bCs/>
                <w:lang w:eastAsia="hr-HR"/>
              </w:rPr>
              <w:t>Materijalni rashodi</w:t>
            </w:r>
          </w:p>
        </w:tc>
        <w:tc>
          <w:tcPr>
            <w:tcW w:w="1041"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lang w:eastAsia="hr-HR"/>
              </w:rPr>
            </w:pPr>
            <w:r w:rsidRPr="00D22769">
              <w:rPr>
                <w:rFonts w:ascii="Arial Narrow" w:hAnsi="Arial Narrow" w:cs="Arial"/>
                <w:b/>
                <w:bCs/>
                <w:lang w:eastAsia="hr-HR"/>
              </w:rPr>
              <w:t>0,00</w:t>
            </w:r>
          </w:p>
        </w:tc>
        <w:tc>
          <w:tcPr>
            <w:tcW w:w="1281"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lang w:eastAsia="hr-HR"/>
              </w:rPr>
            </w:pPr>
            <w:r w:rsidRPr="00D22769">
              <w:rPr>
                <w:rFonts w:ascii="Arial Narrow" w:hAnsi="Arial Narrow" w:cs="Arial"/>
                <w:b/>
                <w:bCs/>
                <w:lang w:eastAsia="hr-HR"/>
              </w:rPr>
              <w:t>17.300,00</w:t>
            </w:r>
          </w:p>
        </w:tc>
        <w:tc>
          <w:tcPr>
            <w:tcW w:w="1124" w:type="dxa"/>
            <w:gridSpan w:val="3"/>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lang w:eastAsia="hr-HR"/>
              </w:rPr>
            </w:pPr>
            <w:r w:rsidRPr="00D22769">
              <w:rPr>
                <w:rFonts w:ascii="Arial Narrow" w:hAnsi="Arial Narrow" w:cs="Arial"/>
                <w:b/>
                <w:bCs/>
                <w:lang w:eastAsia="hr-HR"/>
              </w:rPr>
              <w:t>100,00</w:t>
            </w:r>
          </w:p>
        </w:tc>
        <w:tc>
          <w:tcPr>
            <w:tcW w:w="1231"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lang w:eastAsia="hr-HR"/>
              </w:rPr>
            </w:pPr>
            <w:r w:rsidRPr="00D22769">
              <w:rPr>
                <w:rFonts w:ascii="Arial Narrow" w:hAnsi="Arial Narrow" w:cs="Arial"/>
                <w:b/>
                <w:bCs/>
                <w:lang w:eastAsia="hr-HR"/>
              </w:rPr>
              <w:t>17.300,00</w:t>
            </w:r>
          </w:p>
        </w:tc>
      </w:tr>
      <w:tr w:rsidR="00D22769" w:rsidRPr="00D22769" w:rsidTr="00146A03">
        <w:trPr>
          <w:gridAfter w:val="1"/>
          <w:wAfter w:w="47" w:type="dxa"/>
          <w:trHeight w:val="253"/>
        </w:trPr>
        <w:tc>
          <w:tcPr>
            <w:tcW w:w="831" w:type="dxa"/>
            <w:tcBorders>
              <w:top w:val="nil"/>
              <w:left w:val="nil"/>
              <w:bottom w:val="nil"/>
              <w:right w:val="nil"/>
            </w:tcBorders>
            <w:shd w:val="clear" w:color="auto" w:fill="auto"/>
            <w:noWrap/>
            <w:vAlign w:val="bottom"/>
            <w:hideMark/>
          </w:tcPr>
          <w:p w:rsidR="00D22769" w:rsidRPr="00D22769" w:rsidRDefault="00D22769" w:rsidP="00146A03">
            <w:pPr>
              <w:rPr>
                <w:rFonts w:ascii="Arial Narrow" w:hAnsi="Arial Narrow" w:cs="Arial"/>
                <w:b/>
                <w:bCs/>
                <w:lang w:eastAsia="hr-HR"/>
              </w:rPr>
            </w:pPr>
            <w:r w:rsidRPr="00D22769">
              <w:rPr>
                <w:rFonts w:ascii="Arial Narrow" w:hAnsi="Arial Narrow" w:cs="Arial"/>
                <w:b/>
                <w:bCs/>
                <w:lang w:eastAsia="hr-HR"/>
              </w:rPr>
              <w:lastRenderedPageBreak/>
              <w:t>R161B</w:t>
            </w:r>
          </w:p>
        </w:tc>
        <w:tc>
          <w:tcPr>
            <w:tcW w:w="655" w:type="dxa"/>
            <w:gridSpan w:val="2"/>
            <w:tcBorders>
              <w:top w:val="nil"/>
              <w:left w:val="nil"/>
              <w:bottom w:val="nil"/>
              <w:right w:val="nil"/>
            </w:tcBorders>
            <w:shd w:val="clear" w:color="auto" w:fill="auto"/>
            <w:noWrap/>
            <w:vAlign w:val="bottom"/>
            <w:hideMark/>
          </w:tcPr>
          <w:p w:rsidR="00D22769" w:rsidRPr="00D22769" w:rsidRDefault="00D22769" w:rsidP="00146A03">
            <w:pPr>
              <w:rPr>
                <w:rFonts w:ascii="Arial Narrow" w:hAnsi="Arial Narrow" w:cs="Arial"/>
                <w:b/>
                <w:bCs/>
                <w:lang w:eastAsia="hr-HR"/>
              </w:rPr>
            </w:pPr>
            <w:r w:rsidRPr="00D22769">
              <w:rPr>
                <w:rFonts w:ascii="Arial Narrow" w:hAnsi="Arial Narrow" w:cs="Arial"/>
                <w:b/>
                <w:bCs/>
                <w:lang w:eastAsia="hr-HR"/>
              </w:rPr>
              <w:t>32</w:t>
            </w:r>
          </w:p>
        </w:tc>
        <w:tc>
          <w:tcPr>
            <w:tcW w:w="7836" w:type="dxa"/>
            <w:gridSpan w:val="2"/>
            <w:tcBorders>
              <w:top w:val="nil"/>
              <w:left w:val="nil"/>
              <w:bottom w:val="nil"/>
              <w:right w:val="nil"/>
            </w:tcBorders>
            <w:shd w:val="clear" w:color="auto" w:fill="auto"/>
            <w:noWrap/>
            <w:vAlign w:val="bottom"/>
            <w:hideMark/>
          </w:tcPr>
          <w:p w:rsidR="00D22769" w:rsidRPr="00D22769" w:rsidRDefault="00D22769" w:rsidP="00146A03">
            <w:pPr>
              <w:rPr>
                <w:rFonts w:ascii="Arial Narrow" w:hAnsi="Arial Narrow" w:cs="Arial"/>
                <w:b/>
                <w:bCs/>
                <w:lang w:eastAsia="hr-HR"/>
              </w:rPr>
            </w:pPr>
            <w:r w:rsidRPr="00D22769">
              <w:rPr>
                <w:rFonts w:ascii="Arial Narrow" w:hAnsi="Arial Narrow" w:cs="Arial"/>
                <w:b/>
                <w:bCs/>
                <w:lang w:eastAsia="hr-HR"/>
              </w:rPr>
              <w:t>Tekuće i investicijsko održavanje - općinskih zgrada - sanacija od potresa</w:t>
            </w:r>
          </w:p>
        </w:tc>
        <w:tc>
          <w:tcPr>
            <w:tcW w:w="1041"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lang w:eastAsia="hr-HR"/>
              </w:rPr>
            </w:pPr>
            <w:r w:rsidRPr="00D22769">
              <w:rPr>
                <w:rFonts w:ascii="Arial Narrow" w:hAnsi="Arial Narrow" w:cs="Arial"/>
                <w:b/>
                <w:bCs/>
                <w:lang w:eastAsia="hr-HR"/>
              </w:rPr>
              <w:t>0,00</w:t>
            </w:r>
          </w:p>
        </w:tc>
        <w:tc>
          <w:tcPr>
            <w:tcW w:w="1281"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lang w:eastAsia="hr-HR"/>
              </w:rPr>
            </w:pPr>
            <w:r w:rsidRPr="00D22769">
              <w:rPr>
                <w:rFonts w:ascii="Arial Narrow" w:hAnsi="Arial Narrow" w:cs="Arial"/>
                <w:b/>
                <w:bCs/>
                <w:lang w:eastAsia="hr-HR"/>
              </w:rPr>
              <w:t>15.000,00</w:t>
            </w:r>
          </w:p>
        </w:tc>
        <w:tc>
          <w:tcPr>
            <w:tcW w:w="1124" w:type="dxa"/>
            <w:gridSpan w:val="3"/>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lang w:eastAsia="hr-HR"/>
              </w:rPr>
            </w:pPr>
            <w:r w:rsidRPr="00D22769">
              <w:rPr>
                <w:rFonts w:ascii="Arial Narrow" w:hAnsi="Arial Narrow" w:cs="Arial"/>
                <w:b/>
                <w:bCs/>
                <w:lang w:eastAsia="hr-HR"/>
              </w:rPr>
              <w:t>100,00</w:t>
            </w:r>
          </w:p>
        </w:tc>
        <w:tc>
          <w:tcPr>
            <w:tcW w:w="1231"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lang w:eastAsia="hr-HR"/>
              </w:rPr>
            </w:pPr>
            <w:r w:rsidRPr="00D22769">
              <w:rPr>
                <w:rFonts w:ascii="Arial Narrow" w:hAnsi="Arial Narrow" w:cs="Arial"/>
                <w:b/>
                <w:bCs/>
                <w:lang w:eastAsia="hr-HR"/>
              </w:rPr>
              <w:t>15.000,00</w:t>
            </w:r>
          </w:p>
        </w:tc>
      </w:tr>
      <w:tr w:rsidR="00D22769" w:rsidRPr="00D22769" w:rsidTr="00146A03">
        <w:trPr>
          <w:gridAfter w:val="1"/>
          <w:wAfter w:w="47" w:type="dxa"/>
          <w:trHeight w:val="253"/>
        </w:trPr>
        <w:tc>
          <w:tcPr>
            <w:tcW w:w="831" w:type="dxa"/>
            <w:tcBorders>
              <w:top w:val="nil"/>
              <w:left w:val="nil"/>
              <w:bottom w:val="nil"/>
              <w:right w:val="nil"/>
            </w:tcBorders>
            <w:shd w:val="clear" w:color="auto" w:fill="auto"/>
            <w:noWrap/>
            <w:vAlign w:val="bottom"/>
            <w:hideMark/>
          </w:tcPr>
          <w:p w:rsidR="00D22769" w:rsidRPr="00D22769" w:rsidRDefault="00D22769" w:rsidP="00146A03">
            <w:pPr>
              <w:rPr>
                <w:rFonts w:ascii="Arial Narrow" w:hAnsi="Arial Narrow" w:cs="Arial"/>
                <w:b/>
                <w:bCs/>
                <w:lang w:eastAsia="hr-HR"/>
              </w:rPr>
            </w:pPr>
            <w:r w:rsidRPr="00D22769">
              <w:rPr>
                <w:rFonts w:ascii="Arial Narrow" w:hAnsi="Arial Narrow" w:cs="Arial"/>
                <w:b/>
                <w:bCs/>
                <w:lang w:eastAsia="hr-HR"/>
              </w:rPr>
              <w:t>R161C</w:t>
            </w:r>
          </w:p>
        </w:tc>
        <w:tc>
          <w:tcPr>
            <w:tcW w:w="655" w:type="dxa"/>
            <w:gridSpan w:val="2"/>
            <w:tcBorders>
              <w:top w:val="nil"/>
              <w:left w:val="nil"/>
              <w:bottom w:val="nil"/>
              <w:right w:val="nil"/>
            </w:tcBorders>
            <w:shd w:val="clear" w:color="auto" w:fill="auto"/>
            <w:noWrap/>
            <w:vAlign w:val="bottom"/>
            <w:hideMark/>
          </w:tcPr>
          <w:p w:rsidR="00D22769" w:rsidRPr="00D22769" w:rsidRDefault="00D22769" w:rsidP="00146A03">
            <w:pPr>
              <w:rPr>
                <w:rFonts w:ascii="Arial Narrow" w:hAnsi="Arial Narrow" w:cs="Arial"/>
                <w:b/>
                <w:bCs/>
                <w:lang w:eastAsia="hr-HR"/>
              </w:rPr>
            </w:pPr>
            <w:r w:rsidRPr="00D22769">
              <w:rPr>
                <w:rFonts w:ascii="Arial Narrow" w:hAnsi="Arial Narrow" w:cs="Arial"/>
                <w:b/>
                <w:bCs/>
                <w:lang w:eastAsia="hr-HR"/>
              </w:rPr>
              <w:t>32</w:t>
            </w:r>
          </w:p>
        </w:tc>
        <w:tc>
          <w:tcPr>
            <w:tcW w:w="7836" w:type="dxa"/>
            <w:gridSpan w:val="2"/>
            <w:tcBorders>
              <w:top w:val="nil"/>
              <w:left w:val="nil"/>
              <w:bottom w:val="nil"/>
              <w:right w:val="nil"/>
            </w:tcBorders>
            <w:shd w:val="clear" w:color="auto" w:fill="auto"/>
            <w:noWrap/>
            <w:vAlign w:val="bottom"/>
            <w:hideMark/>
          </w:tcPr>
          <w:p w:rsidR="00D22769" w:rsidRPr="00D22769" w:rsidRDefault="00D22769" w:rsidP="00146A03">
            <w:pPr>
              <w:rPr>
                <w:rFonts w:ascii="Arial Narrow" w:hAnsi="Arial Narrow" w:cs="Arial"/>
                <w:b/>
                <w:bCs/>
                <w:lang w:eastAsia="hr-HR"/>
              </w:rPr>
            </w:pPr>
            <w:r w:rsidRPr="00D22769">
              <w:rPr>
                <w:rFonts w:ascii="Arial Narrow" w:hAnsi="Arial Narrow" w:cs="Arial"/>
                <w:b/>
                <w:bCs/>
                <w:lang w:eastAsia="hr-HR"/>
              </w:rPr>
              <w:t>Projektna dokumentacija  -  sanacija od potresa općinske grade</w:t>
            </w:r>
          </w:p>
        </w:tc>
        <w:tc>
          <w:tcPr>
            <w:tcW w:w="1041"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lang w:eastAsia="hr-HR"/>
              </w:rPr>
            </w:pPr>
            <w:r w:rsidRPr="00D22769">
              <w:rPr>
                <w:rFonts w:ascii="Arial Narrow" w:hAnsi="Arial Narrow" w:cs="Arial"/>
                <w:b/>
                <w:bCs/>
                <w:lang w:eastAsia="hr-HR"/>
              </w:rPr>
              <w:t>0,00</w:t>
            </w:r>
          </w:p>
        </w:tc>
        <w:tc>
          <w:tcPr>
            <w:tcW w:w="1281"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lang w:eastAsia="hr-HR"/>
              </w:rPr>
            </w:pPr>
            <w:r w:rsidRPr="00D22769">
              <w:rPr>
                <w:rFonts w:ascii="Arial Narrow" w:hAnsi="Arial Narrow" w:cs="Arial"/>
                <w:b/>
                <w:bCs/>
                <w:lang w:eastAsia="hr-HR"/>
              </w:rPr>
              <w:t>1.500,00</w:t>
            </w:r>
          </w:p>
        </w:tc>
        <w:tc>
          <w:tcPr>
            <w:tcW w:w="1124" w:type="dxa"/>
            <w:gridSpan w:val="3"/>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lang w:eastAsia="hr-HR"/>
              </w:rPr>
            </w:pPr>
            <w:r w:rsidRPr="00D22769">
              <w:rPr>
                <w:rFonts w:ascii="Arial Narrow" w:hAnsi="Arial Narrow" w:cs="Arial"/>
                <w:b/>
                <w:bCs/>
                <w:lang w:eastAsia="hr-HR"/>
              </w:rPr>
              <w:t>100,00</w:t>
            </w:r>
          </w:p>
        </w:tc>
        <w:tc>
          <w:tcPr>
            <w:tcW w:w="1231"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lang w:eastAsia="hr-HR"/>
              </w:rPr>
            </w:pPr>
            <w:r w:rsidRPr="00D22769">
              <w:rPr>
                <w:rFonts w:ascii="Arial Narrow" w:hAnsi="Arial Narrow" w:cs="Arial"/>
                <w:b/>
                <w:bCs/>
                <w:lang w:eastAsia="hr-HR"/>
              </w:rPr>
              <w:t>1.500,00</w:t>
            </w:r>
          </w:p>
        </w:tc>
      </w:tr>
      <w:tr w:rsidR="00D22769" w:rsidRPr="00D22769" w:rsidTr="00146A03">
        <w:trPr>
          <w:gridAfter w:val="1"/>
          <w:wAfter w:w="47" w:type="dxa"/>
          <w:trHeight w:val="253"/>
        </w:trPr>
        <w:tc>
          <w:tcPr>
            <w:tcW w:w="831" w:type="dxa"/>
            <w:tcBorders>
              <w:top w:val="nil"/>
              <w:left w:val="nil"/>
              <w:bottom w:val="nil"/>
              <w:right w:val="nil"/>
            </w:tcBorders>
            <w:shd w:val="clear" w:color="auto" w:fill="auto"/>
            <w:noWrap/>
            <w:vAlign w:val="bottom"/>
            <w:hideMark/>
          </w:tcPr>
          <w:p w:rsidR="00D22769" w:rsidRPr="00D22769" w:rsidRDefault="00D22769" w:rsidP="00146A03">
            <w:pPr>
              <w:rPr>
                <w:rFonts w:ascii="Arial Narrow" w:hAnsi="Arial Narrow" w:cs="Arial"/>
                <w:b/>
                <w:bCs/>
                <w:lang w:eastAsia="hr-HR"/>
              </w:rPr>
            </w:pPr>
            <w:r w:rsidRPr="00D22769">
              <w:rPr>
                <w:rFonts w:ascii="Arial Narrow" w:hAnsi="Arial Narrow" w:cs="Arial"/>
                <w:b/>
                <w:bCs/>
                <w:lang w:eastAsia="hr-HR"/>
              </w:rPr>
              <w:t>R161D</w:t>
            </w:r>
          </w:p>
        </w:tc>
        <w:tc>
          <w:tcPr>
            <w:tcW w:w="655" w:type="dxa"/>
            <w:gridSpan w:val="2"/>
            <w:tcBorders>
              <w:top w:val="nil"/>
              <w:left w:val="nil"/>
              <w:bottom w:val="nil"/>
              <w:right w:val="nil"/>
            </w:tcBorders>
            <w:shd w:val="clear" w:color="auto" w:fill="auto"/>
            <w:noWrap/>
            <w:vAlign w:val="bottom"/>
            <w:hideMark/>
          </w:tcPr>
          <w:p w:rsidR="00D22769" w:rsidRPr="00D22769" w:rsidRDefault="00D22769" w:rsidP="00146A03">
            <w:pPr>
              <w:rPr>
                <w:rFonts w:ascii="Arial Narrow" w:hAnsi="Arial Narrow" w:cs="Arial"/>
                <w:b/>
                <w:bCs/>
                <w:lang w:eastAsia="hr-HR"/>
              </w:rPr>
            </w:pPr>
            <w:r w:rsidRPr="00D22769">
              <w:rPr>
                <w:rFonts w:ascii="Arial Narrow" w:hAnsi="Arial Narrow" w:cs="Arial"/>
                <w:b/>
                <w:bCs/>
                <w:lang w:eastAsia="hr-HR"/>
              </w:rPr>
              <w:t>32</w:t>
            </w:r>
          </w:p>
        </w:tc>
        <w:tc>
          <w:tcPr>
            <w:tcW w:w="7836" w:type="dxa"/>
            <w:gridSpan w:val="2"/>
            <w:tcBorders>
              <w:top w:val="nil"/>
              <w:left w:val="nil"/>
              <w:bottom w:val="nil"/>
              <w:right w:val="nil"/>
            </w:tcBorders>
            <w:shd w:val="clear" w:color="auto" w:fill="auto"/>
            <w:noWrap/>
            <w:vAlign w:val="bottom"/>
            <w:hideMark/>
          </w:tcPr>
          <w:p w:rsidR="00D22769" w:rsidRPr="00D22769" w:rsidRDefault="00D22769" w:rsidP="00146A03">
            <w:pPr>
              <w:rPr>
                <w:rFonts w:ascii="Arial Narrow" w:hAnsi="Arial Narrow" w:cs="Arial"/>
                <w:b/>
                <w:bCs/>
                <w:lang w:eastAsia="hr-HR"/>
              </w:rPr>
            </w:pPr>
            <w:r w:rsidRPr="00D22769">
              <w:rPr>
                <w:rFonts w:ascii="Arial Narrow" w:hAnsi="Arial Narrow" w:cs="Arial"/>
                <w:b/>
                <w:bCs/>
                <w:lang w:eastAsia="hr-HR"/>
              </w:rPr>
              <w:t>Stručni nadzor  -  sanacija od potresa općinske grade</w:t>
            </w:r>
          </w:p>
        </w:tc>
        <w:tc>
          <w:tcPr>
            <w:tcW w:w="1041"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lang w:eastAsia="hr-HR"/>
              </w:rPr>
            </w:pPr>
            <w:r w:rsidRPr="00D22769">
              <w:rPr>
                <w:rFonts w:ascii="Arial Narrow" w:hAnsi="Arial Narrow" w:cs="Arial"/>
                <w:b/>
                <w:bCs/>
                <w:lang w:eastAsia="hr-HR"/>
              </w:rPr>
              <w:t>0,00</w:t>
            </w:r>
          </w:p>
        </w:tc>
        <w:tc>
          <w:tcPr>
            <w:tcW w:w="1281"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lang w:eastAsia="hr-HR"/>
              </w:rPr>
            </w:pPr>
            <w:r w:rsidRPr="00D22769">
              <w:rPr>
                <w:rFonts w:ascii="Arial Narrow" w:hAnsi="Arial Narrow" w:cs="Arial"/>
                <w:b/>
                <w:bCs/>
                <w:lang w:eastAsia="hr-HR"/>
              </w:rPr>
              <w:t>800,00</w:t>
            </w:r>
          </w:p>
        </w:tc>
        <w:tc>
          <w:tcPr>
            <w:tcW w:w="1124" w:type="dxa"/>
            <w:gridSpan w:val="3"/>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lang w:eastAsia="hr-HR"/>
              </w:rPr>
            </w:pPr>
            <w:r w:rsidRPr="00D22769">
              <w:rPr>
                <w:rFonts w:ascii="Arial Narrow" w:hAnsi="Arial Narrow" w:cs="Arial"/>
                <w:b/>
                <w:bCs/>
                <w:lang w:eastAsia="hr-HR"/>
              </w:rPr>
              <w:t>100,00</w:t>
            </w:r>
          </w:p>
        </w:tc>
        <w:tc>
          <w:tcPr>
            <w:tcW w:w="1231"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lang w:eastAsia="hr-HR"/>
              </w:rPr>
            </w:pPr>
            <w:r w:rsidRPr="00D22769">
              <w:rPr>
                <w:rFonts w:ascii="Arial Narrow" w:hAnsi="Arial Narrow" w:cs="Arial"/>
                <w:b/>
                <w:bCs/>
                <w:lang w:eastAsia="hr-HR"/>
              </w:rPr>
              <w:t>800,00</w:t>
            </w:r>
          </w:p>
        </w:tc>
      </w:tr>
      <w:tr w:rsidR="00D22769" w:rsidRPr="00D22769" w:rsidTr="00146A03">
        <w:trPr>
          <w:gridAfter w:val="1"/>
          <w:wAfter w:w="47" w:type="dxa"/>
          <w:trHeight w:val="253"/>
        </w:trPr>
        <w:tc>
          <w:tcPr>
            <w:tcW w:w="9322" w:type="dxa"/>
            <w:gridSpan w:val="5"/>
            <w:tcBorders>
              <w:top w:val="nil"/>
              <w:left w:val="nil"/>
              <w:bottom w:val="nil"/>
              <w:right w:val="nil"/>
            </w:tcBorders>
            <w:shd w:val="clear" w:color="000000" w:fill="CCCCFF"/>
            <w:noWrap/>
            <w:vAlign w:val="bottom"/>
            <w:hideMark/>
          </w:tcPr>
          <w:p w:rsidR="00D22769" w:rsidRPr="00D22769" w:rsidRDefault="00D22769" w:rsidP="00146A03">
            <w:pPr>
              <w:rPr>
                <w:rFonts w:ascii="Arial Narrow" w:hAnsi="Arial Narrow" w:cs="Arial"/>
                <w:b/>
                <w:bCs/>
                <w:color w:val="000000"/>
                <w:lang w:eastAsia="hr-HR"/>
              </w:rPr>
            </w:pPr>
            <w:r w:rsidRPr="00D22769">
              <w:rPr>
                <w:rFonts w:ascii="Arial Narrow" w:hAnsi="Arial Narrow" w:cs="Arial"/>
                <w:b/>
                <w:bCs/>
                <w:color w:val="000000"/>
                <w:lang w:eastAsia="hr-HR"/>
              </w:rPr>
              <w:t>Aktivnost A100004 Uređenje autobusnih stajališta</w:t>
            </w:r>
          </w:p>
        </w:tc>
        <w:tc>
          <w:tcPr>
            <w:tcW w:w="1041" w:type="dxa"/>
            <w:tcBorders>
              <w:top w:val="nil"/>
              <w:left w:val="nil"/>
              <w:bottom w:val="nil"/>
              <w:right w:val="nil"/>
            </w:tcBorders>
            <w:shd w:val="clear" w:color="000000" w:fill="CCCCFF"/>
            <w:noWrap/>
            <w:vAlign w:val="bottom"/>
            <w:hideMark/>
          </w:tcPr>
          <w:p w:rsidR="00D22769" w:rsidRPr="00D22769" w:rsidRDefault="00D22769" w:rsidP="00146A03">
            <w:pPr>
              <w:jc w:val="right"/>
              <w:rPr>
                <w:rFonts w:ascii="Arial Narrow" w:hAnsi="Arial Narrow" w:cs="Arial"/>
                <w:b/>
                <w:bCs/>
                <w:color w:val="000000"/>
                <w:lang w:eastAsia="hr-HR"/>
              </w:rPr>
            </w:pPr>
            <w:r w:rsidRPr="00D22769">
              <w:rPr>
                <w:rFonts w:ascii="Arial Narrow" w:hAnsi="Arial Narrow" w:cs="Arial"/>
                <w:b/>
                <w:bCs/>
                <w:color w:val="000000"/>
                <w:lang w:eastAsia="hr-HR"/>
              </w:rPr>
              <w:t>664,00</w:t>
            </w:r>
          </w:p>
        </w:tc>
        <w:tc>
          <w:tcPr>
            <w:tcW w:w="1281" w:type="dxa"/>
            <w:tcBorders>
              <w:top w:val="nil"/>
              <w:left w:val="nil"/>
              <w:bottom w:val="nil"/>
              <w:right w:val="nil"/>
            </w:tcBorders>
            <w:shd w:val="clear" w:color="000000" w:fill="CCCCFF"/>
            <w:noWrap/>
            <w:vAlign w:val="bottom"/>
            <w:hideMark/>
          </w:tcPr>
          <w:p w:rsidR="00D22769" w:rsidRPr="00D22769" w:rsidRDefault="00D22769" w:rsidP="00146A03">
            <w:pPr>
              <w:jc w:val="right"/>
              <w:rPr>
                <w:rFonts w:ascii="Arial Narrow" w:hAnsi="Arial Narrow" w:cs="Arial"/>
                <w:b/>
                <w:bCs/>
                <w:color w:val="000000"/>
                <w:lang w:eastAsia="hr-HR"/>
              </w:rPr>
            </w:pPr>
            <w:r w:rsidRPr="00D22769">
              <w:rPr>
                <w:rFonts w:ascii="Arial Narrow" w:hAnsi="Arial Narrow" w:cs="Arial"/>
                <w:b/>
                <w:bCs/>
                <w:color w:val="000000"/>
                <w:lang w:eastAsia="hr-HR"/>
              </w:rPr>
              <w:t>0,00</w:t>
            </w:r>
          </w:p>
        </w:tc>
        <w:tc>
          <w:tcPr>
            <w:tcW w:w="1124" w:type="dxa"/>
            <w:gridSpan w:val="3"/>
            <w:tcBorders>
              <w:top w:val="nil"/>
              <w:left w:val="nil"/>
              <w:bottom w:val="nil"/>
              <w:right w:val="nil"/>
            </w:tcBorders>
            <w:shd w:val="clear" w:color="000000" w:fill="CCCCFF"/>
            <w:noWrap/>
            <w:vAlign w:val="bottom"/>
            <w:hideMark/>
          </w:tcPr>
          <w:p w:rsidR="00D22769" w:rsidRPr="00D22769" w:rsidRDefault="00D22769" w:rsidP="00146A03">
            <w:pPr>
              <w:jc w:val="right"/>
              <w:rPr>
                <w:rFonts w:ascii="Arial Narrow" w:hAnsi="Arial Narrow" w:cs="Arial"/>
                <w:b/>
                <w:bCs/>
                <w:color w:val="000000"/>
                <w:lang w:eastAsia="hr-HR"/>
              </w:rPr>
            </w:pPr>
            <w:r w:rsidRPr="00D22769">
              <w:rPr>
                <w:rFonts w:ascii="Arial Narrow" w:hAnsi="Arial Narrow" w:cs="Arial"/>
                <w:b/>
                <w:bCs/>
                <w:color w:val="000000"/>
                <w:lang w:eastAsia="hr-HR"/>
              </w:rPr>
              <w:t>0,00</w:t>
            </w:r>
          </w:p>
        </w:tc>
        <w:tc>
          <w:tcPr>
            <w:tcW w:w="1231" w:type="dxa"/>
            <w:tcBorders>
              <w:top w:val="nil"/>
              <w:left w:val="nil"/>
              <w:bottom w:val="nil"/>
              <w:right w:val="nil"/>
            </w:tcBorders>
            <w:shd w:val="clear" w:color="000000" w:fill="CCCCFF"/>
            <w:noWrap/>
            <w:vAlign w:val="bottom"/>
            <w:hideMark/>
          </w:tcPr>
          <w:p w:rsidR="00D22769" w:rsidRPr="00D22769" w:rsidRDefault="00D22769" w:rsidP="00146A03">
            <w:pPr>
              <w:jc w:val="right"/>
              <w:rPr>
                <w:rFonts w:ascii="Arial Narrow" w:hAnsi="Arial Narrow" w:cs="Arial"/>
                <w:b/>
                <w:bCs/>
                <w:color w:val="000000"/>
                <w:lang w:eastAsia="hr-HR"/>
              </w:rPr>
            </w:pPr>
            <w:r w:rsidRPr="00D22769">
              <w:rPr>
                <w:rFonts w:ascii="Arial Narrow" w:hAnsi="Arial Narrow" w:cs="Arial"/>
                <w:b/>
                <w:bCs/>
                <w:color w:val="000000"/>
                <w:lang w:eastAsia="hr-HR"/>
              </w:rPr>
              <w:t>664,00</w:t>
            </w:r>
          </w:p>
        </w:tc>
      </w:tr>
      <w:tr w:rsidR="00D22769" w:rsidRPr="00D22769" w:rsidTr="00146A03">
        <w:trPr>
          <w:gridAfter w:val="1"/>
          <w:wAfter w:w="47" w:type="dxa"/>
          <w:trHeight w:val="253"/>
        </w:trPr>
        <w:tc>
          <w:tcPr>
            <w:tcW w:w="9322" w:type="dxa"/>
            <w:gridSpan w:val="5"/>
            <w:tcBorders>
              <w:top w:val="nil"/>
              <w:left w:val="nil"/>
              <w:bottom w:val="nil"/>
              <w:right w:val="nil"/>
            </w:tcBorders>
            <w:shd w:val="clear" w:color="000000" w:fill="FFFF00"/>
            <w:noWrap/>
            <w:vAlign w:val="bottom"/>
            <w:hideMark/>
          </w:tcPr>
          <w:p w:rsidR="00D22769" w:rsidRPr="00D22769" w:rsidRDefault="00D22769" w:rsidP="00146A03">
            <w:pPr>
              <w:rPr>
                <w:rFonts w:ascii="Arial Narrow" w:hAnsi="Arial Narrow" w:cs="Arial"/>
                <w:b/>
                <w:bCs/>
                <w:color w:val="000000"/>
                <w:lang w:eastAsia="hr-HR"/>
              </w:rPr>
            </w:pPr>
            <w:r w:rsidRPr="00D22769">
              <w:rPr>
                <w:rFonts w:ascii="Arial Narrow" w:hAnsi="Arial Narrow" w:cs="Arial"/>
                <w:b/>
                <w:bCs/>
                <w:color w:val="000000"/>
                <w:lang w:eastAsia="hr-HR"/>
              </w:rPr>
              <w:t>Izvor  1.1. Opći prihodi i primici</w:t>
            </w:r>
          </w:p>
        </w:tc>
        <w:tc>
          <w:tcPr>
            <w:tcW w:w="1041" w:type="dxa"/>
            <w:tcBorders>
              <w:top w:val="nil"/>
              <w:left w:val="nil"/>
              <w:bottom w:val="nil"/>
              <w:right w:val="nil"/>
            </w:tcBorders>
            <w:shd w:val="clear" w:color="000000" w:fill="FFFF00"/>
            <w:noWrap/>
            <w:vAlign w:val="bottom"/>
            <w:hideMark/>
          </w:tcPr>
          <w:p w:rsidR="00D22769" w:rsidRPr="00D22769" w:rsidRDefault="00D22769" w:rsidP="00146A03">
            <w:pPr>
              <w:jc w:val="right"/>
              <w:rPr>
                <w:rFonts w:ascii="Arial Narrow" w:hAnsi="Arial Narrow" w:cs="Arial"/>
                <w:b/>
                <w:bCs/>
                <w:color w:val="000000"/>
                <w:lang w:eastAsia="hr-HR"/>
              </w:rPr>
            </w:pPr>
            <w:r w:rsidRPr="00D22769">
              <w:rPr>
                <w:rFonts w:ascii="Arial Narrow" w:hAnsi="Arial Narrow" w:cs="Arial"/>
                <w:b/>
                <w:bCs/>
                <w:color w:val="000000"/>
                <w:lang w:eastAsia="hr-HR"/>
              </w:rPr>
              <w:t>664,00</w:t>
            </w:r>
          </w:p>
        </w:tc>
        <w:tc>
          <w:tcPr>
            <w:tcW w:w="1281" w:type="dxa"/>
            <w:tcBorders>
              <w:top w:val="nil"/>
              <w:left w:val="nil"/>
              <w:bottom w:val="nil"/>
              <w:right w:val="nil"/>
            </w:tcBorders>
            <w:shd w:val="clear" w:color="000000" w:fill="FFFF00"/>
            <w:noWrap/>
            <w:vAlign w:val="bottom"/>
            <w:hideMark/>
          </w:tcPr>
          <w:p w:rsidR="00D22769" w:rsidRPr="00D22769" w:rsidRDefault="00D22769" w:rsidP="00146A03">
            <w:pPr>
              <w:jc w:val="right"/>
              <w:rPr>
                <w:rFonts w:ascii="Arial Narrow" w:hAnsi="Arial Narrow" w:cs="Arial"/>
                <w:b/>
                <w:bCs/>
                <w:color w:val="000000"/>
                <w:lang w:eastAsia="hr-HR"/>
              </w:rPr>
            </w:pPr>
            <w:r w:rsidRPr="00D22769">
              <w:rPr>
                <w:rFonts w:ascii="Arial Narrow" w:hAnsi="Arial Narrow" w:cs="Arial"/>
                <w:b/>
                <w:bCs/>
                <w:color w:val="000000"/>
                <w:lang w:eastAsia="hr-HR"/>
              </w:rPr>
              <w:t>0,00</w:t>
            </w:r>
          </w:p>
        </w:tc>
        <w:tc>
          <w:tcPr>
            <w:tcW w:w="1124" w:type="dxa"/>
            <w:gridSpan w:val="3"/>
            <w:tcBorders>
              <w:top w:val="nil"/>
              <w:left w:val="nil"/>
              <w:bottom w:val="nil"/>
              <w:right w:val="nil"/>
            </w:tcBorders>
            <w:shd w:val="clear" w:color="000000" w:fill="FFFF00"/>
            <w:noWrap/>
            <w:vAlign w:val="bottom"/>
            <w:hideMark/>
          </w:tcPr>
          <w:p w:rsidR="00D22769" w:rsidRPr="00D22769" w:rsidRDefault="00D22769" w:rsidP="00146A03">
            <w:pPr>
              <w:jc w:val="right"/>
              <w:rPr>
                <w:rFonts w:ascii="Arial Narrow" w:hAnsi="Arial Narrow" w:cs="Arial"/>
                <w:b/>
                <w:bCs/>
                <w:color w:val="000000"/>
                <w:lang w:eastAsia="hr-HR"/>
              </w:rPr>
            </w:pPr>
            <w:r w:rsidRPr="00D22769">
              <w:rPr>
                <w:rFonts w:ascii="Arial Narrow" w:hAnsi="Arial Narrow" w:cs="Arial"/>
                <w:b/>
                <w:bCs/>
                <w:color w:val="000000"/>
                <w:lang w:eastAsia="hr-HR"/>
              </w:rPr>
              <w:t>0,00</w:t>
            </w:r>
          </w:p>
        </w:tc>
        <w:tc>
          <w:tcPr>
            <w:tcW w:w="1231" w:type="dxa"/>
            <w:tcBorders>
              <w:top w:val="nil"/>
              <w:left w:val="nil"/>
              <w:bottom w:val="nil"/>
              <w:right w:val="nil"/>
            </w:tcBorders>
            <w:shd w:val="clear" w:color="000000" w:fill="FFFF00"/>
            <w:noWrap/>
            <w:vAlign w:val="bottom"/>
            <w:hideMark/>
          </w:tcPr>
          <w:p w:rsidR="00D22769" w:rsidRPr="00D22769" w:rsidRDefault="00D22769" w:rsidP="00146A03">
            <w:pPr>
              <w:jc w:val="right"/>
              <w:rPr>
                <w:rFonts w:ascii="Arial Narrow" w:hAnsi="Arial Narrow" w:cs="Arial"/>
                <w:b/>
                <w:bCs/>
                <w:color w:val="000000"/>
                <w:lang w:eastAsia="hr-HR"/>
              </w:rPr>
            </w:pPr>
            <w:r w:rsidRPr="00D22769">
              <w:rPr>
                <w:rFonts w:ascii="Arial Narrow" w:hAnsi="Arial Narrow" w:cs="Arial"/>
                <w:b/>
                <w:bCs/>
                <w:color w:val="000000"/>
                <w:lang w:eastAsia="hr-HR"/>
              </w:rPr>
              <w:t>664,00</w:t>
            </w:r>
          </w:p>
        </w:tc>
      </w:tr>
      <w:tr w:rsidR="00D22769" w:rsidRPr="00D22769" w:rsidTr="00146A03">
        <w:trPr>
          <w:gridAfter w:val="1"/>
          <w:wAfter w:w="47" w:type="dxa"/>
          <w:trHeight w:val="253"/>
        </w:trPr>
        <w:tc>
          <w:tcPr>
            <w:tcW w:w="831"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color w:val="000000"/>
                <w:lang w:eastAsia="hr-HR"/>
              </w:rPr>
            </w:pPr>
          </w:p>
        </w:tc>
        <w:tc>
          <w:tcPr>
            <w:tcW w:w="655" w:type="dxa"/>
            <w:gridSpan w:val="2"/>
            <w:tcBorders>
              <w:top w:val="nil"/>
              <w:left w:val="nil"/>
              <w:bottom w:val="nil"/>
              <w:right w:val="nil"/>
            </w:tcBorders>
            <w:shd w:val="clear" w:color="auto" w:fill="auto"/>
            <w:noWrap/>
            <w:vAlign w:val="bottom"/>
            <w:hideMark/>
          </w:tcPr>
          <w:p w:rsidR="00D22769" w:rsidRPr="00D22769" w:rsidRDefault="00D22769" w:rsidP="00146A03">
            <w:pPr>
              <w:rPr>
                <w:rFonts w:ascii="Arial Narrow" w:hAnsi="Arial Narrow" w:cs="Arial"/>
                <w:b/>
                <w:bCs/>
                <w:lang w:eastAsia="hr-HR"/>
              </w:rPr>
            </w:pPr>
            <w:r w:rsidRPr="00D22769">
              <w:rPr>
                <w:rFonts w:ascii="Arial Narrow" w:hAnsi="Arial Narrow" w:cs="Arial"/>
                <w:b/>
                <w:bCs/>
                <w:lang w:eastAsia="hr-HR"/>
              </w:rPr>
              <w:t>3</w:t>
            </w:r>
          </w:p>
        </w:tc>
        <w:tc>
          <w:tcPr>
            <w:tcW w:w="7836" w:type="dxa"/>
            <w:gridSpan w:val="2"/>
            <w:tcBorders>
              <w:top w:val="nil"/>
              <w:left w:val="nil"/>
              <w:bottom w:val="nil"/>
              <w:right w:val="nil"/>
            </w:tcBorders>
            <w:shd w:val="clear" w:color="auto" w:fill="auto"/>
            <w:noWrap/>
            <w:vAlign w:val="bottom"/>
            <w:hideMark/>
          </w:tcPr>
          <w:p w:rsidR="00D22769" w:rsidRPr="00D22769" w:rsidRDefault="00D22769" w:rsidP="00146A03">
            <w:pPr>
              <w:rPr>
                <w:rFonts w:ascii="Arial Narrow" w:hAnsi="Arial Narrow" w:cs="Arial"/>
                <w:b/>
                <w:bCs/>
                <w:lang w:eastAsia="hr-HR"/>
              </w:rPr>
            </w:pPr>
            <w:r w:rsidRPr="00D22769">
              <w:rPr>
                <w:rFonts w:ascii="Arial Narrow" w:hAnsi="Arial Narrow" w:cs="Arial"/>
                <w:b/>
                <w:bCs/>
                <w:lang w:eastAsia="hr-HR"/>
              </w:rPr>
              <w:t>Rashodi poslovanja</w:t>
            </w:r>
          </w:p>
        </w:tc>
        <w:tc>
          <w:tcPr>
            <w:tcW w:w="1041"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lang w:eastAsia="hr-HR"/>
              </w:rPr>
            </w:pPr>
            <w:r w:rsidRPr="00D22769">
              <w:rPr>
                <w:rFonts w:ascii="Arial Narrow" w:hAnsi="Arial Narrow" w:cs="Arial"/>
                <w:b/>
                <w:bCs/>
                <w:lang w:eastAsia="hr-HR"/>
              </w:rPr>
              <w:t>664,00</w:t>
            </w:r>
          </w:p>
        </w:tc>
        <w:tc>
          <w:tcPr>
            <w:tcW w:w="1281"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lang w:eastAsia="hr-HR"/>
              </w:rPr>
            </w:pPr>
            <w:r w:rsidRPr="00D22769">
              <w:rPr>
                <w:rFonts w:ascii="Arial Narrow" w:hAnsi="Arial Narrow" w:cs="Arial"/>
                <w:b/>
                <w:bCs/>
                <w:lang w:eastAsia="hr-HR"/>
              </w:rPr>
              <w:t>0,00</w:t>
            </w:r>
          </w:p>
        </w:tc>
        <w:tc>
          <w:tcPr>
            <w:tcW w:w="1124" w:type="dxa"/>
            <w:gridSpan w:val="3"/>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lang w:eastAsia="hr-HR"/>
              </w:rPr>
            </w:pPr>
            <w:r w:rsidRPr="00D22769">
              <w:rPr>
                <w:rFonts w:ascii="Arial Narrow" w:hAnsi="Arial Narrow" w:cs="Arial"/>
                <w:b/>
                <w:bCs/>
                <w:lang w:eastAsia="hr-HR"/>
              </w:rPr>
              <w:t>0,00</w:t>
            </w:r>
          </w:p>
        </w:tc>
        <w:tc>
          <w:tcPr>
            <w:tcW w:w="1231"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lang w:eastAsia="hr-HR"/>
              </w:rPr>
            </w:pPr>
            <w:r w:rsidRPr="00D22769">
              <w:rPr>
                <w:rFonts w:ascii="Arial Narrow" w:hAnsi="Arial Narrow" w:cs="Arial"/>
                <w:b/>
                <w:bCs/>
                <w:lang w:eastAsia="hr-HR"/>
              </w:rPr>
              <w:t>664,00</w:t>
            </w:r>
          </w:p>
        </w:tc>
      </w:tr>
      <w:tr w:rsidR="00D22769" w:rsidRPr="00D22769" w:rsidTr="00146A03">
        <w:trPr>
          <w:gridAfter w:val="1"/>
          <w:wAfter w:w="47" w:type="dxa"/>
          <w:trHeight w:val="253"/>
        </w:trPr>
        <w:tc>
          <w:tcPr>
            <w:tcW w:w="831"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lang w:eastAsia="hr-HR"/>
              </w:rPr>
            </w:pPr>
          </w:p>
        </w:tc>
        <w:tc>
          <w:tcPr>
            <w:tcW w:w="655" w:type="dxa"/>
            <w:gridSpan w:val="2"/>
            <w:tcBorders>
              <w:top w:val="nil"/>
              <w:left w:val="nil"/>
              <w:bottom w:val="nil"/>
              <w:right w:val="nil"/>
            </w:tcBorders>
            <w:shd w:val="clear" w:color="auto" w:fill="auto"/>
            <w:noWrap/>
            <w:vAlign w:val="bottom"/>
            <w:hideMark/>
          </w:tcPr>
          <w:p w:rsidR="00D22769" w:rsidRPr="00D22769" w:rsidRDefault="00D22769" w:rsidP="00146A03">
            <w:pPr>
              <w:rPr>
                <w:rFonts w:ascii="Arial Narrow" w:hAnsi="Arial Narrow" w:cs="Arial"/>
                <w:b/>
                <w:bCs/>
                <w:lang w:eastAsia="hr-HR"/>
              </w:rPr>
            </w:pPr>
            <w:r w:rsidRPr="00D22769">
              <w:rPr>
                <w:rFonts w:ascii="Arial Narrow" w:hAnsi="Arial Narrow" w:cs="Arial"/>
                <w:b/>
                <w:bCs/>
                <w:lang w:eastAsia="hr-HR"/>
              </w:rPr>
              <w:t>32</w:t>
            </w:r>
          </w:p>
        </w:tc>
        <w:tc>
          <w:tcPr>
            <w:tcW w:w="7836" w:type="dxa"/>
            <w:gridSpan w:val="2"/>
            <w:tcBorders>
              <w:top w:val="nil"/>
              <w:left w:val="nil"/>
              <w:bottom w:val="nil"/>
              <w:right w:val="nil"/>
            </w:tcBorders>
            <w:shd w:val="clear" w:color="auto" w:fill="auto"/>
            <w:noWrap/>
            <w:vAlign w:val="bottom"/>
            <w:hideMark/>
          </w:tcPr>
          <w:p w:rsidR="00D22769" w:rsidRPr="00D22769" w:rsidRDefault="00D22769" w:rsidP="00146A03">
            <w:pPr>
              <w:rPr>
                <w:rFonts w:ascii="Arial Narrow" w:hAnsi="Arial Narrow" w:cs="Arial"/>
                <w:b/>
                <w:bCs/>
                <w:lang w:eastAsia="hr-HR"/>
              </w:rPr>
            </w:pPr>
            <w:r w:rsidRPr="00D22769">
              <w:rPr>
                <w:rFonts w:ascii="Arial Narrow" w:hAnsi="Arial Narrow" w:cs="Arial"/>
                <w:b/>
                <w:bCs/>
                <w:lang w:eastAsia="hr-HR"/>
              </w:rPr>
              <w:t>Materijalni rashodi</w:t>
            </w:r>
          </w:p>
        </w:tc>
        <w:tc>
          <w:tcPr>
            <w:tcW w:w="1041"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lang w:eastAsia="hr-HR"/>
              </w:rPr>
            </w:pPr>
            <w:r w:rsidRPr="00D22769">
              <w:rPr>
                <w:rFonts w:ascii="Arial Narrow" w:hAnsi="Arial Narrow" w:cs="Arial"/>
                <w:b/>
                <w:bCs/>
                <w:lang w:eastAsia="hr-HR"/>
              </w:rPr>
              <w:t>664,00</w:t>
            </w:r>
          </w:p>
        </w:tc>
        <w:tc>
          <w:tcPr>
            <w:tcW w:w="1281"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lang w:eastAsia="hr-HR"/>
              </w:rPr>
            </w:pPr>
            <w:r w:rsidRPr="00D22769">
              <w:rPr>
                <w:rFonts w:ascii="Arial Narrow" w:hAnsi="Arial Narrow" w:cs="Arial"/>
                <w:b/>
                <w:bCs/>
                <w:lang w:eastAsia="hr-HR"/>
              </w:rPr>
              <w:t>0,00</w:t>
            </w:r>
          </w:p>
        </w:tc>
        <w:tc>
          <w:tcPr>
            <w:tcW w:w="1124" w:type="dxa"/>
            <w:gridSpan w:val="3"/>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lang w:eastAsia="hr-HR"/>
              </w:rPr>
            </w:pPr>
            <w:r w:rsidRPr="00D22769">
              <w:rPr>
                <w:rFonts w:ascii="Arial Narrow" w:hAnsi="Arial Narrow" w:cs="Arial"/>
                <w:b/>
                <w:bCs/>
                <w:lang w:eastAsia="hr-HR"/>
              </w:rPr>
              <w:t>0,00</w:t>
            </w:r>
          </w:p>
        </w:tc>
        <w:tc>
          <w:tcPr>
            <w:tcW w:w="1231"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lang w:eastAsia="hr-HR"/>
              </w:rPr>
            </w:pPr>
            <w:r w:rsidRPr="00D22769">
              <w:rPr>
                <w:rFonts w:ascii="Arial Narrow" w:hAnsi="Arial Narrow" w:cs="Arial"/>
                <w:b/>
                <w:bCs/>
                <w:lang w:eastAsia="hr-HR"/>
              </w:rPr>
              <w:t>664,00</w:t>
            </w:r>
          </w:p>
        </w:tc>
      </w:tr>
      <w:tr w:rsidR="00D22769" w:rsidRPr="00D22769" w:rsidTr="00146A03">
        <w:trPr>
          <w:gridAfter w:val="1"/>
          <w:wAfter w:w="47" w:type="dxa"/>
          <w:trHeight w:val="253"/>
        </w:trPr>
        <w:tc>
          <w:tcPr>
            <w:tcW w:w="831"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lang w:eastAsia="hr-HR"/>
              </w:rPr>
            </w:pPr>
          </w:p>
        </w:tc>
        <w:tc>
          <w:tcPr>
            <w:tcW w:w="655" w:type="dxa"/>
            <w:gridSpan w:val="2"/>
            <w:tcBorders>
              <w:top w:val="nil"/>
              <w:left w:val="nil"/>
              <w:bottom w:val="nil"/>
              <w:right w:val="nil"/>
            </w:tcBorders>
            <w:shd w:val="clear" w:color="auto" w:fill="auto"/>
            <w:noWrap/>
            <w:vAlign w:val="bottom"/>
            <w:hideMark/>
          </w:tcPr>
          <w:p w:rsidR="00D22769" w:rsidRPr="00D22769" w:rsidRDefault="00D22769" w:rsidP="00146A03">
            <w:pPr>
              <w:rPr>
                <w:rFonts w:ascii="Arial Narrow" w:hAnsi="Arial Narrow" w:cs="Arial"/>
                <w:b/>
                <w:bCs/>
                <w:lang w:eastAsia="hr-HR"/>
              </w:rPr>
            </w:pPr>
            <w:r w:rsidRPr="00D22769">
              <w:rPr>
                <w:rFonts w:ascii="Arial Narrow" w:hAnsi="Arial Narrow" w:cs="Arial"/>
                <w:b/>
                <w:bCs/>
                <w:lang w:eastAsia="hr-HR"/>
              </w:rPr>
              <w:t>323</w:t>
            </w:r>
          </w:p>
        </w:tc>
        <w:tc>
          <w:tcPr>
            <w:tcW w:w="7836" w:type="dxa"/>
            <w:gridSpan w:val="2"/>
            <w:tcBorders>
              <w:top w:val="nil"/>
              <w:left w:val="nil"/>
              <w:bottom w:val="nil"/>
              <w:right w:val="nil"/>
            </w:tcBorders>
            <w:shd w:val="clear" w:color="auto" w:fill="auto"/>
            <w:noWrap/>
            <w:vAlign w:val="bottom"/>
            <w:hideMark/>
          </w:tcPr>
          <w:p w:rsidR="00D22769" w:rsidRPr="00D22769" w:rsidRDefault="00D22769" w:rsidP="00146A03">
            <w:pPr>
              <w:rPr>
                <w:rFonts w:ascii="Arial Narrow" w:hAnsi="Arial Narrow" w:cs="Arial"/>
                <w:b/>
                <w:bCs/>
                <w:lang w:eastAsia="hr-HR"/>
              </w:rPr>
            </w:pPr>
            <w:r w:rsidRPr="00D22769">
              <w:rPr>
                <w:rFonts w:ascii="Arial Narrow" w:hAnsi="Arial Narrow" w:cs="Arial"/>
                <w:b/>
                <w:bCs/>
                <w:lang w:eastAsia="hr-HR"/>
              </w:rPr>
              <w:t>Rashodi za usluge</w:t>
            </w:r>
          </w:p>
        </w:tc>
        <w:tc>
          <w:tcPr>
            <w:tcW w:w="1041"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lang w:eastAsia="hr-HR"/>
              </w:rPr>
            </w:pPr>
            <w:r w:rsidRPr="00D22769">
              <w:rPr>
                <w:rFonts w:ascii="Arial Narrow" w:hAnsi="Arial Narrow" w:cs="Arial"/>
                <w:b/>
                <w:bCs/>
                <w:lang w:eastAsia="hr-HR"/>
              </w:rPr>
              <w:t>664,00</w:t>
            </w:r>
          </w:p>
        </w:tc>
        <w:tc>
          <w:tcPr>
            <w:tcW w:w="1281"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lang w:eastAsia="hr-HR"/>
              </w:rPr>
            </w:pPr>
            <w:r w:rsidRPr="00D22769">
              <w:rPr>
                <w:rFonts w:ascii="Arial Narrow" w:hAnsi="Arial Narrow" w:cs="Arial"/>
                <w:b/>
                <w:bCs/>
                <w:lang w:eastAsia="hr-HR"/>
              </w:rPr>
              <w:t>0,00</w:t>
            </w:r>
          </w:p>
        </w:tc>
        <w:tc>
          <w:tcPr>
            <w:tcW w:w="1124" w:type="dxa"/>
            <w:gridSpan w:val="3"/>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lang w:eastAsia="hr-HR"/>
              </w:rPr>
            </w:pPr>
            <w:r w:rsidRPr="00D22769">
              <w:rPr>
                <w:rFonts w:ascii="Arial Narrow" w:hAnsi="Arial Narrow" w:cs="Arial"/>
                <w:b/>
                <w:bCs/>
                <w:lang w:eastAsia="hr-HR"/>
              </w:rPr>
              <w:t>0,00</w:t>
            </w:r>
          </w:p>
        </w:tc>
        <w:tc>
          <w:tcPr>
            <w:tcW w:w="1231"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lang w:eastAsia="hr-HR"/>
              </w:rPr>
            </w:pPr>
            <w:r w:rsidRPr="00D22769">
              <w:rPr>
                <w:rFonts w:ascii="Arial Narrow" w:hAnsi="Arial Narrow" w:cs="Arial"/>
                <w:b/>
                <w:bCs/>
                <w:lang w:eastAsia="hr-HR"/>
              </w:rPr>
              <w:t>664,00</w:t>
            </w:r>
          </w:p>
        </w:tc>
      </w:tr>
      <w:tr w:rsidR="00D22769" w:rsidRPr="00D22769" w:rsidTr="00146A03">
        <w:trPr>
          <w:gridAfter w:val="1"/>
          <w:wAfter w:w="47" w:type="dxa"/>
          <w:trHeight w:val="253"/>
        </w:trPr>
        <w:tc>
          <w:tcPr>
            <w:tcW w:w="831"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lang w:eastAsia="hr-HR"/>
              </w:rPr>
            </w:pPr>
          </w:p>
        </w:tc>
        <w:tc>
          <w:tcPr>
            <w:tcW w:w="655" w:type="dxa"/>
            <w:gridSpan w:val="2"/>
            <w:tcBorders>
              <w:top w:val="nil"/>
              <w:left w:val="nil"/>
              <w:bottom w:val="nil"/>
              <w:right w:val="nil"/>
            </w:tcBorders>
            <w:shd w:val="clear" w:color="auto" w:fill="auto"/>
            <w:noWrap/>
            <w:vAlign w:val="bottom"/>
            <w:hideMark/>
          </w:tcPr>
          <w:p w:rsidR="00D22769" w:rsidRPr="00D22769" w:rsidRDefault="00D22769" w:rsidP="00146A03">
            <w:pPr>
              <w:rPr>
                <w:rFonts w:ascii="Arial Narrow" w:hAnsi="Arial Narrow" w:cs="Arial"/>
                <w:b/>
                <w:bCs/>
                <w:lang w:eastAsia="hr-HR"/>
              </w:rPr>
            </w:pPr>
            <w:r w:rsidRPr="00D22769">
              <w:rPr>
                <w:rFonts w:ascii="Arial Narrow" w:hAnsi="Arial Narrow" w:cs="Arial"/>
                <w:b/>
                <w:bCs/>
                <w:lang w:eastAsia="hr-HR"/>
              </w:rPr>
              <w:t>3232</w:t>
            </w:r>
          </w:p>
        </w:tc>
        <w:tc>
          <w:tcPr>
            <w:tcW w:w="7836" w:type="dxa"/>
            <w:gridSpan w:val="2"/>
            <w:tcBorders>
              <w:top w:val="nil"/>
              <w:left w:val="nil"/>
              <w:bottom w:val="nil"/>
              <w:right w:val="nil"/>
            </w:tcBorders>
            <w:shd w:val="clear" w:color="auto" w:fill="auto"/>
            <w:noWrap/>
            <w:vAlign w:val="bottom"/>
            <w:hideMark/>
          </w:tcPr>
          <w:p w:rsidR="00D22769" w:rsidRPr="00D22769" w:rsidRDefault="00D22769" w:rsidP="00146A03">
            <w:pPr>
              <w:rPr>
                <w:rFonts w:ascii="Arial Narrow" w:hAnsi="Arial Narrow" w:cs="Arial"/>
                <w:b/>
                <w:bCs/>
                <w:lang w:eastAsia="hr-HR"/>
              </w:rPr>
            </w:pPr>
            <w:r w:rsidRPr="00D22769">
              <w:rPr>
                <w:rFonts w:ascii="Arial Narrow" w:hAnsi="Arial Narrow" w:cs="Arial"/>
                <w:b/>
                <w:bCs/>
                <w:lang w:eastAsia="hr-HR"/>
              </w:rPr>
              <w:t>Usluge tekućeg i investicijskog održavanja</w:t>
            </w:r>
          </w:p>
        </w:tc>
        <w:tc>
          <w:tcPr>
            <w:tcW w:w="1041"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lang w:eastAsia="hr-HR"/>
              </w:rPr>
            </w:pPr>
            <w:r w:rsidRPr="00D22769">
              <w:rPr>
                <w:rFonts w:ascii="Arial Narrow" w:hAnsi="Arial Narrow" w:cs="Arial"/>
                <w:b/>
                <w:bCs/>
                <w:lang w:eastAsia="hr-HR"/>
              </w:rPr>
              <w:t>664,00</w:t>
            </w:r>
          </w:p>
        </w:tc>
        <w:tc>
          <w:tcPr>
            <w:tcW w:w="1281"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lang w:eastAsia="hr-HR"/>
              </w:rPr>
            </w:pPr>
            <w:r w:rsidRPr="00D22769">
              <w:rPr>
                <w:rFonts w:ascii="Arial Narrow" w:hAnsi="Arial Narrow" w:cs="Arial"/>
                <w:b/>
                <w:bCs/>
                <w:lang w:eastAsia="hr-HR"/>
              </w:rPr>
              <w:t>0,00</w:t>
            </w:r>
          </w:p>
        </w:tc>
        <w:tc>
          <w:tcPr>
            <w:tcW w:w="1124" w:type="dxa"/>
            <w:gridSpan w:val="3"/>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lang w:eastAsia="hr-HR"/>
              </w:rPr>
            </w:pPr>
            <w:r w:rsidRPr="00D22769">
              <w:rPr>
                <w:rFonts w:ascii="Arial Narrow" w:hAnsi="Arial Narrow" w:cs="Arial"/>
                <w:b/>
                <w:bCs/>
                <w:lang w:eastAsia="hr-HR"/>
              </w:rPr>
              <w:t>0,00</w:t>
            </w:r>
          </w:p>
        </w:tc>
        <w:tc>
          <w:tcPr>
            <w:tcW w:w="1231"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lang w:eastAsia="hr-HR"/>
              </w:rPr>
            </w:pPr>
            <w:r w:rsidRPr="00D22769">
              <w:rPr>
                <w:rFonts w:ascii="Arial Narrow" w:hAnsi="Arial Narrow" w:cs="Arial"/>
                <w:b/>
                <w:bCs/>
                <w:lang w:eastAsia="hr-HR"/>
              </w:rPr>
              <w:t>664,00</w:t>
            </w:r>
          </w:p>
        </w:tc>
      </w:tr>
      <w:tr w:rsidR="00D22769" w:rsidRPr="00D22769" w:rsidTr="00146A03">
        <w:trPr>
          <w:gridAfter w:val="1"/>
          <w:wAfter w:w="47" w:type="dxa"/>
          <w:trHeight w:val="253"/>
        </w:trPr>
        <w:tc>
          <w:tcPr>
            <w:tcW w:w="831" w:type="dxa"/>
            <w:tcBorders>
              <w:top w:val="nil"/>
              <w:left w:val="nil"/>
              <w:bottom w:val="nil"/>
              <w:right w:val="nil"/>
            </w:tcBorders>
            <w:shd w:val="clear" w:color="auto" w:fill="auto"/>
            <w:noWrap/>
            <w:vAlign w:val="bottom"/>
            <w:hideMark/>
          </w:tcPr>
          <w:p w:rsidR="00D22769" w:rsidRPr="00D22769" w:rsidRDefault="00D22769" w:rsidP="00146A03">
            <w:pPr>
              <w:rPr>
                <w:rFonts w:ascii="Arial Narrow" w:hAnsi="Arial Narrow" w:cs="Arial"/>
                <w:b/>
                <w:bCs/>
                <w:lang w:eastAsia="hr-HR"/>
              </w:rPr>
            </w:pPr>
            <w:r w:rsidRPr="00D22769">
              <w:rPr>
                <w:rFonts w:ascii="Arial Narrow" w:hAnsi="Arial Narrow" w:cs="Arial"/>
                <w:b/>
                <w:bCs/>
                <w:lang w:eastAsia="hr-HR"/>
              </w:rPr>
              <w:t>R175A</w:t>
            </w:r>
          </w:p>
        </w:tc>
        <w:tc>
          <w:tcPr>
            <w:tcW w:w="655" w:type="dxa"/>
            <w:gridSpan w:val="2"/>
            <w:tcBorders>
              <w:top w:val="nil"/>
              <w:left w:val="nil"/>
              <w:bottom w:val="nil"/>
              <w:right w:val="nil"/>
            </w:tcBorders>
            <w:shd w:val="clear" w:color="auto" w:fill="auto"/>
            <w:noWrap/>
            <w:vAlign w:val="bottom"/>
            <w:hideMark/>
          </w:tcPr>
          <w:p w:rsidR="00D22769" w:rsidRPr="00D22769" w:rsidRDefault="00D22769" w:rsidP="00146A03">
            <w:pPr>
              <w:rPr>
                <w:rFonts w:ascii="Arial Narrow" w:hAnsi="Arial Narrow" w:cs="Arial"/>
                <w:b/>
                <w:bCs/>
                <w:lang w:eastAsia="hr-HR"/>
              </w:rPr>
            </w:pPr>
            <w:r w:rsidRPr="00D22769">
              <w:rPr>
                <w:rFonts w:ascii="Arial Narrow" w:hAnsi="Arial Narrow" w:cs="Arial"/>
                <w:b/>
                <w:bCs/>
                <w:lang w:eastAsia="hr-HR"/>
              </w:rPr>
              <w:t>3232</w:t>
            </w:r>
          </w:p>
        </w:tc>
        <w:tc>
          <w:tcPr>
            <w:tcW w:w="7836" w:type="dxa"/>
            <w:gridSpan w:val="2"/>
            <w:tcBorders>
              <w:top w:val="nil"/>
              <w:left w:val="nil"/>
              <w:bottom w:val="nil"/>
              <w:right w:val="nil"/>
            </w:tcBorders>
            <w:shd w:val="clear" w:color="auto" w:fill="auto"/>
            <w:noWrap/>
            <w:vAlign w:val="bottom"/>
            <w:hideMark/>
          </w:tcPr>
          <w:p w:rsidR="00D22769" w:rsidRPr="00D22769" w:rsidRDefault="00D22769" w:rsidP="00146A03">
            <w:pPr>
              <w:rPr>
                <w:rFonts w:ascii="Arial Narrow" w:hAnsi="Arial Narrow" w:cs="Arial"/>
                <w:b/>
                <w:bCs/>
                <w:lang w:eastAsia="hr-HR"/>
              </w:rPr>
            </w:pPr>
            <w:r w:rsidRPr="00D22769">
              <w:rPr>
                <w:rFonts w:ascii="Arial Narrow" w:hAnsi="Arial Narrow" w:cs="Arial"/>
                <w:b/>
                <w:bCs/>
                <w:lang w:eastAsia="hr-HR"/>
              </w:rPr>
              <w:t>Stakla za kućice-autobusna stajališta</w:t>
            </w:r>
          </w:p>
        </w:tc>
        <w:tc>
          <w:tcPr>
            <w:tcW w:w="1041"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lang w:eastAsia="hr-HR"/>
              </w:rPr>
            </w:pPr>
            <w:r w:rsidRPr="00D22769">
              <w:rPr>
                <w:rFonts w:ascii="Arial Narrow" w:hAnsi="Arial Narrow" w:cs="Arial"/>
                <w:b/>
                <w:bCs/>
                <w:lang w:eastAsia="hr-HR"/>
              </w:rPr>
              <w:t>664,00</w:t>
            </w:r>
          </w:p>
        </w:tc>
        <w:tc>
          <w:tcPr>
            <w:tcW w:w="1281"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lang w:eastAsia="hr-HR"/>
              </w:rPr>
            </w:pPr>
            <w:r w:rsidRPr="00D22769">
              <w:rPr>
                <w:rFonts w:ascii="Arial Narrow" w:hAnsi="Arial Narrow" w:cs="Arial"/>
                <w:b/>
                <w:bCs/>
                <w:lang w:eastAsia="hr-HR"/>
              </w:rPr>
              <w:t>0,00</w:t>
            </w:r>
          </w:p>
        </w:tc>
        <w:tc>
          <w:tcPr>
            <w:tcW w:w="1124" w:type="dxa"/>
            <w:gridSpan w:val="3"/>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lang w:eastAsia="hr-HR"/>
              </w:rPr>
            </w:pPr>
            <w:r w:rsidRPr="00D22769">
              <w:rPr>
                <w:rFonts w:ascii="Arial Narrow" w:hAnsi="Arial Narrow" w:cs="Arial"/>
                <w:b/>
                <w:bCs/>
                <w:lang w:eastAsia="hr-HR"/>
              </w:rPr>
              <w:t>0,00</w:t>
            </w:r>
          </w:p>
        </w:tc>
        <w:tc>
          <w:tcPr>
            <w:tcW w:w="1231"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lang w:eastAsia="hr-HR"/>
              </w:rPr>
            </w:pPr>
            <w:r w:rsidRPr="00D22769">
              <w:rPr>
                <w:rFonts w:ascii="Arial Narrow" w:hAnsi="Arial Narrow" w:cs="Arial"/>
                <w:b/>
                <w:bCs/>
                <w:lang w:eastAsia="hr-HR"/>
              </w:rPr>
              <w:t>664,00</w:t>
            </w:r>
          </w:p>
        </w:tc>
      </w:tr>
    </w:tbl>
    <w:p w:rsidR="00D22769" w:rsidRPr="00D22769" w:rsidRDefault="00D22769" w:rsidP="00D22769">
      <w:pPr>
        <w:rPr>
          <w:rFonts w:ascii="Arial Narrow" w:hAnsi="Arial Narrow"/>
          <w:lang w:val="pl-PL"/>
        </w:rPr>
      </w:pPr>
      <w:r w:rsidRPr="00D22769">
        <w:rPr>
          <w:rFonts w:ascii="Arial Narrow" w:hAnsi="Arial Narrow"/>
          <w:lang w:val="pl-PL"/>
        </w:rPr>
        <w:t xml:space="preserve"> *fiksni tečaj konverzije 1EUR=7,53450 HRK                            </w:t>
      </w:r>
    </w:p>
    <w:p w:rsidR="00D22769" w:rsidRPr="00D22769" w:rsidRDefault="00D22769" w:rsidP="00D22769">
      <w:pPr>
        <w:jc w:val="center"/>
        <w:rPr>
          <w:rFonts w:ascii="Arial Narrow" w:hAnsi="Arial Narrow"/>
          <w:b/>
        </w:rPr>
      </w:pPr>
      <w:r w:rsidRPr="00D22769">
        <w:rPr>
          <w:rFonts w:ascii="Arial Narrow" w:hAnsi="Arial Narrow"/>
          <w:lang w:val="pl-PL"/>
        </w:rPr>
        <w:t xml:space="preserve"> </w:t>
      </w:r>
      <w:r w:rsidRPr="00D22769">
        <w:rPr>
          <w:rFonts w:ascii="Arial Narrow" w:hAnsi="Arial Narrow"/>
          <w:b/>
        </w:rPr>
        <w:t>Članak 2.</w:t>
      </w:r>
    </w:p>
    <w:p w:rsidR="00D22769" w:rsidRPr="00D22769" w:rsidRDefault="00D22769" w:rsidP="00D22769">
      <w:pPr>
        <w:rPr>
          <w:rFonts w:ascii="Arial Narrow" w:hAnsi="Arial Narrow"/>
        </w:rPr>
      </w:pPr>
      <w:r w:rsidRPr="00D22769">
        <w:rPr>
          <w:rFonts w:ascii="Arial Narrow" w:hAnsi="Arial Narrow"/>
          <w:lang w:val="pl-PL"/>
        </w:rPr>
        <w:t xml:space="preserve">Ove I. izmjene i dopune Programa uređenja i održavanja prostora na području općine za 2023. godinu </w:t>
      </w:r>
      <w:r w:rsidRPr="00D22769">
        <w:rPr>
          <w:rFonts w:ascii="Arial Narrow" w:hAnsi="Arial Narrow"/>
        </w:rPr>
        <w:t>stupaju na snagu prvog dana od dana objave u Službenom glasniku Općine Dubravica.</w:t>
      </w:r>
      <w:r w:rsidRPr="00D22769">
        <w:rPr>
          <w:rFonts w:ascii="Arial Narrow" w:hAnsi="Arial Narrow"/>
          <w:lang w:val="pl-PL"/>
        </w:rPr>
        <w:t xml:space="preserve">                                                        </w:t>
      </w:r>
      <w:r>
        <w:rPr>
          <w:rFonts w:ascii="Arial Narrow" w:hAnsi="Arial Narrow"/>
          <w:lang w:val="pl-PL"/>
        </w:rPr>
        <w:t xml:space="preserve">                             </w:t>
      </w:r>
    </w:p>
    <w:p w:rsidR="00D22769" w:rsidRPr="00D22769" w:rsidRDefault="00D22769" w:rsidP="00D22769">
      <w:pPr>
        <w:jc w:val="center"/>
        <w:rPr>
          <w:rFonts w:ascii="Arial Narrow" w:hAnsi="Arial Narrow"/>
          <w:lang w:val="pl-PL"/>
        </w:rPr>
      </w:pPr>
      <w:r w:rsidRPr="00D22769">
        <w:rPr>
          <w:rFonts w:ascii="Arial Narrow" w:hAnsi="Arial Narrow"/>
          <w:lang w:val="pl-PL"/>
        </w:rPr>
        <w:t xml:space="preserve">                                                                                                 PREDSJEDNIK OPĆINSKOG VIJEĆA</w:t>
      </w:r>
    </w:p>
    <w:p w:rsidR="00C5331B" w:rsidRDefault="00D22769" w:rsidP="00D22769">
      <w:pPr>
        <w:jc w:val="center"/>
        <w:rPr>
          <w:rFonts w:ascii="Arial Narrow" w:hAnsi="Arial Narrow"/>
          <w:b/>
          <w:sz w:val="24"/>
        </w:rPr>
      </w:pPr>
      <w:r w:rsidRPr="00D22769">
        <w:rPr>
          <w:rFonts w:ascii="Arial Narrow" w:hAnsi="Arial Narrow"/>
          <w:lang w:val="pl-PL"/>
        </w:rPr>
        <w:tab/>
      </w:r>
      <w:r w:rsidRPr="00D22769">
        <w:rPr>
          <w:rFonts w:ascii="Arial Narrow" w:hAnsi="Arial Narrow"/>
          <w:lang w:val="pl-PL"/>
        </w:rPr>
        <w:tab/>
      </w:r>
      <w:r w:rsidRPr="00D22769">
        <w:rPr>
          <w:rFonts w:ascii="Arial Narrow" w:hAnsi="Arial Narrow"/>
          <w:lang w:val="pl-PL"/>
        </w:rPr>
        <w:tab/>
      </w:r>
      <w:r w:rsidRPr="00D22769">
        <w:rPr>
          <w:rFonts w:ascii="Arial Narrow" w:hAnsi="Arial Narrow"/>
          <w:lang w:val="pl-PL"/>
        </w:rPr>
        <w:tab/>
      </w:r>
      <w:r w:rsidRPr="00D22769">
        <w:rPr>
          <w:rFonts w:ascii="Arial Narrow" w:hAnsi="Arial Narrow"/>
          <w:lang w:val="pl-PL"/>
        </w:rPr>
        <w:tab/>
        <w:t xml:space="preserve">                               Ivica Stiperski</w:t>
      </w:r>
    </w:p>
    <w:p w:rsidR="00C5331B" w:rsidRDefault="00C5331B" w:rsidP="00EF25D5">
      <w:pPr>
        <w:tabs>
          <w:tab w:val="left" w:pos="2637"/>
          <w:tab w:val="center" w:pos="7002"/>
        </w:tabs>
        <w:jc w:val="center"/>
        <w:rPr>
          <w:rFonts w:ascii="Arial Narrow" w:hAnsi="Arial Narrow"/>
          <w:b/>
          <w:sz w:val="24"/>
        </w:rPr>
      </w:pPr>
      <w:r w:rsidRPr="003E0461">
        <w:rPr>
          <w:rFonts w:ascii="Arial Narrow" w:hAnsi="Arial Narrow"/>
          <w:b/>
          <w:noProof/>
          <w:lang w:eastAsia="hr-HR"/>
        </w:rPr>
        <mc:AlternateContent>
          <mc:Choice Requires="wps">
            <w:drawing>
              <wp:anchor distT="0" distB="0" distL="114300" distR="114300" simplePos="0" relativeHeight="251973632" behindDoc="0" locked="0" layoutInCell="1" allowOverlap="1" wp14:anchorId="5588DE9C" wp14:editId="7ED0E920">
                <wp:simplePos x="0" y="0"/>
                <wp:positionH relativeFrom="margin">
                  <wp:posOffset>0</wp:posOffset>
                </wp:positionH>
                <wp:positionV relativeFrom="paragraph">
                  <wp:posOffset>114300</wp:posOffset>
                </wp:positionV>
                <wp:extent cx="334371" cy="362197"/>
                <wp:effectExtent l="57150" t="114300" r="142240" b="76200"/>
                <wp:wrapNone/>
                <wp:docPr id="32"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146A03" w:rsidRPr="00104EAC" w:rsidRDefault="00146A03" w:rsidP="00C5331B">
                            <w:pPr>
                              <w:jc w:val="center"/>
                              <w:rPr>
                                <w:rFonts w:ascii="Arial Narrow" w:hAnsi="Arial Narrow"/>
                                <w:sz w:val="24"/>
                                <w:szCs w:val="24"/>
                              </w:rPr>
                            </w:pPr>
                            <w:r>
                              <w:rPr>
                                <w:rFonts w:ascii="Arial Narrow" w:hAnsi="Arial Narrow"/>
                                <w:sz w:val="24"/>
                                <w:szCs w:val="24"/>
                              </w:rPr>
                              <w:t>8</w:t>
                            </w:r>
                          </w:p>
                          <w:p w:rsidR="00146A03" w:rsidRDefault="00146A03" w:rsidP="00C533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88DE9C" id="_x0000_s1033" style="position:absolute;left:0;text-align:left;margin-left:0;margin-top:9pt;width:26.35pt;height:28.5pt;z-index:25197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" fillcolor="#afabab" strokecolor="#8e8e8e" strokeweight="1.52778mm">
                <v:stroke linestyle="thickThin"/>
                <v:shadow on="t" color="black" opacity="26214f" origin="-.5,.5" offset=".74836mm,-.74836mm"/>
                <v:textbox>
                  <w:txbxContent>
                    <w:p w:rsidR="00146A03" w:rsidRPr="00104EAC" w:rsidRDefault="00146A03" w:rsidP="00C5331B">
                      <w:pPr>
                        <w:jc w:val="center"/>
                        <w:rPr>
                          <w:rFonts w:ascii="Arial Narrow" w:hAnsi="Arial Narrow"/>
                          <w:sz w:val="24"/>
                          <w:szCs w:val="24"/>
                        </w:rPr>
                      </w:pPr>
                      <w:r>
                        <w:rPr>
                          <w:rFonts w:ascii="Arial Narrow" w:hAnsi="Arial Narrow"/>
                          <w:sz w:val="24"/>
                          <w:szCs w:val="24"/>
                        </w:rPr>
                        <w:t>8</w:t>
                      </w:r>
                    </w:p>
                    <w:p w:rsidR="00146A03" w:rsidRDefault="00146A03" w:rsidP="00C5331B">
                      <w:pPr>
                        <w:jc w:val="center"/>
                      </w:pPr>
                    </w:p>
                  </w:txbxContent>
                </v:textbox>
                <w10:wrap anchorx="margin"/>
              </v:roundrect>
            </w:pict>
          </mc:Fallback>
        </mc:AlternateContent>
      </w:r>
    </w:p>
    <w:p w:rsidR="00C5331B" w:rsidRDefault="00C5331B" w:rsidP="00EF25D5">
      <w:pPr>
        <w:tabs>
          <w:tab w:val="left" w:pos="2637"/>
          <w:tab w:val="center" w:pos="7002"/>
        </w:tabs>
        <w:jc w:val="center"/>
        <w:rPr>
          <w:rFonts w:ascii="Arial Narrow" w:hAnsi="Arial Narrow"/>
          <w:b/>
          <w:sz w:val="24"/>
        </w:rPr>
      </w:pPr>
    </w:p>
    <w:p w:rsidR="00D22769" w:rsidRDefault="00D22769" w:rsidP="00D22769">
      <w:pPr>
        <w:tabs>
          <w:tab w:val="left" w:pos="390"/>
          <w:tab w:val="num" w:pos="1080"/>
          <w:tab w:val="left" w:pos="3105"/>
        </w:tabs>
        <w:rPr>
          <w:b/>
          <w:lang w:val="pl-PL"/>
        </w:rPr>
      </w:pPr>
    </w:p>
    <w:p w:rsidR="00D22769" w:rsidRPr="00D22769" w:rsidRDefault="00D22769" w:rsidP="00D22769">
      <w:pPr>
        <w:tabs>
          <w:tab w:val="left" w:pos="390"/>
          <w:tab w:val="num" w:pos="1080"/>
          <w:tab w:val="left" w:pos="3105"/>
        </w:tabs>
        <w:rPr>
          <w:rFonts w:ascii="Arial Narrow" w:hAnsi="Arial Narrow"/>
          <w:lang w:val="pl-PL"/>
        </w:rPr>
      </w:pPr>
      <w:r w:rsidRPr="00D22769">
        <w:rPr>
          <w:rFonts w:ascii="Arial Narrow" w:hAnsi="Arial Narrow"/>
          <w:b/>
          <w:lang w:val="pl-PL"/>
        </w:rPr>
        <w:t xml:space="preserve">KLASA: </w:t>
      </w:r>
      <w:r w:rsidRPr="00D22769">
        <w:rPr>
          <w:rFonts w:ascii="Arial Narrow" w:hAnsi="Arial Narrow"/>
          <w:lang w:val="pl-PL"/>
        </w:rPr>
        <w:t>024-02/23-01/4</w:t>
      </w:r>
    </w:p>
    <w:p w:rsidR="00D22769" w:rsidRPr="00D22769" w:rsidRDefault="00D22769" w:rsidP="00D22769">
      <w:pPr>
        <w:tabs>
          <w:tab w:val="left" w:pos="390"/>
          <w:tab w:val="num" w:pos="1080"/>
          <w:tab w:val="left" w:pos="3105"/>
        </w:tabs>
        <w:rPr>
          <w:rFonts w:ascii="Arial Narrow" w:hAnsi="Arial Narrow"/>
          <w:lang w:val="pl-PL"/>
        </w:rPr>
      </w:pPr>
      <w:r w:rsidRPr="00D22769">
        <w:rPr>
          <w:rFonts w:ascii="Arial Narrow" w:hAnsi="Arial Narrow"/>
          <w:b/>
          <w:lang w:val="pl-PL"/>
        </w:rPr>
        <w:t>URBROJ:</w:t>
      </w:r>
      <w:r w:rsidRPr="00D22769">
        <w:rPr>
          <w:rFonts w:ascii="Arial Narrow" w:hAnsi="Arial Narrow"/>
          <w:lang w:val="pl-PL"/>
        </w:rPr>
        <w:t xml:space="preserve"> 238-40-02-23-10</w:t>
      </w:r>
    </w:p>
    <w:p w:rsidR="00D22769" w:rsidRPr="00D22769" w:rsidRDefault="00D22769" w:rsidP="00D22769">
      <w:pPr>
        <w:tabs>
          <w:tab w:val="left" w:pos="390"/>
          <w:tab w:val="num" w:pos="1080"/>
          <w:tab w:val="left" w:pos="3105"/>
        </w:tabs>
        <w:rPr>
          <w:rFonts w:ascii="Arial Narrow" w:hAnsi="Arial Narrow"/>
          <w:lang w:val="pl-PL"/>
        </w:rPr>
      </w:pPr>
      <w:r w:rsidRPr="00D22769">
        <w:rPr>
          <w:rFonts w:ascii="Arial Narrow" w:hAnsi="Arial Narrow"/>
          <w:lang w:val="pl-PL"/>
        </w:rPr>
        <w:t>Dubravica, 28. ožujak 2023. godine</w:t>
      </w:r>
    </w:p>
    <w:p w:rsidR="00D22769" w:rsidRPr="00D22769" w:rsidRDefault="00D22769" w:rsidP="00D22769">
      <w:pPr>
        <w:tabs>
          <w:tab w:val="left" w:pos="390"/>
          <w:tab w:val="num" w:pos="1080"/>
          <w:tab w:val="left" w:pos="3105"/>
        </w:tabs>
        <w:rPr>
          <w:rFonts w:ascii="Arial Narrow" w:hAnsi="Arial Narrow"/>
          <w:lang w:val="pl-PL"/>
        </w:rPr>
      </w:pPr>
    </w:p>
    <w:p w:rsidR="00D22769" w:rsidRPr="00D22769" w:rsidRDefault="00D22769" w:rsidP="00D22769">
      <w:pPr>
        <w:rPr>
          <w:rFonts w:ascii="Arial Narrow" w:hAnsi="Arial Narrow"/>
        </w:rPr>
      </w:pPr>
      <w:r w:rsidRPr="00D22769">
        <w:rPr>
          <w:rFonts w:ascii="Arial Narrow" w:hAnsi="Arial Narrow"/>
          <w:lang w:val="pl-PL"/>
        </w:rPr>
        <w:t xml:space="preserve">Na temelju članka </w:t>
      </w:r>
      <w:r w:rsidRPr="00D22769">
        <w:rPr>
          <w:rFonts w:ascii="Arial Narrow" w:hAnsi="Arial Narrow"/>
        </w:rPr>
        <w:t xml:space="preserve">21. Statuta Općine Dubravica („Službeni glasnik Općine Dubravica“ br. 01/2021) Općinsko vijeće Općine Dubravica na svojoj 12. sjednici održanoj dana 28. ožujka 2023. godine donosi </w:t>
      </w:r>
    </w:p>
    <w:p w:rsidR="00D22769" w:rsidRPr="00D22769" w:rsidRDefault="00D22769" w:rsidP="00D22769">
      <w:pPr>
        <w:tabs>
          <w:tab w:val="left" w:pos="390"/>
          <w:tab w:val="num" w:pos="1080"/>
          <w:tab w:val="left" w:pos="3105"/>
        </w:tabs>
        <w:rPr>
          <w:rFonts w:ascii="Arial Narrow" w:hAnsi="Arial Narrow"/>
          <w:lang w:val="pl-PL"/>
        </w:rPr>
      </w:pPr>
    </w:p>
    <w:p w:rsidR="00D22769" w:rsidRPr="00D22769" w:rsidRDefault="00D22769" w:rsidP="00D22769">
      <w:pPr>
        <w:tabs>
          <w:tab w:val="left" w:pos="3105"/>
        </w:tabs>
        <w:jc w:val="center"/>
        <w:rPr>
          <w:rFonts w:ascii="Arial Narrow" w:hAnsi="Arial Narrow"/>
          <w:b/>
          <w:lang w:val="pl-PL"/>
        </w:rPr>
      </w:pPr>
      <w:r w:rsidRPr="00D22769">
        <w:rPr>
          <w:rFonts w:ascii="Arial Narrow" w:hAnsi="Arial Narrow"/>
          <w:b/>
          <w:lang w:val="pl-PL"/>
        </w:rPr>
        <w:t xml:space="preserve">I. IZMJENE I DOPUNE PROGRAMA </w:t>
      </w:r>
    </w:p>
    <w:p w:rsidR="00D22769" w:rsidRPr="00D22769" w:rsidRDefault="00D22769" w:rsidP="00D22769">
      <w:pPr>
        <w:tabs>
          <w:tab w:val="left" w:pos="3105"/>
        </w:tabs>
        <w:jc w:val="center"/>
        <w:rPr>
          <w:rFonts w:ascii="Arial Narrow" w:hAnsi="Arial Narrow"/>
          <w:b/>
          <w:lang w:val="pl-PL"/>
        </w:rPr>
      </w:pPr>
      <w:r w:rsidRPr="00D22769">
        <w:rPr>
          <w:rFonts w:ascii="Arial Narrow" w:hAnsi="Arial Narrow"/>
          <w:b/>
          <w:lang w:val="pl-PL"/>
        </w:rPr>
        <w:t>RAZVOJA CIVILNOG DRUŠTVA ZA 2023. GODINU</w:t>
      </w:r>
    </w:p>
    <w:p w:rsidR="00D22769" w:rsidRPr="00D22769" w:rsidRDefault="00D22769" w:rsidP="00D22769">
      <w:pPr>
        <w:tabs>
          <w:tab w:val="left" w:pos="3105"/>
        </w:tabs>
        <w:jc w:val="center"/>
        <w:rPr>
          <w:rFonts w:ascii="Arial Narrow" w:hAnsi="Arial Narrow"/>
          <w:b/>
          <w:lang w:val="pl-PL"/>
        </w:rPr>
      </w:pPr>
      <w:r w:rsidRPr="00D22769">
        <w:rPr>
          <w:rFonts w:ascii="Arial Narrow" w:hAnsi="Arial Narrow"/>
          <w:b/>
          <w:lang w:val="pl-PL"/>
        </w:rPr>
        <w:t>Članak 1.</w:t>
      </w:r>
    </w:p>
    <w:p w:rsidR="00D22769" w:rsidRPr="00D22769" w:rsidRDefault="00D22769" w:rsidP="00D22769">
      <w:pPr>
        <w:tabs>
          <w:tab w:val="left" w:pos="3105"/>
        </w:tabs>
        <w:rPr>
          <w:rFonts w:ascii="Arial Narrow" w:hAnsi="Arial Narrow"/>
          <w:lang w:val="pl-PL"/>
        </w:rPr>
      </w:pPr>
      <w:r w:rsidRPr="00D22769">
        <w:rPr>
          <w:rFonts w:ascii="Arial Narrow" w:hAnsi="Arial Narrow"/>
          <w:lang w:val="pl-PL"/>
        </w:rPr>
        <w:t>Ovim I. izmjenama i dopunama Programa razvoja civilnog društva za 2023. godinu mijenja se Program razvoja civilnog društva za 2023. godinu (Službeni glasnik Općine Dubravica broj 08/2022) i glasi:</w:t>
      </w:r>
    </w:p>
    <w:p w:rsidR="00D22769" w:rsidRPr="00D22769" w:rsidRDefault="00D22769" w:rsidP="00D22769">
      <w:pPr>
        <w:tabs>
          <w:tab w:val="left" w:pos="3105"/>
        </w:tabs>
        <w:rPr>
          <w:rFonts w:ascii="Arial Narrow" w:hAnsi="Arial Narrow"/>
          <w:lang w:val="pl-PL"/>
        </w:rPr>
      </w:pPr>
    </w:p>
    <w:tbl>
      <w:tblPr>
        <w:tblW w:w="14154" w:type="dxa"/>
        <w:tblInd w:w="108" w:type="dxa"/>
        <w:tblLook w:val="04A0" w:firstRow="1" w:lastRow="0" w:firstColumn="1" w:lastColumn="0" w:noHBand="0" w:noVBand="1"/>
      </w:tblPr>
      <w:tblGrid>
        <w:gridCol w:w="1048"/>
        <w:gridCol w:w="880"/>
        <w:gridCol w:w="151"/>
        <w:gridCol w:w="7444"/>
        <w:gridCol w:w="11"/>
        <w:gridCol w:w="1289"/>
        <w:gridCol w:w="1242"/>
        <w:gridCol w:w="137"/>
        <w:gridCol w:w="1157"/>
        <w:gridCol w:w="1093"/>
      </w:tblGrid>
      <w:tr w:rsidR="00D22769" w:rsidRPr="00D22769" w:rsidTr="00146A03">
        <w:trPr>
          <w:trHeight w:val="299"/>
        </w:trPr>
        <w:tc>
          <w:tcPr>
            <w:tcW w:w="954" w:type="dxa"/>
            <w:tcBorders>
              <w:top w:val="single" w:sz="4" w:space="0" w:color="auto"/>
              <w:left w:val="single" w:sz="4" w:space="0" w:color="auto"/>
              <w:bottom w:val="single" w:sz="4" w:space="0" w:color="auto"/>
              <w:right w:val="single" w:sz="4" w:space="0" w:color="auto"/>
            </w:tcBorders>
            <w:shd w:val="clear" w:color="C1C1FF" w:fill="C1C1FF"/>
            <w:vAlign w:val="center"/>
            <w:hideMark/>
          </w:tcPr>
          <w:p w:rsidR="00D22769" w:rsidRPr="00D22769" w:rsidRDefault="00D22769" w:rsidP="00146A03">
            <w:pPr>
              <w:rPr>
                <w:rFonts w:ascii="Arial Narrow" w:hAnsi="Arial Narrow" w:cs="Arial"/>
                <w:b/>
                <w:bCs/>
                <w:color w:val="000000"/>
              </w:rPr>
            </w:pPr>
            <w:r w:rsidRPr="00D22769">
              <w:rPr>
                <w:rFonts w:ascii="Arial Narrow" w:hAnsi="Arial Narrow" w:cs="Arial"/>
                <w:b/>
                <w:bCs/>
                <w:color w:val="000000"/>
              </w:rPr>
              <w:t>POZICIJA</w:t>
            </w:r>
          </w:p>
        </w:tc>
        <w:tc>
          <w:tcPr>
            <w:tcW w:w="1031" w:type="dxa"/>
            <w:gridSpan w:val="2"/>
            <w:tcBorders>
              <w:top w:val="single" w:sz="4" w:space="0" w:color="auto"/>
              <w:left w:val="nil"/>
              <w:bottom w:val="single" w:sz="4" w:space="0" w:color="auto"/>
              <w:right w:val="single" w:sz="4" w:space="0" w:color="auto"/>
            </w:tcBorders>
            <w:shd w:val="clear" w:color="C1C1FF" w:fill="C1C1FF"/>
            <w:vAlign w:val="center"/>
            <w:hideMark/>
          </w:tcPr>
          <w:p w:rsidR="00D22769" w:rsidRPr="00D22769" w:rsidRDefault="00D22769" w:rsidP="00146A03">
            <w:pPr>
              <w:rPr>
                <w:rFonts w:ascii="Arial Narrow" w:hAnsi="Arial Narrow" w:cs="Arial"/>
                <w:b/>
                <w:bCs/>
                <w:color w:val="000000"/>
              </w:rPr>
            </w:pPr>
            <w:r w:rsidRPr="00D22769">
              <w:rPr>
                <w:rFonts w:ascii="Arial Narrow" w:hAnsi="Arial Narrow" w:cs="Arial"/>
                <w:b/>
                <w:bCs/>
                <w:color w:val="000000"/>
              </w:rPr>
              <w:t>BROJ KONTA</w:t>
            </w:r>
          </w:p>
        </w:tc>
        <w:tc>
          <w:tcPr>
            <w:tcW w:w="7512" w:type="dxa"/>
            <w:gridSpan w:val="2"/>
            <w:tcBorders>
              <w:top w:val="single" w:sz="4" w:space="0" w:color="auto"/>
              <w:left w:val="nil"/>
              <w:bottom w:val="single" w:sz="4" w:space="0" w:color="auto"/>
              <w:right w:val="single" w:sz="4" w:space="0" w:color="auto"/>
            </w:tcBorders>
            <w:shd w:val="clear" w:color="C1C1FF" w:fill="C1C1FF"/>
            <w:vAlign w:val="center"/>
            <w:hideMark/>
          </w:tcPr>
          <w:p w:rsidR="00D22769" w:rsidRPr="00D22769" w:rsidRDefault="00D22769" w:rsidP="00146A03">
            <w:pPr>
              <w:rPr>
                <w:rFonts w:ascii="Arial Narrow" w:hAnsi="Arial Narrow" w:cs="Arial"/>
                <w:b/>
                <w:bCs/>
                <w:color w:val="000000"/>
              </w:rPr>
            </w:pPr>
            <w:r w:rsidRPr="00D22769">
              <w:rPr>
                <w:rFonts w:ascii="Arial Narrow" w:hAnsi="Arial Narrow" w:cs="Arial"/>
                <w:b/>
                <w:bCs/>
                <w:color w:val="000000"/>
              </w:rPr>
              <w:t>VRSTA RASHODA / IZDATAKA</w:t>
            </w:r>
          </w:p>
        </w:tc>
        <w:tc>
          <w:tcPr>
            <w:tcW w:w="1168" w:type="dxa"/>
            <w:tcBorders>
              <w:top w:val="single" w:sz="4" w:space="0" w:color="auto"/>
              <w:left w:val="nil"/>
              <w:bottom w:val="single" w:sz="4" w:space="0" w:color="auto"/>
              <w:right w:val="single" w:sz="4" w:space="0" w:color="auto"/>
            </w:tcBorders>
            <w:shd w:val="clear" w:color="C1C1FF" w:fill="C1C1FF"/>
            <w:vAlign w:val="center"/>
            <w:hideMark/>
          </w:tcPr>
          <w:p w:rsidR="00D22769" w:rsidRPr="00D22769" w:rsidRDefault="00D22769" w:rsidP="00146A03">
            <w:pPr>
              <w:jc w:val="right"/>
              <w:rPr>
                <w:rFonts w:ascii="Arial Narrow" w:hAnsi="Arial Narrow" w:cs="Arial"/>
                <w:b/>
                <w:bCs/>
                <w:color w:val="000000"/>
              </w:rPr>
            </w:pPr>
            <w:r w:rsidRPr="00D22769">
              <w:rPr>
                <w:rFonts w:ascii="Arial Narrow" w:hAnsi="Arial Narrow" w:cs="Arial"/>
                <w:b/>
                <w:bCs/>
                <w:color w:val="000000"/>
              </w:rPr>
              <w:t>PLANIRANO</w:t>
            </w:r>
          </w:p>
        </w:tc>
        <w:tc>
          <w:tcPr>
            <w:tcW w:w="1242" w:type="dxa"/>
            <w:tcBorders>
              <w:top w:val="single" w:sz="4" w:space="0" w:color="auto"/>
              <w:left w:val="nil"/>
              <w:bottom w:val="single" w:sz="4" w:space="0" w:color="auto"/>
              <w:right w:val="single" w:sz="4" w:space="0" w:color="auto"/>
            </w:tcBorders>
            <w:shd w:val="clear" w:color="C1C1FF" w:fill="C1C1FF"/>
            <w:vAlign w:val="center"/>
            <w:hideMark/>
          </w:tcPr>
          <w:p w:rsidR="00D22769" w:rsidRPr="00D22769" w:rsidRDefault="00D22769" w:rsidP="00146A03">
            <w:pPr>
              <w:jc w:val="right"/>
              <w:rPr>
                <w:rFonts w:ascii="Arial Narrow" w:hAnsi="Arial Narrow" w:cs="Arial"/>
                <w:b/>
                <w:bCs/>
                <w:color w:val="000000"/>
              </w:rPr>
            </w:pPr>
            <w:r w:rsidRPr="00D22769">
              <w:rPr>
                <w:rFonts w:ascii="Arial Narrow" w:hAnsi="Arial Narrow" w:cs="Arial"/>
                <w:b/>
                <w:bCs/>
                <w:color w:val="000000"/>
              </w:rPr>
              <w:t>PROMJENA IZNOS</w:t>
            </w:r>
          </w:p>
        </w:tc>
        <w:tc>
          <w:tcPr>
            <w:tcW w:w="1134" w:type="dxa"/>
            <w:gridSpan w:val="2"/>
            <w:tcBorders>
              <w:top w:val="single" w:sz="4" w:space="0" w:color="auto"/>
              <w:left w:val="nil"/>
              <w:bottom w:val="single" w:sz="4" w:space="0" w:color="auto"/>
              <w:right w:val="single" w:sz="4" w:space="0" w:color="auto"/>
            </w:tcBorders>
            <w:shd w:val="clear" w:color="C1C1FF" w:fill="C1C1FF"/>
            <w:vAlign w:val="center"/>
            <w:hideMark/>
          </w:tcPr>
          <w:p w:rsidR="00D22769" w:rsidRPr="00D22769" w:rsidRDefault="00D22769" w:rsidP="00146A03">
            <w:pPr>
              <w:jc w:val="right"/>
              <w:rPr>
                <w:rFonts w:ascii="Arial Narrow" w:hAnsi="Arial Narrow" w:cs="Arial"/>
                <w:b/>
                <w:bCs/>
                <w:color w:val="000000"/>
              </w:rPr>
            </w:pPr>
            <w:r w:rsidRPr="00D22769">
              <w:rPr>
                <w:rFonts w:ascii="Arial Narrow" w:hAnsi="Arial Narrow" w:cs="Arial"/>
                <w:b/>
                <w:bCs/>
                <w:color w:val="000000"/>
              </w:rPr>
              <w:t>PROMJENA (%)</w:t>
            </w:r>
          </w:p>
        </w:tc>
        <w:tc>
          <w:tcPr>
            <w:tcW w:w="1113" w:type="dxa"/>
            <w:tcBorders>
              <w:top w:val="single" w:sz="4" w:space="0" w:color="auto"/>
              <w:left w:val="nil"/>
              <w:bottom w:val="single" w:sz="4" w:space="0" w:color="auto"/>
              <w:right w:val="single" w:sz="4" w:space="0" w:color="auto"/>
            </w:tcBorders>
            <w:shd w:val="clear" w:color="C1C1FF" w:fill="C1C1FF"/>
            <w:vAlign w:val="center"/>
            <w:hideMark/>
          </w:tcPr>
          <w:p w:rsidR="00D22769" w:rsidRPr="00D22769" w:rsidRDefault="00D22769" w:rsidP="00146A03">
            <w:pPr>
              <w:jc w:val="right"/>
              <w:rPr>
                <w:rFonts w:ascii="Arial Narrow" w:hAnsi="Arial Narrow" w:cs="Arial"/>
                <w:b/>
                <w:bCs/>
                <w:color w:val="000000"/>
              </w:rPr>
            </w:pPr>
            <w:r w:rsidRPr="00D22769">
              <w:rPr>
                <w:rFonts w:ascii="Arial Narrow" w:hAnsi="Arial Narrow" w:cs="Arial"/>
                <w:b/>
                <w:bCs/>
                <w:color w:val="000000"/>
              </w:rPr>
              <w:t>NOVI IZNOS</w:t>
            </w:r>
          </w:p>
        </w:tc>
      </w:tr>
      <w:tr w:rsidR="00D22769" w:rsidRPr="00D22769" w:rsidTr="00146A03">
        <w:trPr>
          <w:trHeight w:val="270"/>
        </w:trPr>
        <w:tc>
          <w:tcPr>
            <w:tcW w:w="9429" w:type="dxa"/>
            <w:gridSpan w:val="4"/>
            <w:tcBorders>
              <w:top w:val="nil"/>
              <w:left w:val="nil"/>
              <w:bottom w:val="nil"/>
              <w:right w:val="nil"/>
            </w:tcBorders>
            <w:shd w:val="clear" w:color="000000" w:fill="9999FF"/>
            <w:noWrap/>
            <w:vAlign w:val="bottom"/>
            <w:hideMark/>
          </w:tcPr>
          <w:p w:rsidR="00D22769" w:rsidRPr="00D22769" w:rsidRDefault="00D22769" w:rsidP="00146A03">
            <w:pPr>
              <w:rPr>
                <w:rFonts w:ascii="Arial Narrow" w:hAnsi="Arial Narrow" w:cs="Arial"/>
                <w:b/>
                <w:bCs/>
                <w:color w:val="000000"/>
                <w:lang w:eastAsia="hr-HR"/>
              </w:rPr>
            </w:pPr>
            <w:r w:rsidRPr="00D22769">
              <w:rPr>
                <w:rFonts w:ascii="Arial Narrow" w:hAnsi="Arial Narrow" w:cs="Arial"/>
                <w:b/>
                <w:bCs/>
                <w:color w:val="000000"/>
              </w:rPr>
              <w:lastRenderedPageBreak/>
              <w:t>Program 1016 Razvoj civilnog društva</w:t>
            </w:r>
          </w:p>
        </w:tc>
        <w:tc>
          <w:tcPr>
            <w:tcW w:w="1236" w:type="dxa"/>
            <w:gridSpan w:val="2"/>
            <w:tcBorders>
              <w:top w:val="nil"/>
              <w:left w:val="nil"/>
              <w:bottom w:val="nil"/>
              <w:right w:val="nil"/>
            </w:tcBorders>
            <w:shd w:val="clear" w:color="000000" w:fill="9999FF"/>
            <w:noWrap/>
            <w:vAlign w:val="bottom"/>
            <w:hideMark/>
          </w:tcPr>
          <w:p w:rsidR="00D22769" w:rsidRPr="00D22769" w:rsidRDefault="00D22769" w:rsidP="00146A03">
            <w:pPr>
              <w:jc w:val="right"/>
              <w:rPr>
                <w:rFonts w:ascii="Arial Narrow" w:hAnsi="Arial Narrow" w:cs="Arial"/>
                <w:b/>
                <w:bCs/>
                <w:color w:val="000000"/>
              </w:rPr>
            </w:pPr>
            <w:r w:rsidRPr="00D22769">
              <w:rPr>
                <w:rFonts w:ascii="Arial Narrow" w:hAnsi="Arial Narrow" w:cs="Arial"/>
                <w:b/>
                <w:bCs/>
                <w:color w:val="000000"/>
              </w:rPr>
              <w:t>1.594,00</w:t>
            </w:r>
          </w:p>
        </w:tc>
        <w:tc>
          <w:tcPr>
            <w:tcW w:w="1379" w:type="dxa"/>
            <w:gridSpan w:val="2"/>
            <w:tcBorders>
              <w:top w:val="nil"/>
              <w:left w:val="nil"/>
              <w:bottom w:val="nil"/>
              <w:right w:val="nil"/>
            </w:tcBorders>
            <w:shd w:val="clear" w:color="000000" w:fill="9999FF"/>
            <w:noWrap/>
            <w:vAlign w:val="bottom"/>
            <w:hideMark/>
          </w:tcPr>
          <w:p w:rsidR="00D22769" w:rsidRPr="00D22769" w:rsidRDefault="00D22769" w:rsidP="00146A03">
            <w:pPr>
              <w:jc w:val="right"/>
              <w:rPr>
                <w:rFonts w:ascii="Arial Narrow" w:hAnsi="Arial Narrow" w:cs="Arial"/>
                <w:b/>
                <w:bCs/>
                <w:color w:val="000000"/>
              </w:rPr>
            </w:pPr>
            <w:r w:rsidRPr="00D22769">
              <w:rPr>
                <w:rFonts w:ascii="Arial Narrow" w:hAnsi="Arial Narrow" w:cs="Arial"/>
                <w:b/>
                <w:bCs/>
                <w:color w:val="000000"/>
              </w:rPr>
              <w:t>1.336,00</w:t>
            </w:r>
          </w:p>
        </w:tc>
        <w:tc>
          <w:tcPr>
            <w:tcW w:w="997" w:type="dxa"/>
            <w:tcBorders>
              <w:top w:val="nil"/>
              <w:left w:val="nil"/>
              <w:bottom w:val="nil"/>
              <w:right w:val="nil"/>
            </w:tcBorders>
            <w:shd w:val="clear" w:color="000000" w:fill="9999FF"/>
            <w:noWrap/>
            <w:vAlign w:val="bottom"/>
            <w:hideMark/>
          </w:tcPr>
          <w:p w:rsidR="00D22769" w:rsidRPr="00D22769" w:rsidRDefault="00D22769" w:rsidP="00146A03">
            <w:pPr>
              <w:jc w:val="right"/>
              <w:rPr>
                <w:rFonts w:ascii="Arial Narrow" w:hAnsi="Arial Narrow" w:cs="Arial"/>
                <w:b/>
                <w:bCs/>
                <w:color w:val="000000"/>
              </w:rPr>
            </w:pPr>
            <w:r w:rsidRPr="00D22769">
              <w:rPr>
                <w:rFonts w:ascii="Arial Narrow" w:hAnsi="Arial Narrow" w:cs="Arial"/>
                <w:b/>
                <w:bCs/>
                <w:color w:val="000000"/>
              </w:rPr>
              <w:t>83,81</w:t>
            </w:r>
          </w:p>
        </w:tc>
        <w:tc>
          <w:tcPr>
            <w:tcW w:w="1093" w:type="dxa"/>
            <w:tcBorders>
              <w:top w:val="nil"/>
              <w:left w:val="nil"/>
              <w:bottom w:val="nil"/>
              <w:right w:val="nil"/>
            </w:tcBorders>
            <w:shd w:val="clear" w:color="000000" w:fill="9999FF"/>
            <w:noWrap/>
            <w:vAlign w:val="bottom"/>
            <w:hideMark/>
          </w:tcPr>
          <w:p w:rsidR="00D22769" w:rsidRPr="00D22769" w:rsidRDefault="00D22769" w:rsidP="00146A03">
            <w:pPr>
              <w:jc w:val="right"/>
              <w:rPr>
                <w:rFonts w:ascii="Arial Narrow" w:hAnsi="Arial Narrow"/>
                <w:lang w:val="pl-PL"/>
              </w:rPr>
            </w:pPr>
            <w:r w:rsidRPr="00D22769">
              <w:rPr>
                <w:rFonts w:ascii="Arial Narrow" w:hAnsi="Arial Narrow" w:cs="Arial"/>
                <w:b/>
                <w:bCs/>
                <w:color w:val="000000"/>
              </w:rPr>
              <w:t xml:space="preserve">2.930,00 </w:t>
            </w:r>
            <w:r w:rsidRPr="00D22769">
              <w:rPr>
                <w:rFonts w:ascii="Arial Narrow" w:hAnsi="Arial Narrow"/>
                <w:lang w:val="pl-PL"/>
              </w:rPr>
              <w:t>€</w:t>
            </w:r>
          </w:p>
          <w:p w:rsidR="00D22769" w:rsidRPr="00D22769" w:rsidRDefault="00D22769" w:rsidP="00146A03">
            <w:pPr>
              <w:jc w:val="right"/>
              <w:rPr>
                <w:rFonts w:ascii="Arial Narrow" w:hAnsi="Arial Narrow" w:cs="Arial"/>
                <w:b/>
                <w:bCs/>
                <w:color w:val="000000"/>
              </w:rPr>
            </w:pPr>
            <w:r w:rsidRPr="00D22769">
              <w:rPr>
                <w:rFonts w:ascii="Arial Narrow" w:hAnsi="Arial Narrow"/>
                <w:lang w:val="pl-PL"/>
              </w:rPr>
              <w:t>22.076,09 HRK</w:t>
            </w:r>
          </w:p>
        </w:tc>
      </w:tr>
      <w:tr w:rsidR="00D22769" w:rsidRPr="00D22769" w:rsidTr="00146A03">
        <w:trPr>
          <w:trHeight w:val="270"/>
        </w:trPr>
        <w:tc>
          <w:tcPr>
            <w:tcW w:w="9429" w:type="dxa"/>
            <w:gridSpan w:val="4"/>
            <w:tcBorders>
              <w:top w:val="nil"/>
              <w:left w:val="nil"/>
              <w:bottom w:val="nil"/>
              <w:right w:val="nil"/>
            </w:tcBorders>
            <w:shd w:val="clear" w:color="000000" w:fill="CCCCFF"/>
            <w:noWrap/>
            <w:vAlign w:val="bottom"/>
            <w:hideMark/>
          </w:tcPr>
          <w:p w:rsidR="00D22769" w:rsidRPr="00D22769" w:rsidRDefault="00D22769" w:rsidP="00146A03">
            <w:pPr>
              <w:rPr>
                <w:rFonts w:ascii="Arial Narrow" w:hAnsi="Arial Narrow" w:cs="Arial"/>
                <w:b/>
                <w:bCs/>
                <w:color w:val="000000"/>
              </w:rPr>
            </w:pPr>
            <w:r w:rsidRPr="00D22769">
              <w:rPr>
                <w:rFonts w:ascii="Arial Narrow" w:hAnsi="Arial Narrow" w:cs="Arial"/>
                <w:b/>
                <w:bCs/>
                <w:color w:val="000000"/>
              </w:rPr>
              <w:t>Aktivnost A100001 Potpore udrugama za razvoj civilnog društva</w:t>
            </w:r>
          </w:p>
        </w:tc>
        <w:tc>
          <w:tcPr>
            <w:tcW w:w="1236" w:type="dxa"/>
            <w:gridSpan w:val="2"/>
            <w:tcBorders>
              <w:top w:val="nil"/>
              <w:left w:val="nil"/>
              <w:bottom w:val="nil"/>
              <w:right w:val="nil"/>
            </w:tcBorders>
            <w:shd w:val="clear" w:color="000000" w:fill="CCCCFF"/>
            <w:noWrap/>
            <w:vAlign w:val="bottom"/>
            <w:hideMark/>
          </w:tcPr>
          <w:p w:rsidR="00D22769" w:rsidRPr="00D22769" w:rsidRDefault="00D22769" w:rsidP="00146A03">
            <w:pPr>
              <w:jc w:val="right"/>
              <w:rPr>
                <w:rFonts w:ascii="Arial Narrow" w:hAnsi="Arial Narrow" w:cs="Arial"/>
                <w:b/>
                <w:bCs/>
                <w:color w:val="000000"/>
              </w:rPr>
            </w:pPr>
            <w:r w:rsidRPr="00D22769">
              <w:rPr>
                <w:rFonts w:ascii="Arial Narrow" w:hAnsi="Arial Narrow" w:cs="Arial"/>
                <w:b/>
                <w:bCs/>
                <w:color w:val="000000"/>
              </w:rPr>
              <w:t>1.464,00</w:t>
            </w:r>
          </w:p>
        </w:tc>
        <w:tc>
          <w:tcPr>
            <w:tcW w:w="1379" w:type="dxa"/>
            <w:gridSpan w:val="2"/>
            <w:tcBorders>
              <w:top w:val="nil"/>
              <w:left w:val="nil"/>
              <w:bottom w:val="nil"/>
              <w:right w:val="nil"/>
            </w:tcBorders>
            <w:shd w:val="clear" w:color="000000" w:fill="CCCCFF"/>
            <w:noWrap/>
            <w:vAlign w:val="bottom"/>
            <w:hideMark/>
          </w:tcPr>
          <w:p w:rsidR="00D22769" w:rsidRPr="00D22769" w:rsidRDefault="00D22769" w:rsidP="00146A03">
            <w:pPr>
              <w:jc w:val="right"/>
              <w:rPr>
                <w:rFonts w:ascii="Arial Narrow" w:hAnsi="Arial Narrow" w:cs="Arial"/>
                <w:b/>
                <w:bCs/>
                <w:color w:val="000000"/>
              </w:rPr>
            </w:pPr>
            <w:r w:rsidRPr="00D22769">
              <w:rPr>
                <w:rFonts w:ascii="Arial Narrow" w:hAnsi="Arial Narrow" w:cs="Arial"/>
                <w:b/>
                <w:bCs/>
                <w:color w:val="000000"/>
              </w:rPr>
              <w:t>1.336,00</w:t>
            </w:r>
          </w:p>
        </w:tc>
        <w:tc>
          <w:tcPr>
            <w:tcW w:w="997" w:type="dxa"/>
            <w:tcBorders>
              <w:top w:val="nil"/>
              <w:left w:val="nil"/>
              <w:bottom w:val="nil"/>
              <w:right w:val="nil"/>
            </w:tcBorders>
            <w:shd w:val="clear" w:color="000000" w:fill="CCCCFF"/>
            <w:noWrap/>
            <w:vAlign w:val="bottom"/>
            <w:hideMark/>
          </w:tcPr>
          <w:p w:rsidR="00D22769" w:rsidRPr="00D22769" w:rsidRDefault="00D22769" w:rsidP="00146A03">
            <w:pPr>
              <w:jc w:val="right"/>
              <w:rPr>
                <w:rFonts w:ascii="Arial Narrow" w:hAnsi="Arial Narrow" w:cs="Arial"/>
                <w:b/>
                <w:bCs/>
                <w:color w:val="000000"/>
              </w:rPr>
            </w:pPr>
            <w:r w:rsidRPr="00D22769">
              <w:rPr>
                <w:rFonts w:ascii="Arial Narrow" w:hAnsi="Arial Narrow" w:cs="Arial"/>
                <w:b/>
                <w:bCs/>
                <w:color w:val="000000"/>
              </w:rPr>
              <w:t>91,26</w:t>
            </w:r>
          </w:p>
        </w:tc>
        <w:tc>
          <w:tcPr>
            <w:tcW w:w="1093" w:type="dxa"/>
            <w:tcBorders>
              <w:top w:val="nil"/>
              <w:left w:val="nil"/>
              <w:bottom w:val="nil"/>
              <w:right w:val="nil"/>
            </w:tcBorders>
            <w:shd w:val="clear" w:color="000000" w:fill="CCCCFF"/>
            <w:noWrap/>
            <w:vAlign w:val="bottom"/>
            <w:hideMark/>
          </w:tcPr>
          <w:p w:rsidR="00D22769" w:rsidRPr="00D22769" w:rsidRDefault="00D22769" w:rsidP="00146A03">
            <w:pPr>
              <w:jc w:val="right"/>
              <w:rPr>
                <w:rFonts w:ascii="Arial Narrow" w:hAnsi="Arial Narrow" w:cs="Arial"/>
                <w:b/>
                <w:bCs/>
                <w:color w:val="000000"/>
              </w:rPr>
            </w:pPr>
            <w:r w:rsidRPr="00D22769">
              <w:rPr>
                <w:rFonts w:ascii="Arial Narrow" w:hAnsi="Arial Narrow" w:cs="Arial"/>
                <w:b/>
                <w:bCs/>
                <w:color w:val="000000"/>
              </w:rPr>
              <w:t>2.800,00</w:t>
            </w:r>
          </w:p>
        </w:tc>
      </w:tr>
      <w:tr w:rsidR="00D22769" w:rsidRPr="00D22769" w:rsidTr="00146A03">
        <w:trPr>
          <w:trHeight w:val="270"/>
        </w:trPr>
        <w:tc>
          <w:tcPr>
            <w:tcW w:w="9429" w:type="dxa"/>
            <w:gridSpan w:val="4"/>
            <w:tcBorders>
              <w:top w:val="nil"/>
              <w:left w:val="nil"/>
              <w:bottom w:val="nil"/>
              <w:right w:val="nil"/>
            </w:tcBorders>
            <w:shd w:val="clear" w:color="000000" w:fill="FFFF00"/>
            <w:noWrap/>
            <w:vAlign w:val="bottom"/>
            <w:hideMark/>
          </w:tcPr>
          <w:p w:rsidR="00D22769" w:rsidRPr="00D22769" w:rsidRDefault="00D22769" w:rsidP="00146A03">
            <w:pPr>
              <w:rPr>
                <w:rFonts w:ascii="Arial Narrow" w:hAnsi="Arial Narrow" w:cs="Arial"/>
                <w:b/>
                <w:bCs/>
                <w:color w:val="000000"/>
              </w:rPr>
            </w:pPr>
            <w:r w:rsidRPr="00D22769">
              <w:rPr>
                <w:rFonts w:ascii="Arial Narrow" w:hAnsi="Arial Narrow" w:cs="Arial"/>
                <w:b/>
                <w:bCs/>
                <w:color w:val="000000"/>
              </w:rPr>
              <w:t>Izvor  1.1. Opći prihodi i primici</w:t>
            </w:r>
          </w:p>
        </w:tc>
        <w:tc>
          <w:tcPr>
            <w:tcW w:w="1236" w:type="dxa"/>
            <w:gridSpan w:val="2"/>
            <w:tcBorders>
              <w:top w:val="nil"/>
              <w:left w:val="nil"/>
              <w:bottom w:val="nil"/>
              <w:right w:val="nil"/>
            </w:tcBorders>
            <w:shd w:val="clear" w:color="000000" w:fill="FFFF00"/>
            <w:noWrap/>
            <w:vAlign w:val="bottom"/>
            <w:hideMark/>
          </w:tcPr>
          <w:p w:rsidR="00D22769" w:rsidRPr="00D22769" w:rsidRDefault="00D22769" w:rsidP="00146A03">
            <w:pPr>
              <w:jc w:val="right"/>
              <w:rPr>
                <w:rFonts w:ascii="Arial Narrow" w:hAnsi="Arial Narrow" w:cs="Arial"/>
                <w:b/>
                <w:bCs/>
                <w:color w:val="000000"/>
              </w:rPr>
            </w:pPr>
            <w:r w:rsidRPr="00D22769">
              <w:rPr>
                <w:rFonts w:ascii="Arial Narrow" w:hAnsi="Arial Narrow" w:cs="Arial"/>
                <w:b/>
                <w:bCs/>
                <w:color w:val="000000"/>
              </w:rPr>
              <w:t>1.464,00</w:t>
            </w:r>
          </w:p>
        </w:tc>
        <w:tc>
          <w:tcPr>
            <w:tcW w:w="1379" w:type="dxa"/>
            <w:gridSpan w:val="2"/>
            <w:tcBorders>
              <w:top w:val="nil"/>
              <w:left w:val="nil"/>
              <w:bottom w:val="nil"/>
              <w:right w:val="nil"/>
            </w:tcBorders>
            <w:shd w:val="clear" w:color="000000" w:fill="FFFF00"/>
            <w:noWrap/>
            <w:vAlign w:val="bottom"/>
            <w:hideMark/>
          </w:tcPr>
          <w:p w:rsidR="00D22769" w:rsidRPr="00D22769" w:rsidRDefault="00D22769" w:rsidP="00146A03">
            <w:pPr>
              <w:jc w:val="right"/>
              <w:rPr>
                <w:rFonts w:ascii="Arial Narrow" w:hAnsi="Arial Narrow" w:cs="Arial"/>
                <w:b/>
                <w:bCs/>
                <w:color w:val="000000"/>
              </w:rPr>
            </w:pPr>
            <w:r w:rsidRPr="00D22769">
              <w:rPr>
                <w:rFonts w:ascii="Arial Narrow" w:hAnsi="Arial Narrow" w:cs="Arial"/>
                <w:b/>
                <w:bCs/>
                <w:color w:val="000000"/>
              </w:rPr>
              <w:t>1.336,00</w:t>
            </w:r>
          </w:p>
        </w:tc>
        <w:tc>
          <w:tcPr>
            <w:tcW w:w="997" w:type="dxa"/>
            <w:tcBorders>
              <w:top w:val="nil"/>
              <w:left w:val="nil"/>
              <w:bottom w:val="nil"/>
              <w:right w:val="nil"/>
            </w:tcBorders>
            <w:shd w:val="clear" w:color="000000" w:fill="FFFF00"/>
            <w:noWrap/>
            <w:vAlign w:val="bottom"/>
            <w:hideMark/>
          </w:tcPr>
          <w:p w:rsidR="00D22769" w:rsidRPr="00D22769" w:rsidRDefault="00D22769" w:rsidP="00146A03">
            <w:pPr>
              <w:jc w:val="right"/>
              <w:rPr>
                <w:rFonts w:ascii="Arial Narrow" w:hAnsi="Arial Narrow" w:cs="Arial"/>
                <w:b/>
                <w:bCs/>
                <w:color w:val="000000"/>
              </w:rPr>
            </w:pPr>
            <w:r w:rsidRPr="00D22769">
              <w:rPr>
                <w:rFonts w:ascii="Arial Narrow" w:hAnsi="Arial Narrow" w:cs="Arial"/>
                <w:b/>
                <w:bCs/>
                <w:color w:val="000000"/>
              </w:rPr>
              <w:t>91,26</w:t>
            </w:r>
          </w:p>
        </w:tc>
        <w:tc>
          <w:tcPr>
            <w:tcW w:w="1093" w:type="dxa"/>
            <w:tcBorders>
              <w:top w:val="nil"/>
              <w:left w:val="nil"/>
              <w:bottom w:val="nil"/>
              <w:right w:val="nil"/>
            </w:tcBorders>
            <w:shd w:val="clear" w:color="000000" w:fill="FFFF00"/>
            <w:noWrap/>
            <w:vAlign w:val="bottom"/>
            <w:hideMark/>
          </w:tcPr>
          <w:p w:rsidR="00D22769" w:rsidRPr="00D22769" w:rsidRDefault="00D22769" w:rsidP="00146A03">
            <w:pPr>
              <w:jc w:val="right"/>
              <w:rPr>
                <w:rFonts w:ascii="Arial Narrow" w:hAnsi="Arial Narrow" w:cs="Arial"/>
                <w:b/>
                <w:bCs/>
                <w:color w:val="000000"/>
              </w:rPr>
            </w:pPr>
            <w:r w:rsidRPr="00D22769">
              <w:rPr>
                <w:rFonts w:ascii="Arial Narrow" w:hAnsi="Arial Narrow" w:cs="Arial"/>
                <w:b/>
                <w:bCs/>
                <w:color w:val="000000"/>
              </w:rPr>
              <w:t>2.800,00</w:t>
            </w:r>
          </w:p>
        </w:tc>
      </w:tr>
      <w:tr w:rsidR="00D22769" w:rsidRPr="00D22769" w:rsidTr="00146A03">
        <w:trPr>
          <w:trHeight w:val="270"/>
        </w:trPr>
        <w:tc>
          <w:tcPr>
            <w:tcW w:w="954"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color w:val="000000"/>
              </w:rPr>
            </w:pPr>
          </w:p>
        </w:tc>
        <w:tc>
          <w:tcPr>
            <w:tcW w:w="880" w:type="dxa"/>
            <w:tcBorders>
              <w:top w:val="nil"/>
              <w:left w:val="nil"/>
              <w:bottom w:val="nil"/>
              <w:right w:val="nil"/>
            </w:tcBorders>
            <w:shd w:val="clear" w:color="auto" w:fill="auto"/>
            <w:noWrap/>
            <w:vAlign w:val="bottom"/>
            <w:hideMark/>
          </w:tcPr>
          <w:p w:rsidR="00D22769" w:rsidRPr="00D22769" w:rsidRDefault="00D22769" w:rsidP="00146A03">
            <w:pPr>
              <w:rPr>
                <w:rFonts w:ascii="Arial Narrow" w:hAnsi="Arial Narrow" w:cs="Arial"/>
                <w:b/>
                <w:bCs/>
              </w:rPr>
            </w:pPr>
            <w:r w:rsidRPr="00D22769">
              <w:rPr>
                <w:rFonts w:ascii="Arial Narrow" w:hAnsi="Arial Narrow" w:cs="Arial"/>
                <w:b/>
                <w:bCs/>
              </w:rPr>
              <w:t>3</w:t>
            </w:r>
          </w:p>
        </w:tc>
        <w:tc>
          <w:tcPr>
            <w:tcW w:w="7595" w:type="dxa"/>
            <w:gridSpan w:val="2"/>
            <w:tcBorders>
              <w:top w:val="nil"/>
              <w:left w:val="nil"/>
              <w:bottom w:val="nil"/>
              <w:right w:val="nil"/>
            </w:tcBorders>
            <w:shd w:val="clear" w:color="auto" w:fill="auto"/>
            <w:noWrap/>
            <w:vAlign w:val="bottom"/>
            <w:hideMark/>
          </w:tcPr>
          <w:p w:rsidR="00D22769" w:rsidRPr="00D22769" w:rsidRDefault="00D22769" w:rsidP="00146A03">
            <w:pPr>
              <w:rPr>
                <w:rFonts w:ascii="Arial Narrow" w:hAnsi="Arial Narrow" w:cs="Arial"/>
                <w:b/>
                <w:bCs/>
              </w:rPr>
            </w:pPr>
            <w:r w:rsidRPr="00D22769">
              <w:rPr>
                <w:rFonts w:ascii="Arial Narrow" w:hAnsi="Arial Narrow" w:cs="Arial"/>
                <w:b/>
                <w:bCs/>
              </w:rPr>
              <w:t>Rashodi poslovanja</w:t>
            </w:r>
          </w:p>
        </w:tc>
        <w:tc>
          <w:tcPr>
            <w:tcW w:w="1236" w:type="dxa"/>
            <w:gridSpan w:val="2"/>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rPr>
            </w:pPr>
            <w:r w:rsidRPr="00D22769">
              <w:rPr>
                <w:rFonts w:ascii="Arial Narrow" w:hAnsi="Arial Narrow" w:cs="Arial"/>
                <w:b/>
                <w:bCs/>
              </w:rPr>
              <w:t>1.464,00</w:t>
            </w:r>
          </w:p>
        </w:tc>
        <w:tc>
          <w:tcPr>
            <w:tcW w:w="1379" w:type="dxa"/>
            <w:gridSpan w:val="2"/>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rPr>
            </w:pPr>
            <w:r w:rsidRPr="00D22769">
              <w:rPr>
                <w:rFonts w:ascii="Arial Narrow" w:hAnsi="Arial Narrow" w:cs="Arial"/>
                <w:b/>
                <w:bCs/>
              </w:rPr>
              <w:t>1.336,00</w:t>
            </w:r>
          </w:p>
        </w:tc>
        <w:tc>
          <w:tcPr>
            <w:tcW w:w="997"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rPr>
            </w:pPr>
            <w:r w:rsidRPr="00D22769">
              <w:rPr>
                <w:rFonts w:ascii="Arial Narrow" w:hAnsi="Arial Narrow" w:cs="Arial"/>
                <w:b/>
                <w:bCs/>
              </w:rPr>
              <w:t>91,26</w:t>
            </w:r>
          </w:p>
        </w:tc>
        <w:tc>
          <w:tcPr>
            <w:tcW w:w="1093"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rPr>
            </w:pPr>
            <w:r w:rsidRPr="00D22769">
              <w:rPr>
                <w:rFonts w:ascii="Arial Narrow" w:hAnsi="Arial Narrow" w:cs="Arial"/>
                <w:b/>
                <w:bCs/>
              </w:rPr>
              <w:t>2.800,00</w:t>
            </w:r>
          </w:p>
        </w:tc>
      </w:tr>
      <w:tr w:rsidR="00D22769" w:rsidRPr="00D22769" w:rsidTr="00146A03">
        <w:trPr>
          <w:trHeight w:val="270"/>
        </w:trPr>
        <w:tc>
          <w:tcPr>
            <w:tcW w:w="954"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rPr>
            </w:pPr>
          </w:p>
        </w:tc>
        <w:tc>
          <w:tcPr>
            <w:tcW w:w="880" w:type="dxa"/>
            <w:tcBorders>
              <w:top w:val="nil"/>
              <w:left w:val="nil"/>
              <w:bottom w:val="nil"/>
              <w:right w:val="nil"/>
            </w:tcBorders>
            <w:shd w:val="clear" w:color="auto" w:fill="auto"/>
            <w:noWrap/>
            <w:vAlign w:val="bottom"/>
            <w:hideMark/>
          </w:tcPr>
          <w:p w:rsidR="00D22769" w:rsidRPr="00D22769" w:rsidRDefault="00D22769" w:rsidP="00146A03">
            <w:pPr>
              <w:rPr>
                <w:rFonts w:ascii="Arial Narrow" w:hAnsi="Arial Narrow" w:cs="Arial"/>
                <w:b/>
                <w:bCs/>
              </w:rPr>
            </w:pPr>
            <w:r w:rsidRPr="00D22769">
              <w:rPr>
                <w:rFonts w:ascii="Arial Narrow" w:hAnsi="Arial Narrow" w:cs="Arial"/>
                <w:b/>
                <w:bCs/>
              </w:rPr>
              <w:t>38</w:t>
            </w:r>
          </w:p>
        </w:tc>
        <w:tc>
          <w:tcPr>
            <w:tcW w:w="7595" w:type="dxa"/>
            <w:gridSpan w:val="2"/>
            <w:tcBorders>
              <w:top w:val="nil"/>
              <w:left w:val="nil"/>
              <w:bottom w:val="nil"/>
              <w:right w:val="nil"/>
            </w:tcBorders>
            <w:shd w:val="clear" w:color="auto" w:fill="auto"/>
            <w:noWrap/>
            <w:vAlign w:val="bottom"/>
            <w:hideMark/>
          </w:tcPr>
          <w:p w:rsidR="00D22769" w:rsidRPr="00D22769" w:rsidRDefault="00D22769" w:rsidP="00146A03">
            <w:pPr>
              <w:rPr>
                <w:rFonts w:ascii="Arial Narrow" w:hAnsi="Arial Narrow" w:cs="Arial"/>
                <w:b/>
                <w:bCs/>
              </w:rPr>
            </w:pPr>
            <w:r w:rsidRPr="00D22769">
              <w:rPr>
                <w:rFonts w:ascii="Arial Narrow" w:hAnsi="Arial Narrow" w:cs="Arial"/>
                <w:b/>
                <w:bCs/>
              </w:rPr>
              <w:t>Ostali rashodi</w:t>
            </w:r>
          </w:p>
        </w:tc>
        <w:tc>
          <w:tcPr>
            <w:tcW w:w="1236" w:type="dxa"/>
            <w:gridSpan w:val="2"/>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rPr>
            </w:pPr>
            <w:r w:rsidRPr="00D22769">
              <w:rPr>
                <w:rFonts w:ascii="Arial Narrow" w:hAnsi="Arial Narrow" w:cs="Arial"/>
                <w:b/>
                <w:bCs/>
              </w:rPr>
              <w:t>1.464,00</w:t>
            </w:r>
          </w:p>
        </w:tc>
        <w:tc>
          <w:tcPr>
            <w:tcW w:w="1379" w:type="dxa"/>
            <w:gridSpan w:val="2"/>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rPr>
            </w:pPr>
            <w:r w:rsidRPr="00D22769">
              <w:rPr>
                <w:rFonts w:ascii="Arial Narrow" w:hAnsi="Arial Narrow" w:cs="Arial"/>
                <w:b/>
                <w:bCs/>
              </w:rPr>
              <w:t>1.336,00</w:t>
            </w:r>
          </w:p>
        </w:tc>
        <w:tc>
          <w:tcPr>
            <w:tcW w:w="997"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rPr>
            </w:pPr>
            <w:r w:rsidRPr="00D22769">
              <w:rPr>
                <w:rFonts w:ascii="Arial Narrow" w:hAnsi="Arial Narrow" w:cs="Arial"/>
                <w:b/>
                <w:bCs/>
              </w:rPr>
              <w:t>91,26</w:t>
            </w:r>
          </w:p>
        </w:tc>
        <w:tc>
          <w:tcPr>
            <w:tcW w:w="1093"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rPr>
            </w:pPr>
            <w:r w:rsidRPr="00D22769">
              <w:rPr>
                <w:rFonts w:ascii="Arial Narrow" w:hAnsi="Arial Narrow" w:cs="Arial"/>
                <w:b/>
                <w:bCs/>
              </w:rPr>
              <w:t>2.800,00</w:t>
            </w:r>
          </w:p>
        </w:tc>
      </w:tr>
      <w:tr w:rsidR="00D22769" w:rsidRPr="00D22769" w:rsidTr="00146A03">
        <w:trPr>
          <w:trHeight w:val="270"/>
        </w:trPr>
        <w:tc>
          <w:tcPr>
            <w:tcW w:w="954"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rPr>
            </w:pPr>
          </w:p>
        </w:tc>
        <w:tc>
          <w:tcPr>
            <w:tcW w:w="880" w:type="dxa"/>
            <w:tcBorders>
              <w:top w:val="nil"/>
              <w:left w:val="nil"/>
              <w:bottom w:val="nil"/>
              <w:right w:val="nil"/>
            </w:tcBorders>
            <w:shd w:val="clear" w:color="auto" w:fill="auto"/>
            <w:noWrap/>
            <w:vAlign w:val="bottom"/>
            <w:hideMark/>
          </w:tcPr>
          <w:p w:rsidR="00D22769" w:rsidRPr="00D22769" w:rsidRDefault="00D22769" w:rsidP="00146A03">
            <w:pPr>
              <w:rPr>
                <w:rFonts w:ascii="Arial Narrow" w:hAnsi="Arial Narrow" w:cs="Arial"/>
                <w:b/>
                <w:bCs/>
              </w:rPr>
            </w:pPr>
            <w:r w:rsidRPr="00D22769">
              <w:rPr>
                <w:rFonts w:ascii="Arial Narrow" w:hAnsi="Arial Narrow" w:cs="Arial"/>
                <w:b/>
                <w:bCs/>
              </w:rPr>
              <w:t>381</w:t>
            </w:r>
          </w:p>
        </w:tc>
        <w:tc>
          <w:tcPr>
            <w:tcW w:w="7595" w:type="dxa"/>
            <w:gridSpan w:val="2"/>
            <w:tcBorders>
              <w:top w:val="nil"/>
              <w:left w:val="nil"/>
              <w:bottom w:val="nil"/>
              <w:right w:val="nil"/>
            </w:tcBorders>
            <w:shd w:val="clear" w:color="auto" w:fill="auto"/>
            <w:noWrap/>
            <w:vAlign w:val="bottom"/>
            <w:hideMark/>
          </w:tcPr>
          <w:p w:rsidR="00D22769" w:rsidRPr="00D22769" w:rsidRDefault="00D22769" w:rsidP="00146A03">
            <w:pPr>
              <w:rPr>
                <w:rFonts w:ascii="Arial Narrow" w:hAnsi="Arial Narrow" w:cs="Arial"/>
                <w:b/>
                <w:bCs/>
              </w:rPr>
            </w:pPr>
            <w:r w:rsidRPr="00D22769">
              <w:rPr>
                <w:rFonts w:ascii="Arial Narrow" w:hAnsi="Arial Narrow" w:cs="Arial"/>
                <w:b/>
                <w:bCs/>
              </w:rPr>
              <w:t>Tekuće donacije</w:t>
            </w:r>
          </w:p>
        </w:tc>
        <w:tc>
          <w:tcPr>
            <w:tcW w:w="1236" w:type="dxa"/>
            <w:gridSpan w:val="2"/>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rPr>
            </w:pPr>
            <w:r w:rsidRPr="00D22769">
              <w:rPr>
                <w:rFonts w:ascii="Arial Narrow" w:hAnsi="Arial Narrow" w:cs="Arial"/>
                <w:b/>
                <w:bCs/>
              </w:rPr>
              <w:t>1.464,00</w:t>
            </w:r>
          </w:p>
        </w:tc>
        <w:tc>
          <w:tcPr>
            <w:tcW w:w="1379" w:type="dxa"/>
            <w:gridSpan w:val="2"/>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rPr>
            </w:pPr>
            <w:r w:rsidRPr="00D22769">
              <w:rPr>
                <w:rFonts w:ascii="Arial Narrow" w:hAnsi="Arial Narrow" w:cs="Arial"/>
                <w:b/>
                <w:bCs/>
              </w:rPr>
              <w:t>1.336,00</w:t>
            </w:r>
          </w:p>
        </w:tc>
        <w:tc>
          <w:tcPr>
            <w:tcW w:w="997"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rPr>
            </w:pPr>
            <w:r w:rsidRPr="00D22769">
              <w:rPr>
                <w:rFonts w:ascii="Arial Narrow" w:hAnsi="Arial Narrow" w:cs="Arial"/>
                <w:b/>
                <w:bCs/>
              </w:rPr>
              <w:t>91,26</w:t>
            </w:r>
          </w:p>
        </w:tc>
        <w:tc>
          <w:tcPr>
            <w:tcW w:w="1093"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rPr>
            </w:pPr>
            <w:r w:rsidRPr="00D22769">
              <w:rPr>
                <w:rFonts w:ascii="Arial Narrow" w:hAnsi="Arial Narrow" w:cs="Arial"/>
                <w:b/>
                <w:bCs/>
              </w:rPr>
              <w:t>2.800,00</w:t>
            </w:r>
          </w:p>
        </w:tc>
      </w:tr>
      <w:tr w:rsidR="00D22769" w:rsidRPr="00D22769" w:rsidTr="00146A03">
        <w:trPr>
          <w:trHeight w:val="270"/>
        </w:trPr>
        <w:tc>
          <w:tcPr>
            <w:tcW w:w="954"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rPr>
            </w:pPr>
          </w:p>
        </w:tc>
        <w:tc>
          <w:tcPr>
            <w:tcW w:w="880" w:type="dxa"/>
            <w:tcBorders>
              <w:top w:val="nil"/>
              <w:left w:val="nil"/>
              <w:bottom w:val="nil"/>
              <w:right w:val="nil"/>
            </w:tcBorders>
            <w:shd w:val="clear" w:color="auto" w:fill="auto"/>
            <w:noWrap/>
            <w:vAlign w:val="bottom"/>
            <w:hideMark/>
          </w:tcPr>
          <w:p w:rsidR="00D22769" w:rsidRPr="00D22769" w:rsidRDefault="00D22769" w:rsidP="00146A03">
            <w:pPr>
              <w:rPr>
                <w:rFonts w:ascii="Arial Narrow" w:hAnsi="Arial Narrow" w:cs="Arial"/>
                <w:b/>
                <w:bCs/>
              </w:rPr>
            </w:pPr>
            <w:r w:rsidRPr="00D22769">
              <w:rPr>
                <w:rFonts w:ascii="Arial Narrow" w:hAnsi="Arial Narrow" w:cs="Arial"/>
                <w:b/>
                <w:bCs/>
              </w:rPr>
              <w:t>3811</w:t>
            </w:r>
          </w:p>
        </w:tc>
        <w:tc>
          <w:tcPr>
            <w:tcW w:w="7595" w:type="dxa"/>
            <w:gridSpan w:val="2"/>
            <w:tcBorders>
              <w:top w:val="nil"/>
              <w:left w:val="nil"/>
              <w:bottom w:val="nil"/>
              <w:right w:val="nil"/>
            </w:tcBorders>
            <w:shd w:val="clear" w:color="auto" w:fill="auto"/>
            <w:noWrap/>
            <w:vAlign w:val="bottom"/>
            <w:hideMark/>
          </w:tcPr>
          <w:p w:rsidR="00D22769" w:rsidRPr="00D22769" w:rsidRDefault="00D22769" w:rsidP="00146A03">
            <w:pPr>
              <w:rPr>
                <w:rFonts w:ascii="Arial Narrow" w:hAnsi="Arial Narrow" w:cs="Arial"/>
                <w:b/>
                <w:bCs/>
              </w:rPr>
            </w:pPr>
            <w:r w:rsidRPr="00D22769">
              <w:rPr>
                <w:rFonts w:ascii="Arial Narrow" w:hAnsi="Arial Narrow" w:cs="Arial"/>
                <w:b/>
                <w:bCs/>
              </w:rPr>
              <w:t>Tekuće donacije u novcu</w:t>
            </w:r>
          </w:p>
        </w:tc>
        <w:tc>
          <w:tcPr>
            <w:tcW w:w="1236" w:type="dxa"/>
            <w:gridSpan w:val="2"/>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rPr>
            </w:pPr>
            <w:r w:rsidRPr="00D22769">
              <w:rPr>
                <w:rFonts w:ascii="Arial Narrow" w:hAnsi="Arial Narrow" w:cs="Arial"/>
                <w:b/>
                <w:bCs/>
              </w:rPr>
              <w:t>1.464,00</w:t>
            </w:r>
          </w:p>
        </w:tc>
        <w:tc>
          <w:tcPr>
            <w:tcW w:w="1379" w:type="dxa"/>
            <w:gridSpan w:val="2"/>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rPr>
            </w:pPr>
            <w:r w:rsidRPr="00D22769">
              <w:rPr>
                <w:rFonts w:ascii="Arial Narrow" w:hAnsi="Arial Narrow" w:cs="Arial"/>
                <w:b/>
                <w:bCs/>
              </w:rPr>
              <w:t>1.336,00</w:t>
            </w:r>
          </w:p>
        </w:tc>
        <w:tc>
          <w:tcPr>
            <w:tcW w:w="997"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rPr>
            </w:pPr>
            <w:r w:rsidRPr="00D22769">
              <w:rPr>
                <w:rFonts w:ascii="Arial Narrow" w:hAnsi="Arial Narrow" w:cs="Arial"/>
                <w:b/>
                <w:bCs/>
              </w:rPr>
              <w:t>91,26</w:t>
            </w:r>
          </w:p>
        </w:tc>
        <w:tc>
          <w:tcPr>
            <w:tcW w:w="1093"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rPr>
            </w:pPr>
            <w:r w:rsidRPr="00D22769">
              <w:rPr>
                <w:rFonts w:ascii="Arial Narrow" w:hAnsi="Arial Narrow" w:cs="Arial"/>
                <w:b/>
                <w:bCs/>
              </w:rPr>
              <w:t>2.800,00</w:t>
            </w:r>
          </w:p>
        </w:tc>
      </w:tr>
      <w:tr w:rsidR="00D22769" w:rsidRPr="00D22769" w:rsidTr="00146A03">
        <w:trPr>
          <w:trHeight w:val="270"/>
        </w:trPr>
        <w:tc>
          <w:tcPr>
            <w:tcW w:w="954" w:type="dxa"/>
            <w:tcBorders>
              <w:top w:val="nil"/>
              <w:left w:val="nil"/>
              <w:bottom w:val="nil"/>
              <w:right w:val="nil"/>
            </w:tcBorders>
            <w:shd w:val="clear" w:color="auto" w:fill="auto"/>
            <w:noWrap/>
            <w:vAlign w:val="bottom"/>
            <w:hideMark/>
          </w:tcPr>
          <w:p w:rsidR="00D22769" w:rsidRPr="00D22769" w:rsidRDefault="00D22769" w:rsidP="00146A03">
            <w:pPr>
              <w:rPr>
                <w:rFonts w:ascii="Arial Narrow" w:hAnsi="Arial Narrow" w:cs="Arial"/>
                <w:b/>
                <w:bCs/>
              </w:rPr>
            </w:pPr>
            <w:r w:rsidRPr="00D22769">
              <w:rPr>
                <w:rFonts w:ascii="Arial Narrow" w:hAnsi="Arial Narrow" w:cs="Arial"/>
                <w:b/>
                <w:bCs/>
              </w:rPr>
              <w:t>R210</w:t>
            </w:r>
          </w:p>
        </w:tc>
        <w:tc>
          <w:tcPr>
            <w:tcW w:w="880" w:type="dxa"/>
            <w:tcBorders>
              <w:top w:val="nil"/>
              <w:left w:val="nil"/>
              <w:bottom w:val="nil"/>
              <w:right w:val="nil"/>
            </w:tcBorders>
            <w:shd w:val="clear" w:color="auto" w:fill="auto"/>
            <w:noWrap/>
            <w:vAlign w:val="bottom"/>
            <w:hideMark/>
          </w:tcPr>
          <w:p w:rsidR="00D22769" w:rsidRPr="00D22769" w:rsidRDefault="00D22769" w:rsidP="00146A03">
            <w:pPr>
              <w:rPr>
                <w:rFonts w:ascii="Arial Narrow" w:hAnsi="Arial Narrow" w:cs="Arial"/>
                <w:b/>
                <w:bCs/>
              </w:rPr>
            </w:pPr>
            <w:r w:rsidRPr="00D22769">
              <w:rPr>
                <w:rFonts w:ascii="Arial Narrow" w:hAnsi="Arial Narrow" w:cs="Arial"/>
                <w:b/>
                <w:bCs/>
              </w:rPr>
              <w:t>3811</w:t>
            </w:r>
          </w:p>
        </w:tc>
        <w:tc>
          <w:tcPr>
            <w:tcW w:w="7595" w:type="dxa"/>
            <w:gridSpan w:val="2"/>
            <w:tcBorders>
              <w:top w:val="nil"/>
              <w:left w:val="nil"/>
              <w:bottom w:val="nil"/>
              <w:right w:val="nil"/>
            </w:tcBorders>
            <w:shd w:val="clear" w:color="auto" w:fill="auto"/>
            <w:noWrap/>
            <w:vAlign w:val="bottom"/>
            <w:hideMark/>
          </w:tcPr>
          <w:p w:rsidR="00D22769" w:rsidRPr="00D22769" w:rsidRDefault="00D22769" w:rsidP="00146A03">
            <w:pPr>
              <w:rPr>
                <w:rFonts w:ascii="Arial Narrow" w:hAnsi="Arial Narrow" w:cs="Arial"/>
                <w:b/>
                <w:bCs/>
              </w:rPr>
            </w:pPr>
            <w:r w:rsidRPr="00D22769">
              <w:rPr>
                <w:rFonts w:ascii="Arial Narrow" w:hAnsi="Arial Narrow" w:cs="Arial"/>
                <w:b/>
                <w:bCs/>
              </w:rPr>
              <w:t>Udruga "LAG"</w:t>
            </w:r>
          </w:p>
        </w:tc>
        <w:tc>
          <w:tcPr>
            <w:tcW w:w="1236" w:type="dxa"/>
            <w:gridSpan w:val="2"/>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rPr>
            </w:pPr>
            <w:r w:rsidRPr="00D22769">
              <w:rPr>
                <w:rFonts w:ascii="Arial Narrow" w:hAnsi="Arial Narrow" w:cs="Arial"/>
                <w:b/>
                <w:bCs/>
              </w:rPr>
              <w:t>800,00</w:t>
            </w:r>
          </w:p>
        </w:tc>
        <w:tc>
          <w:tcPr>
            <w:tcW w:w="1379" w:type="dxa"/>
            <w:gridSpan w:val="2"/>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rPr>
            </w:pPr>
            <w:r w:rsidRPr="00D22769">
              <w:rPr>
                <w:rFonts w:ascii="Arial Narrow" w:hAnsi="Arial Narrow" w:cs="Arial"/>
                <w:b/>
                <w:bCs/>
              </w:rPr>
              <w:t>0,00</w:t>
            </w:r>
          </w:p>
        </w:tc>
        <w:tc>
          <w:tcPr>
            <w:tcW w:w="997"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rPr>
            </w:pPr>
            <w:r w:rsidRPr="00D22769">
              <w:rPr>
                <w:rFonts w:ascii="Arial Narrow" w:hAnsi="Arial Narrow" w:cs="Arial"/>
                <w:b/>
                <w:bCs/>
              </w:rPr>
              <w:t>0,00</w:t>
            </w:r>
          </w:p>
        </w:tc>
        <w:tc>
          <w:tcPr>
            <w:tcW w:w="1093"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rPr>
            </w:pPr>
            <w:r w:rsidRPr="00D22769">
              <w:rPr>
                <w:rFonts w:ascii="Arial Narrow" w:hAnsi="Arial Narrow" w:cs="Arial"/>
                <w:b/>
                <w:bCs/>
              </w:rPr>
              <w:t>800,00</w:t>
            </w:r>
          </w:p>
        </w:tc>
      </w:tr>
      <w:tr w:rsidR="00D22769" w:rsidRPr="00D22769" w:rsidTr="00146A03">
        <w:trPr>
          <w:trHeight w:val="270"/>
        </w:trPr>
        <w:tc>
          <w:tcPr>
            <w:tcW w:w="954" w:type="dxa"/>
            <w:tcBorders>
              <w:top w:val="nil"/>
              <w:left w:val="nil"/>
              <w:bottom w:val="nil"/>
              <w:right w:val="nil"/>
            </w:tcBorders>
            <w:shd w:val="clear" w:color="auto" w:fill="auto"/>
            <w:noWrap/>
            <w:vAlign w:val="bottom"/>
            <w:hideMark/>
          </w:tcPr>
          <w:p w:rsidR="00D22769" w:rsidRPr="00D22769" w:rsidRDefault="00D22769" w:rsidP="00146A03">
            <w:pPr>
              <w:rPr>
                <w:rFonts w:ascii="Arial Narrow" w:hAnsi="Arial Narrow" w:cs="Arial"/>
                <w:b/>
                <w:bCs/>
              </w:rPr>
            </w:pPr>
            <w:r w:rsidRPr="00D22769">
              <w:rPr>
                <w:rFonts w:ascii="Arial Narrow" w:hAnsi="Arial Narrow" w:cs="Arial"/>
                <w:b/>
                <w:bCs/>
              </w:rPr>
              <w:t>R253</w:t>
            </w:r>
          </w:p>
        </w:tc>
        <w:tc>
          <w:tcPr>
            <w:tcW w:w="880" w:type="dxa"/>
            <w:tcBorders>
              <w:top w:val="nil"/>
              <w:left w:val="nil"/>
              <w:bottom w:val="nil"/>
              <w:right w:val="nil"/>
            </w:tcBorders>
            <w:shd w:val="clear" w:color="auto" w:fill="auto"/>
            <w:noWrap/>
            <w:vAlign w:val="bottom"/>
            <w:hideMark/>
          </w:tcPr>
          <w:p w:rsidR="00D22769" w:rsidRPr="00D22769" w:rsidRDefault="00D22769" w:rsidP="00146A03">
            <w:pPr>
              <w:rPr>
                <w:rFonts w:ascii="Arial Narrow" w:hAnsi="Arial Narrow" w:cs="Arial"/>
                <w:b/>
                <w:bCs/>
              </w:rPr>
            </w:pPr>
            <w:r w:rsidRPr="00D22769">
              <w:rPr>
                <w:rFonts w:ascii="Arial Narrow" w:hAnsi="Arial Narrow" w:cs="Arial"/>
                <w:b/>
                <w:bCs/>
              </w:rPr>
              <w:t>3811</w:t>
            </w:r>
          </w:p>
        </w:tc>
        <w:tc>
          <w:tcPr>
            <w:tcW w:w="7595" w:type="dxa"/>
            <w:gridSpan w:val="2"/>
            <w:tcBorders>
              <w:top w:val="nil"/>
              <w:left w:val="nil"/>
              <w:bottom w:val="nil"/>
              <w:right w:val="nil"/>
            </w:tcBorders>
            <w:shd w:val="clear" w:color="auto" w:fill="auto"/>
            <w:noWrap/>
            <w:vAlign w:val="bottom"/>
            <w:hideMark/>
          </w:tcPr>
          <w:p w:rsidR="00D22769" w:rsidRPr="00D22769" w:rsidRDefault="00D22769" w:rsidP="00146A03">
            <w:pPr>
              <w:rPr>
                <w:rFonts w:ascii="Arial Narrow" w:hAnsi="Arial Narrow" w:cs="Arial"/>
                <w:b/>
                <w:bCs/>
              </w:rPr>
            </w:pPr>
            <w:r w:rsidRPr="00D22769">
              <w:rPr>
                <w:rFonts w:ascii="Arial Narrow" w:hAnsi="Arial Narrow" w:cs="Arial"/>
                <w:b/>
                <w:bCs/>
              </w:rPr>
              <w:t>Ostale udruge</w:t>
            </w:r>
          </w:p>
        </w:tc>
        <w:tc>
          <w:tcPr>
            <w:tcW w:w="1236" w:type="dxa"/>
            <w:gridSpan w:val="2"/>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rPr>
            </w:pPr>
            <w:r w:rsidRPr="00D22769">
              <w:rPr>
                <w:rFonts w:ascii="Arial Narrow" w:hAnsi="Arial Narrow" w:cs="Arial"/>
                <w:b/>
                <w:bCs/>
              </w:rPr>
              <w:t>664,00</w:t>
            </w:r>
          </w:p>
        </w:tc>
        <w:tc>
          <w:tcPr>
            <w:tcW w:w="1379" w:type="dxa"/>
            <w:gridSpan w:val="2"/>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rPr>
            </w:pPr>
            <w:r w:rsidRPr="00D22769">
              <w:rPr>
                <w:rFonts w:ascii="Arial Narrow" w:hAnsi="Arial Narrow" w:cs="Arial"/>
                <w:b/>
                <w:bCs/>
              </w:rPr>
              <w:t>1.336,00</w:t>
            </w:r>
          </w:p>
        </w:tc>
        <w:tc>
          <w:tcPr>
            <w:tcW w:w="997"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rPr>
            </w:pPr>
            <w:r w:rsidRPr="00D22769">
              <w:rPr>
                <w:rFonts w:ascii="Arial Narrow" w:hAnsi="Arial Narrow" w:cs="Arial"/>
                <w:b/>
                <w:bCs/>
              </w:rPr>
              <w:t>201,20</w:t>
            </w:r>
          </w:p>
        </w:tc>
        <w:tc>
          <w:tcPr>
            <w:tcW w:w="1093"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rPr>
            </w:pPr>
            <w:r w:rsidRPr="00D22769">
              <w:rPr>
                <w:rFonts w:ascii="Arial Narrow" w:hAnsi="Arial Narrow" w:cs="Arial"/>
                <w:b/>
                <w:bCs/>
              </w:rPr>
              <w:t>2.000,00</w:t>
            </w:r>
          </w:p>
        </w:tc>
      </w:tr>
      <w:tr w:rsidR="00D22769" w:rsidRPr="00D22769" w:rsidTr="00146A03">
        <w:trPr>
          <w:trHeight w:val="270"/>
        </w:trPr>
        <w:tc>
          <w:tcPr>
            <w:tcW w:w="9429" w:type="dxa"/>
            <w:gridSpan w:val="4"/>
            <w:tcBorders>
              <w:top w:val="nil"/>
              <w:left w:val="nil"/>
              <w:bottom w:val="nil"/>
              <w:right w:val="nil"/>
            </w:tcBorders>
            <w:shd w:val="clear" w:color="000000" w:fill="CCCCFF"/>
            <w:noWrap/>
            <w:vAlign w:val="bottom"/>
            <w:hideMark/>
          </w:tcPr>
          <w:p w:rsidR="00D22769" w:rsidRPr="00D22769" w:rsidRDefault="00D22769" w:rsidP="00146A03">
            <w:pPr>
              <w:rPr>
                <w:rFonts w:ascii="Arial Narrow" w:hAnsi="Arial Narrow" w:cs="Arial"/>
                <w:b/>
                <w:bCs/>
                <w:color w:val="000000"/>
              </w:rPr>
            </w:pPr>
            <w:r w:rsidRPr="00D22769">
              <w:rPr>
                <w:rFonts w:ascii="Arial Narrow" w:hAnsi="Arial Narrow" w:cs="Arial"/>
                <w:b/>
                <w:bCs/>
                <w:color w:val="000000"/>
              </w:rPr>
              <w:t>Aktivnost A100004 Održavanje opreme</w:t>
            </w:r>
          </w:p>
        </w:tc>
        <w:tc>
          <w:tcPr>
            <w:tcW w:w="1236" w:type="dxa"/>
            <w:gridSpan w:val="2"/>
            <w:tcBorders>
              <w:top w:val="nil"/>
              <w:left w:val="nil"/>
              <w:bottom w:val="nil"/>
              <w:right w:val="nil"/>
            </w:tcBorders>
            <w:shd w:val="clear" w:color="000000" w:fill="CCCCFF"/>
            <w:noWrap/>
            <w:vAlign w:val="bottom"/>
            <w:hideMark/>
          </w:tcPr>
          <w:p w:rsidR="00D22769" w:rsidRPr="00D22769" w:rsidRDefault="00D22769" w:rsidP="00146A03">
            <w:pPr>
              <w:jc w:val="right"/>
              <w:rPr>
                <w:rFonts w:ascii="Arial Narrow" w:hAnsi="Arial Narrow" w:cs="Arial"/>
                <w:b/>
                <w:bCs/>
                <w:color w:val="000000"/>
              </w:rPr>
            </w:pPr>
            <w:r w:rsidRPr="00D22769">
              <w:rPr>
                <w:rFonts w:ascii="Arial Narrow" w:hAnsi="Arial Narrow" w:cs="Arial"/>
                <w:b/>
                <w:bCs/>
                <w:color w:val="000000"/>
              </w:rPr>
              <w:t>130,00</w:t>
            </w:r>
          </w:p>
        </w:tc>
        <w:tc>
          <w:tcPr>
            <w:tcW w:w="1379" w:type="dxa"/>
            <w:gridSpan w:val="2"/>
            <w:tcBorders>
              <w:top w:val="nil"/>
              <w:left w:val="nil"/>
              <w:bottom w:val="nil"/>
              <w:right w:val="nil"/>
            </w:tcBorders>
            <w:shd w:val="clear" w:color="000000" w:fill="CCCCFF"/>
            <w:noWrap/>
            <w:vAlign w:val="bottom"/>
            <w:hideMark/>
          </w:tcPr>
          <w:p w:rsidR="00D22769" w:rsidRPr="00D22769" w:rsidRDefault="00D22769" w:rsidP="00146A03">
            <w:pPr>
              <w:jc w:val="right"/>
              <w:rPr>
                <w:rFonts w:ascii="Arial Narrow" w:hAnsi="Arial Narrow" w:cs="Arial"/>
                <w:b/>
                <w:bCs/>
                <w:color w:val="000000"/>
              </w:rPr>
            </w:pPr>
            <w:r w:rsidRPr="00D22769">
              <w:rPr>
                <w:rFonts w:ascii="Arial Narrow" w:hAnsi="Arial Narrow" w:cs="Arial"/>
                <w:b/>
                <w:bCs/>
                <w:color w:val="000000"/>
              </w:rPr>
              <w:t>0,00</w:t>
            </w:r>
          </w:p>
        </w:tc>
        <w:tc>
          <w:tcPr>
            <w:tcW w:w="997" w:type="dxa"/>
            <w:tcBorders>
              <w:top w:val="nil"/>
              <w:left w:val="nil"/>
              <w:bottom w:val="nil"/>
              <w:right w:val="nil"/>
            </w:tcBorders>
            <w:shd w:val="clear" w:color="000000" w:fill="CCCCFF"/>
            <w:noWrap/>
            <w:vAlign w:val="bottom"/>
            <w:hideMark/>
          </w:tcPr>
          <w:p w:rsidR="00D22769" w:rsidRPr="00D22769" w:rsidRDefault="00D22769" w:rsidP="00146A03">
            <w:pPr>
              <w:jc w:val="right"/>
              <w:rPr>
                <w:rFonts w:ascii="Arial Narrow" w:hAnsi="Arial Narrow" w:cs="Arial"/>
                <w:b/>
                <w:bCs/>
                <w:color w:val="000000"/>
              </w:rPr>
            </w:pPr>
            <w:r w:rsidRPr="00D22769">
              <w:rPr>
                <w:rFonts w:ascii="Arial Narrow" w:hAnsi="Arial Narrow" w:cs="Arial"/>
                <w:b/>
                <w:bCs/>
                <w:color w:val="000000"/>
              </w:rPr>
              <w:t>0,00</w:t>
            </w:r>
          </w:p>
        </w:tc>
        <w:tc>
          <w:tcPr>
            <w:tcW w:w="1093" w:type="dxa"/>
            <w:tcBorders>
              <w:top w:val="nil"/>
              <w:left w:val="nil"/>
              <w:bottom w:val="nil"/>
              <w:right w:val="nil"/>
            </w:tcBorders>
            <w:shd w:val="clear" w:color="000000" w:fill="CCCCFF"/>
            <w:noWrap/>
            <w:vAlign w:val="bottom"/>
            <w:hideMark/>
          </w:tcPr>
          <w:p w:rsidR="00D22769" w:rsidRPr="00D22769" w:rsidRDefault="00D22769" w:rsidP="00146A03">
            <w:pPr>
              <w:jc w:val="right"/>
              <w:rPr>
                <w:rFonts w:ascii="Arial Narrow" w:hAnsi="Arial Narrow" w:cs="Arial"/>
                <w:b/>
                <w:bCs/>
                <w:color w:val="000000"/>
              </w:rPr>
            </w:pPr>
            <w:r w:rsidRPr="00D22769">
              <w:rPr>
                <w:rFonts w:ascii="Arial Narrow" w:hAnsi="Arial Narrow" w:cs="Arial"/>
                <w:b/>
                <w:bCs/>
                <w:color w:val="000000"/>
              </w:rPr>
              <w:t>130,00</w:t>
            </w:r>
          </w:p>
        </w:tc>
      </w:tr>
      <w:tr w:rsidR="00D22769" w:rsidRPr="00D22769" w:rsidTr="00146A03">
        <w:trPr>
          <w:trHeight w:val="270"/>
        </w:trPr>
        <w:tc>
          <w:tcPr>
            <w:tcW w:w="9429" w:type="dxa"/>
            <w:gridSpan w:val="4"/>
            <w:tcBorders>
              <w:top w:val="nil"/>
              <w:left w:val="nil"/>
              <w:bottom w:val="nil"/>
              <w:right w:val="nil"/>
            </w:tcBorders>
            <w:shd w:val="clear" w:color="000000" w:fill="FFFF00"/>
            <w:noWrap/>
            <w:vAlign w:val="bottom"/>
            <w:hideMark/>
          </w:tcPr>
          <w:p w:rsidR="00D22769" w:rsidRPr="00D22769" w:rsidRDefault="00D22769" w:rsidP="00146A03">
            <w:pPr>
              <w:rPr>
                <w:rFonts w:ascii="Arial Narrow" w:hAnsi="Arial Narrow" w:cs="Arial"/>
                <w:b/>
                <w:bCs/>
                <w:color w:val="000000"/>
              </w:rPr>
            </w:pPr>
            <w:r w:rsidRPr="00D22769">
              <w:rPr>
                <w:rFonts w:ascii="Arial Narrow" w:hAnsi="Arial Narrow" w:cs="Arial"/>
                <w:b/>
                <w:bCs/>
                <w:color w:val="000000"/>
              </w:rPr>
              <w:t>Izvor  1.1. Opći prihodi i primici</w:t>
            </w:r>
          </w:p>
        </w:tc>
        <w:tc>
          <w:tcPr>
            <w:tcW w:w="1236" w:type="dxa"/>
            <w:gridSpan w:val="2"/>
            <w:tcBorders>
              <w:top w:val="nil"/>
              <w:left w:val="nil"/>
              <w:bottom w:val="nil"/>
              <w:right w:val="nil"/>
            </w:tcBorders>
            <w:shd w:val="clear" w:color="000000" w:fill="FFFF00"/>
            <w:noWrap/>
            <w:vAlign w:val="bottom"/>
            <w:hideMark/>
          </w:tcPr>
          <w:p w:rsidR="00D22769" w:rsidRPr="00D22769" w:rsidRDefault="00D22769" w:rsidP="00146A03">
            <w:pPr>
              <w:jc w:val="right"/>
              <w:rPr>
                <w:rFonts w:ascii="Arial Narrow" w:hAnsi="Arial Narrow" w:cs="Arial"/>
                <w:b/>
                <w:bCs/>
                <w:color w:val="000000"/>
              </w:rPr>
            </w:pPr>
            <w:r w:rsidRPr="00D22769">
              <w:rPr>
                <w:rFonts w:ascii="Arial Narrow" w:hAnsi="Arial Narrow" w:cs="Arial"/>
                <w:b/>
                <w:bCs/>
                <w:color w:val="000000"/>
              </w:rPr>
              <w:t>130,00</w:t>
            </w:r>
          </w:p>
        </w:tc>
        <w:tc>
          <w:tcPr>
            <w:tcW w:w="1379" w:type="dxa"/>
            <w:gridSpan w:val="2"/>
            <w:tcBorders>
              <w:top w:val="nil"/>
              <w:left w:val="nil"/>
              <w:bottom w:val="nil"/>
              <w:right w:val="nil"/>
            </w:tcBorders>
            <w:shd w:val="clear" w:color="000000" w:fill="FFFF00"/>
            <w:noWrap/>
            <w:vAlign w:val="bottom"/>
            <w:hideMark/>
          </w:tcPr>
          <w:p w:rsidR="00D22769" w:rsidRPr="00D22769" w:rsidRDefault="00D22769" w:rsidP="00146A03">
            <w:pPr>
              <w:jc w:val="right"/>
              <w:rPr>
                <w:rFonts w:ascii="Arial Narrow" w:hAnsi="Arial Narrow" w:cs="Arial"/>
                <w:b/>
                <w:bCs/>
                <w:color w:val="000000"/>
              </w:rPr>
            </w:pPr>
            <w:r w:rsidRPr="00D22769">
              <w:rPr>
                <w:rFonts w:ascii="Arial Narrow" w:hAnsi="Arial Narrow" w:cs="Arial"/>
                <w:b/>
                <w:bCs/>
                <w:color w:val="000000"/>
              </w:rPr>
              <w:t>0,00</w:t>
            </w:r>
          </w:p>
        </w:tc>
        <w:tc>
          <w:tcPr>
            <w:tcW w:w="997" w:type="dxa"/>
            <w:tcBorders>
              <w:top w:val="nil"/>
              <w:left w:val="nil"/>
              <w:bottom w:val="nil"/>
              <w:right w:val="nil"/>
            </w:tcBorders>
            <w:shd w:val="clear" w:color="000000" w:fill="FFFF00"/>
            <w:noWrap/>
            <w:vAlign w:val="bottom"/>
            <w:hideMark/>
          </w:tcPr>
          <w:p w:rsidR="00D22769" w:rsidRPr="00D22769" w:rsidRDefault="00D22769" w:rsidP="00146A03">
            <w:pPr>
              <w:jc w:val="right"/>
              <w:rPr>
                <w:rFonts w:ascii="Arial Narrow" w:hAnsi="Arial Narrow" w:cs="Arial"/>
                <w:b/>
                <w:bCs/>
                <w:color w:val="000000"/>
              </w:rPr>
            </w:pPr>
            <w:r w:rsidRPr="00D22769">
              <w:rPr>
                <w:rFonts w:ascii="Arial Narrow" w:hAnsi="Arial Narrow" w:cs="Arial"/>
                <w:b/>
                <w:bCs/>
                <w:color w:val="000000"/>
              </w:rPr>
              <w:t>0,00</w:t>
            </w:r>
          </w:p>
        </w:tc>
        <w:tc>
          <w:tcPr>
            <w:tcW w:w="1093" w:type="dxa"/>
            <w:tcBorders>
              <w:top w:val="nil"/>
              <w:left w:val="nil"/>
              <w:bottom w:val="nil"/>
              <w:right w:val="nil"/>
            </w:tcBorders>
            <w:shd w:val="clear" w:color="000000" w:fill="FFFF00"/>
            <w:noWrap/>
            <w:vAlign w:val="bottom"/>
            <w:hideMark/>
          </w:tcPr>
          <w:p w:rsidR="00D22769" w:rsidRPr="00D22769" w:rsidRDefault="00D22769" w:rsidP="00146A03">
            <w:pPr>
              <w:jc w:val="right"/>
              <w:rPr>
                <w:rFonts w:ascii="Arial Narrow" w:hAnsi="Arial Narrow" w:cs="Arial"/>
                <w:b/>
                <w:bCs/>
                <w:color w:val="000000"/>
              </w:rPr>
            </w:pPr>
            <w:r w:rsidRPr="00D22769">
              <w:rPr>
                <w:rFonts w:ascii="Arial Narrow" w:hAnsi="Arial Narrow" w:cs="Arial"/>
                <w:b/>
                <w:bCs/>
                <w:color w:val="000000"/>
              </w:rPr>
              <w:t>130,00</w:t>
            </w:r>
          </w:p>
        </w:tc>
      </w:tr>
      <w:tr w:rsidR="00D22769" w:rsidRPr="00D22769" w:rsidTr="00146A03">
        <w:trPr>
          <w:trHeight w:val="270"/>
        </w:trPr>
        <w:tc>
          <w:tcPr>
            <w:tcW w:w="954"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color w:val="000000"/>
              </w:rPr>
            </w:pPr>
          </w:p>
        </w:tc>
        <w:tc>
          <w:tcPr>
            <w:tcW w:w="880" w:type="dxa"/>
            <w:tcBorders>
              <w:top w:val="nil"/>
              <w:left w:val="nil"/>
              <w:bottom w:val="nil"/>
              <w:right w:val="nil"/>
            </w:tcBorders>
            <w:shd w:val="clear" w:color="auto" w:fill="auto"/>
            <w:noWrap/>
            <w:vAlign w:val="bottom"/>
            <w:hideMark/>
          </w:tcPr>
          <w:p w:rsidR="00D22769" w:rsidRPr="00D22769" w:rsidRDefault="00D22769" w:rsidP="00146A03">
            <w:pPr>
              <w:rPr>
                <w:rFonts w:ascii="Arial Narrow" w:hAnsi="Arial Narrow" w:cs="Arial"/>
                <w:b/>
                <w:bCs/>
              </w:rPr>
            </w:pPr>
            <w:r w:rsidRPr="00D22769">
              <w:rPr>
                <w:rFonts w:ascii="Arial Narrow" w:hAnsi="Arial Narrow" w:cs="Arial"/>
                <w:b/>
                <w:bCs/>
              </w:rPr>
              <w:t>3</w:t>
            </w:r>
          </w:p>
        </w:tc>
        <w:tc>
          <w:tcPr>
            <w:tcW w:w="7595" w:type="dxa"/>
            <w:gridSpan w:val="2"/>
            <w:tcBorders>
              <w:top w:val="nil"/>
              <w:left w:val="nil"/>
              <w:bottom w:val="nil"/>
              <w:right w:val="nil"/>
            </w:tcBorders>
            <w:shd w:val="clear" w:color="auto" w:fill="auto"/>
            <w:noWrap/>
            <w:vAlign w:val="bottom"/>
            <w:hideMark/>
          </w:tcPr>
          <w:p w:rsidR="00D22769" w:rsidRPr="00D22769" w:rsidRDefault="00D22769" w:rsidP="00146A03">
            <w:pPr>
              <w:rPr>
                <w:rFonts w:ascii="Arial Narrow" w:hAnsi="Arial Narrow" w:cs="Arial"/>
                <w:b/>
                <w:bCs/>
              </w:rPr>
            </w:pPr>
            <w:r w:rsidRPr="00D22769">
              <w:rPr>
                <w:rFonts w:ascii="Arial Narrow" w:hAnsi="Arial Narrow" w:cs="Arial"/>
                <w:b/>
                <w:bCs/>
              </w:rPr>
              <w:t>Rashodi poslovanja</w:t>
            </w:r>
          </w:p>
        </w:tc>
        <w:tc>
          <w:tcPr>
            <w:tcW w:w="1236" w:type="dxa"/>
            <w:gridSpan w:val="2"/>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rPr>
            </w:pPr>
            <w:r w:rsidRPr="00D22769">
              <w:rPr>
                <w:rFonts w:ascii="Arial Narrow" w:hAnsi="Arial Narrow" w:cs="Arial"/>
                <w:b/>
                <w:bCs/>
              </w:rPr>
              <w:t>130,00</w:t>
            </w:r>
          </w:p>
        </w:tc>
        <w:tc>
          <w:tcPr>
            <w:tcW w:w="1379" w:type="dxa"/>
            <w:gridSpan w:val="2"/>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rPr>
            </w:pPr>
            <w:r w:rsidRPr="00D22769">
              <w:rPr>
                <w:rFonts w:ascii="Arial Narrow" w:hAnsi="Arial Narrow" w:cs="Arial"/>
                <w:b/>
                <w:bCs/>
              </w:rPr>
              <w:t>0,00</w:t>
            </w:r>
          </w:p>
        </w:tc>
        <w:tc>
          <w:tcPr>
            <w:tcW w:w="997"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rPr>
            </w:pPr>
            <w:r w:rsidRPr="00D22769">
              <w:rPr>
                <w:rFonts w:ascii="Arial Narrow" w:hAnsi="Arial Narrow" w:cs="Arial"/>
                <w:b/>
                <w:bCs/>
              </w:rPr>
              <w:t>0,00</w:t>
            </w:r>
          </w:p>
        </w:tc>
        <w:tc>
          <w:tcPr>
            <w:tcW w:w="1093"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rPr>
            </w:pPr>
            <w:r w:rsidRPr="00D22769">
              <w:rPr>
                <w:rFonts w:ascii="Arial Narrow" w:hAnsi="Arial Narrow" w:cs="Arial"/>
                <w:b/>
                <w:bCs/>
              </w:rPr>
              <w:t>130,00</w:t>
            </w:r>
          </w:p>
        </w:tc>
      </w:tr>
      <w:tr w:rsidR="00D22769" w:rsidRPr="00D22769" w:rsidTr="00146A03">
        <w:trPr>
          <w:trHeight w:val="270"/>
        </w:trPr>
        <w:tc>
          <w:tcPr>
            <w:tcW w:w="954"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rPr>
            </w:pPr>
          </w:p>
        </w:tc>
        <w:tc>
          <w:tcPr>
            <w:tcW w:w="880" w:type="dxa"/>
            <w:tcBorders>
              <w:top w:val="nil"/>
              <w:left w:val="nil"/>
              <w:bottom w:val="nil"/>
              <w:right w:val="nil"/>
            </w:tcBorders>
            <w:shd w:val="clear" w:color="auto" w:fill="auto"/>
            <w:noWrap/>
            <w:vAlign w:val="bottom"/>
            <w:hideMark/>
          </w:tcPr>
          <w:p w:rsidR="00D22769" w:rsidRPr="00D22769" w:rsidRDefault="00D22769" w:rsidP="00146A03">
            <w:pPr>
              <w:rPr>
                <w:rFonts w:ascii="Arial Narrow" w:hAnsi="Arial Narrow" w:cs="Arial"/>
                <w:b/>
                <w:bCs/>
              </w:rPr>
            </w:pPr>
            <w:r w:rsidRPr="00D22769">
              <w:rPr>
                <w:rFonts w:ascii="Arial Narrow" w:hAnsi="Arial Narrow" w:cs="Arial"/>
                <w:b/>
                <w:bCs/>
              </w:rPr>
              <w:t>32</w:t>
            </w:r>
          </w:p>
        </w:tc>
        <w:tc>
          <w:tcPr>
            <w:tcW w:w="7595" w:type="dxa"/>
            <w:gridSpan w:val="2"/>
            <w:tcBorders>
              <w:top w:val="nil"/>
              <w:left w:val="nil"/>
              <w:bottom w:val="nil"/>
              <w:right w:val="nil"/>
            </w:tcBorders>
            <w:shd w:val="clear" w:color="auto" w:fill="auto"/>
            <w:noWrap/>
            <w:vAlign w:val="bottom"/>
            <w:hideMark/>
          </w:tcPr>
          <w:p w:rsidR="00D22769" w:rsidRPr="00D22769" w:rsidRDefault="00D22769" w:rsidP="00146A03">
            <w:pPr>
              <w:rPr>
                <w:rFonts w:ascii="Arial Narrow" w:hAnsi="Arial Narrow" w:cs="Arial"/>
                <w:b/>
                <w:bCs/>
              </w:rPr>
            </w:pPr>
            <w:r w:rsidRPr="00D22769">
              <w:rPr>
                <w:rFonts w:ascii="Arial Narrow" w:hAnsi="Arial Narrow" w:cs="Arial"/>
                <w:b/>
                <w:bCs/>
              </w:rPr>
              <w:t>Materijalni rashodi</w:t>
            </w:r>
          </w:p>
        </w:tc>
        <w:tc>
          <w:tcPr>
            <w:tcW w:w="1236" w:type="dxa"/>
            <w:gridSpan w:val="2"/>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rPr>
            </w:pPr>
            <w:r w:rsidRPr="00D22769">
              <w:rPr>
                <w:rFonts w:ascii="Arial Narrow" w:hAnsi="Arial Narrow" w:cs="Arial"/>
                <w:b/>
                <w:bCs/>
              </w:rPr>
              <w:t>130,00</w:t>
            </w:r>
          </w:p>
        </w:tc>
        <w:tc>
          <w:tcPr>
            <w:tcW w:w="1379" w:type="dxa"/>
            <w:gridSpan w:val="2"/>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rPr>
            </w:pPr>
            <w:r w:rsidRPr="00D22769">
              <w:rPr>
                <w:rFonts w:ascii="Arial Narrow" w:hAnsi="Arial Narrow" w:cs="Arial"/>
                <w:b/>
                <w:bCs/>
              </w:rPr>
              <w:t>0,00</w:t>
            </w:r>
          </w:p>
        </w:tc>
        <w:tc>
          <w:tcPr>
            <w:tcW w:w="997"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rPr>
            </w:pPr>
            <w:r w:rsidRPr="00D22769">
              <w:rPr>
                <w:rFonts w:ascii="Arial Narrow" w:hAnsi="Arial Narrow" w:cs="Arial"/>
                <w:b/>
                <w:bCs/>
              </w:rPr>
              <w:t>0,00</w:t>
            </w:r>
          </w:p>
        </w:tc>
        <w:tc>
          <w:tcPr>
            <w:tcW w:w="1093"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rPr>
            </w:pPr>
            <w:r w:rsidRPr="00D22769">
              <w:rPr>
                <w:rFonts w:ascii="Arial Narrow" w:hAnsi="Arial Narrow" w:cs="Arial"/>
                <w:b/>
                <w:bCs/>
              </w:rPr>
              <w:t>130,00</w:t>
            </w:r>
          </w:p>
        </w:tc>
      </w:tr>
      <w:tr w:rsidR="00D22769" w:rsidRPr="00D22769" w:rsidTr="00146A03">
        <w:trPr>
          <w:trHeight w:val="270"/>
        </w:trPr>
        <w:tc>
          <w:tcPr>
            <w:tcW w:w="954"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rPr>
            </w:pPr>
          </w:p>
        </w:tc>
        <w:tc>
          <w:tcPr>
            <w:tcW w:w="880" w:type="dxa"/>
            <w:tcBorders>
              <w:top w:val="nil"/>
              <w:left w:val="nil"/>
              <w:bottom w:val="nil"/>
              <w:right w:val="nil"/>
            </w:tcBorders>
            <w:shd w:val="clear" w:color="auto" w:fill="auto"/>
            <w:noWrap/>
            <w:vAlign w:val="bottom"/>
            <w:hideMark/>
          </w:tcPr>
          <w:p w:rsidR="00D22769" w:rsidRPr="00D22769" w:rsidRDefault="00D22769" w:rsidP="00146A03">
            <w:pPr>
              <w:rPr>
                <w:rFonts w:ascii="Arial Narrow" w:hAnsi="Arial Narrow" w:cs="Arial"/>
                <w:b/>
                <w:bCs/>
              </w:rPr>
            </w:pPr>
            <w:r w:rsidRPr="00D22769">
              <w:rPr>
                <w:rFonts w:ascii="Arial Narrow" w:hAnsi="Arial Narrow" w:cs="Arial"/>
                <w:b/>
                <w:bCs/>
              </w:rPr>
              <w:t>323</w:t>
            </w:r>
          </w:p>
        </w:tc>
        <w:tc>
          <w:tcPr>
            <w:tcW w:w="7595" w:type="dxa"/>
            <w:gridSpan w:val="2"/>
            <w:tcBorders>
              <w:top w:val="nil"/>
              <w:left w:val="nil"/>
              <w:bottom w:val="nil"/>
              <w:right w:val="nil"/>
            </w:tcBorders>
            <w:shd w:val="clear" w:color="auto" w:fill="auto"/>
            <w:noWrap/>
            <w:vAlign w:val="bottom"/>
            <w:hideMark/>
          </w:tcPr>
          <w:p w:rsidR="00D22769" w:rsidRPr="00D22769" w:rsidRDefault="00D22769" w:rsidP="00146A03">
            <w:pPr>
              <w:rPr>
                <w:rFonts w:ascii="Arial Narrow" w:hAnsi="Arial Narrow" w:cs="Arial"/>
                <w:b/>
                <w:bCs/>
              </w:rPr>
            </w:pPr>
            <w:r w:rsidRPr="00D22769">
              <w:rPr>
                <w:rFonts w:ascii="Arial Narrow" w:hAnsi="Arial Narrow" w:cs="Arial"/>
                <w:b/>
                <w:bCs/>
              </w:rPr>
              <w:t>Rashodi za usluge</w:t>
            </w:r>
          </w:p>
        </w:tc>
        <w:tc>
          <w:tcPr>
            <w:tcW w:w="1236" w:type="dxa"/>
            <w:gridSpan w:val="2"/>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rPr>
            </w:pPr>
            <w:r w:rsidRPr="00D22769">
              <w:rPr>
                <w:rFonts w:ascii="Arial Narrow" w:hAnsi="Arial Narrow" w:cs="Arial"/>
                <w:b/>
                <w:bCs/>
              </w:rPr>
              <w:t>130,00</w:t>
            </w:r>
          </w:p>
        </w:tc>
        <w:tc>
          <w:tcPr>
            <w:tcW w:w="1379" w:type="dxa"/>
            <w:gridSpan w:val="2"/>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rPr>
            </w:pPr>
            <w:r w:rsidRPr="00D22769">
              <w:rPr>
                <w:rFonts w:ascii="Arial Narrow" w:hAnsi="Arial Narrow" w:cs="Arial"/>
                <w:b/>
                <w:bCs/>
              </w:rPr>
              <w:t>0,00</w:t>
            </w:r>
          </w:p>
        </w:tc>
        <w:tc>
          <w:tcPr>
            <w:tcW w:w="997"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rPr>
            </w:pPr>
            <w:r w:rsidRPr="00D22769">
              <w:rPr>
                <w:rFonts w:ascii="Arial Narrow" w:hAnsi="Arial Narrow" w:cs="Arial"/>
                <w:b/>
                <w:bCs/>
              </w:rPr>
              <w:t>0,00</w:t>
            </w:r>
          </w:p>
        </w:tc>
        <w:tc>
          <w:tcPr>
            <w:tcW w:w="1093"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rPr>
            </w:pPr>
            <w:r w:rsidRPr="00D22769">
              <w:rPr>
                <w:rFonts w:ascii="Arial Narrow" w:hAnsi="Arial Narrow" w:cs="Arial"/>
                <w:b/>
                <w:bCs/>
              </w:rPr>
              <w:t>130,00</w:t>
            </w:r>
          </w:p>
        </w:tc>
      </w:tr>
      <w:tr w:rsidR="00D22769" w:rsidRPr="00D22769" w:rsidTr="00146A03">
        <w:trPr>
          <w:trHeight w:val="270"/>
        </w:trPr>
        <w:tc>
          <w:tcPr>
            <w:tcW w:w="954"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rPr>
            </w:pPr>
          </w:p>
        </w:tc>
        <w:tc>
          <w:tcPr>
            <w:tcW w:w="880" w:type="dxa"/>
            <w:tcBorders>
              <w:top w:val="nil"/>
              <w:left w:val="nil"/>
              <w:bottom w:val="nil"/>
              <w:right w:val="nil"/>
            </w:tcBorders>
            <w:shd w:val="clear" w:color="auto" w:fill="auto"/>
            <w:noWrap/>
            <w:vAlign w:val="bottom"/>
            <w:hideMark/>
          </w:tcPr>
          <w:p w:rsidR="00D22769" w:rsidRPr="00D22769" w:rsidRDefault="00D22769" w:rsidP="00146A03">
            <w:pPr>
              <w:rPr>
                <w:rFonts w:ascii="Arial Narrow" w:hAnsi="Arial Narrow" w:cs="Arial"/>
                <w:b/>
                <w:bCs/>
              </w:rPr>
            </w:pPr>
            <w:r w:rsidRPr="00D22769">
              <w:rPr>
                <w:rFonts w:ascii="Arial Narrow" w:hAnsi="Arial Narrow" w:cs="Arial"/>
                <w:b/>
                <w:bCs/>
              </w:rPr>
              <w:t>3232</w:t>
            </w:r>
          </w:p>
        </w:tc>
        <w:tc>
          <w:tcPr>
            <w:tcW w:w="7595" w:type="dxa"/>
            <w:gridSpan w:val="2"/>
            <w:tcBorders>
              <w:top w:val="nil"/>
              <w:left w:val="nil"/>
              <w:bottom w:val="nil"/>
              <w:right w:val="nil"/>
            </w:tcBorders>
            <w:shd w:val="clear" w:color="auto" w:fill="auto"/>
            <w:noWrap/>
            <w:vAlign w:val="bottom"/>
            <w:hideMark/>
          </w:tcPr>
          <w:p w:rsidR="00D22769" w:rsidRPr="00D22769" w:rsidRDefault="00D22769" w:rsidP="00146A03">
            <w:pPr>
              <w:rPr>
                <w:rFonts w:ascii="Arial Narrow" w:hAnsi="Arial Narrow" w:cs="Arial"/>
                <w:b/>
                <w:bCs/>
              </w:rPr>
            </w:pPr>
            <w:r w:rsidRPr="00D22769">
              <w:rPr>
                <w:rFonts w:ascii="Arial Narrow" w:hAnsi="Arial Narrow" w:cs="Arial"/>
                <w:b/>
                <w:bCs/>
              </w:rPr>
              <w:t>Usluge tekućeg i investicijskog održavanja</w:t>
            </w:r>
          </w:p>
        </w:tc>
        <w:tc>
          <w:tcPr>
            <w:tcW w:w="1236" w:type="dxa"/>
            <w:gridSpan w:val="2"/>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rPr>
            </w:pPr>
            <w:r w:rsidRPr="00D22769">
              <w:rPr>
                <w:rFonts w:ascii="Arial Narrow" w:hAnsi="Arial Narrow" w:cs="Arial"/>
                <w:b/>
                <w:bCs/>
              </w:rPr>
              <w:t>130,00</w:t>
            </w:r>
          </w:p>
        </w:tc>
        <w:tc>
          <w:tcPr>
            <w:tcW w:w="1379" w:type="dxa"/>
            <w:gridSpan w:val="2"/>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rPr>
            </w:pPr>
            <w:r w:rsidRPr="00D22769">
              <w:rPr>
                <w:rFonts w:ascii="Arial Narrow" w:hAnsi="Arial Narrow" w:cs="Arial"/>
                <w:b/>
                <w:bCs/>
              </w:rPr>
              <w:t>0,00</w:t>
            </w:r>
          </w:p>
        </w:tc>
        <w:tc>
          <w:tcPr>
            <w:tcW w:w="997"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rPr>
            </w:pPr>
            <w:r w:rsidRPr="00D22769">
              <w:rPr>
                <w:rFonts w:ascii="Arial Narrow" w:hAnsi="Arial Narrow" w:cs="Arial"/>
                <w:b/>
                <w:bCs/>
              </w:rPr>
              <w:t>0,00</w:t>
            </w:r>
          </w:p>
        </w:tc>
        <w:tc>
          <w:tcPr>
            <w:tcW w:w="1093"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rPr>
            </w:pPr>
            <w:r w:rsidRPr="00D22769">
              <w:rPr>
                <w:rFonts w:ascii="Arial Narrow" w:hAnsi="Arial Narrow" w:cs="Arial"/>
                <w:b/>
                <w:bCs/>
              </w:rPr>
              <w:t>130,00</w:t>
            </w:r>
          </w:p>
        </w:tc>
      </w:tr>
      <w:tr w:rsidR="00D22769" w:rsidRPr="00D22769" w:rsidTr="00146A03">
        <w:trPr>
          <w:trHeight w:val="270"/>
        </w:trPr>
        <w:tc>
          <w:tcPr>
            <w:tcW w:w="954" w:type="dxa"/>
            <w:tcBorders>
              <w:top w:val="nil"/>
              <w:left w:val="nil"/>
              <w:bottom w:val="nil"/>
              <w:right w:val="nil"/>
            </w:tcBorders>
            <w:shd w:val="clear" w:color="auto" w:fill="auto"/>
            <w:noWrap/>
            <w:vAlign w:val="bottom"/>
            <w:hideMark/>
          </w:tcPr>
          <w:p w:rsidR="00D22769" w:rsidRPr="00D22769" w:rsidRDefault="00D22769" w:rsidP="00146A03">
            <w:pPr>
              <w:rPr>
                <w:rFonts w:ascii="Arial Narrow" w:hAnsi="Arial Narrow" w:cs="Arial"/>
                <w:b/>
                <w:bCs/>
              </w:rPr>
            </w:pPr>
            <w:r w:rsidRPr="00D22769">
              <w:rPr>
                <w:rFonts w:ascii="Arial Narrow" w:hAnsi="Arial Narrow" w:cs="Arial"/>
                <w:b/>
                <w:bCs/>
              </w:rPr>
              <w:t>R436</w:t>
            </w:r>
          </w:p>
        </w:tc>
        <w:tc>
          <w:tcPr>
            <w:tcW w:w="880" w:type="dxa"/>
            <w:tcBorders>
              <w:top w:val="nil"/>
              <w:left w:val="nil"/>
              <w:bottom w:val="nil"/>
              <w:right w:val="nil"/>
            </w:tcBorders>
            <w:shd w:val="clear" w:color="auto" w:fill="auto"/>
            <w:noWrap/>
            <w:vAlign w:val="bottom"/>
            <w:hideMark/>
          </w:tcPr>
          <w:p w:rsidR="00D22769" w:rsidRPr="00D22769" w:rsidRDefault="00D22769" w:rsidP="00146A03">
            <w:pPr>
              <w:rPr>
                <w:rFonts w:ascii="Arial Narrow" w:hAnsi="Arial Narrow" w:cs="Arial"/>
                <w:b/>
                <w:bCs/>
              </w:rPr>
            </w:pPr>
            <w:r w:rsidRPr="00D22769">
              <w:rPr>
                <w:rFonts w:ascii="Arial Narrow" w:hAnsi="Arial Narrow" w:cs="Arial"/>
                <w:b/>
                <w:bCs/>
              </w:rPr>
              <w:t>3232</w:t>
            </w:r>
          </w:p>
        </w:tc>
        <w:tc>
          <w:tcPr>
            <w:tcW w:w="7595" w:type="dxa"/>
            <w:gridSpan w:val="2"/>
            <w:tcBorders>
              <w:top w:val="nil"/>
              <w:left w:val="nil"/>
              <w:bottom w:val="nil"/>
              <w:right w:val="nil"/>
            </w:tcBorders>
            <w:shd w:val="clear" w:color="auto" w:fill="auto"/>
            <w:noWrap/>
            <w:vAlign w:val="bottom"/>
            <w:hideMark/>
          </w:tcPr>
          <w:p w:rsidR="00D22769" w:rsidRPr="00D22769" w:rsidRDefault="00D22769" w:rsidP="00146A03">
            <w:pPr>
              <w:rPr>
                <w:rFonts w:ascii="Arial Narrow" w:hAnsi="Arial Narrow" w:cs="Arial"/>
                <w:b/>
                <w:bCs/>
              </w:rPr>
            </w:pPr>
            <w:r w:rsidRPr="00D22769">
              <w:rPr>
                <w:rFonts w:ascii="Arial Narrow" w:hAnsi="Arial Narrow" w:cs="Arial"/>
                <w:b/>
                <w:bCs/>
              </w:rPr>
              <w:t>Održavanje opreme telefona, interneta</w:t>
            </w:r>
          </w:p>
        </w:tc>
        <w:tc>
          <w:tcPr>
            <w:tcW w:w="1236" w:type="dxa"/>
            <w:gridSpan w:val="2"/>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rPr>
            </w:pPr>
            <w:r w:rsidRPr="00D22769">
              <w:rPr>
                <w:rFonts w:ascii="Arial Narrow" w:hAnsi="Arial Narrow" w:cs="Arial"/>
                <w:b/>
                <w:bCs/>
              </w:rPr>
              <w:t>130,00</w:t>
            </w:r>
          </w:p>
        </w:tc>
        <w:tc>
          <w:tcPr>
            <w:tcW w:w="1379" w:type="dxa"/>
            <w:gridSpan w:val="2"/>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rPr>
            </w:pPr>
            <w:r w:rsidRPr="00D22769">
              <w:rPr>
                <w:rFonts w:ascii="Arial Narrow" w:hAnsi="Arial Narrow" w:cs="Arial"/>
                <w:b/>
                <w:bCs/>
              </w:rPr>
              <w:t>0,00</w:t>
            </w:r>
          </w:p>
        </w:tc>
        <w:tc>
          <w:tcPr>
            <w:tcW w:w="997"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rPr>
            </w:pPr>
            <w:r w:rsidRPr="00D22769">
              <w:rPr>
                <w:rFonts w:ascii="Arial Narrow" w:hAnsi="Arial Narrow" w:cs="Arial"/>
                <w:b/>
                <w:bCs/>
              </w:rPr>
              <w:t>0,00</w:t>
            </w:r>
          </w:p>
        </w:tc>
        <w:tc>
          <w:tcPr>
            <w:tcW w:w="1093" w:type="dxa"/>
            <w:tcBorders>
              <w:top w:val="nil"/>
              <w:left w:val="nil"/>
              <w:bottom w:val="nil"/>
              <w:right w:val="nil"/>
            </w:tcBorders>
            <w:shd w:val="clear" w:color="auto" w:fill="auto"/>
            <w:noWrap/>
            <w:vAlign w:val="bottom"/>
            <w:hideMark/>
          </w:tcPr>
          <w:p w:rsidR="00D22769" w:rsidRPr="00D22769" w:rsidRDefault="00D22769" w:rsidP="00146A03">
            <w:pPr>
              <w:jc w:val="right"/>
              <w:rPr>
                <w:rFonts w:ascii="Arial Narrow" w:hAnsi="Arial Narrow" w:cs="Arial"/>
                <w:b/>
                <w:bCs/>
              </w:rPr>
            </w:pPr>
            <w:r w:rsidRPr="00D22769">
              <w:rPr>
                <w:rFonts w:ascii="Arial Narrow" w:hAnsi="Arial Narrow" w:cs="Arial"/>
                <w:b/>
                <w:bCs/>
              </w:rPr>
              <w:t>130,00</w:t>
            </w:r>
          </w:p>
        </w:tc>
      </w:tr>
    </w:tbl>
    <w:p w:rsidR="00D22769" w:rsidRPr="00D22769" w:rsidRDefault="00D22769" w:rsidP="00D22769">
      <w:pPr>
        <w:tabs>
          <w:tab w:val="left" w:pos="3105"/>
        </w:tabs>
        <w:rPr>
          <w:rFonts w:ascii="Arial Narrow" w:hAnsi="Arial Narrow"/>
          <w:lang w:val="pl-PL"/>
        </w:rPr>
      </w:pPr>
    </w:p>
    <w:p w:rsidR="00D22769" w:rsidRPr="00D22769" w:rsidRDefault="00D22769" w:rsidP="00D22769">
      <w:pPr>
        <w:rPr>
          <w:rFonts w:ascii="Arial Narrow" w:hAnsi="Arial Narrow"/>
        </w:rPr>
      </w:pPr>
      <w:r w:rsidRPr="00D22769">
        <w:rPr>
          <w:rFonts w:ascii="Arial Narrow" w:hAnsi="Arial Narrow"/>
        </w:rPr>
        <w:t>*fiksni tečaj konverzije 1EUR=7,53450 HRK</w:t>
      </w:r>
    </w:p>
    <w:p w:rsidR="00D22769" w:rsidRPr="00D22769" w:rsidRDefault="00D22769" w:rsidP="00D22769">
      <w:pPr>
        <w:rPr>
          <w:rFonts w:ascii="Arial Narrow" w:hAnsi="Arial Narrow"/>
          <w:lang w:val="pl-PL"/>
        </w:rPr>
      </w:pPr>
      <w:r w:rsidRPr="00D22769">
        <w:rPr>
          <w:rFonts w:ascii="Arial Narrow" w:hAnsi="Arial Narrow"/>
          <w:lang w:val="pl-PL"/>
        </w:rPr>
        <w:t xml:space="preserve">                             </w:t>
      </w:r>
    </w:p>
    <w:p w:rsidR="00D22769" w:rsidRPr="00D22769" w:rsidRDefault="00D22769" w:rsidP="00D22769">
      <w:pPr>
        <w:jc w:val="center"/>
        <w:rPr>
          <w:rFonts w:ascii="Arial Narrow" w:hAnsi="Arial Narrow"/>
          <w:b/>
        </w:rPr>
      </w:pPr>
      <w:r w:rsidRPr="00D22769">
        <w:rPr>
          <w:rFonts w:ascii="Arial Narrow" w:hAnsi="Arial Narrow"/>
          <w:lang w:val="pl-PL"/>
        </w:rPr>
        <w:t xml:space="preserve"> </w:t>
      </w:r>
      <w:r w:rsidRPr="00D22769">
        <w:rPr>
          <w:rFonts w:ascii="Arial Narrow" w:hAnsi="Arial Narrow"/>
          <w:b/>
        </w:rPr>
        <w:t>Članak 2.</w:t>
      </w:r>
    </w:p>
    <w:p w:rsidR="00D22769" w:rsidRPr="00D22769" w:rsidRDefault="00D22769" w:rsidP="00D22769">
      <w:pPr>
        <w:rPr>
          <w:rFonts w:ascii="Arial Narrow" w:hAnsi="Arial Narrow"/>
        </w:rPr>
      </w:pPr>
      <w:r w:rsidRPr="00D22769">
        <w:rPr>
          <w:rFonts w:ascii="Arial Narrow" w:hAnsi="Arial Narrow"/>
          <w:lang w:val="pl-PL"/>
        </w:rPr>
        <w:t xml:space="preserve">Ove I. izmjene i dopune Programa razvoja civilnog društva za 2023. godinu </w:t>
      </w:r>
      <w:r w:rsidRPr="00D22769">
        <w:rPr>
          <w:rFonts w:ascii="Arial Narrow" w:hAnsi="Arial Narrow"/>
        </w:rPr>
        <w:t>stupaju na snagu prvog dana od dana objave u Službenom glasniku Općine Dubravica.</w:t>
      </w:r>
    </w:p>
    <w:p w:rsidR="00D22769" w:rsidRPr="00D22769" w:rsidRDefault="00D22769" w:rsidP="00D22769">
      <w:pPr>
        <w:jc w:val="center"/>
        <w:rPr>
          <w:rFonts w:ascii="Arial Narrow" w:hAnsi="Arial Narrow"/>
          <w:lang w:val="pl-PL"/>
        </w:rPr>
      </w:pPr>
      <w:r w:rsidRPr="00D22769">
        <w:rPr>
          <w:rFonts w:ascii="Arial Narrow" w:hAnsi="Arial Narrow"/>
          <w:lang w:val="pl-PL"/>
        </w:rPr>
        <w:t xml:space="preserve">                                                                                                 PREDSJEDNIK OPĆINSKOG VIJEĆA</w:t>
      </w:r>
    </w:p>
    <w:p w:rsidR="00C5331B" w:rsidRPr="00D22769" w:rsidRDefault="00D22769" w:rsidP="00D22769">
      <w:pPr>
        <w:jc w:val="center"/>
        <w:rPr>
          <w:rFonts w:ascii="Arial Narrow" w:hAnsi="Arial Narrow"/>
          <w:b/>
        </w:rPr>
      </w:pPr>
      <w:r w:rsidRPr="00D22769">
        <w:rPr>
          <w:rFonts w:ascii="Arial Narrow" w:hAnsi="Arial Narrow"/>
          <w:lang w:val="pl-PL"/>
        </w:rPr>
        <w:tab/>
      </w:r>
      <w:r w:rsidRPr="00D22769">
        <w:rPr>
          <w:rFonts w:ascii="Arial Narrow" w:hAnsi="Arial Narrow"/>
          <w:lang w:val="pl-PL"/>
        </w:rPr>
        <w:tab/>
      </w:r>
      <w:r w:rsidRPr="00D22769">
        <w:rPr>
          <w:rFonts w:ascii="Arial Narrow" w:hAnsi="Arial Narrow"/>
          <w:lang w:val="pl-PL"/>
        </w:rPr>
        <w:tab/>
      </w:r>
      <w:r w:rsidRPr="00D22769">
        <w:rPr>
          <w:rFonts w:ascii="Arial Narrow" w:hAnsi="Arial Narrow"/>
          <w:lang w:val="pl-PL"/>
        </w:rPr>
        <w:tab/>
      </w:r>
      <w:r w:rsidRPr="00D22769">
        <w:rPr>
          <w:rFonts w:ascii="Arial Narrow" w:hAnsi="Arial Narrow"/>
          <w:lang w:val="pl-PL"/>
        </w:rPr>
        <w:tab/>
        <w:t xml:space="preserve">                               Ivica Stiperski</w:t>
      </w:r>
    </w:p>
    <w:p w:rsidR="00C5331B" w:rsidRDefault="00D22769" w:rsidP="00EF25D5">
      <w:pPr>
        <w:tabs>
          <w:tab w:val="left" w:pos="2637"/>
          <w:tab w:val="center" w:pos="7002"/>
        </w:tabs>
        <w:jc w:val="center"/>
        <w:rPr>
          <w:rFonts w:ascii="Arial Narrow" w:hAnsi="Arial Narrow"/>
          <w:b/>
          <w:sz w:val="24"/>
        </w:rPr>
      </w:pPr>
      <w:r w:rsidRPr="003E0461">
        <w:rPr>
          <w:rFonts w:ascii="Arial Narrow" w:hAnsi="Arial Narrow"/>
          <w:b/>
          <w:noProof/>
          <w:lang w:eastAsia="hr-HR"/>
        </w:rPr>
        <mc:AlternateContent>
          <mc:Choice Requires="wps">
            <w:drawing>
              <wp:anchor distT="0" distB="0" distL="114300" distR="114300" simplePos="0" relativeHeight="251975680" behindDoc="0" locked="0" layoutInCell="1" allowOverlap="1" wp14:anchorId="7741909E" wp14:editId="2955E434">
                <wp:simplePos x="0" y="0"/>
                <wp:positionH relativeFrom="margin">
                  <wp:posOffset>0</wp:posOffset>
                </wp:positionH>
                <wp:positionV relativeFrom="paragraph">
                  <wp:posOffset>114300</wp:posOffset>
                </wp:positionV>
                <wp:extent cx="334371" cy="362197"/>
                <wp:effectExtent l="57150" t="114300" r="142240" b="76200"/>
                <wp:wrapNone/>
                <wp:docPr id="36"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146A03" w:rsidRPr="00104EAC" w:rsidRDefault="00146A03" w:rsidP="00D22769">
                            <w:pPr>
                              <w:jc w:val="center"/>
                              <w:rPr>
                                <w:rFonts w:ascii="Arial Narrow" w:hAnsi="Arial Narrow"/>
                                <w:sz w:val="24"/>
                                <w:szCs w:val="24"/>
                              </w:rPr>
                            </w:pPr>
                            <w:r>
                              <w:rPr>
                                <w:rFonts w:ascii="Arial Narrow" w:hAnsi="Arial Narrow"/>
                                <w:sz w:val="24"/>
                                <w:szCs w:val="24"/>
                              </w:rPr>
                              <w:t>9</w:t>
                            </w:r>
                          </w:p>
                          <w:p w:rsidR="00146A03" w:rsidRDefault="00146A03" w:rsidP="00D227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41909E" id="_x0000_s1034" style="position:absolute;left:0;text-align:left;margin-left:0;margin-top:9pt;width:26.35pt;height:28.5pt;z-index:25197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" fillcolor="#afabab" strokecolor="#8e8e8e" strokeweight="1.52778mm">
                <v:stroke linestyle="thickThin"/>
                <v:shadow on="t" color="black" opacity="26214f" origin="-.5,.5" offset=".74836mm,-.74836mm"/>
                <v:textbox>
                  <w:txbxContent>
                    <w:p w:rsidR="00146A03" w:rsidRPr="00104EAC" w:rsidRDefault="00146A03" w:rsidP="00D22769">
                      <w:pPr>
                        <w:jc w:val="center"/>
                        <w:rPr>
                          <w:rFonts w:ascii="Arial Narrow" w:hAnsi="Arial Narrow"/>
                          <w:sz w:val="24"/>
                          <w:szCs w:val="24"/>
                        </w:rPr>
                      </w:pPr>
                      <w:r>
                        <w:rPr>
                          <w:rFonts w:ascii="Arial Narrow" w:hAnsi="Arial Narrow"/>
                          <w:sz w:val="24"/>
                          <w:szCs w:val="24"/>
                        </w:rPr>
                        <w:t>9</w:t>
                      </w:r>
                    </w:p>
                    <w:p w:rsidR="00146A03" w:rsidRDefault="00146A03" w:rsidP="00D22769">
                      <w:pPr>
                        <w:jc w:val="center"/>
                      </w:pPr>
                    </w:p>
                  </w:txbxContent>
                </v:textbox>
                <w10:wrap anchorx="margin"/>
              </v:roundrect>
            </w:pict>
          </mc:Fallback>
        </mc:AlternateContent>
      </w:r>
    </w:p>
    <w:p w:rsidR="00C5331B" w:rsidRDefault="00C5331B" w:rsidP="00EF25D5">
      <w:pPr>
        <w:tabs>
          <w:tab w:val="left" w:pos="2637"/>
          <w:tab w:val="center" w:pos="7002"/>
        </w:tabs>
        <w:jc w:val="center"/>
        <w:rPr>
          <w:rFonts w:ascii="Arial Narrow" w:hAnsi="Arial Narrow"/>
          <w:b/>
          <w:sz w:val="24"/>
        </w:rPr>
      </w:pPr>
    </w:p>
    <w:p w:rsidR="00D22769" w:rsidRPr="00D801B6" w:rsidRDefault="00D22769" w:rsidP="00D22769">
      <w:pPr>
        <w:rPr>
          <w:b/>
          <w:sz w:val="20"/>
          <w:szCs w:val="20"/>
        </w:rPr>
      </w:pPr>
    </w:p>
    <w:p w:rsidR="00D22769" w:rsidRPr="00D22769" w:rsidRDefault="00D22769" w:rsidP="00D22769">
      <w:pPr>
        <w:tabs>
          <w:tab w:val="left" w:pos="390"/>
          <w:tab w:val="num" w:pos="1080"/>
          <w:tab w:val="left" w:pos="3105"/>
        </w:tabs>
        <w:rPr>
          <w:rFonts w:ascii="Arial Narrow" w:hAnsi="Arial Narrow"/>
        </w:rPr>
      </w:pPr>
      <w:r w:rsidRPr="00D22769">
        <w:rPr>
          <w:rFonts w:ascii="Arial Narrow" w:hAnsi="Arial Narrow"/>
          <w:b/>
        </w:rPr>
        <w:t xml:space="preserve">KLASA: </w:t>
      </w:r>
      <w:r w:rsidRPr="00D22769">
        <w:rPr>
          <w:rFonts w:ascii="Arial Narrow" w:hAnsi="Arial Narrow"/>
        </w:rPr>
        <w:t>024-02/23-01/4</w:t>
      </w:r>
    </w:p>
    <w:p w:rsidR="00D22769" w:rsidRPr="00D22769" w:rsidRDefault="00D22769" w:rsidP="00D22769">
      <w:pPr>
        <w:rPr>
          <w:rFonts w:ascii="Arial Narrow" w:hAnsi="Arial Narrow"/>
        </w:rPr>
      </w:pPr>
      <w:r w:rsidRPr="00D22769">
        <w:rPr>
          <w:rFonts w:ascii="Arial Narrow" w:hAnsi="Arial Narrow"/>
          <w:b/>
        </w:rPr>
        <w:t xml:space="preserve">URBROJ: </w:t>
      </w:r>
      <w:r w:rsidRPr="00D22769">
        <w:rPr>
          <w:rFonts w:ascii="Arial Narrow" w:hAnsi="Arial Narrow"/>
        </w:rPr>
        <w:t>238-40-02-23-11</w:t>
      </w:r>
    </w:p>
    <w:p w:rsidR="00D22769" w:rsidRPr="00D22769" w:rsidRDefault="00D22769" w:rsidP="00D22769">
      <w:pPr>
        <w:tabs>
          <w:tab w:val="left" w:pos="390"/>
          <w:tab w:val="num" w:pos="1080"/>
          <w:tab w:val="left" w:pos="3105"/>
        </w:tabs>
        <w:rPr>
          <w:rFonts w:ascii="Arial Narrow" w:hAnsi="Arial Narrow"/>
        </w:rPr>
      </w:pPr>
      <w:r w:rsidRPr="00D22769">
        <w:rPr>
          <w:rFonts w:ascii="Arial Narrow" w:hAnsi="Arial Narrow"/>
        </w:rPr>
        <w:t>Dubravica, 28. ožujka 2023. godine</w:t>
      </w:r>
    </w:p>
    <w:p w:rsidR="00D22769" w:rsidRPr="00D22769" w:rsidRDefault="00D22769" w:rsidP="00D22769">
      <w:pPr>
        <w:rPr>
          <w:rFonts w:ascii="Arial Narrow" w:hAnsi="Arial Narrow"/>
        </w:rPr>
      </w:pPr>
    </w:p>
    <w:p w:rsidR="00D22769" w:rsidRPr="00D22769" w:rsidRDefault="00D22769" w:rsidP="00D22769">
      <w:pPr>
        <w:rPr>
          <w:rFonts w:ascii="Arial Narrow" w:hAnsi="Arial Narrow"/>
        </w:rPr>
      </w:pPr>
      <w:r w:rsidRPr="00D22769">
        <w:rPr>
          <w:rFonts w:ascii="Arial Narrow" w:hAnsi="Arial Narrow"/>
        </w:rPr>
        <w:lastRenderedPageBreak/>
        <w:t>Na temelju članka 21. Statuta Općine Dubravica („Službeni  glasnik  Općine Dubravica“ br. 01/2021), a na prijedlog Odbora za društvene djelatnosti, predškolski i školski odgoj, socijalnu skrb i zaštitu,  Općinsko vijeće Općine Dubravica na svojoj 12. sjednici održanoj dana 28. ožujka 2023. godine donosi</w:t>
      </w:r>
    </w:p>
    <w:p w:rsidR="00D22769" w:rsidRPr="00D22769" w:rsidRDefault="00D22769" w:rsidP="00D22769">
      <w:pPr>
        <w:jc w:val="center"/>
        <w:rPr>
          <w:rFonts w:ascii="Arial Narrow" w:hAnsi="Arial Narrow"/>
          <w:b/>
        </w:rPr>
      </w:pPr>
    </w:p>
    <w:p w:rsidR="00D22769" w:rsidRPr="00D22769" w:rsidRDefault="00D22769" w:rsidP="00D22769">
      <w:pPr>
        <w:jc w:val="center"/>
        <w:rPr>
          <w:rFonts w:ascii="Arial Narrow" w:hAnsi="Arial Narrow"/>
          <w:b/>
        </w:rPr>
      </w:pPr>
      <w:r w:rsidRPr="00D22769">
        <w:rPr>
          <w:rFonts w:ascii="Arial Narrow" w:hAnsi="Arial Narrow"/>
          <w:b/>
        </w:rPr>
        <w:t>ODLUKU</w:t>
      </w:r>
    </w:p>
    <w:p w:rsidR="00D22769" w:rsidRPr="00D22769" w:rsidRDefault="00D22769" w:rsidP="00D22769">
      <w:pPr>
        <w:jc w:val="center"/>
        <w:rPr>
          <w:rFonts w:ascii="Arial Narrow" w:hAnsi="Arial Narrow"/>
          <w:b/>
        </w:rPr>
      </w:pPr>
      <w:r w:rsidRPr="00D22769">
        <w:rPr>
          <w:rFonts w:ascii="Arial Narrow" w:hAnsi="Arial Narrow"/>
          <w:b/>
        </w:rPr>
        <w:t>o isplati jednokratne novčane pomoći povodom Uskrsnih blagdana</w:t>
      </w:r>
    </w:p>
    <w:p w:rsidR="00D22769" w:rsidRPr="00D22769" w:rsidRDefault="00D22769" w:rsidP="00D22769">
      <w:pPr>
        <w:jc w:val="center"/>
        <w:rPr>
          <w:rFonts w:ascii="Arial Narrow" w:hAnsi="Arial Narrow"/>
          <w:b/>
        </w:rPr>
      </w:pPr>
      <w:r w:rsidRPr="00D22769">
        <w:rPr>
          <w:rFonts w:ascii="Arial Narrow" w:hAnsi="Arial Narrow"/>
          <w:b/>
        </w:rPr>
        <w:t>socijalno ugroženim osobama s područja Općine Dubravica</w:t>
      </w:r>
    </w:p>
    <w:p w:rsidR="00D22769" w:rsidRPr="00D22769" w:rsidRDefault="00D22769" w:rsidP="00D22769">
      <w:pPr>
        <w:jc w:val="center"/>
        <w:rPr>
          <w:rFonts w:ascii="Arial Narrow" w:hAnsi="Arial Narrow"/>
          <w:b/>
        </w:rPr>
      </w:pPr>
    </w:p>
    <w:p w:rsidR="00D22769" w:rsidRPr="00D22769" w:rsidRDefault="00D22769" w:rsidP="00D22769">
      <w:pPr>
        <w:jc w:val="center"/>
        <w:rPr>
          <w:rFonts w:ascii="Arial Narrow" w:hAnsi="Arial Narrow"/>
          <w:b/>
        </w:rPr>
      </w:pPr>
      <w:r w:rsidRPr="00D22769">
        <w:rPr>
          <w:rFonts w:ascii="Arial Narrow" w:hAnsi="Arial Narrow"/>
          <w:b/>
        </w:rPr>
        <w:t>Članak 1.</w:t>
      </w:r>
    </w:p>
    <w:p w:rsidR="00D22769" w:rsidRPr="00D22769" w:rsidRDefault="00D22769" w:rsidP="00D22769">
      <w:pPr>
        <w:rPr>
          <w:rFonts w:ascii="Arial Narrow" w:hAnsi="Arial Narrow"/>
        </w:rPr>
      </w:pPr>
      <w:r w:rsidRPr="00D22769">
        <w:rPr>
          <w:rFonts w:ascii="Arial Narrow" w:hAnsi="Arial Narrow"/>
        </w:rPr>
        <w:t>Ovom se Odlukom odobrava isplata jednokratne novčane pomoći socijalno ugroženim osobama s područja Općine Dubravica povodom Uskrsnih blagdana.</w:t>
      </w:r>
    </w:p>
    <w:p w:rsidR="00D22769" w:rsidRPr="00D22769" w:rsidRDefault="00D22769" w:rsidP="00D22769">
      <w:pPr>
        <w:rPr>
          <w:rFonts w:ascii="Arial Narrow" w:hAnsi="Arial Narrow"/>
        </w:rPr>
      </w:pPr>
    </w:p>
    <w:p w:rsidR="00D22769" w:rsidRPr="00D22769" w:rsidRDefault="00D22769" w:rsidP="00D22769">
      <w:pPr>
        <w:jc w:val="center"/>
        <w:rPr>
          <w:rFonts w:ascii="Arial Narrow" w:hAnsi="Arial Narrow"/>
          <w:b/>
        </w:rPr>
      </w:pPr>
      <w:r w:rsidRPr="00D22769">
        <w:rPr>
          <w:rFonts w:ascii="Arial Narrow" w:hAnsi="Arial Narrow"/>
          <w:b/>
        </w:rPr>
        <w:t>Članak 2.</w:t>
      </w:r>
    </w:p>
    <w:p w:rsidR="00D22769" w:rsidRPr="00D22769" w:rsidRDefault="00D22769" w:rsidP="00D22769">
      <w:pPr>
        <w:rPr>
          <w:rFonts w:ascii="Arial Narrow" w:hAnsi="Arial Narrow"/>
        </w:rPr>
      </w:pPr>
      <w:r w:rsidRPr="00D22769">
        <w:rPr>
          <w:rFonts w:ascii="Arial Narrow" w:hAnsi="Arial Narrow"/>
        </w:rPr>
        <w:t>Jednokratna novčana pomoć određuje se u iznosu od 40,00 EUR (301,38 HRK, fiksni tečaj konverzije 1 EUR=7,53450 KN) i isplatit će se sljedećim osobama:</w:t>
      </w:r>
    </w:p>
    <w:p w:rsidR="00D22769" w:rsidRPr="00D22769" w:rsidRDefault="00D22769" w:rsidP="00D22769">
      <w:pPr>
        <w:rPr>
          <w:rFonts w:ascii="Arial Narrow" w:hAnsi="Arial Narrow"/>
          <w:b/>
        </w:rPr>
      </w:pPr>
    </w:p>
    <w:p w:rsidR="00D22769" w:rsidRPr="00D22769" w:rsidRDefault="00D22769" w:rsidP="00D22769">
      <w:pPr>
        <w:jc w:val="center"/>
        <w:rPr>
          <w:rFonts w:ascii="Arial Narrow" w:hAnsi="Arial Narrow"/>
          <w:b/>
        </w:rPr>
      </w:pPr>
      <w:r w:rsidRPr="00D22769">
        <w:rPr>
          <w:rFonts w:ascii="Arial Narrow" w:hAnsi="Arial Narrow"/>
          <w:b/>
        </w:rPr>
        <w:t>ROZGA, POLOGI, KRAJ GORNJI DUBRAVIČKI</w:t>
      </w:r>
    </w:p>
    <w:p w:rsidR="00D22769" w:rsidRPr="00D22769" w:rsidRDefault="00D22769" w:rsidP="00D22769">
      <w:pPr>
        <w:ind w:left="720"/>
        <w:rPr>
          <w:rFonts w:ascii="Arial Narrow" w:hAnsi="Arial Narrow"/>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2104"/>
        <w:gridCol w:w="2340"/>
        <w:gridCol w:w="2340"/>
      </w:tblGrid>
      <w:tr w:rsidR="00D22769" w:rsidRPr="00D22769" w:rsidTr="00146A03">
        <w:trPr>
          <w:jc w:val="center"/>
        </w:trPr>
        <w:tc>
          <w:tcPr>
            <w:tcW w:w="704" w:type="dxa"/>
            <w:shd w:val="clear" w:color="auto" w:fill="auto"/>
          </w:tcPr>
          <w:p w:rsidR="00D22769" w:rsidRPr="00D22769" w:rsidRDefault="00D22769" w:rsidP="00146A03">
            <w:pPr>
              <w:rPr>
                <w:rFonts w:ascii="Arial Narrow" w:hAnsi="Arial Narrow"/>
                <w:b/>
              </w:rPr>
            </w:pPr>
            <w:r w:rsidRPr="00D22769">
              <w:rPr>
                <w:rFonts w:ascii="Arial Narrow" w:hAnsi="Arial Narrow"/>
                <w:b/>
              </w:rPr>
              <w:t xml:space="preserve">Br. </w:t>
            </w:r>
          </w:p>
        </w:tc>
        <w:tc>
          <w:tcPr>
            <w:tcW w:w="2104" w:type="dxa"/>
            <w:shd w:val="clear" w:color="auto" w:fill="auto"/>
          </w:tcPr>
          <w:p w:rsidR="00D22769" w:rsidRPr="00D22769" w:rsidRDefault="00D22769" w:rsidP="00146A03">
            <w:pPr>
              <w:rPr>
                <w:rFonts w:ascii="Arial Narrow" w:hAnsi="Arial Narrow"/>
                <w:b/>
              </w:rPr>
            </w:pPr>
            <w:r w:rsidRPr="00D22769">
              <w:rPr>
                <w:rFonts w:ascii="Arial Narrow" w:hAnsi="Arial Narrow"/>
                <w:b/>
              </w:rPr>
              <w:t>Prezime i ime</w:t>
            </w:r>
          </w:p>
        </w:tc>
        <w:tc>
          <w:tcPr>
            <w:tcW w:w="2340" w:type="dxa"/>
            <w:shd w:val="clear" w:color="auto" w:fill="auto"/>
          </w:tcPr>
          <w:p w:rsidR="00D22769" w:rsidRPr="00D22769" w:rsidRDefault="00D22769" w:rsidP="00146A03">
            <w:pPr>
              <w:rPr>
                <w:rFonts w:ascii="Arial Narrow" w:hAnsi="Arial Narrow"/>
                <w:b/>
              </w:rPr>
            </w:pPr>
            <w:r w:rsidRPr="00D22769">
              <w:rPr>
                <w:rFonts w:ascii="Arial Narrow" w:hAnsi="Arial Narrow"/>
                <w:b/>
              </w:rPr>
              <w:t>Ulica i kućni broj</w:t>
            </w:r>
          </w:p>
        </w:tc>
        <w:tc>
          <w:tcPr>
            <w:tcW w:w="2340" w:type="dxa"/>
            <w:shd w:val="clear" w:color="auto" w:fill="auto"/>
          </w:tcPr>
          <w:p w:rsidR="00D22769" w:rsidRPr="00D22769" w:rsidRDefault="00D22769" w:rsidP="00146A03">
            <w:pPr>
              <w:rPr>
                <w:rFonts w:ascii="Arial Narrow" w:hAnsi="Arial Narrow"/>
                <w:b/>
              </w:rPr>
            </w:pPr>
            <w:r w:rsidRPr="00D22769">
              <w:rPr>
                <w:rFonts w:ascii="Arial Narrow" w:hAnsi="Arial Narrow"/>
                <w:b/>
              </w:rPr>
              <w:t>Naselje</w:t>
            </w:r>
          </w:p>
        </w:tc>
      </w:tr>
      <w:tr w:rsidR="00D22769" w:rsidRPr="00D22769" w:rsidTr="00146A03">
        <w:trPr>
          <w:jc w:val="center"/>
        </w:trPr>
        <w:tc>
          <w:tcPr>
            <w:tcW w:w="704" w:type="dxa"/>
            <w:shd w:val="clear" w:color="auto" w:fill="auto"/>
          </w:tcPr>
          <w:p w:rsidR="00D22769" w:rsidRPr="00D22769" w:rsidRDefault="00D22769" w:rsidP="006F6FC0">
            <w:pPr>
              <w:pStyle w:val="Odlomakpopisa"/>
              <w:widowControl/>
              <w:numPr>
                <w:ilvl w:val="0"/>
                <w:numId w:val="20"/>
              </w:numPr>
              <w:autoSpaceDE/>
              <w:autoSpaceDN/>
              <w:contextualSpacing/>
              <w:jc w:val="center"/>
              <w:rPr>
                <w:rFonts w:ascii="Arial Narrow" w:hAnsi="Arial Narrow"/>
                <w:lang w:val="hr-HR"/>
              </w:rPr>
            </w:pPr>
          </w:p>
        </w:tc>
        <w:tc>
          <w:tcPr>
            <w:tcW w:w="2104" w:type="dxa"/>
            <w:shd w:val="clear" w:color="auto" w:fill="auto"/>
          </w:tcPr>
          <w:p w:rsidR="00D22769" w:rsidRPr="00D22769" w:rsidRDefault="00D22769" w:rsidP="00146A03">
            <w:pPr>
              <w:rPr>
                <w:rFonts w:ascii="Arial Narrow" w:hAnsi="Arial Narrow"/>
                <w:highlight w:val="black"/>
              </w:rPr>
            </w:pPr>
            <w:r w:rsidRPr="00D22769">
              <w:rPr>
                <w:rFonts w:ascii="Arial Narrow" w:hAnsi="Arial Narrow"/>
                <w:highlight w:val="black"/>
              </w:rPr>
              <w:t>Ciglar Drago</w:t>
            </w:r>
          </w:p>
        </w:tc>
        <w:tc>
          <w:tcPr>
            <w:tcW w:w="2340" w:type="dxa"/>
            <w:shd w:val="clear" w:color="auto" w:fill="auto"/>
          </w:tcPr>
          <w:p w:rsidR="00D22769" w:rsidRPr="00D22769" w:rsidRDefault="00D22769" w:rsidP="00146A03">
            <w:pPr>
              <w:rPr>
                <w:rFonts w:ascii="Arial Narrow" w:hAnsi="Arial Narrow"/>
                <w:highlight w:val="black"/>
              </w:rPr>
            </w:pPr>
            <w:r w:rsidRPr="00D22769">
              <w:rPr>
                <w:rFonts w:ascii="Arial Narrow" w:hAnsi="Arial Narrow"/>
                <w:highlight w:val="black"/>
              </w:rPr>
              <w:t>Rozganska cesta 26</w:t>
            </w:r>
          </w:p>
        </w:tc>
        <w:tc>
          <w:tcPr>
            <w:tcW w:w="2340" w:type="dxa"/>
            <w:shd w:val="clear" w:color="auto" w:fill="auto"/>
          </w:tcPr>
          <w:p w:rsidR="00D22769" w:rsidRPr="00D22769" w:rsidRDefault="00D22769" w:rsidP="00146A03">
            <w:pPr>
              <w:rPr>
                <w:rFonts w:ascii="Arial Narrow" w:hAnsi="Arial Narrow"/>
                <w:highlight w:val="black"/>
              </w:rPr>
            </w:pPr>
            <w:r w:rsidRPr="00D22769">
              <w:rPr>
                <w:rFonts w:ascii="Arial Narrow" w:hAnsi="Arial Narrow"/>
                <w:highlight w:val="black"/>
              </w:rPr>
              <w:t>Rozga</w:t>
            </w:r>
          </w:p>
        </w:tc>
      </w:tr>
      <w:tr w:rsidR="00D22769" w:rsidRPr="00D22769" w:rsidTr="00146A03">
        <w:trPr>
          <w:jc w:val="center"/>
        </w:trPr>
        <w:tc>
          <w:tcPr>
            <w:tcW w:w="704" w:type="dxa"/>
            <w:shd w:val="clear" w:color="auto" w:fill="auto"/>
          </w:tcPr>
          <w:p w:rsidR="00D22769" w:rsidRPr="00D22769" w:rsidRDefault="00D22769" w:rsidP="006F6FC0">
            <w:pPr>
              <w:pStyle w:val="Odlomakpopisa"/>
              <w:widowControl/>
              <w:numPr>
                <w:ilvl w:val="0"/>
                <w:numId w:val="20"/>
              </w:numPr>
              <w:autoSpaceDE/>
              <w:autoSpaceDN/>
              <w:contextualSpacing/>
              <w:jc w:val="center"/>
              <w:rPr>
                <w:rFonts w:ascii="Arial Narrow" w:hAnsi="Arial Narrow"/>
                <w:lang w:val="hr-HR"/>
              </w:rPr>
            </w:pPr>
          </w:p>
        </w:tc>
        <w:tc>
          <w:tcPr>
            <w:tcW w:w="2104" w:type="dxa"/>
            <w:shd w:val="clear" w:color="auto" w:fill="auto"/>
          </w:tcPr>
          <w:p w:rsidR="00D22769" w:rsidRPr="00D22769" w:rsidRDefault="00D22769" w:rsidP="00146A03">
            <w:pPr>
              <w:pStyle w:val="Grafikeoznake"/>
              <w:numPr>
                <w:ilvl w:val="0"/>
                <w:numId w:val="0"/>
              </w:numPr>
              <w:ind w:left="360" w:hanging="360"/>
              <w:jc w:val="both"/>
              <w:rPr>
                <w:rFonts w:ascii="Arial Narrow" w:hAnsi="Arial Narrow"/>
                <w:sz w:val="22"/>
                <w:szCs w:val="22"/>
                <w:highlight w:val="black"/>
              </w:rPr>
            </w:pPr>
            <w:r w:rsidRPr="00D22769">
              <w:rPr>
                <w:rFonts w:ascii="Arial Narrow" w:hAnsi="Arial Narrow"/>
                <w:sz w:val="22"/>
                <w:szCs w:val="22"/>
                <w:highlight w:val="black"/>
              </w:rPr>
              <w:t>Sever Nadežda</w:t>
            </w:r>
          </w:p>
        </w:tc>
        <w:tc>
          <w:tcPr>
            <w:tcW w:w="2340" w:type="dxa"/>
            <w:shd w:val="clear" w:color="auto" w:fill="auto"/>
          </w:tcPr>
          <w:p w:rsidR="00D22769" w:rsidRPr="00D22769" w:rsidRDefault="00D22769" w:rsidP="00146A03">
            <w:pPr>
              <w:rPr>
                <w:rFonts w:ascii="Arial Narrow" w:hAnsi="Arial Narrow"/>
                <w:highlight w:val="black"/>
              </w:rPr>
            </w:pPr>
            <w:r w:rsidRPr="00D22769">
              <w:rPr>
                <w:rFonts w:ascii="Arial Narrow" w:hAnsi="Arial Narrow"/>
                <w:highlight w:val="black"/>
              </w:rPr>
              <w:t>Rozganska cesta 29</w:t>
            </w:r>
          </w:p>
        </w:tc>
        <w:tc>
          <w:tcPr>
            <w:tcW w:w="2340" w:type="dxa"/>
            <w:shd w:val="clear" w:color="auto" w:fill="auto"/>
          </w:tcPr>
          <w:p w:rsidR="00D22769" w:rsidRPr="00D22769" w:rsidRDefault="00D22769" w:rsidP="00146A03">
            <w:pPr>
              <w:rPr>
                <w:rFonts w:ascii="Arial Narrow" w:hAnsi="Arial Narrow"/>
                <w:highlight w:val="black"/>
              </w:rPr>
            </w:pPr>
            <w:r w:rsidRPr="00D22769">
              <w:rPr>
                <w:rFonts w:ascii="Arial Narrow" w:hAnsi="Arial Narrow"/>
                <w:highlight w:val="black"/>
              </w:rPr>
              <w:t>Rozga</w:t>
            </w:r>
          </w:p>
        </w:tc>
      </w:tr>
      <w:tr w:rsidR="00D22769" w:rsidRPr="00D22769" w:rsidTr="00146A03">
        <w:trPr>
          <w:jc w:val="center"/>
        </w:trPr>
        <w:tc>
          <w:tcPr>
            <w:tcW w:w="704" w:type="dxa"/>
            <w:shd w:val="clear" w:color="auto" w:fill="auto"/>
          </w:tcPr>
          <w:p w:rsidR="00D22769" w:rsidRPr="00D22769" w:rsidRDefault="00D22769" w:rsidP="006F6FC0">
            <w:pPr>
              <w:pStyle w:val="Odlomakpopisa"/>
              <w:widowControl/>
              <w:numPr>
                <w:ilvl w:val="0"/>
                <w:numId w:val="20"/>
              </w:numPr>
              <w:autoSpaceDE/>
              <w:autoSpaceDN/>
              <w:contextualSpacing/>
              <w:jc w:val="center"/>
              <w:rPr>
                <w:rFonts w:ascii="Arial Narrow" w:hAnsi="Arial Narrow"/>
                <w:lang w:val="hr-HR"/>
              </w:rPr>
            </w:pPr>
          </w:p>
        </w:tc>
        <w:tc>
          <w:tcPr>
            <w:tcW w:w="2104" w:type="dxa"/>
            <w:shd w:val="clear" w:color="auto" w:fill="auto"/>
          </w:tcPr>
          <w:p w:rsidR="00D22769" w:rsidRPr="00D22769" w:rsidRDefault="00D22769" w:rsidP="00146A03">
            <w:pPr>
              <w:pStyle w:val="Grafikeoznake"/>
              <w:numPr>
                <w:ilvl w:val="0"/>
                <w:numId w:val="0"/>
              </w:numPr>
              <w:jc w:val="both"/>
              <w:rPr>
                <w:rFonts w:ascii="Arial Narrow" w:hAnsi="Arial Narrow"/>
                <w:sz w:val="22"/>
                <w:szCs w:val="22"/>
                <w:highlight w:val="black"/>
              </w:rPr>
            </w:pPr>
            <w:r w:rsidRPr="00D22769">
              <w:rPr>
                <w:rFonts w:ascii="Arial Narrow" w:hAnsi="Arial Narrow"/>
                <w:sz w:val="22"/>
                <w:szCs w:val="22"/>
                <w:highlight w:val="black"/>
              </w:rPr>
              <w:t>Golub Marina</w:t>
            </w:r>
          </w:p>
        </w:tc>
        <w:tc>
          <w:tcPr>
            <w:tcW w:w="2340" w:type="dxa"/>
            <w:shd w:val="clear" w:color="auto" w:fill="auto"/>
          </w:tcPr>
          <w:p w:rsidR="00D22769" w:rsidRPr="00D22769" w:rsidRDefault="00D22769" w:rsidP="00146A03">
            <w:pPr>
              <w:rPr>
                <w:rFonts w:ascii="Arial Narrow" w:hAnsi="Arial Narrow"/>
                <w:highlight w:val="black"/>
              </w:rPr>
            </w:pPr>
            <w:r w:rsidRPr="00D22769">
              <w:rPr>
                <w:rFonts w:ascii="Arial Narrow" w:hAnsi="Arial Narrow"/>
                <w:highlight w:val="black"/>
              </w:rPr>
              <w:t>Rozganska cesta 42</w:t>
            </w:r>
          </w:p>
        </w:tc>
        <w:tc>
          <w:tcPr>
            <w:tcW w:w="2340" w:type="dxa"/>
            <w:shd w:val="clear" w:color="auto" w:fill="auto"/>
          </w:tcPr>
          <w:p w:rsidR="00D22769" w:rsidRPr="00D22769" w:rsidRDefault="00D22769" w:rsidP="00146A03">
            <w:pPr>
              <w:rPr>
                <w:rFonts w:ascii="Arial Narrow" w:hAnsi="Arial Narrow"/>
                <w:highlight w:val="black"/>
              </w:rPr>
            </w:pPr>
            <w:r w:rsidRPr="00D22769">
              <w:rPr>
                <w:rFonts w:ascii="Arial Narrow" w:hAnsi="Arial Narrow"/>
                <w:highlight w:val="black"/>
              </w:rPr>
              <w:t>Rozga</w:t>
            </w:r>
          </w:p>
        </w:tc>
      </w:tr>
      <w:tr w:rsidR="00D22769" w:rsidRPr="00D22769" w:rsidTr="00146A03">
        <w:trPr>
          <w:jc w:val="center"/>
        </w:trPr>
        <w:tc>
          <w:tcPr>
            <w:tcW w:w="704" w:type="dxa"/>
            <w:shd w:val="clear" w:color="auto" w:fill="auto"/>
          </w:tcPr>
          <w:p w:rsidR="00D22769" w:rsidRPr="00D22769" w:rsidRDefault="00D22769" w:rsidP="006F6FC0">
            <w:pPr>
              <w:pStyle w:val="Odlomakpopisa"/>
              <w:widowControl/>
              <w:numPr>
                <w:ilvl w:val="0"/>
                <w:numId w:val="20"/>
              </w:numPr>
              <w:autoSpaceDE/>
              <w:autoSpaceDN/>
              <w:contextualSpacing/>
              <w:jc w:val="center"/>
              <w:rPr>
                <w:rFonts w:ascii="Arial Narrow" w:hAnsi="Arial Narrow"/>
                <w:lang w:val="hr-HR"/>
              </w:rPr>
            </w:pPr>
          </w:p>
        </w:tc>
        <w:tc>
          <w:tcPr>
            <w:tcW w:w="2104" w:type="dxa"/>
            <w:shd w:val="clear" w:color="auto" w:fill="auto"/>
          </w:tcPr>
          <w:p w:rsidR="00D22769" w:rsidRPr="00D22769" w:rsidRDefault="00D22769" w:rsidP="00146A03">
            <w:pPr>
              <w:pStyle w:val="Grafikeoznake"/>
              <w:numPr>
                <w:ilvl w:val="0"/>
                <w:numId w:val="0"/>
              </w:numPr>
              <w:ind w:left="360" w:hanging="360"/>
              <w:jc w:val="both"/>
              <w:rPr>
                <w:rFonts w:ascii="Arial Narrow" w:hAnsi="Arial Narrow"/>
                <w:sz w:val="22"/>
                <w:szCs w:val="22"/>
                <w:highlight w:val="black"/>
              </w:rPr>
            </w:pPr>
            <w:r w:rsidRPr="00D22769">
              <w:rPr>
                <w:rFonts w:ascii="Arial Narrow" w:hAnsi="Arial Narrow"/>
                <w:sz w:val="22"/>
                <w:szCs w:val="22"/>
                <w:highlight w:val="black"/>
              </w:rPr>
              <w:t>Pušić Veljko</w:t>
            </w:r>
          </w:p>
        </w:tc>
        <w:tc>
          <w:tcPr>
            <w:tcW w:w="2340" w:type="dxa"/>
            <w:shd w:val="clear" w:color="auto" w:fill="auto"/>
          </w:tcPr>
          <w:p w:rsidR="00D22769" w:rsidRPr="00D22769" w:rsidRDefault="00D22769" w:rsidP="00146A03">
            <w:pPr>
              <w:rPr>
                <w:rFonts w:ascii="Arial Narrow" w:hAnsi="Arial Narrow"/>
                <w:highlight w:val="black"/>
              </w:rPr>
            </w:pPr>
            <w:r w:rsidRPr="00D22769">
              <w:rPr>
                <w:rFonts w:ascii="Arial Narrow" w:hAnsi="Arial Narrow"/>
                <w:highlight w:val="black"/>
              </w:rPr>
              <w:t>Matije Gupca 16</w:t>
            </w:r>
          </w:p>
        </w:tc>
        <w:tc>
          <w:tcPr>
            <w:tcW w:w="2340" w:type="dxa"/>
            <w:shd w:val="clear" w:color="auto" w:fill="auto"/>
          </w:tcPr>
          <w:p w:rsidR="00D22769" w:rsidRPr="00D22769" w:rsidRDefault="00D22769" w:rsidP="00146A03">
            <w:pPr>
              <w:rPr>
                <w:rFonts w:ascii="Arial Narrow" w:hAnsi="Arial Narrow"/>
                <w:highlight w:val="black"/>
              </w:rPr>
            </w:pPr>
            <w:r w:rsidRPr="00D22769">
              <w:rPr>
                <w:rFonts w:ascii="Arial Narrow" w:hAnsi="Arial Narrow"/>
                <w:highlight w:val="black"/>
              </w:rPr>
              <w:t>Kraj Gornji Dubravički</w:t>
            </w:r>
          </w:p>
        </w:tc>
      </w:tr>
      <w:tr w:rsidR="00D22769" w:rsidRPr="00D22769" w:rsidTr="00146A03">
        <w:trPr>
          <w:jc w:val="center"/>
        </w:trPr>
        <w:tc>
          <w:tcPr>
            <w:tcW w:w="704" w:type="dxa"/>
            <w:shd w:val="clear" w:color="auto" w:fill="auto"/>
          </w:tcPr>
          <w:p w:rsidR="00D22769" w:rsidRPr="00D22769" w:rsidRDefault="00D22769" w:rsidP="006F6FC0">
            <w:pPr>
              <w:pStyle w:val="Odlomakpopisa"/>
              <w:widowControl/>
              <w:numPr>
                <w:ilvl w:val="0"/>
                <w:numId w:val="20"/>
              </w:numPr>
              <w:autoSpaceDE/>
              <w:autoSpaceDN/>
              <w:contextualSpacing/>
              <w:jc w:val="center"/>
              <w:rPr>
                <w:rFonts w:ascii="Arial Narrow" w:hAnsi="Arial Narrow"/>
                <w:lang w:val="hr-HR"/>
              </w:rPr>
            </w:pPr>
          </w:p>
        </w:tc>
        <w:tc>
          <w:tcPr>
            <w:tcW w:w="2104" w:type="dxa"/>
            <w:shd w:val="clear" w:color="auto" w:fill="auto"/>
          </w:tcPr>
          <w:p w:rsidR="00D22769" w:rsidRPr="00D22769" w:rsidRDefault="00D22769" w:rsidP="00146A03">
            <w:pPr>
              <w:pStyle w:val="Grafikeoznake"/>
              <w:numPr>
                <w:ilvl w:val="0"/>
                <w:numId w:val="0"/>
              </w:numPr>
              <w:ind w:left="360" w:hanging="360"/>
              <w:jc w:val="both"/>
              <w:rPr>
                <w:rFonts w:ascii="Arial Narrow" w:hAnsi="Arial Narrow"/>
                <w:sz w:val="22"/>
                <w:szCs w:val="22"/>
                <w:highlight w:val="black"/>
              </w:rPr>
            </w:pPr>
            <w:r w:rsidRPr="00D22769">
              <w:rPr>
                <w:rFonts w:ascii="Arial Narrow" w:hAnsi="Arial Narrow"/>
                <w:sz w:val="22"/>
                <w:szCs w:val="22"/>
                <w:highlight w:val="black"/>
              </w:rPr>
              <w:t>Drago Zimak</w:t>
            </w:r>
          </w:p>
        </w:tc>
        <w:tc>
          <w:tcPr>
            <w:tcW w:w="2340" w:type="dxa"/>
            <w:shd w:val="clear" w:color="auto" w:fill="auto"/>
          </w:tcPr>
          <w:p w:rsidR="00D22769" w:rsidRPr="00D22769" w:rsidRDefault="00D22769" w:rsidP="00146A03">
            <w:pPr>
              <w:rPr>
                <w:rFonts w:ascii="Arial Narrow" w:hAnsi="Arial Narrow"/>
                <w:highlight w:val="black"/>
              </w:rPr>
            </w:pPr>
            <w:r w:rsidRPr="00D22769">
              <w:rPr>
                <w:rFonts w:ascii="Arial Narrow" w:hAnsi="Arial Narrow"/>
                <w:highlight w:val="black"/>
              </w:rPr>
              <w:t>A. Mihanovića 53</w:t>
            </w:r>
          </w:p>
        </w:tc>
        <w:tc>
          <w:tcPr>
            <w:tcW w:w="2340" w:type="dxa"/>
            <w:shd w:val="clear" w:color="auto" w:fill="auto"/>
          </w:tcPr>
          <w:p w:rsidR="00D22769" w:rsidRPr="00D22769" w:rsidRDefault="00D22769" w:rsidP="00146A03">
            <w:pPr>
              <w:rPr>
                <w:rFonts w:ascii="Arial Narrow" w:hAnsi="Arial Narrow"/>
                <w:highlight w:val="black"/>
              </w:rPr>
            </w:pPr>
            <w:r w:rsidRPr="00D22769">
              <w:rPr>
                <w:rFonts w:ascii="Arial Narrow" w:hAnsi="Arial Narrow"/>
                <w:highlight w:val="black"/>
              </w:rPr>
              <w:t>Kraj Gornji Dubravički</w:t>
            </w:r>
          </w:p>
        </w:tc>
      </w:tr>
      <w:tr w:rsidR="00D22769" w:rsidRPr="00D22769" w:rsidTr="00146A03">
        <w:trPr>
          <w:jc w:val="center"/>
        </w:trPr>
        <w:tc>
          <w:tcPr>
            <w:tcW w:w="704" w:type="dxa"/>
            <w:shd w:val="clear" w:color="auto" w:fill="auto"/>
          </w:tcPr>
          <w:p w:rsidR="00D22769" w:rsidRPr="00D22769" w:rsidRDefault="00D22769" w:rsidP="006F6FC0">
            <w:pPr>
              <w:pStyle w:val="Odlomakpopisa"/>
              <w:widowControl/>
              <w:numPr>
                <w:ilvl w:val="0"/>
                <w:numId w:val="20"/>
              </w:numPr>
              <w:autoSpaceDE/>
              <w:autoSpaceDN/>
              <w:contextualSpacing/>
              <w:jc w:val="center"/>
              <w:rPr>
                <w:rFonts w:ascii="Arial Narrow" w:hAnsi="Arial Narrow"/>
                <w:lang w:val="hr-HR"/>
              </w:rPr>
            </w:pPr>
          </w:p>
        </w:tc>
        <w:tc>
          <w:tcPr>
            <w:tcW w:w="2104" w:type="dxa"/>
            <w:shd w:val="clear" w:color="auto" w:fill="auto"/>
          </w:tcPr>
          <w:p w:rsidR="00D22769" w:rsidRPr="00D22769" w:rsidRDefault="00D22769" w:rsidP="00146A03">
            <w:pPr>
              <w:pStyle w:val="Grafikeoznake"/>
              <w:numPr>
                <w:ilvl w:val="0"/>
                <w:numId w:val="0"/>
              </w:numPr>
              <w:ind w:left="360" w:hanging="360"/>
              <w:jc w:val="both"/>
              <w:rPr>
                <w:rFonts w:ascii="Arial Narrow" w:hAnsi="Arial Narrow"/>
                <w:sz w:val="22"/>
                <w:szCs w:val="22"/>
                <w:highlight w:val="black"/>
              </w:rPr>
            </w:pPr>
            <w:r w:rsidRPr="00D22769">
              <w:rPr>
                <w:rFonts w:ascii="Arial Narrow" w:hAnsi="Arial Narrow"/>
                <w:sz w:val="22"/>
                <w:szCs w:val="22"/>
                <w:highlight w:val="black"/>
              </w:rPr>
              <w:t>Stjepan Obrubić</w:t>
            </w:r>
          </w:p>
        </w:tc>
        <w:tc>
          <w:tcPr>
            <w:tcW w:w="2340" w:type="dxa"/>
            <w:shd w:val="clear" w:color="auto" w:fill="auto"/>
          </w:tcPr>
          <w:p w:rsidR="00D22769" w:rsidRPr="00D22769" w:rsidRDefault="00D22769" w:rsidP="00146A03">
            <w:pPr>
              <w:rPr>
                <w:rFonts w:ascii="Arial Narrow" w:hAnsi="Arial Narrow"/>
                <w:highlight w:val="black"/>
              </w:rPr>
            </w:pPr>
            <w:r w:rsidRPr="00D22769">
              <w:rPr>
                <w:rFonts w:ascii="Arial Narrow" w:hAnsi="Arial Narrow"/>
                <w:highlight w:val="black"/>
              </w:rPr>
              <w:t>Jablanska 6</w:t>
            </w:r>
          </w:p>
        </w:tc>
        <w:tc>
          <w:tcPr>
            <w:tcW w:w="2340" w:type="dxa"/>
            <w:shd w:val="clear" w:color="auto" w:fill="auto"/>
          </w:tcPr>
          <w:p w:rsidR="00D22769" w:rsidRPr="00D22769" w:rsidRDefault="00D22769" w:rsidP="00146A03">
            <w:pPr>
              <w:rPr>
                <w:rFonts w:ascii="Arial Narrow" w:hAnsi="Arial Narrow"/>
                <w:highlight w:val="black"/>
              </w:rPr>
            </w:pPr>
            <w:r w:rsidRPr="00D22769">
              <w:rPr>
                <w:rFonts w:ascii="Arial Narrow" w:hAnsi="Arial Narrow"/>
                <w:highlight w:val="black"/>
              </w:rPr>
              <w:t>Kraj Gornji Dubravički</w:t>
            </w:r>
          </w:p>
        </w:tc>
      </w:tr>
      <w:tr w:rsidR="00D22769" w:rsidRPr="00D22769" w:rsidTr="00146A03">
        <w:trPr>
          <w:jc w:val="center"/>
        </w:trPr>
        <w:tc>
          <w:tcPr>
            <w:tcW w:w="704" w:type="dxa"/>
            <w:shd w:val="clear" w:color="auto" w:fill="auto"/>
          </w:tcPr>
          <w:p w:rsidR="00D22769" w:rsidRPr="00D22769" w:rsidRDefault="00D22769" w:rsidP="006F6FC0">
            <w:pPr>
              <w:pStyle w:val="Odlomakpopisa"/>
              <w:widowControl/>
              <w:numPr>
                <w:ilvl w:val="0"/>
                <w:numId w:val="20"/>
              </w:numPr>
              <w:autoSpaceDE/>
              <w:autoSpaceDN/>
              <w:contextualSpacing/>
              <w:jc w:val="center"/>
              <w:rPr>
                <w:rFonts w:ascii="Arial Narrow" w:hAnsi="Arial Narrow"/>
                <w:lang w:val="hr-HR"/>
              </w:rPr>
            </w:pPr>
          </w:p>
        </w:tc>
        <w:tc>
          <w:tcPr>
            <w:tcW w:w="2104" w:type="dxa"/>
            <w:shd w:val="clear" w:color="auto" w:fill="auto"/>
          </w:tcPr>
          <w:p w:rsidR="00D22769" w:rsidRPr="00D22769" w:rsidRDefault="00D22769" w:rsidP="00146A03">
            <w:pPr>
              <w:pStyle w:val="Grafikeoznake"/>
              <w:numPr>
                <w:ilvl w:val="0"/>
                <w:numId w:val="0"/>
              </w:numPr>
              <w:ind w:left="360" w:hanging="360"/>
              <w:jc w:val="both"/>
              <w:rPr>
                <w:rFonts w:ascii="Arial Narrow" w:hAnsi="Arial Narrow"/>
                <w:sz w:val="22"/>
                <w:szCs w:val="22"/>
                <w:highlight w:val="black"/>
              </w:rPr>
            </w:pPr>
            <w:r w:rsidRPr="00D22769">
              <w:rPr>
                <w:rFonts w:ascii="Arial Narrow" w:hAnsi="Arial Narrow"/>
                <w:sz w:val="22"/>
                <w:szCs w:val="22"/>
                <w:highlight w:val="black"/>
              </w:rPr>
              <w:t>Daniel Rašić</w:t>
            </w:r>
          </w:p>
        </w:tc>
        <w:tc>
          <w:tcPr>
            <w:tcW w:w="2340" w:type="dxa"/>
            <w:shd w:val="clear" w:color="auto" w:fill="auto"/>
          </w:tcPr>
          <w:p w:rsidR="00D22769" w:rsidRPr="00D22769" w:rsidRDefault="00D22769" w:rsidP="00146A03">
            <w:pPr>
              <w:rPr>
                <w:rFonts w:ascii="Arial Narrow" w:hAnsi="Arial Narrow"/>
                <w:highlight w:val="black"/>
              </w:rPr>
            </w:pPr>
            <w:r w:rsidRPr="00D22769">
              <w:rPr>
                <w:rFonts w:ascii="Arial Narrow" w:hAnsi="Arial Narrow"/>
                <w:highlight w:val="black"/>
              </w:rPr>
              <w:t>Selska ulica 3</w:t>
            </w:r>
          </w:p>
        </w:tc>
        <w:tc>
          <w:tcPr>
            <w:tcW w:w="2340" w:type="dxa"/>
            <w:shd w:val="clear" w:color="auto" w:fill="auto"/>
          </w:tcPr>
          <w:p w:rsidR="00D22769" w:rsidRPr="00D22769" w:rsidRDefault="00D22769" w:rsidP="00146A03">
            <w:pPr>
              <w:rPr>
                <w:rFonts w:ascii="Arial Narrow" w:hAnsi="Arial Narrow"/>
                <w:highlight w:val="black"/>
              </w:rPr>
            </w:pPr>
            <w:r w:rsidRPr="00D22769">
              <w:rPr>
                <w:rFonts w:ascii="Arial Narrow" w:hAnsi="Arial Narrow"/>
                <w:highlight w:val="black"/>
              </w:rPr>
              <w:t>Kraj Gornji Dubravički</w:t>
            </w:r>
          </w:p>
        </w:tc>
      </w:tr>
      <w:tr w:rsidR="00D22769" w:rsidRPr="00D22769" w:rsidTr="00146A03">
        <w:trPr>
          <w:jc w:val="center"/>
        </w:trPr>
        <w:tc>
          <w:tcPr>
            <w:tcW w:w="704" w:type="dxa"/>
            <w:shd w:val="clear" w:color="auto" w:fill="auto"/>
          </w:tcPr>
          <w:p w:rsidR="00D22769" w:rsidRPr="00D22769" w:rsidRDefault="00D22769" w:rsidP="006F6FC0">
            <w:pPr>
              <w:pStyle w:val="Odlomakpopisa"/>
              <w:widowControl/>
              <w:numPr>
                <w:ilvl w:val="0"/>
                <w:numId w:val="20"/>
              </w:numPr>
              <w:autoSpaceDE/>
              <w:autoSpaceDN/>
              <w:contextualSpacing/>
              <w:jc w:val="center"/>
              <w:rPr>
                <w:rFonts w:ascii="Arial Narrow" w:hAnsi="Arial Narrow"/>
                <w:lang w:val="hr-HR"/>
              </w:rPr>
            </w:pPr>
          </w:p>
        </w:tc>
        <w:tc>
          <w:tcPr>
            <w:tcW w:w="2104" w:type="dxa"/>
            <w:shd w:val="clear" w:color="auto" w:fill="auto"/>
          </w:tcPr>
          <w:p w:rsidR="00D22769" w:rsidRPr="00D22769" w:rsidRDefault="00D22769" w:rsidP="00146A03">
            <w:pPr>
              <w:pStyle w:val="Grafikeoznake"/>
              <w:numPr>
                <w:ilvl w:val="0"/>
                <w:numId w:val="0"/>
              </w:numPr>
              <w:ind w:left="360" w:hanging="360"/>
              <w:jc w:val="both"/>
              <w:rPr>
                <w:rFonts w:ascii="Arial Narrow" w:hAnsi="Arial Narrow"/>
                <w:sz w:val="22"/>
                <w:szCs w:val="22"/>
                <w:highlight w:val="black"/>
              </w:rPr>
            </w:pPr>
            <w:r w:rsidRPr="00D22769">
              <w:rPr>
                <w:rFonts w:ascii="Arial Narrow" w:hAnsi="Arial Narrow"/>
                <w:sz w:val="22"/>
                <w:szCs w:val="22"/>
                <w:highlight w:val="black"/>
              </w:rPr>
              <w:t>Željko Sever</w:t>
            </w:r>
          </w:p>
        </w:tc>
        <w:tc>
          <w:tcPr>
            <w:tcW w:w="2340" w:type="dxa"/>
            <w:shd w:val="clear" w:color="auto" w:fill="auto"/>
          </w:tcPr>
          <w:p w:rsidR="00D22769" w:rsidRPr="00D22769" w:rsidRDefault="00D22769" w:rsidP="00146A03">
            <w:pPr>
              <w:rPr>
                <w:rFonts w:ascii="Arial Narrow" w:hAnsi="Arial Narrow"/>
                <w:highlight w:val="black"/>
              </w:rPr>
            </w:pPr>
            <w:r w:rsidRPr="00D22769">
              <w:rPr>
                <w:rFonts w:ascii="Arial Narrow" w:hAnsi="Arial Narrow"/>
                <w:highlight w:val="black"/>
              </w:rPr>
              <w:t>Rozganska cesta 27</w:t>
            </w:r>
          </w:p>
        </w:tc>
        <w:tc>
          <w:tcPr>
            <w:tcW w:w="2340" w:type="dxa"/>
            <w:shd w:val="clear" w:color="auto" w:fill="auto"/>
          </w:tcPr>
          <w:p w:rsidR="00D22769" w:rsidRPr="00D22769" w:rsidRDefault="00D22769" w:rsidP="00146A03">
            <w:pPr>
              <w:rPr>
                <w:rFonts w:ascii="Arial Narrow" w:hAnsi="Arial Narrow"/>
                <w:highlight w:val="black"/>
              </w:rPr>
            </w:pPr>
            <w:r w:rsidRPr="00D22769">
              <w:rPr>
                <w:rFonts w:ascii="Arial Narrow" w:hAnsi="Arial Narrow"/>
                <w:highlight w:val="black"/>
              </w:rPr>
              <w:t>Rozga</w:t>
            </w:r>
          </w:p>
        </w:tc>
      </w:tr>
    </w:tbl>
    <w:p w:rsidR="00D22769" w:rsidRPr="00D22769" w:rsidRDefault="00D22769" w:rsidP="00D22769">
      <w:pPr>
        <w:rPr>
          <w:rFonts w:ascii="Arial Narrow" w:hAnsi="Arial Narrow"/>
          <w:b/>
        </w:rPr>
      </w:pPr>
    </w:p>
    <w:p w:rsidR="00D22769" w:rsidRPr="00D22769" w:rsidRDefault="00D22769" w:rsidP="00D22769">
      <w:pPr>
        <w:jc w:val="center"/>
        <w:rPr>
          <w:rFonts w:ascii="Arial Narrow" w:hAnsi="Arial Narrow"/>
          <w:b/>
        </w:rPr>
      </w:pPr>
    </w:p>
    <w:p w:rsidR="00D22769" w:rsidRPr="00D22769" w:rsidRDefault="00D22769" w:rsidP="00D22769">
      <w:pPr>
        <w:jc w:val="center"/>
        <w:rPr>
          <w:rFonts w:ascii="Arial Narrow" w:hAnsi="Arial Narrow"/>
          <w:b/>
        </w:rPr>
      </w:pPr>
      <w:r w:rsidRPr="00D22769">
        <w:rPr>
          <w:rFonts w:ascii="Arial Narrow" w:hAnsi="Arial Narrow"/>
          <w:b/>
        </w:rPr>
        <w:t>PROSINEC, DONJI ČEMEHOVEC</w:t>
      </w:r>
    </w:p>
    <w:tbl>
      <w:tblPr>
        <w:tblpPr w:leftFromText="180" w:rightFromText="180" w:vertAnchor="text" w:horzAnchor="margin" w:tblpXSpec="center"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2188"/>
        <w:gridCol w:w="2417"/>
        <w:gridCol w:w="2340"/>
      </w:tblGrid>
      <w:tr w:rsidR="00D22769" w:rsidRPr="00D22769" w:rsidTr="00146A03">
        <w:tc>
          <w:tcPr>
            <w:tcW w:w="543" w:type="dxa"/>
            <w:shd w:val="clear" w:color="auto" w:fill="auto"/>
          </w:tcPr>
          <w:p w:rsidR="00D22769" w:rsidRPr="00D22769" w:rsidRDefault="00D22769" w:rsidP="00146A03">
            <w:pPr>
              <w:rPr>
                <w:rFonts w:ascii="Arial Narrow" w:hAnsi="Arial Narrow"/>
                <w:b/>
              </w:rPr>
            </w:pPr>
            <w:r w:rsidRPr="00D22769">
              <w:rPr>
                <w:rFonts w:ascii="Arial Narrow" w:hAnsi="Arial Narrow"/>
                <w:b/>
              </w:rPr>
              <w:t xml:space="preserve">Br. </w:t>
            </w:r>
          </w:p>
        </w:tc>
        <w:tc>
          <w:tcPr>
            <w:tcW w:w="2188" w:type="dxa"/>
            <w:shd w:val="clear" w:color="auto" w:fill="auto"/>
          </w:tcPr>
          <w:p w:rsidR="00D22769" w:rsidRPr="00D22769" w:rsidRDefault="00D22769" w:rsidP="00146A03">
            <w:pPr>
              <w:rPr>
                <w:rFonts w:ascii="Arial Narrow" w:hAnsi="Arial Narrow"/>
                <w:b/>
              </w:rPr>
            </w:pPr>
            <w:r w:rsidRPr="00D22769">
              <w:rPr>
                <w:rFonts w:ascii="Arial Narrow" w:hAnsi="Arial Narrow"/>
                <w:b/>
              </w:rPr>
              <w:t>Prezime i ime</w:t>
            </w:r>
          </w:p>
        </w:tc>
        <w:tc>
          <w:tcPr>
            <w:tcW w:w="2417" w:type="dxa"/>
            <w:shd w:val="clear" w:color="auto" w:fill="auto"/>
          </w:tcPr>
          <w:p w:rsidR="00D22769" w:rsidRPr="00D22769" w:rsidRDefault="00D22769" w:rsidP="00146A03">
            <w:pPr>
              <w:rPr>
                <w:rFonts w:ascii="Arial Narrow" w:hAnsi="Arial Narrow"/>
                <w:b/>
              </w:rPr>
            </w:pPr>
            <w:r w:rsidRPr="00D22769">
              <w:rPr>
                <w:rFonts w:ascii="Arial Narrow" w:hAnsi="Arial Narrow"/>
                <w:b/>
              </w:rPr>
              <w:t>Ulica i kućni broj</w:t>
            </w:r>
          </w:p>
        </w:tc>
        <w:tc>
          <w:tcPr>
            <w:tcW w:w="2340" w:type="dxa"/>
            <w:shd w:val="clear" w:color="auto" w:fill="auto"/>
          </w:tcPr>
          <w:p w:rsidR="00D22769" w:rsidRPr="00D22769" w:rsidRDefault="00D22769" w:rsidP="00146A03">
            <w:pPr>
              <w:rPr>
                <w:rFonts w:ascii="Arial Narrow" w:hAnsi="Arial Narrow"/>
                <w:b/>
              </w:rPr>
            </w:pPr>
            <w:r w:rsidRPr="00D22769">
              <w:rPr>
                <w:rFonts w:ascii="Arial Narrow" w:hAnsi="Arial Narrow"/>
                <w:b/>
              </w:rPr>
              <w:t>Naselje</w:t>
            </w:r>
          </w:p>
        </w:tc>
      </w:tr>
      <w:tr w:rsidR="00D22769" w:rsidRPr="00D22769" w:rsidTr="00146A03">
        <w:tc>
          <w:tcPr>
            <w:tcW w:w="543" w:type="dxa"/>
            <w:shd w:val="clear" w:color="auto" w:fill="auto"/>
          </w:tcPr>
          <w:p w:rsidR="00D22769" w:rsidRPr="00D22769" w:rsidRDefault="00D22769" w:rsidP="00146A03">
            <w:pPr>
              <w:rPr>
                <w:rFonts w:ascii="Arial Narrow" w:hAnsi="Arial Narrow"/>
              </w:rPr>
            </w:pPr>
            <w:r w:rsidRPr="00D22769">
              <w:rPr>
                <w:rFonts w:ascii="Arial Narrow" w:hAnsi="Arial Narrow"/>
              </w:rPr>
              <w:t>1.</w:t>
            </w:r>
          </w:p>
        </w:tc>
        <w:tc>
          <w:tcPr>
            <w:tcW w:w="2188" w:type="dxa"/>
            <w:shd w:val="clear" w:color="auto" w:fill="auto"/>
          </w:tcPr>
          <w:p w:rsidR="00D22769" w:rsidRPr="00D22769" w:rsidRDefault="00D22769" w:rsidP="00146A03">
            <w:pPr>
              <w:pStyle w:val="Grafikeoznake"/>
              <w:numPr>
                <w:ilvl w:val="0"/>
                <w:numId w:val="0"/>
              </w:numPr>
              <w:jc w:val="both"/>
              <w:rPr>
                <w:rFonts w:ascii="Arial Narrow" w:hAnsi="Arial Narrow"/>
                <w:sz w:val="22"/>
                <w:szCs w:val="22"/>
                <w:highlight w:val="black"/>
              </w:rPr>
            </w:pPr>
            <w:r w:rsidRPr="00D22769">
              <w:rPr>
                <w:rFonts w:ascii="Arial Narrow" w:hAnsi="Arial Narrow"/>
                <w:sz w:val="22"/>
                <w:szCs w:val="22"/>
                <w:highlight w:val="black"/>
              </w:rPr>
              <w:t>Kovač Goran</w:t>
            </w:r>
          </w:p>
        </w:tc>
        <w:tc>
          <w:tcPr>
            <w:tcW w:w="2417" w:type="dxa"/>
            <w:shd w:val="clear" w:color="auto" w:fill="auto"/>
          </w:tcPr>
          <w:p w:rsidR="00D22769" w:rsidRPr="00D22769" w:rsidRDefault="00D22769" w:rsidP="00146A03">
            <w:pPr>
              <w:rPr>
                <w:rFonts w:ascii="Arial Narrow" w:hAnsi="Arial Narrow"/>
                <w:highlight w:val="black"/>
              </w:rPr>
            </w:pPr>
            <w:r w:rsidRPr="00D22769">
              <w:rPr>
                <w:rFonts w:ascii="Arial Narrow" w:hAnsi="Arial Narrow"/>
                <w:highlight w:val="black"/>
              </w:rPr>
              <w:t>Željeznička cesta 8</w:t>
            </w:r>
          </w:p>
        </w:tc>
        <w:tc>
          <w:tcPr>
            <w:tcW w:w="2340" w:type="dxa"/>
            <w:shd w:val="clear" w:color="auto" w:fill="auto"/>
          </w:tcPr>
          <w:p w:rsidR="00D22769" w:rsidRPr="00D22769" w:rsidRDefault="00D22769" w:rsidP="00146A03">
            <w:pPr>
              <w:rPr>
                <w:rFonts w:ascii="Arial Narrow" w:hAnsi="Arial Narrow"/>
                <w:highlight w:val="black"/>
              </w:rPr>
            </w:pPr>
            <w:r w:rsidRPr="00D22769">
              <w:rPr>
                <w:rFonts w:ascii="Arial Narrow" w:hAnsi="Arial Narrow"/>
                <w:highlight w:val="black"/>
              </w:rPr>
              <w:t>Donji Čemehovec</w:t>
            </w:r>
          </w:p>
        </w:tc>
      </w:tr>
      <w:tr w:rsidR="00D22769" w:rsidRPr="00D22769" w:rsidTr="00146A03">
        <w:tc>
          <w:tcPr>
            <w:tcW w:w="543" w:type="dxa"/>
            <w:shd w:val="clear" w:color="auto" w:fill="auto"/>
          </w:tcPr>
          <w:p w:rsidR="00D22769" w:rsidRPr="00D22769" w:rsidRDefault="00D22769" w:rsidP="00146A03">
            <w:pPr>
              <w:rPr>
                <w:rFonts w:ascii="Arial Narrow" w:hAnsi="Arial Narrow"/>
              </w:rPr>
            </w:pPr>
            <w:r w:rsidRPr="00D22769">
              <w:rPr>
                <w:rFonts w:ascii="Arial Narrow" w:hAnsi="Arial Narrow"/>
              </w:rPr>
              <w:t>2.</w:t>
            </w:r>
          </w:p>
        </w:tc>
        <w:tc>
          <w:tcPr>
            <w:tcW w:w="2188" w:type="dxa"/>
            <w:shd w:val="clear" w:color="auto" w:fill="auto"/>
          </w:tcPr>
          <w:p w:rsidR="00D22769" w:rsidRPr="00D22769" w:rsidRDefault="00D22769" w:rsidP="00146A03">
            <w:pPr>
              <w:pStyle w:val="Grafikeoznake"/>
              <w:numPr>
                <w:ilvl w:val="0"/>
                <w:numId w:val="0"/>
              </w:numPr>
              <w:ind w:left="360" w:hanging="360"/>
              <w:jc w:val="both"/>
              <w:rPr>
                <w:rFonts w:ascii="Arial Narrow" w:hAnsi="Arial Narrow"/>
                <w:sz w:val="22"/>
                <w:szCs w:val="22"/>
                <w:highlight w:val="black"/>
              </w:rPr>
            </w:pPr>
            <w:r w:rsidRPr="00D22769">
              <w:rPr>
                <w:rFonts w:ascii="Arial Narrow" w:hAnsi="Arial Narrow"/>
                <w:sz w:val="22"/>
                <w:szCs w:val="22"/>
                <w:highlight w:val="black"/>
              </w:rPr>
              <w:t>Križančić Nada</w:t>
            </w:r>
          </w:p>
        </w:tc>
        <w:tc>
          <w:tcPr>
            <w:tcW w:w="2417" w:type="dxa"/>
            <w:shd w:val="clear" w:color="auto" w:fill="auto"/>
          </w:tcPr>
          <w:p w:rsidR="00D22769" w:rsidRPr="00D22769" w:rsidRDefault="00D22769" w:rsidP="00146A03">
            <w:pPr>
              <w:rPr>
                <w:rFonts w:ascii="Arial Narrow" w:hAnsi="Arial Narrow"/>
                <w:highlight w:val="black"/>
              </w:rPr>
            </w:pPr>
            <w:r w:rsidRPr="00D22769">
              <w:rPr>
                <w:rFonts w:ascii="Arial Narrow" w:hAnsi="Arial Narrow"/>
                <w:highlight w:val="black"/>
              </w:rPr>
              <w:t>Sutlanske doline 115</w:t>
            </w:r>
          </w:p>
        </w:tc>
        <w:tc>
          <w:tcPr>
            <w:tcW w:w="2340" w:type="dxa"/>
            <w:shd w:val="clear" w:color="auto" w:fill="auto"/>
          </w:tcPr>
          <w:p w:rsidR="00D22769" w:rsidRPr="00D22769" w:rsidRDefault="00D22769" w:rsidP="00146A03">
            <w:pPr>
              <w:rPr>
                <w:rFonts w:ascii="Arial Narrow" w:hAnsi="Arial Narrow"/>
                <w:highlight w:val="black"/>
              </w:rPr>
            </w:pPr>
            <w:r w:rsidRPr="00D22769">
              <w:rPr>
                <w:rFonts w:ascii="Arial Narrow" w:hAnsi="Arial Narrow"/>
                <w:highlight w:val="black"/>
              </w:rPr>
              <w:t>Prosinec</w:t>
            </w:r>
          </w:p>
        </w:tc>
      </w:tr>
    </w:tbl>
    <w:p w:rsidR="00D22769" w:rsidRPr="00D22769" w:rsidRDefault="00D22769" w:rsidP="00D22769">
      <w:pPr>
        <w:ind w:left="720"/>
        <w:rPr>
          <w:rFonts w:ascii="Arial Narrow" w:hAnsi="Arial Narrow"/>
          <w:b/>
        </w:rPr>
      </w:pPr>
    </w:p>
    <w:p w:rsidR="00D22769" w:rsidRPr="00D22769" w:rsidRDefault="00D22769" w:rsidP="00D22769">
      <w:pPr>
        <w:ind w:left="360"/>
        <w:rPr>
          <w:rFonts w:ascii="Arial Narrow" w:hAnsi="Arial Narrow"/>
        </w:rPr>
      </w:pPr>
    </w:p>
    <w:p w:rsidR="00D22769" w:rsidRPr="00D22769" w:rsidRDefault="00D22769" w:rsidP="00D22769">
      <w:pPr>
        <w:rPr>
          <w:rFonts w:ascii="Arial Narrow" w:hAnsi="Arial Narrow"/>
          <w:b/>
        </w:rPr>
      </w:pPr>
    </w:p>
    <w:p w:rsidR="00D22769" w:rsidRDefault="00D22769" w:rsidP="00D22769">
      <w:pPr>
        <w:ind w:left="720"/>
        <w:jc w:val="center"/>
        <w:rPr>
          <w:rFonts w:ascii="Arial Narrow" w:hAnsi="Arial Narrow"/>
          <w:b/>
        </w:rPr>
      </w:pPr>
    </w:p>
    <w:p w:rsidR="00D22769" w:rsidRDefault="00D22769" w:rsidP="00D22769">
      <w:pPr>
        <w:ind w:left="720"/>
        <w:jc w:val="center"/>
        <w:rPr>
          <w:rFonts w:ascii="Arial Narrow" w:hAnsi="Arial Narrow"/>
          <w:b/>
        </w:rPr>
      </w:pPr>
    </w:p>
    <w:p w:rsidR="00D22769" w:rsidRDefault="00D22769" w:rsidP="00D22769">
      <w:pPr>
        <w:ind w:left="720"/>
        <w:jc w:val="center"/>
        <w:rPr>
          <w:rFonts w:ascii="Arial Narrow" w:hAnsi="Arial Narrow"/>
          <w:b/>
        </w:rPr>
      </w:pPr>
    </w:p>
    <w:p w:rsidR="00D22769" w:rsidRDefault="00D22769" w:rsidP="00D22769">
      <w:pPr>
        <w:ind w:left="720"/>
        <w:jc w:val="center"/>
        <w:rPr>
          <w:rFonts w:ascii="Arial Narrow" w:hAnsi="Arial Narrow"/>
          <w:b/>
        </w:rPr>
      </w:pPr>
    </w:p>
    <w:p w:rsidR="00D22769" w:rsidRPr="00D22769" w:rsidRDefault="00D22769" w:rsidP="00D22769">
      <w:pPr>
        <w:ind w:left="720"/>
        <w:jc w:val="center"/>
        <w:rPr>
          <w:rFonts w:ascii="Arial Narrow" w:hAnsi="Arial Narrow"/>
          <w:b/>
        </w:rPr>
      </w:pPr>
      <w:r w:rsidRPr="00D22769">
        <w:rPr>
          <w:rFonts w:ascii="Arial Narrow" w:hAnsi="Arial Narrow"/>
          <w:b/>
        </w:rPr>
        <w:lastRenderedPageBreak/>
        <w:t>LUGARSKI BREG, LUKAVEC SUTLANSKI</w:t>
      </w:r>
    </w:p>
    <w:p w:rsidR="00D22769" w:rsidRPr="00D22769" w:rsidRDefault="00D22769" w:rsidP="00D22769">
      <w:pPr>
        <w:ind w:left="720"/>
        <w:rPr>
          <w:rFonts w:ascii="Arial Narrow" w:hAnsi="Arial Narrow"/>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2264"/>
        <w:gridCol w:w="2340"/>
        <w:gridCol w:w="2340"/>
      </w:tblGrid>
      <w:tr w:rsidR="00D22769" w:rsidRPr="00D22769" w:rsidTr="00146A03">
        <w:trPr>
          <w:jc w:val="center"/>
        </w:trPr>
        <w:tc>
          <w:tcPr>
            <w:tcW w:w="544" w:type="dxa"/>
            <w:shd w:val="clear" w:color="auto" w:fill="auto"/>
          </w:tcPr>
          <w:p w:rsidR="00D22769" w:rsidRPr="00D22769" w:rsidRDefault="00D22769" w:rsidP="00146A03">
            <w:pPr>
              <w:rPr>
                <w:rFonts w:ascii="Arial Narrow" w:hAnsi="Arial Narrow"/>
                <w:b/>
              </w:rPr>
            </w:pPr>
            <w:r w:rsidRPr="00D22769">
              <w:rPr>
                <w:rFonts w:ascii="Arial Narrow" w:hAnsi="Arial Narrow"/>
                <w:b/>
              </w:rPr>
              <w:t xml:space="preserve">Br. </w:t>
            </w:r>
          </w:p>
        </w:tc>
        <w:tc>
          <w:tcPr>
            <w:tcW w:w="2264" w:type="dxa"/>
            <w:shd w:val="clear" w:color="auto" w:fill="auto"/>
          </w:tcPr>
          <w:p w:rsidR="00D22769" w:rsidRPr="00D22769" w:rsidRDefault="00D22769" w:rsidP="00146A03">
            <w:pPr>
              <w:rPr>
                <w:rFonts w:ascii="Arial Narrow" w:hAnsi="Arial Narrow"/>
                <w:b/>
              </w:rPr>
            </w:pPr>
            <w:r w:rsidRPr="00D22769">
              <w:rPr>
                <w:rFonts w:ascii="Arial Narrow" w:hAnsi="Arial Narrow"/>
                <w:b/>
              </w:rPr>
              <w:t>Prezime i ime</w:t>
            </w:r>
          </w:p>
        </w:tc>
        <w:tc>
          <w:tcPr>
            <w:tcW w:w="2340" w:type="dxa"/>
            <w:shd w:val="clear" w:color="auto" w:fill="auto"/>
          </w:tcPr>
          <w:p w:rsidR="00D22769" w:rsidRPr="00D22769" w:rsidRDefault="00D22769" w:rsidP="00146A03">
            <w:pPr>
              <w:rPr>
                <w:rFonts w:ascii="Arial Narrow" w:hAnsi="Arial Narrow"/>
                <w:b/>
              </w:rPr>
            </w:pPr>
            <w:r w:rsidRPr="00D22769">
              <w:rPr>
                <w:rFonts w:ascii="Arial Narrow" w:hAnsi="Arial Narrow"/>
                <w:b/>
              </w:rPr>
              <w:t>Ulica i kućni broj</w:t>
            </w:r>
          </w:p>
        </w:tc>
        <w:tc>
          <w:tcPr>
            <w:tcW w:w="2340" w:type="dxa"/>
            <w:shd w:val="clear" w:color="auto" w:fill="auto"/>
          </w:tcPr>
          <w:p w:rsidR="00D22769" w:rsidRPr="00D22769" w:rsidRDefault="00D22769" w:rsidP="00146A03">
            <w:pPr>
              <w:rPr>
                <w:rFonts w:ascii="Arial Narrow" w:hAnsi="Arial Narrow"/>
                <w:b/>
              </w:rPr>
            </w:pPr>
            <w:r w:rsidRPr="00D22769">
              <w:rPr>
                <w:rFonts w:ascii="Arial Narrow" w:hAnsi="Arial Narrow"/>
                <w:b/>
              </w:rPr>
              <w:t>Naselje</w:t>
            </w:r>
          </w:p>
        </w:tc>
      </w:tr>
      <w:tr w:rsidR="00D22769" w:rsidRPr="00D22769" w:rsidTr="00146A03">
        <w:trPr>
          <w:jc w:val="center"/>
        </w:trPr>
        <w:tc>
          <w:tcPr>
            <w:tcW w:w="544" w:type="dxa"/>
            <w:shd w:val="clear" w:color="auto" w:fill="auto"/>
          </w:tcPr>
          <w:p w:rsidR="00D22769" w:rsidRPr="00D22769" w:rsidRDefault="00D22769" w:rsidP="00146A03">
            <w:pPr>
              <w:rPr>
                <w:rFonts w:ascii="Arial Narrow" w:hAnsi="Arial Narrow"/>
              </w:rPr>
            </w:pPr>
            <w:r w:rsidRPr="00D22769">
              <w:rPr>
                <w:rFonts w:ascii="Arial Narrow" w:hAnsi="Arial Narrow"/>
              </w:rPr>
              <w:t>1.</w:t>
            </w:r>
          </w:p>
        </w:tc>
        <w:tc>
          <w:tcPr>
            <w:tcW w:w="2264" w:type="dxa"/>
            <w:shd w:val="clear" w:color="auto" w:fill="auto"/>
          </w:tcPr>
          <w:p w:rsidR="00D22769" w:rsidRPr="00D22769" w:rsidRDefault="00D22769" w:rsidP="00146A03">
            <w:pPr>
              <w:pStyle w:val="Grafikeoznake"/>
              <w:numPr>
                <w:ilvl w:val="0"/>
                <w:numId w:val="0"/>
              </w:numPr>
              <w:jc w:val="both"/>
              <w:rPr>
                <w:rFonts w:ascii="Arial Narrow" w:hAnsi="Arial Narrow"/>
                <w:sz w:val="22"/>
                <w:szCs w:val="22"/>
                <w:highlight w:val="black"/>
              </w:rPr>
            </w:pPr>
            <w:r w:rsidRPr="00D22769">
              <w:rPr>
                <w:rFonts w:ascii="Arial Narrow" w:hAnsi="Arial Narrow"/>
                <w:sz w:val="22"/>
                <w:szCs w:val="22"/>
                <w:highlight w:val="black"/>
              </w:rPr>
              <w:t>Štos Vladimir</w:t>
            </w:r>
          </w:p>
        </w:tc>
        <w:tc>
          <w:tcPr>
            <w:tcW w:w="2340" w:type="dxa"/>
            <w:shd w:val="clear" w:color="auto" w:fill="auto"/>
          </w:tcPr>
          <w:p w:rsidR="00D22769" w:rsidRPr="00D22769" w:rsidRDefault="00D22769" w:rsidP="00146A03">
            <w:pPr>
              <w:rPr>
                <w:rFonts w:ascii="Arial Narrow" w:hAnsi="Arial Narrow"/>
                <w:highlight w:val="black"/>
              </w:rPr>
            </w:pPr>
            <w:r w:rsidRPr="00D22769">
              <w:rPr>
                <w:rFonts w:ascii="Arial Narrow" w:hAnsi="Arial Narrow"/>
                <w:highlight w:val="black"/>
              </w:rPr>
              <w:t>Pavla Štoosa 73</w:t>
            </w:r>
          </w:p>
        </w:tc>
        <w:tc>
          <w:tcPr>
            <w:tcW w:w="2340" w:type="dxa"/>
            <w:shd w:val="clear" w:color="auto" w:fill="auto"/>
          </w:tcPr>
          <w:p w:rsidR="00D22769" w:rsidRPr="00D22769" w:rsidRDefault="00D22769" w:rsidP="00146A03">
            <w:pPr>
              <w:rPr>
                <w:rFonts w:ascii="Arial Narrow" w:hAnsi="Arial Narrow"/>
                <w:highlight w:val="black"/>
              </w:rPr>
            </w:pPr>
            <w:r w:rsidRPr="00D22769">
              <w:rPr>
                <w:rFonts w:ascii="Arial Narrow" w:hAnsi="Arial Narrow"/>
                <w:highlight w:val="black"/>
              </w:rPr>
              <w:t xml:space="preserve">Lukavec Sutlanski </w:t>
            </w:r>
          </w:p>
        </w:tc>
      </w:tr>
    </w:tbl>
    <w:p w:rsidR="00D22769" w:rsidRPr="00D22769" w:rsidRDefault="00D22769" w:rsidP="00D22769">
      <w:pPr>
        <w:ind w:left="360"/>
        <w:rPr>
          <w:rFonts w:ascii="Arial Narrow" w:hAnsi="Arial Narrow"/>
        </w:rPr>
      </w:pPr>
    </w:p>
    <w:p w:rsidR="00D22769" w:rsidRPr="00D22769" w:rsidRDefault="00D22769" w:rsidP="00D22769">
      <w:pPr>
        <w:rPr>
          <w:rFonts w:ascii="Arial Narrow" w:hAnsi="Arial Narrow"/>
          <w:b/>
        </w:rPr>
      </w:pPr>
    </w:p>
    <w:p w:rsidR="00D22769" w:rsidRPr="00D22769" w:rsidRDefault="00D22769" w:rsidP="00D22769">
      <w:pPr>
        <w:jc w:val="center"/>
        <w:rPr>
          <w:rFonts w:ascii="Arial Narrow" w:hAnsi="Arial Narrow"/>
          <w:b/>
        </w:rPr>
      </w:pPr>
      <w:r w:rsidRPr="00D22769">
        <w:rPr>
          <w:rFonts w:ascii="Arial Narrow" w:hAnsi="Arial Narrow"/>
          <w:b/>
        </w:rPr>
        <w:t>BOBOVEC ROZGANSKI</w:t>
      </w:r>
    </w:p>
    <w:p w:rsidR="00D22769" w:rsidRPr="00D22769" w:rsidRDefault="00D22769" w:rsidP="00D22769">
      <w:pPr>
        <w:ind w:left="720"/>
        <w:rPr>
          <w:rFonts w:ascii="Arial Narrow" w:hAnsi="Arial Narrow"/>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1962"/>
        <w:gridCol w:w="2272"/>
        <w:gridCol w:w="2408"/>
      </w:tblGrid>
      <w:tr w:rsidR="00D22769" w:rsidRPr="00D22769" w:rsidTr="00146A03">
        <w:trPr>
          <w:jc w:val="center"/>
        </w:trPr>
        <w:tc>
          <w:tcPr>
            <w:tcW w:w="846" w:type="dxa"/>
            <w:shd w:val="clear" w:color="auto" w:fill="auto"/>
          </w:tcPr>
          <w:p w:rsidR="00D22769" w:rsidRPr="00D22769" w:rsidRDefault="00D22769" w:rsidP="00146A03">
            <w:pPr>
              <w:rPr>
                <w:rFonts w:ascii="Arial Narrow" w:hAnsi="Arial Narrow"/>
                <w:b/>
              </w:rPr>
            </w:pPr>
            <w:r w:rsidRPr="00D22769">
              <w:rPr>
                <w:rFonts w:ascii="Arial Narrow" w:hAnsi="Arial Narrow"/>
                <w:b/>
              </w:rPr>
              <w:t xml:space="preserve">Br. </w:t>
            </w:r>
          </w:p>
        </w:tc>
        <w:tc>
          <w:tcPr>
            <w:tcW w:w="1962" w:type="dxa"/>
            <w:shd w:val="clear" w:color="auto" w:fill="auto"/>
          </w:tcPr>
          <w:p w:rsidR="00D22769" w:rsidRPr="00D22769" w:rsidRDefault="00D22769" w:rsidP="00146A03">
            <w:pPr>
              <w:rPr>
                <w:rFonts w:ascii="Arial Narrow" w:hAnsi="Arial Narrow"/>
                <w:b/>
              </w:rPr>
            </w:pPr>
            <w:r w:rsidRPr="00D22769">
              <w:rPr>
                <w:rFonts w:ascii="Arial Narrow" w:hAnsi="Arial Narrow"/>
                <w:b/>
              </w:rPr>
              <w:t>Prezime i ime</w:t>
            </w:r>
          </w:p>
        </w:tc>
        <w:tc>
          <w:tcPr>
            <w:tcW w:w="2272" w:type="dxa"/>
            <w:shd w:val="clear" w:color="auto" w:fill="auto"/>
          </w:tcPr>
          <w:p w:rsidR="00D22769" w:rsidRPr="00D22769" w:rsidRDefault="00D22769" w:rsidP="00146A03">
            <w:pPr>
              <w:rPr>
                <w:rFonts w:ascii="Arial Narrow" w:hAnsi="Arial Narrow"/>
                <w:b/>
              </w:rPr>
            </w:pPr>
            <w:r w:rsidRPr="00D22769">
              <w:rPr>
                <w:rFonts w:ascii="Arial Narrow" w:hAnsi="Arial Narrow"/>
                <w:b/>
              </w:rPr>
              <w:t>Ulica i kućni broj</w:t>
            </w:r>
          </w:p>
        </w:tc>
        <w:tc>
          <w:tcPr>
            <w:tcW w:w="2408" w:type="dxa"/>
            <w:shd w:val="clear" w:color="auto" w:fill="auto"/>
          </w:tcPr>
          <w:p w:rsidR="00D22769" w:rsidRPr="00D22769" w:rsidRDefault="00D22769" w:rsidP="00146A03">
            <w:pPr>
              <w:rPr>
                <w:rFonts w:ascii="Arial Narrow" w:hAnsi="Arial Narrow"/>
                <w:b/>
              </w:rPr>
            </w:pPr>
            <w:r w:rsidRPr="00D22769">
              <w:rPr>
                <w:rFonts w:ascii="Arial Narrow" w:hAnsi="Arial Narrow"/>
                <w:b/>
              </w:rPr>
              <w:t>Naselje</w:t>
            </w:r>
          </w:p>
        </w:tc>
      </w:tr>
      <w:tr w:rsidR="00D22769" w:rsidRPr="00D22769" w:rsidTr="00146A03">
        <w:trPr>
          <w:jc w:val="center"/>
        </w:trPr>
        <w:tc>
          <w:tcPr>
            <w:tcW w:w="846" w:type="dxa"/>
            <w:shd w:val="clear" w:color="auto" w:fill="auto"/>
          </w:tcPr>
          <w:p w:rsidR="00D22769" w:rsidRPr="00D22769" w:rsidRDefault="00D22769" w:rsidP="006F6FC0">
            <w:pPr>
              <w:pStyle w:val="Odlomakpopisa"/>
              <w:widowControl/>
              <w:numPr>
                <w:ilvl w:val="0"/>
                <w:numId w:val="21"/>
              </w:numPr>
              <w:autoSpaceDE/>
              <w:autoSpaceDN/>
              <w:contextualSpacing/>
              <w:rPr>
                <w:rFonts w:ascii="Arial Narrow" w:hAnsi="Arial Narrow"/>
                <w:lang w:val="hr-HR"/>
              </w:rPr>
            </w:pPr>
          </w:p>
        </w:tc>
        <w:tc>
          <w:tcPr>
            <w:tcW w:w="1962" w:type="dxa"/>
            <w:shd w:val="clear" w:color="auto" w:fill="auto"/>
          </w:tcPr>
          <w:p w:rsidR="00D22769" w:rsidRPr="00D22769" w:rsidRDefault="00D22769" w:rsidP="00146A03">
            <w:pPr>
              <w:pStyle w:val="Grafikeoznake"/>
              <w:numPr>
                <w:ilvl w:val="0"/>
                <w:numId w:val="0"/>
              </w:numPr>
              <w:jc w:val="both"/>
              <w:rPr>
                <w:rFonts w:ascii="Arial Narrow" w:hAnsi="Arial Narrow"/>
                <w:sz w:val="22"/>
                <w:szCs w:val="22"/>
                <w:highlight w:val="black"/>
              </w:rPr>
            </w:pPr>
            <w:r w:rsidRPr="00D22769">
              <w:rPr>
                <w:rFonts w:ascii="Arial Narrow" w:hAnsi="Arial Narrow"/>
                <w:sz w:val="22"/>
                <w:szCs w:val="22"/>
                <w:highlight w:val="black"/>
              </w:rPr>
              <w:t>Nemčić Ankica</w:t>
            </w:r>
          </w:p>
        </w:tc>
        <w:tc>
          <w:tcPr>
            <w:tcW w:w="2272" w:type="dxa"/>
            <w:shd w:val="clear" w:color="auto" w:fill="auto"/>
          </w:tcPr>
          <w:p w:rsidR="00D22769" w:rsidRPr="00D22769" w:rsidRDefault="00D22769" w:rsidP="00146A03">
            <w:pPr>
              <w:rPr>
                <w:rFonts w:ascii="Arial Narrow" w:hAnsi="Arial Narrow"/>
                <w:highlight w:val="black"/>
              </w:rPr>
            </w:pPr>
            <w:r w:rsidRPr="00D22769">
              <w:rPr>
                <w:rFonts w:ascii="Arial Narrow" w:hAnsi="Arial Narrow"/>
                <w:highlight w:val="black"/>
              </w:rPr>
              <w:t>Kumrovečka c. 250</w:t>
            </w:r>
          </w:p>
        </w:tc>
        <w:tc>
          <w:tcPr>
            <w:tcW w:w="2408" w:type="dxa"/>
            <w:shd w:val="clear" w:color="auto" w:fill="auto"/>
          </w:tcPr>
          <w:p w:rsidR="00D22769" w:rsidRPr="00D22769" w:rsidRDefault="00D22769" w:rsidP="00146A03">
            <w:pPr>
              <w:rPr>
                <w:rFonts w:ascii="Arial Narrow" w:hAnsi="Arial Narrow"/>
                <w:highlight w:val="black"/>
              </w:rPr>
            </w:pPr>
            <w:r w:rsidRPr="00D22769">
              <w:rPr>
                <w:rFonts w:ascii="Arial Narrow" w:hAnsi="Arial Narrow"/>
                <w:highlight w:val="black"/>
              </w:rPr>
              <w:t xml:space="preserve">Bobovec Rozganski </w:t>
            </w:r>
          </w:p>
        </w:tc>
      </w:tr>
    </w:tbl>
    <w:p w:rsidR="00D22769" w:rsidRPr="00D22769" w:rsidRDefault="00D22769" w:rsidP="00D22769">
      <w:pPr>
        <w:jc w:val="center"/>
        <w:rPr>
          <w:rFonts w:ascii="Arial Narrow" w:hAnsi="Arial Narrow"/>
          <w:b/>
        </w:rPr>
      </w:pPr>
    </w:p>
    <w:p w:rsidR="00D22769" w:rsidRPr="00D22769" w:rsidRDefault="00D22769" w:rsidP="00D22769">
      <w:pPr>
        <w:jc w:val="center"/>
        <w:rPr>
          <w:rFonts w:ascii="Arial Narrow" w:hAnsi="Arial Narrow"/>
          <w:b/>
        </w:rPr>
      </w:pPr>
      <w:r w:rsidRPr="00D22769">
        <w:rPr>
          <w:rFonts w:ascii="Arial Narrow" w:hAnsi="Arial Narrow"/>
          <w:b/>
        </w:rPr>
        <w:t>Članak 3.</w:t>
      </w:r>
    </w:p>
    <w:p w:rsidR="00D22769" w:rsidRPr="00D22769" w:rsidRDefault="00D22769" w:rsidP="00D22769">
      <w:pPr>
        <w:rPr>
          <w:rFonts w:ascii="Arial Narrow" w:hAnsi="Arial Narrow"/>
        </w:rPr>
      </w:pPr>
      <w:r w:rsidRPr="00D22769">
        <w:rPr>
          <w:rFonts w:ascii="Arial Narrow" w:hAnsi="Arial Narrow"/>
        </w:rPr>
        <w:t>Sredstava za isplatu jednokratne novčane pomoći iz čl. 1. ove Odluke odobravaju se sa proračunske skupine konta 3811- Pomoć obiteljima.</w:t>
      </w:r>
    </w:p>
    <w:p w:rsidR="00D22769" w:rsidRPr="00D22769" w:rsidRDefault="00D22769" w:rsidP="00D22769">
      <w:pPr>
        <w:rPr>
          <w:rFonts w:ascii="Arial Narrow" w:hAnsi="Arial Narrow"/>
        </w:rPr>
      </w:pPr>
    </w:p>
    <w:p w:rsidR="00D22769" w:rsidRPr="00D22769" w:rsidRDefault="00D22769" w:rsidP="00D22769">
      <w:pPr>
        <w:jc w:val="center"/>
        <w:rPr>
          <w:rFonts w:ascii="Arial Narrow" w:hAnsi="Arial Narrow"/>
          <w:b/>
        </w:rPr>
      </w:pPr>
      <w:r w:rsidRPr="00D22769">
        <w:rPr>
          <w:rFonts w:ascii="Arial Narrow" w:hAnsi="Arial Narrow"/>
          <w:b/>
        </w:rPr>
        <w:t>Članak 4.</w:t>
      </w:r>
    </w:p>
    <w:p w:rsidR="00D22769" w:rsidRPr="00D22769" w:rsidRDefault="00D22769" w:rsidP="00D22769">
      <w:pPr>
        <w:rPr>
          <w:rFonts w:ascii="Arial Narrow" w:hAnsi="Arial Narrow"/>
        </w:rPr>
      </w:pPr>
      <w:r w:rsidRPr="00D22769">
        <w:rPr>
          <w:rFonts w:ascii="Arial Narrow" w:hAnsi="Arial Narrow"/>
        </w:rPr>
        <w:t>Ova Odluka stupa na snagu osmog dana od dana objave u “Službenom glasniku Općine Dubravica“.</w:t>
      </w:r>
    </w:p>
    <w:p w:rsidR="00D22769" w:rsidRPr="00D22769" w:rsidRDefault="00D22769" w:rsidP="00D22769">
      <w:pPr>
        <w:rPr>
          <w:rFonts w:ascii="Arial Narrow" w:hAnsi="Arial Narrow"/>
        </w:rPr>
      </w:pPr>
    </w:p>
    <w:p w:rsidR="00D22769" w:rsidRPr="00D22769" w:rsidRDefault="00D22769" w:rsidP="00D22769">
      <w:pPr>
        <w:jc w:val="right"/>
        <w:rPr>
          <w:rFonts w:ascii="Arial Narrow" w:hAnsi="Arial Narrow"/>
        </w:rPr>
      </w:pPr>
      <w:r w:rsidRPr="00D22769">
        <w:rPr>
          <w:rFonts w:ascii="Arial Narrow" w:hAnsi="Arial Narrow"/>
        </w:rPr>
        <w:tab/>
      </w:r>
      <w:r w:rsidRPr="00D22769">
        <w:rPr>
          <w:rFonts w:ascii="Arial Narrow" w:hAnsi="Arial Narrow"/>
        </w:rPr>
        <w:tab/>
      </w:r>
      <w:r w:rsidRPr="00D22769">
        <w:rPr>
          <w:rFonts w:ascii="Arial Narrow" w:hAnsi="Arial Narrow"/>
        </w:rPr>
        <w:tab/>
      </w:r>
      <w:r w:rsidRPr="00D22769">
        <w:rPr>
          <w:rFonts w:ascii="Arial Narrow" w:hAnsi="Arial Narrow"/>
        </w:rPr>
        <w:tab/>
      </w:r>
      <w:r w:rsidRPr="00D22769">
        <w:rPr>
          <w:rFonts w:ascii="Arial Narrow" w:hAnsi="Arial Narrow"/>
        </w:rPr>
        <w:tab/>
        <w:t>PREDSJEDNIK OPĆINSKOG VIJEĆA</w:t>
      </w:r>
    </w:p>
    <w:p w:rsidR="00D22769" w:rsidRDefault="00D22769" w:rsidP="00320E9B">
      <w:pPr>
        <w:jc w:val="right"/>
        <w:rPr>
          <w:b/>
        </w:rPr>
      </w:pPr>
      <w:r w:rsidRPr="00D22769">
        <w:rPr>
          <w:rFonts w:ascii="Arial Narrow" w:hAnsi="Arial Narrow"/>
          <w:b/>
        </w:rPr>
        <w:tab/>
      </w:r>
      <w:r w:rsidRPr="00D22769">
        <w:rPr>
          <w:rFonts w:ascii="Arial Narrow" w:hAnsi="Arial Narrow"/>
          <w:b/>
        </w:rPr>
        <w:tab/>
      </w:r>
      <w:r w:rsidRPr="00D22769">
        <w:rPr>
          <w:rFonts w:ascii="Arial Narrow" w:hAnsi="Arial Narrow"/>
          <w:b/>
        </w:rPr>
        <w:tab/>
      </w:r>
      <w:r w:rsidRPr="00D22769">
        <w:rPr>
          <w:rFonts w:ascii="Arial Narrow" w:hAnsi="Arial Narrow"/>
          <w:b/>
        </w:rPr>
        <w:tab/>
      </w:r>
      <w:r w:rsidRPr="00D22769">
        <w:rPr>
          <w:rFonts w:ascii="Arial Narrow" w:hAnsi="Arial Narrow"/>
          <w:b/>
        </w:rPr>
        <w:tab/>
      </w:r>
      <w:r w:rsidRPr="00D22769">
        <w:rPr>
          <w:rFonts w:ascii="Arial Narrow" w:hAnsi="Arial Narrow"/>
          <w:b/>
        </w:rPr>
        <w:tab/>
      </w:r>
      <w:r w:rsidRPr="00D22769">
        <w:rPr>
          <w:rFonts w:ascii="Arial Narrow" w:hAnsi="Arial Narrow"/>
          <w:b/>
        </w:rPr>
        <w:tab/>
      </w:r>
      <w:r w:rsidRPr="00D22769">
        <w:rPr>
          <w:rFonts w:ascii="Arial Narrow" w:hAnsi="Arial Narrow"/>
          <w:b/>
        </w:rPr>
        <w:tab/>
      </w:r>
      <w:r w:rsidRPr="00D22769">
        <w:rPr>
          <w:rFonts w:ascii="Arial Narrow" w:hAnsi="Arial Narrow"/>
        </w:rPr>
        <w:t>Ivica Stiperski</w:t>
      </w:r>
      <w:r w:rsidRPr="006B3D68">
        <w:rPr>
          <w:b/>
        </w:rPr>
        <w:t xml:space="preserve">                                                                             </w:t>
      </w:r>
    </w:p>
    <w:p w:rsidR="00D22769" w:rsidRDefault="00D22769" w:rsidP="00D22769"/>
    <w:p w:rsidR="00C5331B" w:rsidRDefault="00C5331B" w:rsidP="00EF25D5">
      <w:pPr>
        <w:tabs>
          <w:tab w:val="left" w:pos="2637"/>
          <w:tab w:val="center" w:pos="7002"/>
        </w:tabs>
        <w:jc w:val="center"/>
        <w:rPr>
          <w:rFonts w:ascii="Arial Narrow" w:hAnsi="Arial Narrow"/>
          <w:b/>
          <w:sz w:val="24"/>
        </w:rPr>
      </w:pPr>
    </w:p>
    <w:p w:rsidR="00D22769" w:rsidRDefault="00D22769" w:rsidP="00EF25D5">
      <w:pPr>
        <w:tabs>
          <w:tab w:val="left" w:pos="2637"/>
          <w:tab w:val="center" w:pos="7002"/>
        </w:tabs>
        <w:jc w:val="center"/>
        <w:rPr>
          <w:rFonts w:ascii="Arial Narrow" w:hAnsi="Arial Narrow"/>
          <w:b/>
          <w:sz w:val="24"/>
        </w:rPr>
      </w:pPr>
      <w:r w:rsidRPr="003E0461">
        <w:rPr>
          <w:rFonts w:ascii="Arial Narrow" w:hAnsi="Arial Narrow"/>
          <w:b/>
          <w:noProof/>
          <w:lang w:eastAsia="hr-HR"/>
        </w:rPr>
        <mc:AlternateContent>
          <mc:Choice Requires="wps">
            <w:drawing>
              <wp:anchor distT="0" distB="0" distL="114300" distR="114300" simplePos="0" relativeHeight="251977728" behindDoc="0" locked="0" layoutInCell="1" allowOverlap="1" wp14:anchorId="7741909E" wp14:editId="2955E434">
                <wp:simplePos x="0" y="0"/>
                <wp:positionH relativeFrom="margin">
                  <wp:posOffset>-4445</wp:posOffset>
                </wp:positionH>
                <wp:positionV relativeFrom="paragraph">
                  <wp:posOffset>118110</wp:posOffset>
                </wp:positionV>
                <wp:extent cx="438150" cy="362197"/>
                <wp:effectExtent l="57150" t="114300" r="133350" b="76200"/>
                <wp:wrapNone/>
                <wp:docPr id="38" name="Zaobljeni pravokutnik 23"/>
                <wp:cNvGraphicFramePr/>
                <a:graphic xmlns:a="http://schemas.openxmlformats.org/drawingml/2006/main">
                  <a:graphicData uri="http://schemas.microsoft.com/office/word/2010/wordprocessingShape">
                    <wps:wsp>
                      <wps:cNvSpPr/>
                      <wps:spPr>
                        <a:xfrm>
                          <a:off x="0" y="0"/>
                          <a:ext cx="43815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146A03" w:rsidRPr="00104EAC" w:rsidRDefault="00146A03" w:rsidP="00D22769">
                            <w:pPr>
                              <w:jc w:val="center"/>
                              <w:rPr>
                                <w:rFonts w:ascii="Arial Narrow" w:hAnsi="Arial Narrow"/>
                                <w:sz w:val="24"/>
                                <w:szCs w:val="24"/>
                              </w:rPr>
                            </w:pPr>
                            <w:r>
                              <w:rPr>
                                <w:rFonts w:ascii="Arial Narrow" w:hAnsi="Arial Narrow"/>
                                <w:sz w:val="24"/>
                                <w:szCs w:val="24"/>
                              </w:rPr>
                              <w:t>10</w:t>
                            </w:r>
                          </w:p>
                          <w:p w:rsidR="00146A03" w:rsidRDefault="00146A03" w:rsidP="00D227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41909E" id="_x0000_s1035" style="position:absolute;left:0;text-align:left;margin-left:-.35pt;margin-top:9.3pt;width:34.5pt;height:28.5pt;z-index:25197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" fillcolor="#afabab" strokecolor="#8e8e8e" strokeweight="1.52778mm">
                <v:stroke linestyle="thickThin"/>
                <v:shadow on="t" color="black" opacity="26214f" origin="-.5,.5" offset=".74836mm,-.74836mm"/>
                <v:textbox>
                  <w:txbxContent>
                    <w:p w:rsidR="00146A03" w:rsidRPr="00104EAC" w:rsidRDefault="00146A03" w:rsidP="00D22769">
                      <w:pPr>
                        <w:jc w:val="center"/>
                        <w:rPr>
                          <w:rFonts w:ascii="Arial Narrow" w:hAnsi="Arial Narrow"/>
                          <w:sz w:val="24"/>
                          <w:szCs w:val="24"/>
                        </w:rPr>
                      </w:pPr>
                      <w:r>
                        <w:rPr>
                          <w:rFonts w:ascii="Arial Narrow" w:hAnsi="Arial Narrow"/>
                          <w:sz w:val="24"/>
                          <w:szCs w:val="24"/>
                        </w:rPr>
                        <w:t>10</w:t>
                      </w:r>
                    </w:p>
                    <w:p w:rsidR="00146A03" w:rsidRDefault="00146A03" w:rsidP="00D22769">
                      <w:pPr>
                        <w:jc w:val="center"/>
                      </w:pPr>
                    </w:p>
                  </w:txbxContent>
                </v:textbox>
                <w10:wrap anchorx="margin"/>
              </v:roundrect>
            </w:pict>
          </mc:Fallback>
        </mc:AlternateContent>
      </w:r>
    </w:p>
    <w:p w:rsidR="00D22769" w:rsidRDefault="00D22769" w:rsidP="00EF25D5">
      <w:pPr>
        <w:tabs>
          <w:tab w:val="left" w:pos="2637"/>
          <w:tab w:val="center" w:pos="7002"/>
        </w:tabs>
        <w:jc w:val="center"/>
        <w:rPr>
          <w:rFonts w:ascii="Arial Narrow" w:hAnsi="Arial Narrow"/>
          <w:b/>
          <w:sz w:val="24"/>
        </w:rPr>
      </w:pPr>
    </w:p>
    <w:p w:rsidR="00320E9B" w:rsidRDefault="00320E9B" w:rsidP="00320E9B">
      <w:pPr>
        <w:tabs>
          <w:tab w:val="left" w:pos="390"/>
          <w:tab w:val="num" w:pos="1080"/>
          <w:tab w:val="left" w:pos="3105"/>
        </w:tabs>
        <w:rPr>
          <w:rFonts w:ascii="Times New Roman" w:hAnsi="Times New Roman"/>
          <w:b/>
        </w:rPr>
      </w:pPr>
    </w:p>
    <w:p w:rsidR="00320E9B" w:rsidRPr="00320E9B" w:rsidRDefault="00320E9B" w:rsidP="00320E9B">
      <w:pPr>
        <w:tabs>
          <w:tab w:val="left" w:pos="390"/>
          <w:tab w:val="num" w:pos="1080"/>
          <w:tab w:val="left" w:pos="3105"/>
        </w:tabs>
        <w:rPr>
          <w:rFonts w:ascii="Arial Narrow" w:hAnsi="Arial Narrow"/>
        </w:rPr>
      </w:pPr>
      <w:r w:rsidRPr="00320E9B">
        <w:rPr>
          <w:rFonts w:ascii="Arial Narrow" w:hAnsi="Arial Narrow"/>
          <w:b/>
        </w:rPr>
        <w:t xml:space="preserve">KLASA: </w:t>
      </w:r>
      <w:r w:rsidRPr="00320E9B">
        <w:rPr>
          <w:rFonts w:ascii="Arial Narrow" w:hAnsi="Arial Narrow"/>
        </w:rPr>
        <w:t>024-02/23-01/4</w:t>
      </w:r>
    </w:p>
    <w:p w:rsidR="00320E9B" w:rsidRPr="00320E9B" w:rsidRDefault="00320E9B" w:rsidP="00320E9B">
      <w:pPr>
        <w:tabs>
          <w:tab w:val="left" w:pos="390"/>
          <w:tab w:val="num" w:pos="1080"/>
          <w:tab w:val="left" w:pos="3105"/>
        </w:tabs>
        <w:rPr>
          <w:rFonts w:ascii="Arial Narrow" w:hAnsi="Arial Narrow"/>
        </w:rPr>
      </w:pPr>
      <w:r w:rsidRPr="00320E9B">
        <w:rPr>
          <w:rFonts w:ascii="Arial Narrow" w:hAnsi="Arial Narrow"/>
          <w:b/>
        </w:rPr>
        <w:t xml:space="preserve">URBROJ: </w:t>
      </w:r>
      <w:r w:rsidRPr="00320E9B">
        <w:rPr>
          <w:rFonts w:ascii="Arial Narrow" w:hAnsi="Arial Narrow"/>
        </w:rPr>
        <w:t>238-40-02-23-12</w:t>
      </w:r>
    </w:p>
    <w:p w:rsidR="00320E9B" w:rsidRPr="00320E9B" w:rsidRDefault="00320E9B" w:rsidP="00320E9B">
      <w:pPr>
        <w:tabs>
          <w:tab w:val="left" w:pos="390"/>
          <w:tab w:val="num" w:pos="1080"/>
          <w:tab w:val="left" w:pos="3105"/>
        </w:tabs>
        <w:rPr>
          <w:rFonts w:ascii="Arial Narrow" w:hAnsi="Arial Narrow"/>
        </w:rPr>
      </w:pPr>
      <w:r w:rsidRPr="00320E9B">
        <w:rPr>
          <w:rFonts w:ascii="Arial Narrow" w:hAnsi="Arial Narrow"/>
        </w:rPr>
        <w:t>Dubravica, 28. ožujak 2022. godine</w:t>
      </w:r>
    </w:p>
    <w:p w:rsidR="00320E9B" w:rsidRPr="00320E9B" w:rsidRDefault="00320E9B" w:rsidP="00320E9B">
      <w:pPr>
        <w:rPr>
          <w:rFonts w:ascii="Arial Narrow" w:eastAsia="Times New Roman" w:hAnsi="Arial Narrow"/>
          <w:lang w:eastAsia="hr-HR"/>
        </w:rPr>
      </w:pPr>
    </w:p>
    <w:p w:rsidR="00320E9B" w:rsidRPr="00320E9B" w:rsidRDefault="00320E9B" w:rsidP="00320E9B">
      <w:pPr>
        <w:rPr>
          <w:rFonts w:ascii="Arial Narrow" w:hAnsi="Arial Narrow" w:cs="Times New Roman"/>
        </w:rPr>
      </w:pPr>
      <w:r w:rsidRPr="00320E9B">
        <w:rPr>
          <w:rFonts w:ascii="Arial Narrow" w:hAnsi="Arial Narrow"/>
        </w:rPr>
        <w:t xml:space="preserve">Na temelju članka </w:t>
      </w:r>
      <w:r w:rsidRPr="00320E9B">
        <w:rPr>
          <w:rFonts w:ascii="Arial Narrow" w:hAnsi="Arial Narrow" w:cs="Times New Roman"/>
        </w:rPr>
        <w:t xml:space="preserve">7. Zakona o naseljima („Narodne novine“ broj 39/2022), po prethodno pribavljenom mišljenju vijeća Mjesnog odbora Dubravica-Rozga </w:t>
      </w:r>
      <w:r w:rsidRPr="00320E9B">
        <w:rPr>
          <w:rFonts w:ascii="Arial Narrow" w:hAnsi="Arial Narrow"/>
        </w:rPr>
        <w:t>i članka 21. Statuta Općine Dubravica (Službeni glasnik Općine Dubravica 01/2021), Općinsko vijeće na 12. sjednici održanoj dana 28. ožujka 2023. godine donosi</w:t>
      </w:r>
    </w:p>
    <w:p w:rsidR="00320E9B" w:rsidRPr="00320E9B" w:rsidRDefault="00320E9B" w:rsidP="00320E9B">
      <w:pPr>
        <w:rPr>
          <w:rFonts w:ascii="Arial Narrow" w:hAnsi="Arial Narrow" w:cs="Times New Roman"/>
        </w:rPr>
      </w:pPr>
    </w:p>
    <w:p w:rsidR="00320E9B" w:rsidRPr="00320E9B" w:rsidRDefault="00320E9B" w:rsidP="00320E9B">
      <w:pPr>
        <w:jc w:val="center"/>
        <w:rPr>
          <w:rFonts w:ascii="Arial Narrow" w:hAnsi="Arial Narrow" w:cs="Times New Roman"/>
          <w:b/>
        </w:rPr>
      </w:pPr>
      <w:r w:rsidRPr="00320E9B">
        <w:rPr>
          <w:rFonts w:ascii="Arial Narrow" w:hAnsi="Arial Narrow" w:cs="Times New Roman"/>
          <w:b/>
        </w:rPr>
        <w:t>ODLUKU</w:t>
      </w:r>
    </w:p>
    <w:p w:rsidR="00320E9B" w:rsidRPr="00320E9B" w:rsidRDefault="00320E9B" w:rsidP="00320E9B">
      <w:pPr>
        <w:jc w:val="center"/>
        <w:rPr>
          <w:rFonts w:ascii="Arial Narrow" w:hAnsi="Arial Narrow" w:cs="Times New Roman"/>
          <w:b/>
        </w:rPr>
      </w:pPr>
      <w:r w:rsidRPr="00320E9B">
        <w:rPr>
          <w:rFonts w:ascii="Arial Narrow" w:hAnsi="Arial Narrow" w:cs="Times New Roman"/>
          <w:b/>
        </w:rPr>
        <w:t>o određivanju imena parka</w:t>
      </w:r>
    </w:p>
    <w:p w:rsidR="00320E9B" w:rsidRPr="00320E9B" w:rsidRDefault="00320E9B" w:rsidP="00320E9B">
      <w:pPr>
        <w:jc w:val="center"/>
        <w:rPr>
          <w:rFonts w:ascii="Arial Narrow" w:hAnsi="Arial Narrow" w:cs="Times New Roman"/>
          <w:b/>
        </w:rPr>
      </w:pPr>
    </w:p>
    <w:p w:rsidR="00320E9B" w:rsidRPr="00320E9B" w:rsidRDefault="00320E9B" w:rsidP="00320E9B">
      <w:pPr>
        <w:jc w:val="center"/>
        <w:rPr>
          <w:rFonts w:ascii="Arial Narrow" w:hAnsi="Arial Narrow" w:cs="Times New Roman"/>
          <w:b/>
        </w:rPr>
      </w:pPr>
      <w:r w:rsidRPr="00320E9B">
        <w:rPr>
          <w:rFonts w:ascii="Arial Narrow" w:hAnsi="Arial Narrow" w:cs="Times New Roman"/>
          <w:b/>
        </w:rPr>
        <w:lastRenderedPageBreak/>
        <w:t>Članak 1.</w:t>
      </w:r>
    </w:p>
    <w:p w:rsidR="00320E9B" w:rsidRPr="00320E9B" w:rsidRDefault="00320E9B" w:rsidP="00320E9B">
      <w:pPr>
        <w:rPr>
          <w:rFonts w:ascii="Arial Narrow" w:hAnsi="Arial Narrow" w:cs="Times New Roman"/>
        </w:rPr>
      </w:pPr>
      <w:r w:rsidRPr="00320E9B">
        <w:rPr>
          <w:rFonts w:ascii="Arial Narrow" w:hAnsi="Arial Narrow" w:cs="Times New Roman"/>
        </w:rPr>
        <w:t>Ovom Odlukom o određivanju imena parka, a prema prethodno pribavljenom mišljenju vijeća Mjesnog odbora Dubravica-Rozga kao sastavnog dijela ove Odluke, određuje se ime parka kod općinske zgrade pod nazivom:</w:t>
      </w:r>
    </w:p>
    <w:p w:rsidR="00320E9B" w:rsidRPr="00320E9B" w:rsidRDefault="00320E9B" w:rsidP="00320E9B">
      <w:pPr>
        <w:rPr>
          <w:rFonts w:ascii="Arial Narrow" w:hAnsi="Arial Narrow" w:cs="Times New Roman"/>
        </w:rPr>
      </w:pPr>
    </w:p>
    <w:p w:rsidR="00320E9B" w:rsidRPr="00320E9B" w:rsidRDefault="00320E9B" w:rsidP="00320E9B">
      <w:pPr>
        <w:jc w:val="center"/>
        <w:rPr>
          <w:rFonts w:ascii="Arial Narrow" w:hAnsi="Arial Narrow" w:cs="Times New Roman"/>
          <w:b/>
        </w:rPr>
      </w:pPr>
      <w:r w:rsidRPr="00320E9B">
        <w:rPr>
          <w:rFonts w:ascii="Arial Narrow" w:hAnsi="Arial Narrow" w:cs="Times New Roman"/>
          <w:b/>
        </w:rPr>
        <w:t>„Park Pavao Štoos“</w:t>
      </w:r>
    </w:p>
    <w:p w:rsidR="00320E9B" w:rsidRPr="00320E9B" w:rsidRDefault="00320E9B" w:rsidP="00320E9B">
      <w:pPr>
        <w:jc w:val="center"/>
        <w:rPr>
          <w:rFonts w:ascii="Arial Narrow" w:hAnsi="Arial Narrow" w:cs="Times New Roman"/>
          <w:b/>
        </w:rPr>
      </w:pPr>
    </w:p>
    <w:p w:rsidR="00320E9B" w:rsidRPr="00320E9B" w:rsidRDefault="00320E9B" w:rsidP="00320E9B">
      <w:pPr>
        <w:jc w:val="center"/>
        <w:rPr>
          <w:rFonts w:ascii="Arial Narrow" w:hAnsi="Arial Narrow" w:cs="Times New Roman"/>
          <w:b/>
        </w:rPr>
      </w:pPr>
      <w:r w:rsidRPr="00320E9B">
        <w:rPr>
          <w:rFonts w:ascii="Arial Narrow" w:hAnsi="Arial Narrow" w:cs="Times New Roman"/>
          <w:b/>
        </w:rPr>
        <w:t>Članak 2.</w:t>
      </w:r>
    </w:p>
    <w:p w:rsidR="00320E9B" w:rsidRPr="00320E9B" w:rsidRDefault="00320E9B" w:rsidP="00320E9B">
      <w:pPr>
        <w:rPr>
          <w:rFonts w:ascii="Arial Narrow" w:hAnsi="Arial Narrow" w:cs="Times New Roman"/>
        </w:rPr>
      </w:pPr>
      <w:r w:rsidRPr="00320E9B">
        <w:rPr>
          <w:rFonts w:ascii="Arial Narrow" w:hAnsi="Arial Narrow" w:cs="Times New Roman"/>
        </w:rPr>
        <w:t xml:space="preserve">Temeljem ove Odluke, Park Pavao Štoos proglasiti će posebnom odlukom Općinskog vijeća Općine Dubravica komunalnom infrastrukturom kao javno dobro u općoj upotrebi u vlasništvu Općine Dubravica. </w:t>
      </w:r>
    </w:p>
    <w:p w:rsidR="00320E9B" w:rsidRPr="00320E9B" w:rsidRDefault="00320E9B" w:rsidP="00320E9B">
      <w:pPr>
        <w:rPr>
          <w:rFonts w:ascii="Arial Narrow" w:hAnsi="Arial Narrow" w:cs="Times New Roman"/>
        </w:rPr>
      </w:pPr>
    </w:p>
    <w:p w:rsidR="00320E9B" w:rsidRPr="00320E9B" w:rsidRDefault="00320E9B" w:rsidP="00320E9B">
      <w:pPr>
        <w:jc w:val="center"/>
        <w:rPr>
          <w:rFonts w:ascii="Arial Narrow" w:hAnsi="Arial Narrow" w:cs="Times New Roman"/>
          <w:b/>
        </w:rPr>
      </w:pPr>
      <w:r w:rsidRPr="00320E9B">
        <w:rPr>
          <w:rFonts w:ascii="Arial Narrow" w:hAnsi="Arial Narrow" w:cs="Times New Roman"/>
          <w:b/>
        </w:rPr>
        <w:t>Članak 3.</w:t>
      </w:r>
    </w:p>
    <w:p w:rsidR="00320E9B" w:rsidRPr="00320E9B" w:rsidRDefault="00320E9B" w:rsidP="00320E9B">
      <w:pPr>
        <w:rPr>
          <w:rFonts w:ascii="Arial Narrow" w:hAnsi="Arial Narrow" w:cs="Times New Roman"/>
        </w:rPr>
      </w:pPr>
      <w:r w:rsidRPr="00320E9B">
        <w:rPr>
          <w:rFonts w:ascii="Arial Narrow" w:hAnsi="Arial Narrow" w:cs="Times New Roman"/>
        </w:rPr>
        <w:t>Ova Odluka stupa na snagu osmog dana od dana objave u Službenom glasniku Općine Dubravica.</w:t>
      </w:r>
    </w:p>
    <w:p w:rsidR="00320E9B" w:rsidRPr="00320E9B" w:rsidRDefault="00320E9B" w:rsidP="00320E9B">
      <w:pPr>
        <w:rPr>
          <w:rFonts w:ascii="Arial Narrow" w:hAnsi="Arial Narrow" w:cs="Times New Roman"/>
        </w:rPr>
      </w:pPr>
    </w:p>
    <w:p w:rsidR="00320E9B" w:rsidRPr="00320E9B" w:rsidRDefault="00320E9B" w:rsidP="00320E9B">
      <w:pPr>
        <w:jc w:val="right"/>
        <w:rPr>
          <w:rFonts w:ascii="Arial Narrow" w:hAnsi="Arial Narrow" w:cs="Times New Roman"/>
        </w:rPr>
      </w:pPr>
      <w:r w:rsidRPr="00320E9B">
        <w:rPr>
          <w:rFonts w:ascii="Arial Narrow" w:hAnsi="Arial Narrow" w:cs="Times New Roman"/>
        </w:rPr>
        <w:tab/>
      </w:r>
      <w:r w:rsidRPr="00320E9B">
        <w:rPr>
          <w:rFonts w:ascii="Arial Narrow" w:hAnsi="Arial Narrow" w:cs="Times New Roman"/>
        </w:rPr>
        <w:tab/>
      </w:r>
      <w:r w:rsidRPr="00320E9B">
        <w:rPr>
          <w:rFonts w:ascii="Arial Narrow" w:hAnsi="Arial Narrow" w:cs="Times New Roman"/>
        </w:rPr>
        <w:tab/>
      </w:r>
      <w:r w:rsidRPr="00320E9B">
        <w:rPr>
          <w:rFonts w:ascii="Arial Narrow" w:hAnsi="Arial Narrow" w:cs="Times New Roman"/>
        </w:rPr>
        <w:tab/>
      </w:r>
      <w:r w:rsidRPr="00320E9B">
        <w:rPr>
          <w:rFonts w:ascii="Arial Narrow" w:hAnsi="Arial Narrow" w:cs="Times New Roman"/>
        </w:rPr>
        <w:tab/>
      </w:r>
      <w:r w:rsidRPr="00320E9B">
        <w:rPr>
          <w:rFonts w:ascii="Arial Narrow" w:hAnsi="Arial Narrow" w:cs="Times New Roman"/>
        </w:rPr>
        <w:tab/>
        <w:t>OPĆINSKO VIJEĆE OPĆINE DUBRAVICA</w:t>
      </w:r>
    </w:p>
    <w:p w:rsidR="00D22769" w:rsidRDefault="00320E9B" w:rsidP="00320E9B">
      <w:pPr>
        <w:jc w:val="right"/>
        <w:rPr>
          <w:rFonts w:ascii="Arial Narrow" w:hAnsi="Arial Narrow"/>
          <w:b/>
          <w:sz w:val="24"/>
        </w:rPr>
      </w:pPr>
      <w:r w:rsidRPr="00320E9B">
        <w:rPr>
          <w:rFonts w:ascii="Arial Narrow" w:hAnsi="Arial Narrow" w:cs="Times New Roman"/>
        </w:rPr>
        <w:tab/>
      </w:r>
      <w:r w:rsidRPr="00320E9B">
        <w:rPr>
          <w:rFonts w:ascii="Arial Narrow" w:hAnsi="Arial Narrow" w:cs="Times New Roman"/>
        </w:rPr>
        <w:tab/>
      </w:r>
      <w:r w:rsidRPr="00320E9B">
        <w:rPr>
          <w:rFonts w:ascii="Arial Narrow" w:hAnsi="Arial Narrow" w:cs="Times New Roman"/>
        </w:rPr>
        <w:tab/>
      </w:r>
      <w:r w:rsidRPr="00320E9B">
        <w:rPr>
          <w:rFonts w:ascii="Arial Narrow" w:hAnsi="Arial Narrow" w:cs="Times New Roman"/>
        </w:rPr>
        <w:tab/>
      </w:r>
      <w:r w:rsidRPr="00320E9B">
        <w:rPr>
          <w:rFonts w:ascii="Arial Narrow" w:hAnsi="Arial Narrow" w:cs="Times New Roman"/>
        </w:rPr>
        <w:tab/>
      </w:r>
      <w:r w:rsidRPr="00320E9B">
        <w:rPr>
          <w:rFonts w:ascii="Arial Narrow" w:hAnsi="Arial Narrow" w:cs="Times New Roman"/>
        </w:rPr>
        <w:tab/>
        <w:t>Predsjednik Ivica Stiperski</w:t>
      </w:r>
    </w:p>
    <w:p w:rsidR="00D22769" w:rsidRDefault="00D22769" w:rsidP="00EF25D5">
      <w:pPr>
        <w:tabs>
          <w:tab w:val="left" w:pos="2637"/>
          <w:tab w:val="center" w:pos="7002"/>
        </w:tabs>
        <w:jc w:val="center"/>
        <w:rPr>
          <w:rFonts w:ascii="Arial Narrow" w:hAnsi="Arial Narrow"/>
          <w:b/>
          <w:sz w:val="24"/>
        </w:rPr>
      </w:pPr>
      <w:r w:rsidRPr="003E0461">
        <w:rPr>
          <w:rFonts w:ascii="Arial Narrow" w:hAnsi="Arial Narrow"/>
          <w:b/>
          <w:noProof/>
          <w:lang w:eastAsia="hr-HR"/>
        </w:rPr>
        <mc:AlternateContent>
          <mc:Choice Requires="wps">
            <w:drawing>
              <wp:anchor distT="0" distB="0" distL="114300" distR="114300" simplePos="0" relativeHeight="251979776" behindDoc="0" locked="0" layoutInCell="1" allowOverlap="1" wp14:anchorId="07A08A99" wp14:editId="34F1D50B">
                <wp:simplePos x="0" y="0"/>
                <wp:positionH relativeFrom="margin">
                  <wp:posOffset>0</wp:posOffset>
                </wp:positionH>
                <wp:positionV relativeFrom="paragraph">
                  <wp:posOffset>114300</wp:posOffset>
                </wp:positionV>
                <wp:extent cx="438150" cy="362197"/>
                <wp:effectExtent l="57150" t="114300" r="133350" b="76200"/>
                <wp:wrapNone/>
                <wp:docPr id="40" name="Zaobljeni pravokutnik 23"/>
                <wp:cNvGraphicFramePr/>
                <a:graphic xmlns:a="http://schemas.openxmlformats.org/drawingml/2006/main">
                  <a:graphicData uri="http://schemas.microsoft.com/office/word/2010/wordprocessingShape">
                    <wps:wsp>
                      <wps:cNvSpPr/>
                      <wps:spPr>
                        <a:xfrm>
                          <a:off x="0" y="0"/>
                          <a:ext cx="43815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146A03" w:rsidRPr="00104EAC" w:rsidRDefault="00146A03" w:rsidP="00D22769">
                            <w:pPr>
                              <w:jc w:val="center"/>
                              <w:rPr>
                                <w:rFonts w:ascii="Arial Narrow" w:hAnsi="Arial Narrow"/>
                                <w:sz w:val="24"/>
                                <w:szCs w:val="24"/>
                              </w:rPr>
                            </w:pPr>
                            <w:r>
                              <w:rPr>
                                <w:rFonts w:ascii="Arial Narrow" w:hAnsi="Arial Narrow"/>
                                <w:sz w:val="24"/>
                                <w:szCs w:val="24"/>
                              </w:rPr>
                              <w:t>11</w:t>
                            </w:r>
                          </w:p>
                          <w:p w:rsidR="00146A03" w:rsidRDefault="00146A03" w:rsidP="00D227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A08A99" id="_x0000_s1036" style="position:absolute;left:0;text-align:left;margin-left:0;margin-top:9pt;width:34.5pt;height:28.5pt;z-index:25197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" fillcolor="#afabab" strokecolor="#8e8e8e" strokeweight="1.52778mm">
                <v:stroke linestyle="thickThin"/>
                <v:shadow on="t" color="black" opacity="26214f" origin="-.5,.5" offset=".74836mm,-.74836mm"/>
                <v:textbox>
                  <w:txbxContent>
                    <w:p w:rsidR="00146A03" w:rsidRPr="00104EAC" w:rsidRDefault="00146A03" w:rsidP="00D22769">
                      <w:pPr>
                        <w:jc w:val="center"/>
                        <w:rPr>
                          <w:rFonts w:ascii="Arial Narrow" w:hAnsi="Arial Narrow"/>
                          <w:sz w:val="24"/>
                          <w:szCs w:val="24"/>
                        </w:rPr>
                      </w:pPr>
                      <w:r>
                        <w:rPr>
                          <w:rFonts w:ascii="Arial Narrow" w:hAnsi="Arial Narrow"/>
                          <w:sz w:val="24"/>
                          <w:szCs w:val="24"/>
                        </w:rPr>
                        <w:t>11</w:t>
                      </w:r>
                    </w:p>
                    <w:p w:rsidR="00146A03" w:rsidRDefault="00146A03" w:rsidP="00D22769">
                      <w:pPr>
                        <w:jc w:val="center"/>
                      </w:pPr>
                    </w:p>
                  </w:txbxContent>
                </v:textbox>
                <w10:wrap anchorx="margin"/>
              </v:roundrect>
            </w:pict>
          </mc:Fallback>
        </mc:AlternateContent>
      </w:r>
    </w:p>
    <w:p w:rsidR="00D22769" w:rsidRDefault="00D22769" w:rsidP="00EF25D5">
      <w:pPr>
        <w:tabs>
          <w:tab w:val="left" w:pos="2637"/>
          <w:tab w:val="center" w:pos="7002"/>
        </w:tabs>
        <w:jc w:val="center"/>
        <w:rPr>
          <w:rFonts w:ascii="Arial Narrow" w:hAnsi="Arial Narrow"/>
          <w:b/>
          <w:sz w:val="24"/>
        </w:rPr>
      </w:pPr>
    </w:p>
    <w:p w:rsidR="00CF1BC7" w:rsidRPr="00655C78" w:rsidRDefault="00CF1BC7" w:rsidP="00CF1BC7">
      <w:pPr>
        <w:rPr>
          <w:rFonts w:ascii="Times New Roman" w:hAnsi="Times New Roman"/>
          <w:b/>
        </w:rPr>
      </w:pPr>
    </w:p>
    <w:p w:rsidR="00CF1BC7" w:rsidRPr="00CF1BC7" w:rsidRDefault="00CF1BC7" w:rsidP="00CF1BC7">
      <w:pPr>
        <w:tabs>
          <w:tab w:val="left" w:pos="390"/>
          <w:tab w:val="num" w:pos="1080"/>
          <w:tab w:val="left" w:pos="3105"/>
        </w:tabs>
        <w:rPr>
          <w:rFonts w:ascii="Arial Narrow" w:hAnsi="Arial Narrow"/>
        </w:rPr>
      </w:pPr>
      <w:r w:rsidRPr="00CF1BC7">
        <w:rPr>
          <w:rFonts w:ascii="Arial Narrow" w:hAnsi="Arial Narrow"/>
          <w:b/>
        </w:rPr>
        <w:t xml:space="preserve">KLASA: </w:t>
      </w:r>
      <w:r w:rsidRPr="00CF1BC7">
        <w:rPr>
          <w:rFonts w:ascii="Arial Narrow" w:hAnsi="Arial Narrow"/>
        </w:rPr>
        <w:t>024-02/23-01/4</w:t>
      </w:r>
    </w:p>
    <w:p w:rsidR="00CF1BC7" w:rsidRPr="00CF1BC7" w:rsidRDefault="00CF1BC7" w:rsidP="00CF1BC7">
      <w:pPr>
        <w:tabs>
          <w:tab w:val="left" w:pos="390"/>
          <w:tab w:val="num" w:pos="1080"/>
          <w:tab w:val="left" w:pos="3105"/>
        </w:tabs>
        <w:rPr>
          <w:rFonts w:ascii="Arial Narrow" w:hAnsi="Arial Narrow"/>
        </w:rPr>
      </w:pPr>
      <w:r w:rsidRPr="00CF1BC7">
        <w:rPr>
          <w:rFonts w:ascii="Arial Narrow" w:hAnsi="Arial Narrow"/>
          <w:b/>
        </w:rPr>
        <w:t xml:space="preserve">URBROJ: </w:t>
      </w:r>
      <w:r w:rsidRPr="00CF1BC7">
        <w:rPr>
          <w:rFonts w:ascii="Arial Narrow" w:hAnsi="Arial Narrow"/>
        </w:rPr>
        <w:t>238-40-02-23-13</w:t>
      </w:r>
    </w:p>
    <w:p w:rsidR="00CF1BC7" w:rsidRPr="00CF1BC7" w:rsidRDefault="00CF1BC7" w:rsidP="00CF1BC7">
      <w:pPr>
        <w:tabs>
          <w:tab w:val="left" w:pos="390"/>
          <w:tab w:val="num" w:pos="1080"/>
          <w:tab w:val="left" w:pos="3105"/>
        </w:tabs>
        <w:rPr>
          <w:rFonts w:ascii="Arial Narrow" w:hAnsi="Arial Narrow"/>
        </w:rPr>
      </w:pPr>
      <w:r w:rsidRPr="00CF1BC7">
        <w:rPr>
          <w:rFonts w:ascii="Arial Narrow" w:hAnsi="Arial Narrow"/>
        </w:rPr>
        <w:t>Dubravica, 28. ožujak 2023. godine</w:t>
      </w:r>
    </w:p>
    <w:p w:rsidR="00CF1BC7" w:rsidRPr="00CF1BC7" w:rsidRDefault="00CF1BC7" w:rsidP="00CF1BC7">
      <w:pPr>
        <w:rPr>
          <w:rFonts w:ascii="Arial Narrow" w:eastAsia="Times New Roman" w:hAnsi="Arial Narrow"/>
          <w:lang w:eastAsia="hr-HR"/>
        </w:rPr>
      </w:pPr>
    </w:p>
    <w:p w:rsidR="00CF1BC7" w:rsidRPr="00CF1BC7" w:rsidRDefault="00CF1BC7" w:rsidP="00CF1BC7">
      <w:pPr>
        <w:rPr>
          <w:rFonts w:ascii="Arial Narrow" w:hAnsi="Arial Narrow"/>
        </w:rPr>
      </w:pPr>
      <w:r w:rsidRPr="00CF1BC7">
        <w:rPr>
          <w:rFonts w:ascii="Arial Narrow" w:hAnsi="Arial Narrow"/>
        </w:rPr>
        <w:t>Na temelju članka 59. i 62. Zakona o komunalnom gospodarstvu (Narodne novine br. 68/18, 110/18, 32/20), članka 2. Zakona o grobljima (Narodne novine br. 9/98, 50/12, 89/17) i članka 21. Statuta Općine Dubravica (Službeni glasnik Općine Dubravica 01/2021), Općinsko vijeće na 12. sjednici održanoj dana 28. ožujka 2023. godine donosi</w:t>
      </w:r>
    </w:p>
    <w:p w:rsidR="00CF1BC7" w:rsidRPr="00CF1BC7" w:rsidRDefault="00CF1BC7" w:rsidP="00CF1BC7">
      <w:pPr>
        <w:pStyle w:val="Bezproreda"/>
        <w:jc w:val="both"/>
        <w:rPr>
          <w:rFonts w:ascii="Arial Narrow" w:hAnsi="Arial Narrow" w:cs="Arial"/>
        </w:rPr>
      </w:pPr>
    </w:p>
    <w:p w:rsidR="00CF1BC7" w:rsidRPr="00CF1BC7" w:rsidRDefault="00CF1BC7" w:rsidP="00CF1BC7">
      <w:pPr>
        <w:pStyle w:val="Bezproreda"/>
        <w:jc w:val="center"/>
        <w:rPr>
          <w:rFonts w:ascii="Arial Narrow" w:hAnsi="Arial Narrow"/>
          <w:b/>
          <w:bCs/>
        </w:rPr>
      </w:pPr>
      <w:r w:rsidRPr="00CF1BC7">
        <w:rPr>
          <w:rFonts w:ascii="Arial Narrow" w:hAnsi="Arial Narrow"/>
          <w:b/>
          <w:bCs/>
        </w:rPr>
        <w:t>ODLUKU</w:t>
      </w:r>
    </w:p>
    <w:p w:rsidR="00CF1BC7" w:rsidRPr="00CF1BC7" w:rsidRDefault="00CF1BC7" w:rsidP="00CF1BC7">
      <w:pPr>
        <w:pStyle w:val="Bezproreda"/>
        <w:jc w:val="center"/>
        <w:rPr>
          <w:rFonts w:ascii="Arial Narrow" w:hAnsi="Arial Narrow"/>
          <w:b/>
          <w:bCs/>
        </w:rPr>
      </w:pPr>
      <w:r w:rsidRPr="00CF1BC7">
        <w:rPr>
          <w:rFonts w:ascii="Arial Narrow" w:hAnsi="Arial Narrow"/>
          <w:b/>
          <w:bCs/>
        </w:rPr>
        <w:t>o proglašenju komunalne infrastrukture javnim dobrom u općoj uporabi</w:t>
      </w:r>
    </w:p>
    <w:p w:rsidR="00CF1BC7" w:rsidRPr="00CF1BC7" w:rsidRDefault="00CF1BC7" w:rsidP="00CF1BC7">
      <w:pPr>
        <w:pStyle w:val="Bezproreda"/>
        <w:jc w:val="center"/>
        <w:rPr>
          <w:rFonts w:ascii="Arial Narrow" w:hAnsi="Arial Narrow"/>
          <w:b/>
          <w:bCs/>
        </w:rPr>
      </w:pPr>
    </w:p>
    <w:p w:rsidR="00CF1BC7" w:rsidRPr="00CF1BC7" w:rsidRDefault="00CF1BC7" w:rsidP="00CF1BC7">
      <w:pPr>
        <w:pStyle w:val="Bezproreda"/>
        <w:jc w:val="center"/>
        <w:rPr>
          <w:rFonts w:ascii="Arial Narrow" w:hAnsi="Arial Narrow"/>
          <w:b/>
        </w:rPr>
      </w:pPr>
      <w:r w:rsidRPr="00CF1BC7">
        <w:rPr>
          <w:rFonts w:ascii="Arial Narrow" w:hAnsi="Arial Narrow"/>
          <w:b/>
        </w:rPr>
        <w:t>Članak 1.</w:t>
      </w:r>
    </w:p>
    <w:p w:rsidR="00CF1BC7" w:rsidRPr="00CF1BC7" w:rsidRDefault="00CF1BC7" w:rsidP="00CF1BC7">
      <w:pPr>
        <w:pStyle w:val="Bezproreda"/>
        <w:jc w:val="both"/>
        <w:rPr>
          <w:rFonts w:ascii="Arial Narrow" w:hAnsi="Arial Narrow"/>
        </w:rPr>
      </w:pPr>
      <w:r w:rsidRPr="00CF1BC7">
        <w:rPr>
          <w:rFonts w:ascii="Arial Narrow" w:hAnsi="Arial Narrow"/>
        </w:rPr>
        <w:t>Ovom Odlukom komunalna infrastruktura na području Općine Dubravica navedena u sljedećoj tablici proglašava se javnim dobrom u općoj upotrebi:</w:t>
      </w:r>
    </w:p>
    <w:p w:rsidR="00CF1BC7" w:rsidRPr="00CF1BC7" w:rsidRDefault="00CF1BC7" w:rsidP="00CF1BC7">
      <w:pPr>
        <w:pStyle w:val="Bezproreda"/>
        <w:jc w:val="both"/>
        <w:rPr>
          <w:rFonts w:ascii="Arial Narrow" w:hAnsi="Arial Narrow"/>
        </w:rPr>
      </w:pPr>
    </w:p>
    <w:tbl>
      <w:tblPr>
        <w:tblStyle w:val="Reetkatablice"/>
        <w:tblW w:w="0" w:type="auto"/>
        <w:tblLook w:val="04A0" w:firstRow="1" w:lastRow="0" w:firstColumn="1" w:lastColumn="0" w:noHBand="0" w:noVBand="1"/>
      </w:tblPr>
      <w:tblGrid>
        <w:gridCol w:w="3005"/>
        <w:gridCol w:w="3005"/>
        <w:gridCol w:w="3006"/>
      </w:tblGrid>
      <w:tr w:rsidR="00CF1BC7" w:rsidRPr="00CF1BC7" w:rsidTr="00146A03">
        <w:trPr>
          <w:trHeight w:val="724"/>
        </w:trPr>
        <w:tc>
          <w:tcPr>
            <w:tcW w:w="3005" w:type="dxa"/>
            <w:vAlign w:val="center"/>
          </w:tcPr>
          <w:p w:rsidR="00CF1BC7" w:rsidRPr="00CF1BC7" w:rsidRDefault="00CF1BC7" w:rsidP="00146A03">
            <w:pPr>
              <w:pStyle w:val="Bezproreda"/>
              <w:jc w:val="center"/>
              <w:rPr>
                <w:rFonts w:ascii="Arial Narrow" w:hAnsi="Arial Narrow"/>
                <w:b/>
                <w:bCs/>
                <w:sz w:val="22"/>
                <w:szCs w:val="22"/>
              </w:rPr>
            </w:pPr>
            <w:r w:rsidRPr="00CF1BC7">
              <w:rPr>
                <w:rFonts w:ascii="Arial Narrow" w:hAnsi="Arial Narrow"/>
                <w:b/>
                <w:bCs/>
                <w:sz w:val="22"/>
                <w:szCs w:val="22"/>
              </w:rPr>
              <w:t>NAZIV I OPIS</w:t>
            </w:r>
          </w:p>
        </w:tc>
        <w:tc>
          <w:tcPr>
            <w:tcW w:w="3005" w:type="dxa"/>
            <w:vAlign w:val="center"/>
          </w:tcPr>
          <w:p w:rsidR="00CF1BC7" w:rsidRPr="00CF1BC7" w:rsidRDefault="00CF1BC7" w:rsidP="00146A03">
            <w:pPr>
              <w:pStyle w:val="Bezproreda"/>
              <w:jc w:val="center"/>
              <w:rPr>
                <w:rFonts w:ascii="Arial Narrow" w:hAnsi="Arial Narrow"/>
                <w:b/>
                <w:bCs/>
                <w:sz w:val="22"/>
                <w:szCs w:val="22"/>
              </w:rPr>
            </w:pPr>
            <w:r w:rsidRPr="00CF1BC7">
              <w:rPr>
                <w:rFonts w:ascii="Arial Narrow" w:hAnsi="Arial Narrow"/>
                <w:b/>
                <w:bCs/>
                <w:sz w:val="22"/>
                <w:szCs w:val="22"/>
              </w:rPr>
              <w:t>ZEMLJIŠNOKNJIŽNA OZNAKA (k.č.br.)</w:t>
            </w:r>
          </w:p>
        </w:tc>
        <w:tc>
          <w:tcPr>
            <w:tcW w:w="3006" w:type="dxa"/>
            <w:vAlign w:val="center"/>
          </w:tcPr>
          <w:p w:rsidR="00CF1BC7" w:rsidRPr="00CF1BC7" w:rsidRDefault="00CF1BC7" w:rsidP="00146A03">
            <w:pPr>
              <w:pStyle w:val="Bezproreda"/>
              <w:jc w:val="center"/>
              <w:rPr>
                <w:rFonts w:ascii="Arial Narrow" w:hAnsi="Arial Narrow"/>
                <w:b/>
                <w:bCs/>
                <w:sz w:val="22"/>
                <w:szCs w:val="22"/>
              </w:rPr>
            </w:pPr>
            <w:r w:rsidRPr="00CF1BC7">
              <w:rPr>
                <w:rFonts w:ascii="Arial Narrow" w:hAnsi="Arial Narrow"/>
                <w:b/>
                <w:bCs/>
                <w:sz w:val="22"/>
                <w:szCs w:val="22"/>
              </w:rPr>
              <w:t>VRSTA KOMUNALNE INFRASTRUKTURE</w:t>
            </w:r>
          </w:p>
        </w:tc>
      </w:tr>
      <w:tr w:rsidR="00CF1BC7" w:rsidRPr="00CF1BC7" w:rsidTr="00146A03">
        <w:tc>
          <w:tcPr>
            <w:tcW w:w="3005" w:type="dxa"/>
            <w:vAlign w:val="center"/>
          </w:tcPr>
          <w:p w:rsidR="00CF1BC7" w:rsidRPr="00CF1BC7" w:rsidRDefault="00CF1BC7" w:rsidP="00146A03">
            <w:pPr>
              <w:pStyle w:val="Bezproreda"/>
              <w:jc w:val="center"/>
              <w:rPr>
                <w:rFonts w:ascii="Arial Narrow" w:hAnsi="Arial Narrow"/>
                <w:sz w:val="22"/>
                <w:szCs w:val="22"/>
              </w:rPr>
            </w:pPr>
            <w:r w:rsidRPr="00CF1BC7">
              <w:rPr>
                <w:rFonts w:ascii="Arial Narrow" w:hAnsi="Arial Narrow"/>
                <w:sz w:val="22"/>
                <w:szCs w:val="22"/>
              </w:rPr>
              <w:lastRenderedPageBreak/>
              <w:t>Park Pavao Štoos</w:t>
            </w:r>
          </w:p>
        </w:tc>
        <w:tc>
          <w:tcPr>
            <w:tcW w:w="3005" w:type="dxa"/>
            <w:vAlign w:val="center"/>
          </w:tcPr>
          <w:p w:rsidR="00CF1BC7" w:rsidRPr="00CF1BC7" w:rsidRDefault="00CF1BC7" w:rsidP="00146A03">
            <w:pPr>
              <w:pStyle w:val="Bezproreda"/>
              <w:jc w:val="center"/>
              <w:rPr>
                <w:rFonts w:ascii="Arial Narrow" w:hAnsi="Arial Narrow"/>
                <w:sz w:val="22"/>
                <w:szCs w:val="22"/>
              </w:rPr>
            </w:pPr>
            <w:r w:rsidRPr="00CF1BC7">
              <w:rPr>
                <w:rFonts w:ascii="Arial Narrow" w:hAnsi="Arial Narrow"/>
                <w:sz w:val="22"/>
                <w:szCs w:val="22"/>
              </w:rPr>
              <w:t>k.č.br. 92/1, 2308/4 i 92/2 sve k.o. Dubravica</w:t>
            </w:r>
          </w:p>
        </w:tc>
        <w:tc>
          <w:tcPr>
            <w:tcW w:w="3006" w:type="dxa"/>
            <w:vAlign w:val="center"/>
          </w:tcPr>
          <w:p w:rsidR="00CF1BC7" w:rsidRPr="00CF1BC7" w:rsidRDefault="00CF1BC7" w:rsidP="00146A03">
            <w:pPr>
              <w:pStyle w:val="Bezproreda"/>
              <w:jc w:val="center"/>
              <w:rPr>
                <w:rFonts w:ascii="Arial Narrow" w:hAnsi="Arial Narrow"/>
                <w:sz w:val="22"/>
                <w:szCs w:val="22"/>
              </w:rPr>
            </w:pPr>
            <w:r w:rsidRPr="00CF1BC7">
              <w:rPr>
                <w:rFonts w:ascii="Arial Narrow" w:hAnsi="Arial Narrow"/>
                <w:sz w:val="22"/>
                <w:szCs w:val="22"/>
              </w:rPr>
              <w:t>Park Pavao Štoos</w:t>
            </w:r>
          </w:p>
        </w:tc>
      </w:tr>
      <w:tr w:rsidR="00CF1BC7" w:rsidRPr="00CF1BC7" w:rsidTr="00146A03">
        <w:tc>
          <w:tcPr>
            <w:tcW w:w="3005" w:type="dxa"/>
            <w:vAlign w:val="center"/>
          </w:tcPr>
          <w:p w:rsidR="00CF1BC7" w:rsidRPr="00CF1BC7" w:rsidRDefault="00CF1BC7" w:rsidP="00146A03">
            <w:pPr>
              <w:pStyle w:val="Bezproreda"/>
              <w:jc w:val="center"/>
              <w:rPr>
                <w:rFonts w:ascii="Arial Narrow" w:hAnsi="Arial Narrow"/>
                <w:sz w:val="22"/>
                <w:szCs w:val="22"/>
              </w:rPr>
            </w:pPr>
            <w:r w:rsidRPr="00CF1BC7">
              <w:rPr>
                <w:rFonts w:ascii="Arial Narrow" w:hAnsi="Arial Narrow"/>
                <w:sz w:val="22"/>
                <w:szCs w:val="22"/>
              </w:rPr>
              <w:t>Zgrada mrtvačnice</w:t>
            </w:r>
          </w:p>
        </w:tc>
        <w:tc>
          <w:tcPr>
            <w:tcW w:w="3005" w:type="dxa"/>
            <w:vAlign w:val="center"/>
          </w:tcPr>
          <w:p w:rsidR="00CF1BC7" w:rsidRPr="00CF1BC7" w:rsidRDefault="00CF1BC7" w:rsidP="00146A03">
            <w:pPr>
              <w:pStyle w:val="Bezproreda"/>
              <w:jc w:val="center"/>
              <w:rPr>
                <w:rFonts w:ascii="Arial Narrow" w:hAnsi="Arial Narrow"/>
                <w:sz w:val="22"/>
                <w:szCs w:val="22"/>
              </w:rPr>
            </w:pPr>
            <w:r w:rsidRPr="00CF1BC7">
              <w:rPr>
                <w:rFonts w:ascii="Arial Narrow" w:hAnsi="Arial Narrow"/>
                <w:sz w:val="22"/>
                <w:szCs w:val="22"/>
              </w:rPr>
              <w:t>k.č.br. 599/1 k.o. Dubravica</w:t>
            </w:r>
          </w:p>
        </w:tc>
        <w:tc>
          <w:tcPr>
            <w:tcW w:w="3006" w:type="dxa"/>
            <w:vAlign w:val="center"/>
          </w:tcPr>
          <w:p w:rsidR="00CF1BC7" w:rsidRPr="00CF1BC7" w:rsidRDefault="00CF1BC7" w:rsidP="00146A03">
            <w:pPr>
              <w:pStyle w:val="Bezproreda"/>
              <w:jc w:val="center"/>
              <w:rPr>
                <w:rFonts w:ascii="Arial Narrow" w:hAnsi="Arial Narrow"/>
                <w:sz w:val="22"/>
                <w:szCs w:val="22"/>
              </w:rPr>
            </w:pPr>
            <w:r w:rsidRPr="00CF1BC7">
              <w:rPr>
                <w:rFonts w:ascii="Arial Narrow" w:hAnsi="Arial Narrow"/>
                <w:sz w:val="22"/>
                <w:szCs w:val="22"/>
              </w:rPr>
              <w:t>Zgrada mrtvačnice</w:t>
            </w:r>
          </w:p>
        </w:tc>
      </w:tr>
    </w:tbl>
    <w:p w:rsidR="00CF1BC7" w:rsidRPr="00CF1BC7" w:rsidRDefault="00CF1BC7" w:rsidP="00CF1BC7">
      <w:pPr>
        <w:pStyle w:val="Bezproreda"/>
        <w:jc w:val="both"/>
        <w:rPr>
          <w:rFonts w:ascii="Arial Narrow" w:hAnsi="Arial Narrow"/>
        </w:rPr>
      </w:pPr>
    </w:p>
    <w:p w:rsidR="00CF1BC7" w:rsidRPr="00CF1BC7" w:rsidRDefault="00CF1BC7" w:rsidP="00CF1BC7">
      <w:pPr>
        <w:pStyle w:val="Bezproreda"/>
        <w:jc w:val="center"/>
        <w:rPr>
          <w:rFonts w:ascii="Arial Narrow" w:hAnsi="Arial Narrow"/>
          <w:b/>
        </w:rPr>
      </w:pPr>
      <w:r w:rsidRPr="00CF1BC7">
        <w:rPr>
          <w:rFonts w:ascii="Arial Narrow" w:hAnsi="Arial Narrow"/>
          <w:b/>
        </w:rPr>
        <w:t>Članak 2.</w:t>
      </w:r>
    </w:p>
    <w:p w:rsidR="00CF1BC7" w:rsidRPr="00CF1BC7" w:rsidRDefault="00CF1BC7" w:rsidP="00CF1BC7">
      <w:pPr>
        <w:pStyle w:val="Bezproreda"/>
        <w:jc w:val="both"/>
        <w:rPr>
          <w:rFonts w:ascii="Arial Narrow" w:hAnsi="Arial Narrow"/>
        </w:rPr>
      </w:pPr>
      <w:r w:rsidRPr="00CF1BC7">
        <w:rPr>
          <w:rFonts w:ascii="Arial Narrow" w:hAnsi="Arial Narrow"/>
        </w:rPr>
        <w:t>Za komunalnu infrastrukturu iz članka 1. ove Odluke nalaže se Općinskom sudu u Novom Zagrebu, Stalna služba u Zaprešiću, Zemljišnoknjižnom odjelu upis kao javno dobro u općoj uporabi u vlasništvu Općine Dubravica.</w:t>
      </w:r>
    </w:p>
    <w:p w:rsidR="00CF1BC7" w:rsidRPr="00CF1BC7" w:rsidRDefault="00CF1BC7" w:rsidP="00CF1BC7">
      <w:pPr>
        <w:pStyle w:val="Bezproreda"/>
        <w:jc w:val="both"/>
        <w:rPr>
          <w:rFonts w:ascii="Arial Narrow" w:hAnsi="Arial Narrow"/>
        </w:rPr>
      </w:pPr>
    </w:p>
    <w:p w:rsidR="00CF1BC7" w:rsidRPr="00CF1BC7" w:rsidRDefault="00CF1BC7" w:rsidP="00CF1BC7">
      <w:pPr>
        <w:pStyle w:val="Bezproreda"/>
        <w:jc w:val="center"/>
        <w:rPr>
          <w:rFonts w:ascii="Arial Narrow" w:hAnsi="Arial Narrow"/>
          <w:b/>
        </w:rPr>
      </w:pPr>
      <w:r w:rsidRPr="00CF1BC7">
        <w:rPr>
          <w:rFonts w:ascii="Arial Narrow" w:hAnsi="Arial Narrow"/>
          <w:b/>
        </w:rPr>
        <w:t>Članak 3.</w:t>
      </w:r>
    </w:p>
    <w:p w:rsidR="00CF1BC7" w:rsidRPr="00CF1BC7" w:rsidRDefault="00CF1BC7" w:rsidP="00CF1BC7">
      <w:pPr>
        <w:pStyle w:val="Bezproreda"/>
        <w:jc w:val="both"/>
        <w:rPr>
          <w:rFonts w:ascii="Arial Narrow" w:hAnsi="Arial Narrow"/>
        </w:rPr>
      </w:pPr>
      <w:r w:rsidRPr="00CF1BC7">
        <w:rPr>
          <w:rFonts w:ascii="Arial Narrow" w:hAnsi="Arial Narrow"/>
        </w:rPr>
        <w:t>Ovu je Odluku dužna provesti Državna geodetska uprava, Područni ured katastar Zagreb, Odjel za katastar nekretnina Zaprešić, a na temelju geodetskog elaborata izvedenog stanja komunalne infrastrukture.</w:t>
      </w:r>
    </w:p>
    <w:p w:rsidR="00CF1BC7" w:rsidRPr="00CF1BC7" w:rsidRDefault="00CF1BC7" w:rsidP="00CF1BC7">
      <w:pPr>
        <w:pStyle w:val="Bezproreda"/>
        <w:jc w:val="both"/>
        <w:rPr>
          <w:rFonts w:ascii="Arial Narrow" w:hAnsi="Arial Narrow"/>
          <w:b/>
        </w:rPr>
      </w:pPr>
    </w:p>
    <w:p w:rsidR="00CF1BC7" w:rsidRPr="00CF1BC7" w:rsidRDefault="00CF1BC7" w:rsidP="00CF1BC7">
      <w:pPr>
        <w:pStyle w:val="Bezproreda"/>
        <w:jc w:val="center"/>
        <w:rPr>
          <w:rFonts w:ascii="Arial Narrow" w:hAnsi="Arial Narrow"/>
          <w:b/>
        </w:rPr>
      </w:pPr>
      <w:r w:rsidRPr="00CF1BC7">
        <w:rPr>
          <w:rFonts w:ascii="Arial Narrow" w:hAnsi="Arial Narrow"/>
          <w:b/>
        </w:rPr>
        <w:t>Članak 4.</w:t>
      </w:r>
    </w:p>
    <w:p w:rsidR="00CF1BC7" w:rsidRPr="00CF1BC7" w:rsidRDefault="00CF1BC7" w:rsidP="00CF1BC7">
      <w:pPr>
        <w:pStyle w:val="Bezproreda"/>
        <w:jc w:val="both"/>
        <w:rPr>
          <w:rFonts w:ascii="Arial Narrow" w:hAnsi="Arial Narrow"/>
        </w:rPr>
      </w:pPr>
      <w:r w:rsidRPr="00CF1BC7">
        <w:rPr>
          <w:rFonts w:ascii="Arial Narrow" w:hAnsi="Arial Narrow"/>
        </w:rPr>
        <w:t>Ova Odluka stupa na snagu osmog dana od dana objave u „Službenom glasniku Općine Dubravica“.</w:t>
      </w:r>
    </w:p>
    <w:p w:rsidR="00CF1BC7" w:rsidRPr="00CF1BC7" w:rsidRDefault="00CF1BC7" w:rsidP="00CF1BC7">
      <w:pPr>
        <w:pStyle w:val="Bezproreda"/>
        <w:jc w:val="both"/>
        <w:rPr>
          <w:rFonts w:ascii="Arial Narrow" w:hAnsi="Arial Narrow"/>
          <w:color w:val="FF0000"/>
        </w:rPr>
      </w:pPr>
    </w:p>
    <w:p w:rsidR="00CF1BC7" w:rsidRPr="00CF1BC7" w:rsidRDefault="00CF1BC7" w:rsidP="00CF1BC7">
      <w:pPr>
        <w:pStyle w:val="Bezproreda"/>
        <w:jc w:val="right"/>
        <w:rPr>
          <w:rFonts w:ascii="Arial Narrow" w:hAnsi="Arial Narrow"/>
        </w:rPr>
      </w:pPr>
      <w:r w:rsidRPr="00CF1BC7">
        <w:rPr>
          <w:rFonts w:ascii="Arial Narrow" w:hAnsi="Arial Narrow"/>
        </w:rPr>
        <w:tab/>
      </w:r>
      <w:r w:rsidRPr="00CF1BC7">
        <w:rPr>
          <w:rFonts w:ascii="Arial Narrow" w:hAnsi="Arial Narrow"/>
        </w:rPr>
        <w:tab/>
      </w:r>
      <w:r w:rsidRPr="00CF1BC7">
        <w:rPr>
          <w:rFonts w:ascii="Arial Narrow" w:hAnsi="Arial Narrow"/>
        </w:rPr>
        <w:tab/>
      </w:r>
      <w:r w:rsidRPr="00CF1BC7">
        <w:rPr>
          <w:rFonts w:ascii="Arial Narrow" w:hAnsi="Arial Narrow"/>
        </w:rPr>
        <w:tab/>
      </w:r>
      <w:r w:rsidRPr="00CF1BC7">
        <w:rPr>
          <w:rFonts w:ascii="Arial Narrow" w:hAnsi="Arial Narrow"/>
        </w:rPr>
        <w:tab/>
      </w:r>
      <w:r w:rsidRPr="00CF1BC7">
        <w:rPr>
          <w:rFonts w:ascii="Arial Narrow" w:hAnsi="Arial Narrow"/>
        </w:rPr>
        <w:tab/>
      </w:r>
      <w:r w:rsidRPr="00CF1BC7">
        <w:rPr>
          <w:rFonts w:ascii="Arial Narrow" w:hAnsi="Arial Narrow"/>
        </w:rPr>
        <w:tab/>
        <w:t>OPĆINSKO VIJEĆE OPĆINE DUBRAVICA</w:t>
      </w:r>
    </w:p>
    <w:p w:rsidR="00D22769" w:rsidRDefault="00CF1BC7" w:rsidP="00CF1BC7">
      <w:pPr>
        <w:pStyle w:val="Bezproreda"/>
        <w:ind w:left="5664"/>
        <w:jc w:val="right"/>
        <w:rPr>
          <w:rFonts w:ascii="Arial Narrow" w:hAnsi="Arial Narrow"/>
          <w:b/>
          <w:sz w:val="24"/>
        </w:rPr>
      </w:pPr>
      <w:r w:rsidRPr="00CF1BC7">
        <w:rPr>
          <w:rFonts w:ascii="Arial Narrow" w:hAnsi="Arial Narrow"/>
        </w:rPr>
        <w:t xml:space="preserve">  Predsjednik Ivica Stiperski</w:t>
      </w:r>
    </w:p>
    <w:p w:rsidR="00D22769" w:rsidRDefault="00CF1BC7" w:rsidP="00EF25D5">
      <w:pPr>
        <w:tabs>
          <w:tab w:val="left" w:pos="2637"/>
          <w:tab w:val="center" w:pos="7002"/>
        </w:tabs>
        <w:jc w:val="center"/>
        <w:rPr>
          <w:rFonts w:ascii="Arial Narrow" w:hAnsi="Arial Narrow"/>
          <w:b/>
          <w:sz w:val="24"/>
        </w:rPr>
      </w:pPr>
      <w:r w:rsidRPr="003E0461">
        <w:rPr>
          <w:rFonts w:ascii="Arial Narrow" w:hAnsi="Arial Narrow"/>
          <w:b/>
          <w:noProof/>
          <w:lang w:eastAsia="hr-HR"/>
        </w:rPr>
        <mc:AlternateContent>
          <mc:Choice Requires="wps">
            <w:drawing>
              <wp:anchor distT="0" distB="0" distL="114300" distR="114300" simplePos="0" relativeHeight="251981824" behindDoc="0" locked="0" layoutInCell="1" allowOverlap="1" wp14:anchorId="5587435B" wp14:editId="412FE0C9">
                <wp:simplePos x="0" y="0"/>
                <wp:positionH relativeFrom="margin">
                  <wp:posOffset>0</wp:posOffset>
                </wp:positionH>
                <wp:positionV relativeFrom="paragraph">
                  <wp:posOffset>114300</wp:posOffset>
                </wp:positionV>
                <wp:extent cx="438150" cy="362197"/>
                <wp:effectExtent l="57150" t="114300" r="133350" b="76200"/>
                <wp:wrapNone/>
                <wp:docPr id="55" name="Zaobljeni pravokutnik 23"/>
                <wp:cNvGraphicFramePr/>
                <a:graphic xmlns:a="http://schemas.openxmlformats.org/drawingml/2006/main">
                  <a:graphicData uri="http://schemas.microsoft.com/office/word/2010/wordprocessingShape">
                    <wps:wsp>
                      <wps:cNvSpPr/>
                      <wps:spPr>
                        <a:xfrm>
                          <a:off x="0" y="0"/>
                          <a:ext cx="43815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146A03" w:rsidRPr="00104EAC" w:rsidRDefault="00146A03" w:rsidP="00CF1BC7">
                            <w:pPr>
                              <w:jc w:val="center"/>
                              <w:rPr>
                                <w:rFonts w:ascii="Arial Narrow" w:hAnsi="Arial Narrow"/>
                                <w:sz w:val="24"/>
                                <w:szCs w:val="24"/>
                              </w:rPr>
                            </w:pPr>
                            <w:r>
                              <w:rPr>
                                <w:rFonts w:ascii="Arial Narrow" w:hAnsi="Arial Narrow"/>
                                <w:sz w:val="24"/>
                                <w:szCs w:val="24"/>
                              </w:rPr>
                              <w:t>12</w:t>
                            </w:r>
                          </w:p>
                          <w:p w:rsidR="00146A03" w:rsidRDefault="00146A03" w:rsidP="00CF1BC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87435B" id="_x0000_s1037" style="position:absolute;left:0;text-align:left;margin-left:0;margin-top:9pt;width:34.5pt;height:28.5pt;z-index:25198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" fillcolor="#afabab" strokecolor="#8e8e8e" strokeweight="1.52778mm">
                <v:stroke linestyle="thickThin"/>
                <v:shadow on="t" color="black" opacity="26214f" origin="-.5,.5" offset=".74836mm,-.74836mm"/>
                <v:textbox>
                  <w:txbxContent>
                    <w:p w:rsidR="00146A03" w:rsidRPr="00104EAC" w:rsidRDefault="00146A03" w:rsidP="00CF1BC7">
                      <w:pPr>
                        <w:jc w:val="center"/>
                        <w:rPr>
                          <w:rFonts w:ascii="Arial Narrow" w:hAnsi="Arial Narrow"/>
                          <w:sz w:val="24"/>
                          <w:szCs w:val="24"/>
                        </w:rPr>
                      </w:pPr>
                      <w:r>
                        <w:rPr>
                          <w:rFonts w:ascii="Arial Narrow" w:hAnsi="Arial Narrow"/>
                          <w:sz w:val="24"/>
                          <w:szCs w:val="24"/>
                        </w:rPr>
                        <w:t>12</w:t>
                      </w:r>
                    </w:p>
                    <w:p w:rsidR="00146A03" w:rsidRDefault="00146A03" w:rsidP="00CF1BC7">
                      <w:pPr>
                        <w:jc w:val="center"/>
                      </w:pPr>
                    </w:p>
                  </w:txbxContent>
                </v:textbox>
                <w10:wrap anchorx="margin"/>
              </v:roundrect>
            </w:pict>
          </mc:Fallback>
        </mc:AlternateContent>
      </w:r>
    </w:p>
    <w:p w:rsidR="00D22769" w:rsidRDefault="00D22769" w:rsidP="00EF25D5">
      <w:pPr>
        <w:tabs>
          <w:tab w:val="left" w:pos="2637"/>
          <w:tab w:val="center" w:pos="7002"/>
        </w:tabs>
        <w:jc w:val="center"/>
        <w:rPr>
          <w:rFonts w:ascii="Arial Narrow" w:hAnsi="Arial Narrow"/>
          <w:b/>
          <w:sz w:val="24"/>
        </w:rPr>
      </w:pPr>
    </w:p>
    <w:p w:rsidR="007606F7" w:rsidRPr="005A5D9A" w:rsidRDefault="007606F7" w:rsidP="007606F7">
      <w:pPr>
        <w:tabs>
          <w:tab w:val="left" w:pos="390"/>
          <w:tab w:val="num" w:pos="1080"/>
          <w:tab w:val="left" w:pos="3105"/>
        </w:tabs>
        <w:rPr>
          <w:rFonts w:ascii="Times New Roman" w:hAnsi="Times New Roman"/>
          <w:b/>
          <w:lang w:val="pl-PL"/>
        </w:rPr>
      </w:pPr>
    </w:p>
    <w:p w:rsidR="007606F7" w:rsidRPr="007606F7" w:rsidRDefault="007606F7" w:rsidP="007606F7">
      <w:pPr>
        <w:tabs>
          <w:tab w:val="left" w:pos="390"/>
          <w:tab w:val="num" w:pos="1080"/>
          <w:tab w:val="left" w:pos="3105"/>
        </w:tabs>
        <w:rPr>
          <w:rFonts w:ascii="Arial Narrow" w:hAnsi="Arial Narrow"/>
        </w:rPr>
      </w:pPr>
      <w:r w:rsidRPr="007606F7">
        <w:rPr>
          <w:rFonts w:ascii="Arial Narrow" w:hAnsi="Arial Narrow"/>
        </w:rPr>
        <w:t>KLASA: 024-02/23-01/4</w:t>
      </w:r>
    </w:p>
    <w:p w:rsidR="007606F7" w:rsidRPr="007606F7" w:rsidRDefault="007606F7" w:rsidP="007606F7">
      <w:pPr>
        <w:tabs>
          <w:tab w:val="left" w:pos="390"/>
          <w:tab w:val="num" w:pos="1080"/>
          <w:tab w:val="left" w:pos="3105"/>
        </w:tabs>
        <w:rPr>
          <w:rFonts w:ascii="Arial Narrow" w:hAnsi="Arial Narrow"/>
        </w:rPr>
      </w:pPr>
      <w:r w:rsidRPr="007606F7">
        <w:rPr>
          <w:rFonts w:ascii="Arial Narrow" w:hAnsi="Arial Narrow"/>
        </w:rPr>
        <w:t>URBROJ: 238-40-02-23-14</w:t>
      </w:r>
    </w:p>
    <w:p w:rsidR="007606F7" w:rsidRPr="007606F7" w:rsidRDefault="007606F7" w:rsidP="007606F7">
      <w:pPr>
        <w:tabs>
          <w:tab w:val="left" w:pos="390"/>
          <w:tab w:val="num" w:pos="1080"/>
          <w:tab w:val="left" w:pos="3105"/>
        </w:tabs>
        <w:rPr>
          <w:rFonts w:ascii="Arial Narrow" w:hAnsi="Arial Narrow"/>
        </w:rPr>
      </w:pPr>
      <w:r w:rsidRPr="007606F7">
        <w:rPr>
          <w:rFonts w:ascii="Arial Narrow" w:hAnsi="Arial Narrow"/>
        </w:rPr>
        <w:t>Dubravica, 28. ožujak 2023. godine</w:t>
      </w:r>
    </w:p>
    <w:p w:rsidR="007606F7" w:rsidRPr="007606F7" w:rsidRDefault="007606F7" w:rsidP="007606F7">
      <w:pPr>
        <w:rPr>
          <w:rFonts w:ascii="Arial Narrow" w:hAnsi="Arial Narrow"/>
        </w:rPr>
      </w:pPr>
    </w:p>
    <w:p w:rsidR="007606F7" w:rsidRPr="007606F7" w:rsidRDefault="007606F7" w:rsidP="007606F7">
      <w:pPr>
        <w:pStyle w:val="Uvuenotijeloteksta"/>
        <w:ind w:firstLine="0"/>
        <w:rPr>
          <w:rFonts w:ascii="Arial Narrow" w:hAnsi="Arial Narrow"/>
          <w:sz w:val="22"/>
          <w:szCs w:val="22"/>
        </w:rPr>
      </w:pPr>
      <w:r w:rsidRPr="007606F7">
        <w:rPr>
          <w:rFonts w:ascii="Arial Narrow" w:hAnsi="Arial Narrow"/>
          <w:sz w:val="22"/>
          <w:szCs w:val="22"/>
        </w:rPr>
        <w:t xml:space="preserve">Na temelju članaka 17. stavka 1. Zakona o sustavu civilne zaštite („Narodne novine“ br. 82/15, 118/18, </w:t>
      </w:r>
      <w:hyperlink r:id="rId51" w:tgtFrame="_blank" w:history="1">
        <w:r w:rsidRPr="007606F7">
          <w:rPr>
            <w:rFonts w:ascii="Arial Narrow" w:hAnsi="Arial Narrow"/>
            <w:sz w:val="22"/>
            <w:szCs w:val="22"/>
          </w:rPr>
          <w:t>31/20</w:t>
        </w:r>
      </w:hyperlink>
      <w:r w:rsidRPr="007606F7">
        <w:rPr>
          <w:rFonts w:ascii="Arial Narrow" w:hAnsi="Arial Narrow"/>
          <w:sz w:val="22"/>
          <w:szCs w:val="22"/>
        </w:rPr>
        <w:t>, </w:t>
      </w:r>
      <w:hyperlink r:id="rId52" w:tgtFrame="_blank" w:history="1">
        <w:r w:rsidRPr="007606F7">
          <w:rPr>
            <w:rFonts w:ascii="Arial Narrow" w:hAnsi="Arial Narrow"/>
            <w:sz w:val="22"/>
            <w:szCs w:val="22"/>
          </w:rPr>
          <w:t>20/21</w:t>
        </w:r>
      </w:hyperlink>
      <w:r w:rsidRPr="007606F7">
        <w:rPr>
          <w:rFonts w:ascii="Arial Narrow" w:hAnsi="Arial Narrow"/>
          <w:sz w:val="22"/>
          <w:szCs w:val="22"/>
        </w:rPr>
        <w:t>, </w:t>
      </w:r>
      <w:hyperlink r:id="rId53" w:history="1">
        <w:r w:rsidRPr="007606F7">
          <w:rPr>
            <w:rFonts w:ascii="Arial Narrow" w:hAnsi="Arial Narrow"/>
            <w:sz w:val="22"/>
            <w:szCs w:val="22"/>
          </w:rPr>
          <w:t>114/22</w:t>
        </w:r>
      </w:hyperlink>
      <w:r w:rsidRPr="007606F7">
        <w:rPr>
          <w:rFonts w:ascii="Arial Narrow" w:hAnsi="Arial Narrow"/>
          <w:sz w:val="22"/>
          <w:szCs w:val="22"/>
        </w:rPr>
        <w:t xml:space="preserve">), članka 6. stavka 3. Uredbe o sastavu i strukturi postrojbi civilne zaštite („Narodne novine“ broj 27/2017), članka 13. Pravilnika o mobilizaciji, uvjetima i načinu rada operativnih snaga sustava civilne zaštite („Narodne novine“ br. 69/16), Procjene rizika od velikih nesreća Općine Dubravica (mrežna stranica Općine Dubravica </w:t>
      </w:r>
      <w:hyperlink r:id="rId54" w:history="1">
        <w:r w:rsidRPr="007606F7">
          <w:rPr>
            <w:rStyle w:val="Hiperveza"/>
            <w:rFonts w:ascii="Arial Narrow" w:hAnsi="Arial Narrow"/>
            <w:sz w:val="22"/>
            <w:szCs w:val="22"/>
          </w:rPr>
          <w:t>http://www.dubravica.hr/dokumenti/procjena-rizika/revizija1/procjena-rizika-od-velikih-nesreca.pdf</w:t>
        </w:r>
      </w:hyperlink>
      <w:r w:rsidRPr="007606F7">
        <w:rPr>
          <w:rFonts w:ascii="Arial Narrow" w:hAnsi="Arial Narrow"/>
          <w:sz w:val="22"/>
          <w:szCs w:val="22"/>
        </w:rPr>
        <w:t xml:space="preserve"> ) i članka 21. Statuta Općine Dubravica („Službeni glasnik Općine Dubravica“ br. 01/21), na prijedlog općinskog načelnika Općine Dubravica, Općinsko vijeće Općine Dubravica na svojoj 12. sjednici održanoj 28. ožujka 2023. godine donosi</w:t>
      </w:r>
    </w:p>
    <w:p w:rsidR="007606F7" w:rsidRPr="007606F7" w:rsidRDefault="007606F7" w:rsidP="007606F7">
      <w:pPr>
        <w:pStyle w:val="Tijeloteksta"/>
        <w:rPr>
          <w:rFonts w:ascii="Arial Narrow" w:hAnsi="Arial Narrow"/>
        </w:rPr>
      </w:pPr>
    </w:p>
    <w:p w:rsidR="007606F7" w:rsidRPr="007606F7" w:rsidRDefault="007606F7" w:rsidP="007606F7">
      <w:pPr>
        <w:jc w:val="center"/>
        <w:rPr>
          <w:rFonts w:ascii="Arial Narrow" w:hAnsi="Arial Narrow"/>
          <w:b/>
        </w:rPr>
      </w:pPr>
      <w:r w:rsidRPr="007606F7">
        <w:rPr>
          <w:rFonts w:ascii="Arial Narrow" w:hAnsi="Arial Narrow"/>
          <w:b/>
        </w:rPr>
        <w:t>I. IZMJENE ODLUKE</w:t>
      </w:r>
    </w:p>
    <w:p w:rsidR="007606F7" w:rsidRPr="007606F7" w:rsidRDefault="007606F7" w:rsidP="007606F7">
      <w:pPr>
        <w:jc w:val="center"/>
        <w:rPr>
          <w:rFonts w:ascii="Arial Narrow" w:hAnsi="Arial Narrow"/>
          <w:b/>
        </w:rPr>
      </w:pPr>
      <w:r w:rsidRPr="007606F7">
        <w:rPr>
          <w:rFonts w:ascii="Arial Narrow" w:hAnsi="Arial Narrow"/>
          <w:b/>
        </w:rPr>
        <w:t>o osnivanju postrojbi civilne zaštite</w:t>
      </w:r>
    </w:p>
    <w:p w:rsidR="007606F7" w:rsidRPr="007606F7" w:rsidRDefault="007606F7" w:rsidP="007606F7">
      <w:pPr>
        <w:tabs>
          <w:tab w:val="left" w:pos="3240"/>
        </w:tabs>
        <w:jc w:val="center"/>
        <w:rPr>
          <w:rFonts w:ascii="Arial Narrow" w:hAnsi="Arial Narrow"/>
        </w:rPr>
      </w:pPr>
      <w:r w:rsidRPr="007606F7">
        <w:rPr>
          <w:rFonts w:ascii="Arial Narrow" w:hAnsi="Arial Narrow"/>
          <w:b/>
        </w:rPr>
        <w:t>na području Općine Dubravica</w:t>
      </w:r>
    </w:p>
    <w:p w:rsidR="007606F7" w:rsidRPr="007606F7" w:rsidRDefault="007606F7" w:rsidP="007606F7">
      <w:pPr>
        <w:rPr>
          <w:rFonts w:ascii="Arial Narrow" w:hAnsi="Arial Narrow"/>
        </w:rPr>
      </w:pPr>
    </w:p>
    <w:p w:rsidR="007606F7" w:rsidRPr="007606F7" w:rsidRDefault="007606F7" w:rsidP="007606F7">
      <w:pPr>
        <w:jc w:val="center"/>
        <w:rPr>
          <w:rFonts w:ascii="Arial Narrow" w:hAnsi="Arial Narrow"/>
          <w:b/>
        </w:rPr>
      </w:pPr>
      <w:r w:rsidRPr="007606F7">
        <w:rPr>
          <w:rFonts w:ascii="Arial Narrow" w:hAnsi="Arial Narrow"/>
          <w:b/>
        </w:rPr>
        <w:lastRenderedPageBreak/>
        <w:t>Članak 1.</w:t>
      </w:r>
    </w:p>
    <w:p w:rsidR="007606F7" w:rsidRPr="007606F7" w:rsidRDefault="007606F7" w:rsidP="007606F7">
      <w:pPr>
        <w:rPr>
          <w:rFonts w:ascii="Arial Narrow" w:eastAsia="Arial Unicode MS" w:hAnsi="Arial Narrow"/>
          <w:lang w:eastAsia="hr-HR"/>
        </w:rPr>
      </w:pPr>
      <w:r w:rsidRPr="007606F7">
        <w:rPr>
          <w:rFonts w:ascii="Arial Narrow" w:eastAsia="Arial Unicode MS" w:hAnsi="Arial Narrow"/>
          <w:lang w:eastAsia="hr-HR"/>
        </w:rPr>
        <w:tab/>
        <w:t xml:space="preserve">Ovim I. Izmjenama mijenja se članak 2. Odluke o osnivanju postrojbi civilne zaštite na području Općine Dubravica (Službeni glasnik Općine Dubravica broj 03/2019) na način da se mijenja broj pripadnika postrojbe civilne zaštite opće namjene sukladno propisanim odredbama članka 6. stavka 3. Uredbe o sastavu i strukturi postrojbi civilne zaštite („Narodne novine“ broj 27/2017) te glasi: </w:t>
      </w:r>
    </w:p>
    <w:p w:rsidR="007606F7" w:rsidRPr="007606F7" w:rsidRDefault="007606F7" w:rsidP="007606F7">
      <w:pPr>
        <w:pStyle w:val="Tijeloteksta2"/>
        <w:rPr>
          <w:rFonts w:ascii="Arial Narrow" w:hAnsi="Arial Narrow"/>
          <w:i/>
        </w:rPr>
      </w:pPr>
      <w:r w:rsidRPr="007606F7">
        <w:rPr>
          <w:rFonts w:ascii="Arial Narrow" w:hAnsi="Arial Narrow"/>
        </w:rPr>
        <w:tab/>
      </w:r>
      <w:r w:rsidRPr="007606F7">
        <w:rPr>
          <w:rFonts w:ascii="Arial Narrow" w:hAnsi="Arial Narrow"/>
          <w:i/>
        </w:rPr>
        <w:t>„Temeljem utvrđenih činjenica osniva se postrojba civilne zaštite, i to:</w:t>
      </w:r>
    </w:p>
    <w:p w:rsidR="007606F7" w:rsidRPr="007606F7" w:rsidRDefault="007606F7" w:rsidP="006F6FC0">
      <w:pPr>
        <w:pStyle w:val="Tijeloteksta2"/>
        <w:numPr>
          <w:ilvl w:val="0"/>
          <w:numId w:val="24"/>
        </w:numPr>
        <w:jc w:val="left"/>
        <w:rPr>
          <w:rFonts w:ascii="Arial Narrow" w:hAnsi="Arial Narrow"/>
          <w:i/>
        </w:rPr>
      </w:pPr>
      <w:r w:rsidRPr="007606F7">
        <w:rPr>
          <w:rFonts w:ascii="Arial Narrow" w:hAnsi="Arial Narrow"/>
          <w:b/>
          <w:i/>
        </w:rPr>
        <w:t>postrojba civilne zaštite opće namjene</w:t>
      </w:r>
      <w:r w:rsidRPr="007606F7">
        <w:rPr>
          <w:rFonts w:ascii="Arial Narrow" w:hAnsi="Arial Narrow"/>
          <w:b/>
          <w:i/>
        </w:rPr>
        <w:tab/>
      </w:r>
      <w:r w:rsidRPr="007606F7">
        <w:rPr>
          <w:rFonts w:ascii="Arial Narrow" w:hAnsi="Arial Narrow"/>
          <w:b/>
          <w:i/>
        </w:rPr>
        <w:tab/>
      </w:r>
      <w:r w:rsidRPr="007606F7">
        <w:rPr>
          <w:rFonts w:ascii="Arial Narrow" w:hAnsi="Arial Narrow"/>
          <w:b/>
          <w:i/>
        </w:rPr>
        <w:tab/>
        <w:t xml:space="preserve">    20 pripadnika</w:t>
      </w:r>
    </w:p>
    <w:p w:rsidR="007606F7" w:rsidRPr="007606F7" w:rsidRDefault="007606F7" w:rsidP="007606F7">
      <w:pPr>
        <w:pStyle w:val="Odlomakpopisa"/>
        <w:keepNext/>
        <w:keepLines/>
        <w:tabs>
          <w:tab w:val="left" w:pos="567"/>
        </w:tabs>
        <w:suppressAutoHyphens/>
        <w:spacing w:line="288" w:lineRule="atLeast"/>
        <w:textAlignment w:val="baseline"/>
        <w:outlineLvl w:val="1"/>
        <w:rPr>
          <w:rFonts w:ascii="Arial Narrow" w:eastAsia="Calibri" w:hAnsi="Arial Narrow"/>
          <w:i/>
        </w:rPr>
      </w:pPr>
      <w:r w:rsidRPr="007606F7">
        <w:rPr>
          <w:rFonts w:ascii="Arial Narrow" w:hAnsi="Arial Narrow"/>
          <w:i/>
          <w:lang w:eastAsia="hr-HR"/>
        </w:rPr>
        <w:t>Shematski prikaz postrojbe civilne zaštite opće namjene nalazi se u prilogu ove Odluke.</w:t>
      </w:r>
    </w:p>
    <w:p w:rsidR="007606F7" w:rsidRPr="007606F7" w:rsidRDefault="007606F7" w:rsidP="007606F7">
      <w:pPr>
        <w:tabs>
          <w:tab w:val="left" w:pos="567"/>
        </w:tabs>
        <w:autoSpaceDE w:val="0"/>
        <w:autoSpaceDN w:val="0"/>
        <w:adjustRightInd w:val="0"/>
        <w:rPr>
          <w:rFonts w:ascii="Arial Narrow" w:hAnsi="Arial Narrow"/>
          <w:i/>
          <w:lang w:eastAsia="hr-HR"/>
        </w:rPr>
      </w:pPr>
      <w:r w:rsidRPr="007606F7">
        <w:rPr>
          <w:rFonts w:ascii="Arial Narrow" w:hAnsi="Arial Narrow"/>
          <w:i/>
          <w:lang w:eastAsia="hr-HR"/>
        </w:rPr>
        <w:tab/>
      </w:r>
      <w:r w:rsidRPr="007606F7">
        <w:rPr>
          <w:rFonts w:ascii="Arial Narrow" w:hAnsi="Arial Narrow"/>
          <w:i/>
          <w:lang w:eastAsia="hr-HR"/>
        </w:rPr>
        <w:tab/>
        <w:t>Evidenciju pripadnika postrojbe civilne zaštite opće namjene vodi Jedinstveni upravni odjel Općine Dubravica.“</w:t>
      </w:r>
    </w:p>
    <w:p w:rsidR="007606F7" w:rsidRPr="007606F7" w:rsidRDefault="007606F7" w:rsidP="007606F7">
      <w:pPr>
        <w:jc w:val="center"/>
        <w:rPr>
          <w:rFonts w:ascii="Arial Narrow" w:hAnsi="Arial Narrow"/>
          <w:b/>
        </w:rPr>
      </w:pPr>
      <w:r w:rsidRPr="007606F7">
        <w:rPr>
          <w:rFonts w:ascii="Arial Narrow" w:hAnsi="Arial Narrow"/>
          <w:b/>
        </w:rPr>
        <w:t>Članak 2.</w:t>
      </w:r>
    </w:p>
    <w:p w:rsidR="007606F7" w:rsidRPr="007606F7" w:rsidRDefault="007606F7" w:rsidP="007606F7">
      <w:pPr>
        <w:rPr>
          <w:rFonts w:ascii="Arial Narrow" w:hAnsi="Arial Narrow"/>
        </w:rPr>
      </w:pPr>
      <w:r w:rsidRPr="007606F7">
        <w:rPr>
          <w:rFonts w:ascii="Arial Narrow" w:hAnsi="Arial Narrow"/>
        </w:rPr>
        <w:tab/>
        <w:t xml:space="preserve">Sve ostale odredbe </w:t>
      </w:r>
      <w:r w:rsidRPr="007606F7">
        <w:rPr>
          <w:rFonts w:ascii="Arial Narrow" w:eastAsia="Arial Unicode MS" w:hAnsi="Arial Narrow"/>
          <w:lang w:eastAsia="hr-HR"/>
        </w:rPr>
        <w:t>Odluke o osnivanju postrojbi civilne zaštite na području Općine Dubravica (Službeni glasnik Općine Dubravica broj 03/2019) ostaju neizmijenjene.</w:t>
      </w:r>
    </w:p>
    <w:p w:rsidR="007606F7" w:rsidRPr="007606F7" w:rsidRDefault="007606F7" w:rsidP="007606F7">
      <w:pPr>
        <w:pStyle w:val="Tijeloteksta2"/>
        <w:spacing w:line="240" w:lineRule="auto"/>
        <w:rPr>
          <w:rFonts w:ascii="Arial Narrow" w:hAnsi="Arial Narrow"/>
        </w:rPr>
      </w:pPr>
    </w:p>
    <w:p w:rsidR="007606F7" w:rsidRPr="007606F7" w:rsidRDefault="007606F7" w:rsidP="007606F7">
      <w:pPr>
        <w:jc w:val="center"/>
        <w:rPr>
          <w:rFonts w:ascii="Arial Narrow" w:hAnsi="Arial Narrow"/>
          <w:b/>
        </w:rPr>
      </w:pPr>
      <w:r w:rsidRPr="007606F7">
        <w:rPr>
          <w:rFonts w:ascii="Arial Narrow" w:hAnsi="Arial Narrow"/>
          <w:b/>
        </w:rPr>
        <w:t>Članak 3.</w:t>
      </w:r>
    </w:p>
    <w:p w:rsidR="007606F7" w:rsidRPr="007606F7" w:rsidRDefault="007606F7" w:rsidP="007606F7">
      <w:pPr>
        <w:rPr>
          <w:rFonts w:ascii="Arial Narrow" w:eastAsia="Arial Unicode MS" w:hAnsi="Arial Narrow"/>
          <w:lang w:eastAsia="hr-HR"/>
        </w:rPr>
      </w:pPr>
      <w:r w:rsidRPr="007606F7">
        <w:rPr>
          <w:rFonts w:ascii="Arial Narrow" w:hAnsi="Arial Narrow"/>
        </w:rPr>
        <w:tab/>
      </w:r>
      <w:r w:rsidRPr="007606F7">
        <w:rPr>
          <w:rFonts w:ascii="Arial Narrow" w:eastAsia="Arial Unicode MS" w:hAnsi="Arial Narrow"/>
          <w:lang w:eastAsia="hr-HR"/>
        </w:rPr>
        <w:t>Ove se I. Izmjene Odluke dostavljaju Ministarstvu unutarnjih poslova Republike Hrvatske, Ravnateljstvu civilne zaštite na daljnje postupanje.</w:t>
      </w:r>
    </w:p>
    <w:p w:rsidR="007606F7" w:rsidRPr="007606F7" w:rsidRDefault="007606F7" w:rsidP="007606F7">
      <w:pPr>
        <w:rPr>
          <w:rFonts w:ascii="Arial Narrow" w:hAnsi="Arial Narrow"/>
        </w:rPr>
      </w:pPr>
    </w:p>
    <w:p w:rsidR="007606F7" w:rsidRPr="007606F7" w:rsidRDefault="007606F7" w:rsidP="007606F7">
      <w:pPr>
        <w:jc w:val="center"/>
        <w:rPr>
          <w:rFonts w:ascii="Arial Narrow" w:hAnsi="Arial Narrow"/>
          <w:b/>
        </w:rPr>
      </w:pPr>
      <w:r w:rsidRPr="007606F7">
        <w:rPr>
          <w:rFonts w:ascii="Arial Narrow" w:hAnsi="Arial Narrow"/>
          <w:b/>
        </w:rPr>
        <w:t>Članak 4.</w:t>
      </w:r>
    </w:p>
    <w:p w:rsidR="007606F7" w:rsidRPr="007606F7" w:rsidRDefault="007606F7" w:rsidP="007606F7">
      <w:pPr>
        <w:rPr>
          <w:rFonts w:ascii="Arial Narrow" w:hAnsi="Arial Narrow"/>
        </w:rPr>
      </w:pPr>
      <w:r w:rsidRPr="007606F7">
        <w:rPr>
          <w:rFonts w:ascii="Arial Narrow" w:hAnsi="Arial Narrow"/>
        </w:rPr>
        <w:t xml:space="preserve">            </w:t>
      </w:r>
      <w:r w:rsidRPr="007606F7">
        <w:rPr>
          <w:rFonts w:ascii="Arial Narrow" w:eastAsia="Arial Unicode MS" w:hAnsi="Arial Narrow"/>
          <w:lang w:eastAsia="hr-HR"/>
        </w:rPr>
        <w:t xml:space="preserve">Ove I. Izmjene Odluke </w:t>
      </w:r>
      <w:r w:rsidRPr="007606F7">
        <w:rPr>
          <w:rFonts w:ascii="Arial Narrow" w:hAnsi="Arial Narrow"/>
        </w:rPr>
        <w:t>stupaju na snagu osmog dana od dana objave u „Službenom glasniku Općine Dubravica“.</w:t>
      </w:r>
    </w:p>
    <w:p w:rsidR="007606F7" w:rsidRPr="007606F7" w:rsidRDefault="007606F7" w:rsidP="007606F7">
      <w:pPr>
        <w:rPr>
          <w:rFonts w:ascii="Arial Narrow" w:hAnsi="Arial Narrow"/>
        </w:rPr>
      </w:pPr>
    </w:p>
    <w:p w:rsidR="007606F7" w:rsidRPr="007606F7" w:rsidRDefault="007606F7" w:rsidP="007606F7">
      <w:pPr>
        <w:jc w:val="right"/>
        <w:rPr>
          <w:rFonts w:ascii="Arial Narrow" w:hAnsi="Arial Narrow"/>
        </w:rPr>
      </w:pPr>
      <w:r w:rsidRPr="007606F7">
        <w:rPr>
          <w:rFonts w:ascii="Arial Narrow" w:hAnsi="Arial Narrow"/>
        </w:rPr>
        <w:tab/>
      </w:r>
      <w:r w:rsidRPr="007606F7">
        <w:rPr>
          <w:rFonts w:ascii="Arial Narrow" w:hAnsi="Arial Narrow"/>
        </w:rPr>
        <w:tab/>
      </w:r>
      <w:r w:rsidRPr="007606F7">
        <w:rPr>
          <w:rFonts w:ascii="Arial Narrow" w:hAnsi="Arial Narrow"/>
        </w:rPr>
        <w:tab/>
      </w:r>
      <w:r w:rsidRPr="007606F7">
        <w:rPr>
          <w:rFonts w:ascii="Arial Narrow" w:hAnsi="Arial Narrow"/>
        </w:rPr>
        <w:tab/>
      </w:r>
      <w:r w:rsidRPr="007606F7">
        <w:rPr>
          <w:rFonts w:ascii="Arial Narrow" w:hAnsi="Arial Narrow"/>
        </w:rPr>
        <w:tab/>
      </w:r>
      <w:r w:rsidRPr="007606F7">
        <w:rPr>
          <w:rFonts w:ascii="Arial Narrow" w:hAnsi="Arial Narrow"/>
        </w:rPr>
        <w:tab/>
      </w:r>
      <w:r w:rsidRPr="007606F7">
        <w:rPr>
          <w:rFonts w:ascii="Arial Narrow" w:hAnsi="Arial Narrow"/>
        </w:rPr>
        <w:tab/>
        <w:t>OPĆINSKO VIJEĆE OPĆINE DUBRAVICA</w:t>
      </w:r>
    </w:p>
    <w:p w:rsidR="007606F7" w:rsidRDefault="007606F7" w:rsidP="007606F7">
      <w:pPr>
        <w:jc w:val="right"/>
        <w:rPr>
          <w:rFonts w:ascii="Arial Narrow" w:hAnsi="Arial Narrow"/>
        </w:rPr>
      </w:pPr>
      <w:r w:rsidRPr="007606F7">
        <w:rPr>
          <w:rFonts w:ascii="Arial Narrow" w:hAnsi="Arial Narrow"/>
        </w:rPr>
        <w:tab/>
      </w:r>
      <w:r w:rsidRPr="007606F7">
        <w:rPr>
          <w:rFonts w:ascii="Arial Narrow" w:hAnsi="Arial Narrow"/>
        </w:rPr>
        <w:tab/>
      </w:r>
      <w:r w:rsidRPr="007606F7">
        <w:rPr>
          <w:rFonts w:ascii="Arial Narrow" w:hAnsi="Arial Narrow"/>
        </w:rPr>
        <w:tab/>
      </w:r>
      <w:r w:rsidRPr="007606F7">
        <w:rPr>
          <w:rFonts w:ascii="Arial Narrow" w:hAnsi="Arial Narrow"/>
        </w:rPr>
        <w:tab/>
      </w:r>
      <w:r w:rsidRPr="007606F7">
        <w:rPr>
          <w:rFonts w:ascii="Arial Narrow" w:hAnsi="Arial Narrow"/>
        </w:rPr>
        <w:tab/>
      </w:r>
      <w:r w:rsidRPr="007606F7">
        <w:rPr>
          <w:rFonts w:ascii="Arial Narrow" w:hAnsi="Arial Narrow"/>
        </w:rPr>
        <w:tab/>
      </w:r>
      <w:r w:rsidRPr="007606F7">
        <w:rPr>
          <w:rFonts w:ascii="Arial Narrow" w:hAnsi="Arial Narrow"/>
        </w:rPr>
        <w:tab/>
        <w:t>Predsjednik Ivica Stiperski</w:t>
      </w:r>
    </w:p>
    <w:p w:rsidR="007606F7" w:rsidRDefault="007606F7" w:rsidP="007606F7">
      <w:pPr>
        <w:jc w:val="right"/>
        <w:rPr>
          <w:rFonts w:ascii="Arial Narrow" w:hAnsi="Arial Narrow"/>
        </w:rPr>
      </w:pPr>
    </w:p>
    <w:p w:rsidR="007606F7" w:rsidRDefault="007606F7" w:rsidP="007606F7">
      <w:pPr>
        <w:jc w:val="right"/>
        <w:rPr>
          <w:rFonts w:ascii="Arial Narrow" w:hAnsi="Arial Narrow"/>
        </w:rPr>
      </w:pPr>
    </w:p>
    <w:p w:rsidR="007606F7" w:rsidRDefault="007606F7" w:rsidP="007606F7">
      <w:pPr>
        <w:jc w:val="right"/>
        <w:rPr>
          <w:rFonts w:ascii="Arial Narrow" w:hAnsi="Arial Narrow"/>
        </w:rPr>
      </w:pPr>
    </w:p>
    <w:p w:rsidR="007606F7" w:rsidRDefault="007606F7" w:rsidP="007606F7">
      <w:pPr>
        <w:jc w:val="right"/>
        <w:rPr>
          <w:rFonts w:ascii="Arial Narrow" w:hAnsi="Arial Narrow"/>
        </w:rPr>
      </w:pPr>
    </w:p>
    <w:p w:rsidR="007606F7" w:rsidRDefault="007606F7" w:rsidP="007606F7">
      <w:pPr>
        <w:jc w:val="right"/>
        <w:rPr>
          <w:rFonts w:ascii="Arial Narrow" w:hAnsi="Arial Narrow"/>
        </w:rPr>
      </w:pPr>
    </w:p>
    <w:p w:rsidR="007606F7" w:rsidRDefault="007606F7" w:rsidP="007606F7">
      <w:pPr>
        <w:jc w:val="right"/>
        <w:rPr>
          <w:rFonts w:ascii="Arial Narrow" w:hAnsi="Arial Narrow"/>
        </w:rPr>
      </w:pPr>
    </w:p>
    <w:p w:rsidR="007606F7" w:rsidRDefault="007606F7" w:rsidP="007606F7">
      <w:pPr>
        <w:jc w:val="right"/>
        <w:rPr>
          <w:rFonts w:ascii="Arial Narrow" w:hAnsi="Arial Narrow"/>
        </w:rPr>
      </w:pPr>
    </w:p>
    <w:p w:rsidR="007606F7" w:rsidRPr="007606F7" w:rsidRDefault="007606F7" w:rsidP="007606F7">
      <w:pPr>
        <w:jc w:val="right"/>
        <w:rPr>
          <w:rFonts w:ascii="Arial Narrow" w:hAnsi="Arial Narrow"/>
        </w:rPr>
      </w:pPr>
    </w:p>
    <w:p w:rsidR="007606F7" w:rsidRDefault="007606F7" w:rsidP="007606F7">
      <w:pPr>
        <w:rPr>
          <w:rFonts w:ascii="Times New Roman" w:hAnsi="Times New Roman"/>
        </w:rPr>
      </w:pPr>
    </w:p>
    <w:p w:rsidR="007606F7" w:rsidRDefault="007606F7" w:rsidP="007606F7">
      <w:pPr>
        <w:rPr>
          <w:rFonts w:ascii="Times New Roman" w:hAnsi="Times New Roman"/>
        </w:rPr>
      </w:pPr>
    </w:p>
    <w:p w:rsidR="007606F7" w:rsidRDefault="007606F7" w:rsidP="007606F7">
      <w:pPr>
        <w:rPr>
          <w:rFonts w:ascii="Times New Roman" w:hAnsi="Times New Roman"/>
        </w:rPr>
      </w:pPr>
    </w:p>
    <w:p w:rsidR="007606F7" w:rsidRDefault="007606F7" w:rsidP="007606F7">
      <w:pPr>
        <w:rPr>
          <w:rFonts w:ascii="Times New Roman" w:hAnsi="Times New Roman"/>
        </w:rPr>
      </w:pPr>
    </w:p>
    <w:p w:rsidR="007606F7" w:rsidRPr="0085163E" w:rsidRDefault="007606F7" w:rsidP="007606F7">
      <w:pPr>
        <w:rPr>
          <w:rFonts w:ascii="Times New Roman" w:hAnsi="Times New Roman"/>
        </w:rPr>
      </w:pPr>
    </w:p>
    <w:p w:rsidR="007606F7" w:rsidRDefault="007606F7" w:rsidP="007606F7">
      <w:pPr>
        <w:rPr>
          <w:rFonts w:ascii="Times New Roman" w:hAnsi="Times New Roman"/>
          <w:b/>
          <w:sz w:val="24"/>
          <w:szCs w:val="24"/>
          <w:lang w:eastAsia="hr-HR"/>
        </w:rPr>
      </w:pPr>
      <w:r>
        <w:rPr>
          <w:noProof/>
          <w:lang w:eastAsia="hr-HR"/>
        </w:rPr>
        <mc:AlternateContent>
          <mc:Choice Requires="wps">
            <w:drawing>
              <wp:anchor distT="0" distB="0" distL="114300" distR="114300" simplePos="0" relativeHeight="251994112" behindDoc="0" locked="0" layoutInCell="1" allowOverlap="1" wp14:anchorId="49FFD684" wp14:editId="76D566E8">
                <wp:simplePos x="0" y="0"/>
                <wp:positionH relativeFrom="column">
                  <wp:posOffset>906780</wp:posOffset>
                </wp:positionH>
                <wp:positionV relativeFrom="paragraph">
                  <wp:posOffset>110490</wp:posOffset>
                </wp:positionV>
                <wp:extent cx="4257675" cy="742950"/>
                <wp:effectExtent l="19050" t="19050" r="28575" b="19050"/>
                <wp:wrapNone/>
                <wp:docPr id="1062" name="Zaobljeni pravokutnik 1062"/>
                <wp:cNvGraphicFramePr/>
                <a:graphic xmlns:a="http://schemas.openxmlformats.org/drawingml/2006/main">
                  <a:graphicData uri="http://schemas.microsoft.com/office/word/2010/wordprocessingShape">
                    <wps:wsp>
                      <wps:cNvSpPr/>
                      <wps:spPr>
                        <a:xfrm>
                          <a:off x="0" y="0"/>
                          <a:ext cx="4257675" cy="742950"/>
                        </a:xfrm>
                        <a:prstGeom prst="roundRect">
                          <a:avLst/>
                        </a:prstGeom>
                        <a:ln w="28575"/>
                        <a:effectLst/>
                      </wps:spPr>
                      <wps:style>
                        <a:lnRef idx="2">
                          <a:schemeClr val="dk1"/>
                        </a:lnRef>
                        <a:fillRef idx="1">
                          <a:schemeClr val="lt1"/>
                        </a:fillRef>
                        <a:effectRef idx="0">
                          <a:schemeClr val="dk1"/>
                        </a:effectRef>
                        <a:fontRef idx="minor">
                          <a:schemeClr val="dk1"/>
                        </a:fontRef>
                      </wps:style>
                      <wps:txbx>
                        <w:txbxContent>
                          <w:p w:rsidR="00146A03" w:rsidRPr="00B21A55" w:rsidRDefault="00146A03" w:rsidP="007606F7">
                            <w:pPr>
                              <w:spacing w:before="120"/>
                              <w:jc w:val="center"/>
                              <w:rPr>
                                <w:rFonts w:ascii="Arial" w:hAnsi="Arial" w:cs="Arial"/>
                                <w:b/>
                                <w:color w:val="000000" w:themeColor="text1"/>
                                <w:sz w:val="24"/>
                                <w:szCs w:val="24"/>
                              </w:rPr>
                            </w:pPr>
                            <w:r w:rsidRPr="00B21A55">
                              <w:rPr>
                                <w:rFonts w:ascii="Arial" w:hAnsi="Arial" w:cs="Arial"/>
                                <w:b/>
                                <w:color w:val="000000" w:themeColor="text1"/>
                                <w:sz w:val="24"/>
                                <w:szCs w:val="24"/>
                              </w:rPr>
                              <w:t>POSTROJBA CIVILNE ZAŠTITE OPĆE NAMJENE</w:t>
                            </w:r>
                          </w:p>
                          <w:p w:rsidR="00146A03" w:rsidRDefault="00146A03" w:rsidP="007606F7">
                            <w:pPr>
                              <w:jc w:val="center"/>
                            </w:pPr>
                            <w:r>
                              <w:rPr>
                                <w:rFonts w:ascii="Arial" w:hAnsi="Arial" w:cs="Arial"/>
                                <w:b/>
                                <w:color w:val="000000" w:themeColor="text1"/>
                                <w:sz w:val="24"/>
                                <w:szCs w:val="24"/>
                              </w:rPr>
                              <w:t>Općine Dubravica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FFD684" id="Zaobljeni pravokutnik 1062" o:spid="_x0000_s1038" style="position:absolute;left:0;text-align:left;margin-left:71.4pt;margin-top:8.7pt;width:335.25pt;height:58.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" fillcolor="white [3201]" strokecolor="#1a1a1a [2896]" strokeweight="2.25pt">
                <v:stroke linestyle="thickThin"/>
                <v:textbox>
                  <w:txbxContent>
                    <w:p w:rsidR="00146A03" w:rsidRPr="00B21A55" w:rsidRDefault="00146A03" w:rsidP="007606F7">
                      <w:pPr>
                        <w:spacing w:before="120"/>
                        <w:jc w:val="center"/>
                        <w:rPr>
                          <w:rFonts w:ascii="Arial" w:hAnsi="Arial" w:cs="Arial"/>
                          <w:b/>
                          <w:color w:val="000000" w:themeColor="text1"/>
                          <w:sz w:val="24"/>
                          <w:szCs w:val="24"/>
                        </w:rPr>
                      </w:pPr>
                      <w:r w:rsidRPr="00B21A55">
                        <w:rPr>
                          <w:rFonts w:ascii="Arial" w:hAnsi="Arial" w:cs="Arial"/>
                          <w:b/>
                          <w:color w:val="000000" w:themeColor="text1"/>
                          <w:sz w:val="24"/>
                          <w:szCs w:val="24"/>
                        </w:rPr>
                        <w:t>POSTROJBA CIVILNE ZAŠTITE OPĆE NAMJENE</w:t>
                      </w:r>
                    </w:p>
                    <w:p w:rsidR="00146A03" w:rsidRDefault="00146A03" w:rsidP="007606F7">
                      <w:pPr>
                        <w:jc w:val="center"/>
                      </w:pPr>
                      <w:r>
                        <w:rPr>
                          <w:rFonts w:ascii="Arial" w:hAnsi="Arial" w:cs="Arial"/>
                          <w:b/>
                          <w:color w:val="000000" w:themeColor="text1"/>
                          <w:sz w:val="24"/>
                          <w:szCs w:val="24"/>
                        </w:rPr>
                        <w:t>Općine Dubravica</w:t>
                      </w:r>
                    </w:p>
                  </w:txbxContent>
                </v:textbox>
              </v:roundrect>
            </w:pict>
          </mc:Fallback>
        </mc:AlternateContent>
      </w:r>
      <w:r>
        <w:rPr>
          <w:noProof/>
          <w:lang w:eastAsia="hr-HR"/>
        </w:rPr>
        <mc:AlternateContent>
          <mc:Choice Requires="wps">
            <w:drawing>
              <wp:anchor distT="0" distB="0" distL="114300" distR="114300" simplePos="0" relativeHeight="252015616" behindDoc="0" locked="0" layoutInCell="1" allowOverlap="1" wp14:anchorId="73D9D421" wp14:editId="06ABEDF4">
                <wp:simplePos x="0" y="0"/>
                <wp:positionH relativeFrom="column">
                  <wp:posOffset>5234305</wp:posOffset>
                </wp:positionH>
                <wp:positionV relativeFrom="paragraph">
                  <wp:posOffset>3834130</wp:posOffset>
                </wp:positionV>
                <wp:extent cx="0" cy="209550"/>
                <wp:effectExtent l="95250" t="0" r="57150" b="57150"/>
                <wp:wrapNone/>
                <wp:docPr id="50" name="Ravni poveznik sa strelicom 50"/>
                <wp:cNvGraphicFramePr/>
                <a:graphic xmlns:a="http://schemas.openxmlformats.org/drawingml/2006/main">
                  <a:graphicData uri="http://schemas.microsoft.com/office/word/2010/wordprocessingShape">
                    <wps:wsp>
                      <wps:cNvCnPr/>
                      <wps:spPr>
                        <a:xfrm>
                          <a:off x="0" y="0"/>
                          <a:ext cx="0" cy="2095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type w14:anchorId="0CF9BB61" id="_x0000_t32" coordsize="21600,21600" o:spt="32" o:oned="t" path="m,l21600,21600e" filled="f">
                <v:path arrowok="t" fillok="f" o:connecttype="none"/>
                <o:lock v:ext="edit" shapetype="t"/>
              </v:shapetype>
              <v:shape id="Ravni poveznik sa strelicom 50" o:spid="_x0000_s1026" type="#_x0000_t32" style="position:absolute;margin-left:412.15pt;margin-top:301.9pt;width:0;height:16.5pt;z-index:252015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">
                <v:stroke endarrow="open"/>
              </v:shape>
            </w:pict>
          </mc:Fallback>
        </mc:AlternateContent>
      </w:r>
      <w:r>
        <w:rPr>
          <w:noProof/>
          <w:lang w:eastAsia="hr-HR"/>
        </w:rPr>
        <mc:AlternateContent>
          <mc:Choice Requires="wps">
            <w:drawing>
              <wp:anchor distT="0" distB="0" distL="114300" distR="114300" simplePos="0" relativeHeight="252014592" behindDoc="0" locked="0" layoutInCell="1" allowOverlap="1" wp14:anchorId="0CD455C7" wp14:editId="48EB663E">
                <wp:simplePos x="0" y="0"/>
                <wp:positionH relativeFrom="column">
                  <wp:posOffset>3748405</wp:posOffset>
                </wp:positionH>
                <wp:positionV relativeFrom="paragraph">
                  <wp:posOffset>3834130</wp:posOffset>
                </wp:positionV>
                <wp:extent cx="0" cy="209550"/>
                <wp:effectExtent l="95250" t="0" r="57150" b="57150"/>
                <wp:wrapNone/>
                <wp:docPr id="49" name="Ravni poveznik sa strelicom 49"/>
                <wp:cNvGraphicFramePr/>
                <a:graphic xmlns:a="http://schemas.openxmlformats.org/drawingml/2006/main">
                  <a:graphicData uri="http://schemas.microsoft.com/office/word/2010/wordprocessingShape">
                    <wps:wsp>
                      <wps:cNvCnPr/>
                      <wps:spPr>
                        <a:xfrm>
                          <a:off x="0" y="0"/>
                          <a:ext cx="0" cy="2095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2E40957D" id="Ravni poveznik sa strelicom 49" o:spid="_x0000_s1026" type="#_x0000_t32" style="position:absolute;margin-left:295.15pt;margin-top:301.9pt;width:0;height:16.5pt;z-index:252014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">
                <v:stroke endarrow="open"/>
              </v:shape>
            </w:pict>
          </mc:Fallback>
        </mc:AlternateContent>
      </w:r>
      <w:r>
        <w:rPr>
          <w:noProof/>
          <w:lang w:eastAsia="hr-HR"/>
        </w:rPr>
        <mc:AlternateContent>
          <mc:Choice Requires="wps">
            <w:drawing>
              <wp:anchor distT="0" distB="0" distL="114300" distR="114300" simplePos="0" relativeHeight="252013568" behindDoc="0" locked="0" layoutInCell="1" allowOverlap="1" wp14:anchorId="09BE4626" wp14:editId="6395C950">
                <wp:simplePos x="0" y="0"/>
                <wp:positionH relativeFrom="column">
                  <wp:posOffset>4529455</wp:posOffset>
                </wp:positionH>
                <wp:positionV relativeFrom="paragraph">
                  <wp:posOffset>3253105</wp:posOffset>
                </wp:positionV>
                <wp:extent cx="1381125" cy="504825"/>
                <wp:effectExtent l="0" t="0" r="28575" b="28575"/>
                <wp:wrapNone/>
                <wp:docPr id="1063" name="Pravokutnik 1063"/>
                <wp:cNvGraphicFramePr/>
                <a:graphic xmlns:a="http://schemas.openxmlformats.org/drawingml/2006/main">
                  <a:graphicData uri="http://schemas.microsoft.com/office/word/2010/wordprocessingShape">
                    <wps:wsp>
                      <wps:cNvSpPr/>
                      <wps:spPr>
                        <a:xfrm>
                          <a:off x="0" y="0"/>
                          <a:ext cx="1381125" cy="504825"/>
                        </a:xfrm>
                        <a:prstGeom prst="rect">
                          <a:avLst/>
                        </a:prstGeom>
                        <a:solidFill>
                          <a:sysClr val="window" lastClr="FFFFFF"/>
                        </a:solidFill>
                        <a:ln w="12700" cap="flat" cmpd="sng" algn="ctr">
                          <a:solidFill>
                            <a:sysClr val="windowText" lastClr="000000"/>
                          </a:solidFill>
                          <a:prstDash val="solid"/>
                        </a:ln>
                        <a:effectLst/>
                      </wps:spPr>
                      <wps:txbx>
                        <w:txbxContent>
                          <w:p w:rsidR="00146A03" w:rsidRPr="002178B6" w:rsidRDefault="00146A03" w:rsidP="007606F7">
                            <w:pPr>
                              <w:jc w:val="center"/>
                              <w:rPr>
                                <w:rFonts w:ascii="Arial" w:hAnsi="Arial" w:cs="Arial"/>
                                <w:b/>
                                <w:color w:val="000000" w:themeColor="text1"/>
                              </w:rPr>
                            </w:pPr>
                            <w:r>
                              <w:rPr>
                                <w:rFonts w:ascii="Arial" w:hAnsi="Arial" w:cs="Arial"/>
                                <w:b/>
                                <w:color w:val="000000" w:themeColor="text1"/>
                              </w:rPr>
                              <w:t xml:space="preserve">1. </w:t>
                            </w:r>
                            <w:r w:rsidRPr="002178B6">
                              <w:rPr>
                                <w:rFonts w:ascii="Arial" w:hAnsi="Arial" w:cs="Arial"/>
                                <w:b/>
                                <w:color w:val="000000" w:themeColor="text1"/>
                              </w:rPr>
                              <w:t>VODITELJ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BE4626" id="Pravokutnik 1063" o:spid="_x0000_s1039" style="position:absolute;left:0;text-align:left;margin-left:356.65pt;margin-top:256.15pt;width:108.75pt;height:39.75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" fillcolor="window" strokecolor="windowText" strokeweight="1pt">
                <v:textbox>
                  <w:txbxContent>
                    <w:p w:rsidR="00146A03" w:rsidRPr="002178B6" w:rsidRDefault="00146A03" w:rsidP="007606F7">
                      <w:pPr>
                        <w:jc w:val="center"/>
                        <w:rPr>
                          <w:rFonts w:ascii="Arial" w:hAnsi="Arial" w:cs="Arial"/>
                          <w:b/>
                          <w:color w:val="000000" w:themeColor="text1"/>
                        </w:rPr>
                      </w:pPr>
                      <w:r>
                        <w:rPr>
                          <w:rFonts w:ascii="Arial" w:hAnsi="Arial" w:cs="Arial"/>
                          <w:b/>
                          <w:color w:val="000000" w:themeColor="text1"/>
                        </w:rPr>
                        <w:t xml:space="preserve">1. </w:t>
                      </w:r>
                      <w:r w:rsidRPr="002178B6">
                        <w:rPr>
                          <w:rFonts w:ascii="Arial" w:hAnsi="Arial" w:cs="Arial"/>
                          <w:b/>
                          <w:color w:val="000000" w:themeColor="text1"/>
                        </w:rPr>
                        <w:t>VODITELJ</w:t>
                      </w:r>
                    </w:p>
                  </w:txbxContent>
                </v:textbox>
              </v:rect>
            </w:pict>
          </mc:Fallback>
        </mc:AlternateContent>
      </w:r>
      <w:r>
        <w:rPr>
          <w:noProof/>
          <w:lang w:eastAsia="hr-HR"/>
        </w:rPr>
        <mc:AlternateContent>
          <mc:Choice Requires="wps">
            <w:drawing>
              <wp:anchor distT="0" distB="0" distL="114300" distR="114300" simplePos="0" relativeHeight="252012544" behindDoc="0" locked="0" layoutInCell="1" allowOverlap="1" wp14:anchorId="0458F408" wp14:editId="639694F2">
                <wp:simplePos x="0" y="0"/>
                <wp:positionH relativeFrom="column">
                  <wp:posOffset>3072130</wp:posOffset>
                </wp:positionH>
                <wp:positionV relativeFrom="paragraph">
                  <wp:posOffset>3253105</wp:posOffset>
                </wp:positionV>
                <wp:extent cx="1381125" cy="504825"/>
                <wp:effectExtent l="0" t="0" r="28575" b="28575"/>
                <wp:wrapNone/>
                <wp:docPr id="44" name="Pravokutnik 44"/>
                <wp:cNvGraphicFramePr/>
                <a:graphic xmlns:a="http://schemas.openxmlformats.org/drawingml/2006/main">
                  <a:graphicData uri="http://schemas.microsoft.com/office/word/2010/wordprocessingShape">
                    <wps:wsp>
                      <wps:cNvSpPr/>
                      <wps:spPr>
                        <a:xfrm>
                          <a:off x="0" y="0"/>
                          <a:ext cx="1381125" cy="504825"/>
                        </a:xfrm>
                        <a:prstGeom prst="rect">
                          <a:avLst/>
                        </a:prstGeom>
                        <a:solidFill>
                          <a:sysClr val="window" lastClr="FFFFFF"/>
                        </a:solidFill>
                        <a:ln w="12700" cap="flat" cmpd="sng" algn="ctr">
                          <a:solidFill>
                            <a:sysClr val="windowText" lastClr="000000"/>
                          </a:solidFill>
                          <a:prstDash val="solid"/>
                        </a:ln>
                        <a:effectLst/>
                      </wps:spPr>
                      <wps:txbx>
                        <w:txbxContent>
                          <w:p w:rsidR="00146A03" w:rsidRPr="002178B6" w:rsidRDefault="00146A03" w:rsidP="007606F7">
                            <w:pPr>
                              <w:jc w:val="center"/>
                              <w:rPr>
                                <w:rFonts w:ascii="Arial" w:hAnsi="Arial" w:cs="Arial"/>
                                <w:b/>
                                <w:color w:val="000000" w:themeColor="text1"/>
                              </w:rPr>
                            </w:pPr>
                            <w:r>
                              <w:rPr>
                                <w:rFonts w:ascii="Arial" w:hAnsi="Arial" w:cs="Arial"/>
                                <w:b/>
                                <w:color w:val="000000" w:themeColor="text1"/>
                              </w:rPr>
                              <w:t xml:space="preserve">1. </w:t>
                            </w:r>
                            <w:r w:rsidRPr="002178B6">
                              <w:rPr>
                                <w:rFonts w:ascii="Arial" w:hAnsi="Arial" w:cs="Arial"/>
                                <w:b/>
                                <w:color w:val="000000" w:themeColor="text1"/>
                              </w:rPr>
                              <w:t>VODITELJ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58F408" id="Pravokutnik 44" o:spid="_x0000_s1040" style="position:absolute;left:0;text-align:left;margin-left:241.9pt;margin-top:256.15pt;width:108.75pt;height:39.75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" fillcolor="window" strokecolor="windowText" strokeweight="1pt">
                <v:textbox>
                  <w:txbxContent>
                    <w:p w:rsidR="00146A03" w:rsidRPr="002178B6" w:rsidRDefault="00146A03" w:rsidP="007606F7">
                      <w:pPr>
                        <w:jc w:val="center"/>
                        <w:rPr>
                          <w:rFonts w:ascii="Arial" w:hAnsi="Arial" w:cs="Arial"/>
                          <w:b/>
                          <w:color w:val="000000" w:themeColor="text1"/>
                        </w:rPr>
                      </w:pPr>
                      <w:r>
                        <w:rPr>
                          <w:rFonts w:ascii="Arial" w:hAnsi="Arial" w:cs="Arial"/>
                          <w:b/>
                          <w:color w:val="000000" w:themeColor="text1"/>
                        </w:rPr>
                        <w:t xml:space="preserve">1. </w:t>
                      </w:r>
                      <w:r w:rsidRPr="002178B6">
                        <w:rPr>
                          <w:rFonts w:ascii="Arial" w:hAnsi="Arial" w:cs="Arial"/>
                          <w:b/>
                          <w:color w:val="000000" w:themeColor="text1"/>
                        </w:rPr>
                        <w:t>VODITELJ</w:t>
                      </w:r>
                    </w:p>
                  </w:txbxContent>
                </v:textbox>
              </v:rect>
            </w:pict>
          </mc:Fallback>
        </mc:AlternateContent>
      </w:r>
      <w:r>
        <w:rPr>
          <w:noProof/>
          <w:lang w:eastAsia="hr-HR"/>
        </w:rPr>
        <mc:AlternateContent>
          <mc:Choice Requires="wps">
            <w:drawing>
              <wp:anchor distT="0" distB="0" distL="114300" distR="114300" simplePos="0" relativeHeight="252001280" behindDoc="0" locked="0" layoutInCell="1" allowOverlap="1" wp14:anchorId="22DCF10A" wp14:editId="1117E068">
                <wp:simplePos x="0" y="0"/>
                <wp:positionH relativeFrom="column">
                  <wp:posOffset>5177155</wp:posOffset>
                </wp:positionH>
                <wp:positionV relativeFrom="paragraph">
                  <wp:posOffset>2976880</wp:posOffset>
                </wp:positionV>
                <wp:extent cx="0" cy="209550"/>
                <wp:effectExtent l="95250" t="0" r="57150" b="57150"/>
                <wp:wrapNone/>
                <wp:docPr id="1064" name="Ravni poveznik sa strelicom 1064"/>
                <wp:cNvGraphicFramePr/>
                <a:graphic xmlns:a="http://schemas.openxmlformats.org/drawingml/2006/main">
                  <a:graphicData uri="http://schemas.microsoft.com/office/word/2010/wordprocessingShape">
                    <wps:wsp>
                      <wps:cNvCnPr/>
                      <wps:spPr>
                        <a:xfrm>
                          <a:off x="0" y="0"/>
                          <a:ext cx="0" cy="2095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1C9595A9" id="Ravni poveznik sa strelicom 1064" o:spid="_x0000_s1026" type="#_x0000_t32" style="position:absolute;margin-left:407.65pt;margin-top:234.4pt;width:0;height:16.5pt;z-index:252001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">
                <v:stroke endarrow="open"/>
              </v:shape>
            </w:pict>
          </mc:Fallback>
        </mc:AlternateContent>
      </w:r>
      <w:r>
        <w:rPr>
          <w:noProof/>
          <w:lang w:eastAsia="hr-HR"/>
        </w:rPr>
        <mc:AlternateContent>
          <mc:Choice Requires="wps">
            <w:drawing>
              <wp:anchor distT="0" distB="0" distL="114300" distR="114300" simplePos="0" relativeHeight="252000256" behindDoc="0" locked="0" layoutInCell="1" allowOverlap="1" wp14:anchorId="5C08AC1A" wp14:editId="53BF55BC">
                <wp:simplePos x="0" y="0"/>
                <wp:positionH relativeFrom="column">
                  <wp:posOffset>3700780</wp:posOffset>
                </wp:positionH>
                <wp:positionV relativeFrom="paragraph">
                  <wp:posOffset>2976880</wp:posOffset>
                </wp:positionV>
                <wp:extent cx="0" cy="209550"/>
                <wp:effectExtent l="95250" t="0" r="57150" b="57150"/>
                <wp:wrapNone/>
                <wp:docPr id="31" name="Ravni poveznik sa strelicom 31"/>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18F6E469" id="Ravni poveznik sa strelicom 31" o:spid="_x0000_s1026" type="#_x0000_t32" style="position:absolute;margin-left:291.4pt;margin-top:234.4pt;width:0;height:16.5pt;z-index:252000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" strokecolor="#0d0d0d [3056]" strokeweight="1pt">
                <v:stroke endarrow="open"/>
              </v:shape>
            </w:pict>
          </mc:Fallback>
        </mc:AlternateContent>
      </w:r>
      <w:r>
        <w:rPr>
          <w:noProof/>
          <w:lang w:eastAsia="hr-HR"/>
        </w:rPr>
        <mc:AlternateContent>
          <mc:Choice Requires="wps">
            <w:drawing>
              <wp:anchor distT="0" distB="0" distL="114300" distR="114300" simplePos="0" relativeHeight="251991040" behindDoc="0" locked="0" layoutInCell="1" allowOverlap="1" wp14:anchorId="6E48E389" wp14:editId="7D4E0197">
                <wp:simplePos x="0" y="0"/>
                <wp:positionH relativeFrom="column">
                  <wp:posOffset>4491355</wp:posOffset>
                </wp:positionH>
                <wp:positionV relativeFrom="paragraph">
                  <wp:posOffset>2397125</wp:posOffset>
                </wp:positionV>
                <wp:extent cx="1362075" cy="504825"/>
                <wp:effectExtent l="0" t="0" r="28575" b="28575"/>
                <wp:wrapNone/>
                <wp:docPr id="13" name="Pravokutnik 13"/>
                <wp:cNvGraphicFramePr/>
                <a:graphic xmlns:a="http://schemas.openxmlformats.org/drawingml/2006/main">
                  <a:graphicData uri="http://schemas.microsoft.com/office/word/2010/wordprocessingShape">
                    <wps:wsp>
                      <wps:cNvSpPr/>
                      <wps:spPr>
                        <a:xfrm>
                          <a:off x="0" y="0"/>
                          <a:ext cx="1362075" cy="504825"/>
                        </a:xfrm>
                        <a:prstGeom prst="rect">
                          <a:avLst/>
                        </a:prstGeom>
                        <a:solidFill>
                          <a:sysClr val="window" lastClr="FFFFFF"/>
                        </a:solidFill>
                        <a:ln w="12700" cap="flat" cmpd="sng" algn="ctr">
                          <a:solidFill>
                            <a:sysClr val="windowText" lastClr="000000"/>
                          </a:solidFill>
                          <a:prstDash val="solid"/>
                        </a:ln>
                        <a:effectLst/>
                      </wps:spPr>
                      <wps:txbx>
                        <w:txbxContent>
                          <w:p w:rsidR="00146A03" w:rsidRPr="002178B6" w:rsidRDefault="00146A03" w:rsidP="007606F7">
                            <w:pPr>
                              <w:jc w:val="center"/>
                              <w:rPr>
                                <w:rFonts w:ascii="Arial" w:hAnsi="Arial" w:cs="Arial"/>
                                <w:b/>
                                <w:color w:val="000000" w:themeColor="text1"/>
                              </w:rPr>
                            </w:pPr>
                            <w:r>
                              <w:rPr>
                                <w:rFonts w:ascii="Arial" w:hAnsi="Arial" w:cs="Arial"/>
                                <w:b/>
                                <w:color w:val="000000" w:themeColor="text1"/>
                              </w:rPr>
                              <w:t>2. SKUPINA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48E389" id="Pravokutnik 13" o:spid="_x0000_s1041" style="position:absolute;left:0;text-align:left;margin-left:353.65pt;margin-top:188.75pt;width:107.25pt;height:39.75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" fillcolor="window" strokecolor="windowText" strokeweight="1pt">
                <v:textbox>
                  <w:txbxContent>
                    <w:p w:rsidR="00146A03" w:rsidRPr="002178B6" w:rsidRDefault="00146A03" w:rsidP="007606F7">
                      <w:pPr>
                        <w:jc w:val="center"/>
                        <w:rPr>
                          <w:rFonts w:ascii="Arial" w:hAnsi="Arial" w:cs="Arial"/>
                          <w:b/>
                          <w:color w:val="000000" w:themeColor="text1"/>
                        </w:rPr>
                      </w:pPr>
                      <w:r>
                        <w:rPr>
                          <w:rFonts w:ascii="Arial" w:hAnsi="Arial" w:cs="Arial"/>
                          <w:b/>
                          <w:color w:val="000000" w:themeColor="text1"/>
                        </w:rPr>
                        <w:t>2. SKUPINA</w:t>
                      </w:r>
                    </w:p>
                  </w:txbxContent>
                </v:textbox>
              </v:rect>
            </w:pict>
          </mc:Fallback>
        </mc:AlternateContent>
      </w:r>
      <w:r>
        <w:rPr>
          <w:noProof/>
          <w:lang w:eastAsia="hr-HR"/>
        </w:rPr>
        <mc:AlternateContent>
          <mc:Choice Requires="wps">
            <w:drawing>
              <wp:anchor distT="0" distB="0" distL="114300" distR="114300" simplePos="0" relativeHeight="251990016" behindDoc="0" locked="0" layoutInCell="1" allowOverlap="1" wp14:anchorId="34A003C1" wp14:editId="79BCCD5D">
                <wp:simplePos x="0" y="0"/>
                <wp:positionH relativeFrom="column">
                  <wp:posOffset>3072131</wp:posOffset>
                </wp:positionH>
                <wp:positionV relativeFrom="paragraph">
                  <wp:posOffset>2397125</wp:posOffset>
                </wp:positionV>
                <wp:extent cx="1333500" cy="504825"/>
                <wp:effectExtent l="0" t="0" r="19050" b="28575"/>
                <wp:wrapNone/>
                <wp:docPr id="12" name="Pravokutnik 12"/>
                <wp:cNvGraphicFramePr/>
                <a:graphic xmlns:a="http://schemas.openxmlformats.org/drawingml/2006/main">
                  <a:graphicData uri="http://schemas.microsoft.com/office/word/2010/wordprocessingShape">
                    <wps:wsp>
                      <wps:cNvSpPr/>
                      <wps:spPr>
                        <a:xfrm>
                          <a:off x="0" y="0"/>
                          <a:ext cx="1333500" cy="5048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46A03" w:rsidRPr="00F12D34" w:rsidRDefault="00146A03" w:rsidP="007606F7">
                            <w:pPr>
                              <w:jc w:val="center"/>
                              <w:rPr>
                                <w:rFonts w:ascii="Arial" w:hAnsi="Arial" w:cs="Arial"/>
                                <w:b/>
                                <w:color w:val="000000" w:themeColor="text1"/>
                              </w:rPr>
                            </w:pPr>
                            <w:r>
                              <w:rPr>
                                <w:rFonts w:ascii="Arial" w:hAnsi="Arial" w:cs="Arial"/>
                                <w:b/>
                                <w:color w:val="000000" w:themeColor="text1"/>
                              </w:rPr>
                              <w:t>1. SKUPINA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A003C1" id="Pravokutnik 12" o:spid="_x0000_s1042" style="position:absolute;left:0;text-align:left;margin-left:241.9pt;margin-top:188.75pt;width:105pt;height:39.75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" fillcolor="white [3212]" strokecolor="black [3213]" strokeweight="1pt">
                <v:stroke linestyle="thickThin"/>
                <v:textbox>
                  <w:txbxContent>
                    <w:p w:rsidR="00146A03" w:rsidRPr="00F12D34" w:rsidRDefault="00146A03" w:rsidP="007606F7">
                      <w:pPr>
                        <w:jc w:val="center"/>
                        <w:rPr>
                          <w:rFonts w:ascii="Arial" w:hAnsi="Arial" w:cs="Arial"/>
                          <w:b/>
                          <w:color w:val="000000" w:themeColor="text1"/>
                        </w:rPr>
                      </w:pPr>
                      <w:r>
                        <w:rPr>
                          <w:rFonts w:ascii="Arial" w:hAnsi="Arial" w:cs="Arial"/>
                          <w:b/>
                          <w:color w:val="000000" w:themeColor="text1"/>
                        </w:rPr>
                        <w:t>1. SKUPINA</w:t>
                      </w:r>
                    </w:p>
                  </w:txbxContent>
                </v:textbox>
              </v:rect>
            </w:pict>
          </mc:Fallback>
        </mc:AlternateContent>
      </w:r>
      <w:r>
        <w:rPr>
          <w:noProof/>
          <w:lang w:eastAsia="hr-HR"/>
        </w:rPr>
        <mc:AlternateContent>
          <mc:Choice Requires="wps">
            <w:drawing>
              <wp:anchor distT="0" distB="0" distL="114300" distR="114300" simplePos="0" relativeHeight="252011520" behindDoc="0" locked="0" layoutInCell="1" allowOverlap="1" wp14:anchorId="5B1F6936" wp14:editId="5F142358">
                <wp:simplePos x="0" y="0"/>
                <wp:positionH relativeFrom="column">
                  <wp:posOffset>2910205</wp:posOffset>
                </wp:positionH>
                <wp:positionV relativeFrom="paragraph">
                  <wp:posOffset>719455</wp:posOffset>
                </wp:positionV>
                <wp:extent cx="0" cy="295275"/>
                <wp:effectExtent l="0" t="0" r="19050" b="9525"/>
                <wp:wrapNone/>
                <wp:docPr id="1065" name="Ravni poveznik 1065"/>
                <wp:cNvGraphicFramePr/>
                <a:graphic xmlns:a="http://schemas.openxmlformats.org/drawingml/2006/main">
                  <a:graphicData uri="http://schemas.microsoft.com/office/word/2010/wordprocessingShape">
                    <wps:wsp>
                      <wps:cNvCnPr/>
                      <wps:spPr>
                        <a:xfrm flipV="1">
                          <a:off x="0" y="0"/>
                          <a:ext cx="0" cy="29527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EA80A84" id="Ravni poveznik 1065" o:spid="_x0000_s1026" style="position:absolute;flip:y;z-index:252011520;visibility:visible;mso-wrap-style:square;mso-wrap-distance-left:9pt;mso-wrap-distance-top:0;mso-wrap-distance-right:9pt;mso-wrap-distance-bottom:0;mso-position-horizontal:absolute;mso-position-horizontal-relative:text;mso-position-vertical:absolute;mso-position-vertical-relative:text" from="229.15pt,56.65pt" to="229.15pt,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"/>
            </w:pict>
          </mc:Fallback>
        </mc:AlternateContent>
      </w:r>
      <w:r>
        <w:rPr>
          <w:noProof/>
          <w:lang w:eastAsia="hr-HR"/>
        </w:rPr>
        <mc:AlternateContent>
          <mc:Choice Requires="wps">
            <w:drawing>
              <wp:anchor distT="0" distB="0" distL="114300" distR="114300" simplePos="0" relativeHeight="252009472" behindDoc="0" locked="0" layoutInCell="1" allowOverlap="1" wp14:anchorId="229CC1EF" wp14:editId="72C8B4EE">
                <wp:simplePos x="0" y="0"/>
                <wp:positionH relativeFrom="column">
                  <wp:posOffset>4405630</wp:posOffset>
                </wp:positionH>
                <wp:positionV relativeFrom="paragraph">
                  <wp:posOffset>1006475</wp:posOffset>
                </wp:positionV>
                <wp:extent cx="0" cy="276225"/>
                <wp:effectExtent l="95250" t="0" r="57150" b="66675"/>
                <wp:wrapNone/>
                <wp:docPr id="41" name="Ravni poveznik sa strelicom 41"/>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1092DE" id="Ravni poveznik sa strelicom 41" o:spid="_x0000_s1026" type="#_x0000_t32" style="position:absolute;margin-left:346.9pt;margin-top:79.25pt;width:0;height:21.7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" strokecolor="#0d0d0d [3056]" strokeweight="1pt">
                <v:stroke endarrow="open"/>
              </v:shape>
            </w:pict>
          </mc:Fallback>
        </mc:AlternateContent>
      </w:r>
      <w:r>
        <w:rPr>
          <w:noProof/>
          <w:lang w:eastAsia="hr-HR"/>
        </w:rPr>
        <mc:AlternateContent>
          <mc:Choice Requires="wps">
            <w:drawing>
              <wp:anchor distT="0" distB="0" distL="114300" distR="114300" simplePos="0" relativeHeight="252010496" behindDoc="0" locked="0" layoutInCell="1" allowOverlap="1" wp14:anchorId="18D1F6C4" wp14:editId="49F46AAF">
                <wp:simplePos x="0" y="0"/>
                <wp:positionH relativeFrom="column">
                  <wp:posOffset>1529080</wp:posOffset>
                </wp:positionH>
                <wp:positionV relativeFrom="paragraph">
                  <wp:posOffset>1006475</wp:posOffset>
                </wp:positionV>
                <wp:extent cx="2876550" cy="0"/>
                <wp:effectExtent l="0" t="0" r="19050" b="19050"/>
                <wp:wrapNone/>
                <wp:docPr id="1066" name="Ravni poveznik 1066"/>
                <wp:cNvGraphicFramePr/>
                <a:graphic xmlns:a="http://schemas.openxmlformats.org/drawingml/2006/main">
                  <a:graphicData uri="http://schemas.microsoft.com/office/word/2010/wordprocessingShape">
                    <wps:wsp>
                      <wps:cNvCnPr/>
                      <wps:spPr>
                        <a:xfrm>
                          <a:off x="0" y="0"/>
                          <a:ext cx="2876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57F24ADF" id="Ravni poveznik 1066" o:spid="_x0000_s1026" style="position:absolute;z-index:252010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0.4pt,79.25pt" to="346.9pt,7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"/>
            </w:pict>
          </mc:Fallback>
        </mc:AlternateContent>
      </w:r>
      <w:r>
        <w:rPr>
          <w:noProof/>
          <w:lang w:eastAsia="hr-HR"/>
        </w:rPr>
        <mc:AlternateContent>
          <mc:Choice Requires="wps">
            <w:drawing>
              <wp:anchor distT="0" distB="0" distL="114300" distR="114300" simplePos="0" relativeHeight="252008448" behindDoc="0" locked="0" layoutInCell="1" allowOverlap="1" wp14:anchorId="40AD9F3B" wp14:editId="5FC2643D">
                <wp:simplePos x="0" y="0"/>
                <wp:positionH relativeFrom="column">
                  <wp:posOffset>1529080</wp:posOffset>
                </wp:positionH>
                <wp:positionV relativeFrom="paragraph">
                  <wp:posOffset>1006475</wp:posOffset>
                </wp:positionV>
                <wp:extent cx="0" cy="276225"/>
                <wp:effectExtent l="95250" t="0" r="57150" b="66675"/>
                <wp:wrapNone/>
                <wp:docPr id="1067" name="Ravni poveznik sa strelicom 1067"/>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435F8A" id="Ravni poveznik sa strelicom 1067" o:spid="_x0000_s1026" type="#_x0000_t32" style="position:absolute;margin-left:120.4pt;margin-top:79.25pt;width:0;height:21.7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" strokecolor="#0d0d0d [3056]" strokeweight="1pt">
                <v:stroke endarrow="open"/>
              </v:shape>
            </w:pict>
          </mc:Fallback>
        </mc:AlternateContent>
      </w:r>
      <w:r>
        <w:rPr>
          <w:noProof/>
          <w:lang w:eastAsia="hr-HR"/>
        </w:rPr>
        <mc:AlternateContent>
          <mc:Choice Requires="wps">
            <w:drawing>
              <wp:anchor distT="0" distB="0" distL="114300" distR="114300" simplePos="0" relativeHeight="252004352" behindDoc="0" locked="0" layoutInCell="1" allowOverlap="1" wp14:anchorId="3F8C4EC7" wp14:editId="04B7013D">
                <wp:simplePos x="0" y="0"/>
                <wp:positionH relativeFrom="column">
                  <wp:posOffset>147955</wp:posOffset>
                </wp:positionH>
                <wp:positionV relativeFrom="paragraph">
                  <wp:posOffset>2395855</wp:posOffset>
                </wp:positionV>
                <wp:extent cx="1381125" cy="504825"/>
                <wp:effectExtent l="0" t="0" r="28575" b="28575"/>
                <wp:wrapNone/>
                <wp:docPr id="1068" name="Pravokutnik 1068"/>
                <wp:cNvGraphicFramePr/>
                <a:graphic xmlns:a="http://schemas.openxmlformats.org/drawingml/2006/main">
                  <a:graphicData uri="http://schemas.microsoft.com/office/word/2010/wordprocessingShape">
                    <wps:wsp>
                      <wps:cNvSpPr/>
                      <wps:spPr>
                        <a:xfrm>
                          <a:off x="0" y="0"/>
                          <a:ext cx="1381125" cy="504825"/>
                        </a:xfrm>
                        <a:prstGeom prst="rect">
                          <a:avLst/>
                        </a:prstGeom>
                        <a:solidFill>
                          <a:sysClr val="window" lastClr="FFFFFF"/>
                        </a:solidFill>
                        <a:ln w="12700" cap="flat" cmpd="sng" algn="ctr">
                          <a:solidFill>
                            <a:sysClr val="windowText" lastClr="000000"/>
                          </a:solidFill>
                          <a:prstDash val="solid"/>
                        </a:ln>
                        <a:effectLst/>
                      </wps:spPr>
                      <wps:txbx>
                        <w:txbxContent>
                          <w:p w:rsidR="00146A03" w:rsidRPr="002178B6" w:rsidRDefault="00146A03" w:rsidP="007606F7">
                            <w:pPr>
                              <w:jc w:val="center"/>
                              <w:rPr>
                                <w:rFonts w:ascii="Arial" w:hAnsi="Arial" w:cs="Arial"/>
                                <w:b/>
                                <w:color w:val="000000" w:themeColor="text1"/>
                              </w:rPr>
                            </w:pPr>
                            <w:r>
                              <w:rPr>
                                <w:rFonts w:ascii="Arial" w:hAnsi="Arial" w:cs="Arial"/>
                                <w:b/>
                                <w:color w:val="000000" w:themeColor="text1"/>
                              </w:rPr>
                              <w:t>ZAPOVJEDNIK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8C4EC7" id="Pravokutnik 1068" o:spid="_x0000_s1043" style="position:absolute;left:0;text-align:left;margin-left:11.65pt;margin-top:188.65pt;width:108.75pt;height:39.7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" fillcolor="window" strokecolor="windowText" strokeweight="1pt">
                <v:textbox>
                  <w:txbxContent>
                    <w:p w:rsidR="00146A03" w:rsidRPr="002178B6" w:rsidRDefault="00146A03" w:rsidP="007606F7">
                      <w:pPr>
                        <w:jc w:val="center"/>
                        <w:rPr>
                          <w:rFonts w:ascii="Arial" w:hAnsi="Arial" w:cs="Arial"/>
                          <w:b/>
                          <w:color w:val="000000" w:themeColor="text1"/>
                        </w:rPr>
                      </w:pPr>
                      <w:r>
                        <w:rPr>
                          <w:rFonts w:ascii="Arial" w:hAnsi="Arial" w:cs="Arial"/>
                          <w:b/>
                          <w:color w:val="000000" w:themeColor="text1"/>
                        </w:rPr>
                        <w:t>ZAPOVJEDNIK</w:t>
                      </w:r>
                    </w:p>
                  </w:txbxContent>
                </v:textbox>
              </v:rect>
            </w:pict>
          </mc:Fallback>
        </mc:AlternateContent>
      </w:r>
      <w:r>
        <w:rPr>
          <w:noProof/>
          <w:lang w:eastAsia="hr-HR"/>
        </w:rPr>
        <mc:AlternateContent>
          <mc:Choice Requires="wps">
            <w:drawing>
              <wp:anchor distT="0" distB="0" distL="114300" distR="114300" simplePos="0" relativeHeight="252003328" behindDoc="0" locked="0" layoutInCell="1" allowOverlap="1" wp14:anchorId="7BB72592" wp14:editId="3C295CE2">
                <wp:simplePos x="0" y="0"/>
                <wp:positionH relativeFrom="column">
                  <wp:posOffset>1605280</wp:posOffset>
                </wp:positionH>
                <wp:positionV relativeFrom="paragraph">
                  <wp:posOffset>2395855</wp:posOffset>
                </wp:positionV>
                <wp:extent cx="1381125" cy="504825"/>
                <wp:effectExtent l="0" t="0" r="28575" b="28575"/>
                <wp:wrapNone/>
                <wp:docPr id="34" name="Pravokutnik 34"/>
                <wp:cNvGraphicFramePr/>
                <a:graphic xmlns:a="http://schemas.openxmlformats.org/drawingml/2006/main">
                  <a:graphicData uri="http://schemas.microsoft.com/office/word/2010/wordprocessingShape">
                    <wps:wsp>
                      <wps:cNvSpPr/>
                      <wps:spPr>
                        <a:xfrm>
                          <a:off x="0" y="0"/>
                          <a:ext cx="1381125" cy="504825"/>
                        </a:xfrm>
                        <a:prstGeom prst="rect">
                          <a:avLst/>
                        </a:prstGeom>
                        <a:solidFill>
                          <a:sysClr val="window" lastClr="FFFFFF"/>
                        </a:solidFill>
                        <a:ln w="12700" cap="flat" cmpd="sng" algn="ctr">
                          <a:solidFill>
                            <a:sysClr val="windowText" lastClr="000000"/>
                          </a:solidFill>
                          <a:prstDash val="solid"/>
                        </a:ln>
                        <a:effectLst/>
                      </wps:spPr>
                      <wps:txbx>
                        <w:txbxContent>
                          <w:p w:rsidR="00146A03" w:rsidRPr="002178B6" w:rsidRDefault="00146A03" w:rsidP="007606F7">
                            <w:pPr>
                              <w:jc w:val="center"/>
                              <w:rPr>
                                <w:rFonts w:ascii="Arial" w:hAnsi="Arial" w:cs="Arial"/>
                                <w:b/>
                                <w:color w:val="000000" w:themeColor="text1"/>
                              </w:rPr>
                            </w:pPr>
                            <w:r>
                              <w:rPr>
                                <w:rFonts w:ascii="Arial" w:hAnsi="Arial" w:cs="Arial"/>
                                <w:b/>
                                <w:color w:val="000000" w:themeColor="text1"/>
                              </w:rPr>
                              <w:t>ZAMJENIK ZAPOVJEDNIKA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B72592" id="Pravokutnik 34" o:spid="_x0000_s1044" style="position:absolute;left:0;text-align:left;margin-left:126.4pt;margin-top:188.65pt;width:108.75pt;height:39.7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" fillcolor="window" strokecolor="windowText" strokeweight="1pt">
                <v:textbox>
                  <w:txbxContent>
                    <w:p w:rsidR="00146A03" w:rsidRPr="002178B6" w:rsidRDefault="00146A03" w:rsidP="007606F7">
                      <w:pPr>
                        <w:jc w:val="center"/>
                        <w:rPr>
                          <w:rFonts w:ascii="Arial" w:hAnsi="Arial" w:cs="Arial"/>
                          <w:b/>
                          <w:color w:val="000000" w:themeColor="text1"/>
                        </w:rPr>
                      </w:pPr>
                      <w:r>
                        <w:rPr>
                          <w:rFonts w:ascii="Arial" w:hAnsi="Arial" w:cs="Arial"/>
                          <w:b/>
                          <w:color w:val="000000" w:themeColor="text1"/>
                        </w:rPr>
                        <w:t>ZAMJENIK ZAPOVJEDNIKA</w:t>
                      </w:r>
                    </w:p>
                  </w:txbxContent>
                </v:textbox>
              </v:rect>
            </w:pict>
          </mc:Fallback>
        </mc:AlternateContent>
      </w:r>
      <w:r>
        <w:rPr>
          <w:noProof/>
          <w:lang w:eastAsia="hr-HR"/>
        </w:rPr>
        <mc:AlternateContent>
          <mc:Choice Requires="wps">
            <w:drawing>
              <wp:anchor distT="0" distB="0" distL="114300" distR="114300" simplePos="0" relativeHeight="252006400" behindDoc="0" locked="0" layoutInCell="1" allowOverlap="1" wp14:anchorId="19DD13E9" wp14:editId="515181E6">
                <wp:simplePos x="0" y="0"/>
                <wp:positionH relativeFrom="column">
                  <wp:posOffset>2300605</wp:posOffset>
                </wp:positionH>
                <wp:positionV relativeFrom="paragraph">
                  <wp:posOffset>2129155</wp:posOffset>
                </wp:positionV>
                <wp:extent cx="0" cy="266700"/>
                <wp:effectExtent l="95250" t="0" r="57150" b="57150"/>
                <wp:wrapNone/>
                <wp:docPr id="1069" name="Ravni poveznik sa strelicom 1069"/>
                <wp:cNvGraphicFramePr/>
                <a:graphic xmlns:a="http://schemas.openxmlformats.org/drawingml/2006/main">
                  <a:graphicData uri="http://schemas.microsoft.com/office/word/2010/wordprocessingShape">
                    <wps:wsp>
                      <wps:cNvCnPr/>
                      <wps:spPr>
                        <a:xfrm>
                          <a:off x="0" y="0"/>
                          <a:ext cx="0" cy="2667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5B578F9D" id="Ravni poveznik sa strelicom 1069" o:spid="_x0000_s1026" type="#_x0000_t32" style="position:absolute;margin-left:181.15pt;margin-top:167.65pt;width:0;height:21pt;z-index:252006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">
                <v:stroke endarrow="open"/>
              </v:shape>
            </w:pict>
          </mc:Fallback>
        </mc:AlternateContent>
      </w:r>
      <w:r>
        <w:rPr>
          <w:noProof/>
          <w:lang w:eastAsia="hr-HR"/>
        </w:rPr>
        <mc:AlternateContent>
          <mc:Choice Requires="wps">
            <w:drawing>
              <wp:anchor distT="0" distB="0" distL="114300" distR="114300" simplePos="0" relativeHeight="251997184" behindDoc="0" locked="0" layoutInCell="1" allowOverlap="1" wp14:anchorId="3EF12D7F" wp14:editId="456B2BEA">
                <wp:simplePos x="0" y="0"/>
                <wp:positionH relativeFrom="column">
                  <wp:posOffset>824230</wp:posOffset>
                </wp:positionH>
                <wp:positionV relativeFrom="paragraph">
                  <wp:posOffset>2129155</wp:posOffset>
                </wp:positionV>
                <wp:extent cx="1476375" cy="0"/>
                <wp:effectExtent l="0" t="0" r="9525" b="19050"/>
                <wp:wrapNone/>
                <wp:docPr id="22" name="Ravni poveznik 22"/>
                <wp:cNvGraphicFramePr/>
                <a:graphic xmlns:a="http://schemas.openxmlformats.org/drawingml/2006/main">
                  <a:graphicData uri="http://schemas.microsoft.com/office/word/2010/wordprocessingShape">
                    <wps:wsp>
                      <wps:cNvCnPr/>
                      <wps:spPr>
                        <a:xfrm>
                          <a:off x="0" y="0"/>
                          <a:ext cx="1476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E7F0385" id="Ravni poveznik 22" o:spid="_x0000_s1026" style="position:absolute;z-index:251997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9pt,167.65pt" to="181.15pt,1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" strokecolor="#0d0d0d [3056]" strokeweight="1pt"/>
            </w:pict>
          </mc:Fallback>
        </mc:AlternateContent>
      </w:r>
      <w:r>
        <w:rPr>
          <w:noProof/>
          <w:lang w:eastAsia="hr-HR"/>
        </w:rPr>
        <mc:AlternateContent>
          <mc:Choice Requires="wps">
            <w:drawing>
              <wp:anchor distT="0" distB="0" distL="114300" distR="114300" simplePos="0" relativeHeight="252007424" behindDoc="0" locked="0" layoutInCell="1" allowOverlap="1" wp14:anchorId="3B80947D" wp14:editId="4ECD4924">
                <wp:simplePos x="0" y="0"/>
                <wp:positionH relativeFrom="column">
                  <wp:posOffset>824230</wp:posOffset>
                </wp:positionH>
                <wp:positionV relativeFrom="paragraph">
                  <wp:posOffset>2129155</wp:posOffset>
                </wp:positionV>
                <wp:extent cx="0" cy="266700"/>
                <wp:effectExtent l="95250" t="0" r="57150" b="57150"/>
                <wp:wrapNone/>
                <wp:docPr id="1070" name="Ravni poveznik sa strelicom 1070"/>
                <wp:cNvGraphicFramePr/>
                <a:graphic xmlns:a="http://schemas.openxmlformats.org/drawingml/2006/main">
                  <a:graphicData uri="http://schemas.microsoft.com/office/word/2010/wordprocessingShape">
                    <wps:wsp>
                      <wps:cNvCnPr/>
                      <wps:spPr>
                        <a:xfrm>
                          <a:off x="0" y="0"/>
                          <a:ext cx="0" cy="2667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1EEFBCA0" id="Ravni poveznik sa strelicom 1070" o:spid="_x0000_s1026" type="#_x0000_t32" style="position:absolute;margin-left:64.9pt;margin-top:167.65pt;width:0;height:21pt;z-index:252007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">
                <v:stroke endarrow="open"/>
              </v:shape>
            </w:pict>
          </mc:Fallback>
        </mc:AlternateContent>
      </w:r>
      <w:r>
        <w:rPr>
          <w:noProof/>
          <w:lang w:eastAsia="hr-HR"/>
        </w:rPr>
        <mc:AlternateContent>
          <mc:Choice Requires="wps">
            <w:drawing>
              <wp:anchor distT="0" distB="0" distL="114300" distR="114300" simplePos="0" relativeHeight="252005376" behindDoc="0" locked="0" layoutInCell="1" allowOverlap="1" wp14:anchorId="347BB9BA" wp14:editId="0990F1A3">
                <wp:simplePos x="0" y="0"/>
                <wp:positionH relativeFrom="column">
                  <wp:posOffset>3700780</wp:posOffset>
                </wp:positionH>
                <wp:positionV relativeFrom="paragraph">
                  <wp:posOffset>2129155</wp:posOffset>
                </wp:positionV>
                <wp:extent cx="1476375" cy="0"/>
                <wp:effectExtent l="0" t="0" r="9525" b="19050"/>
                <wp:wrapNone/>
                <wp:docPr id="1071" name="Ravni poveznik 1071"/>
                <wp:cNvGraphicFramePr/>
                <a:graphic xmlns:a="http://schemas.openxmlformats.org/drawingml/2006/main">
                  <a:graphicData uri="http://schemas.microsoft.com/office/word/2010/wordprocessingShape">
                    <wps:wsp>
                      <wps:cNvCnPr/>
                      <wps:spPr>
                        <a:xfrm>
                          <a:off x="0" y="0"/>
                          <a:ext cx="14763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360655DC" id="Ravni poveznik 1071" o:spid="_x0000_s1026" style="position:absolute;z-index:252005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1.4pt,167.65pt" to="407.65pt,1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"/>
            </w:pict>
          </mc:Fallback>
        </mc:AlternateContent>
      </w:r>
      <w:r>
        <w:rPr>
          <w:noProof/>
          <w:lang w:eastAsia="hr-HR"/>
        </w:rPr>
        <mc:AlternateContent>
          <mc:Choice Requires="wps">
            <w:drawing>
              <wp:anchor distT="0" distB="0" distL="114300" distR="114300" simplePos="0" relativeHeight="252002304" behindDoc="0" locked="0" layoutInCell="1" allowOverlap="1" wp14:anchorId="18929E42" wp14:editId="4BCE0B9D">
                <wp:simplePos x="0" y="0"/>
                <wp:positionH relativeFrom="column">
                  <wp:posOffset>1529080</wp:posOffset>
                </wp:positionH>
                <wp:positionV relativeFrom="paragraph">
                  <wp:posOffset>1833880</wp:posOffset>
                </wp:positionV>
                <wp:extent cx="0" cy="295275"/>
                <wp:effectExtent l="0" t="0" r="19050" b="9525"/>
                <wp:wrapNone/>
                <wp:docPr id="33" name="Ravni poveznik 33"/>
                <wp:cNvGraphicFramePr/>
                <a:graphic xmlns:a="http://schemas.openxmlformats.org/drawingml/2006/main">
                  <a:graphicData uri="http://schemas.microsoft.com/office/word/2010/wordprocessingShape">
                    <wps:wsp>
                      <wps:cNvCnPr/>
                      <wps:spPr>
                        <a:xfrm flipV="1">
                          <a:off x="0" y="0"/>
                          <a:ext cx="0" cy="29527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1F49107" id="Ravni poveznik 33" o:spid="_x0000_s1026" style="position:absolute;flip:y;z-index:252002304;visibility:visible;mso-wrap-style:square;mso-wrap-distance-left:9pt;mso-wrap-distance-top:0;mso-wrap-distance-right:9pt;mso-wrap-distance-bottom:0;mso-position-horizontal:absolute;mso-position-horizontal-relative:text;mso-position-vertical:absolute;mso-position-vertical-relative:text" from="120.4pt,144.4pt" to="120.4pt,1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"/>
            </w:pict>
          </mc:Fallback>
        </mc:AlternateContent>
      </w:r>
      <w:r>
        <w:rPr>
          <w:noProof/>
          <w:lang w:eastAsia="hr-HR"/>
        </w:rPr>
        <mc:AlternateContent>
          <mc:Choice Requires="wps">
            <w:drawing>
              <wp:anchor distT="0" distB="0" distL="114300" distR="114300" simplePos="0" relativeHeight="251996160" behindDoc="0" locked="0" layoutInCell="1" allowOverlap="1" wp14:anchorId="3AA0645F" wp14:editId="36375E4A">
                <wp:simplePos x="0" y="0"/>
                <wp:positionH relativeFrom="column">
                  <wp:posOffset>5177155</wp:posOffset>
                </wp:positionH>
                <wp:positionV relativeFrom="paragraph">
                  <wp:posOffset>2129155</wp:posOffset>
                </wp:positionV>
                <wp:extent cx="0" cy="266700"/>
                <wp:effectExtent l="95250" t="0" r="57150" b="57150"/>
                <wp:wrapNone/>
                <wp:docPr id="1072" name="Ravni poveznik sa strelicom 1072"/>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0AA2C598" id="Ravni poveznik sa strelicom 1072" o:spid="_x0000_s1026" type="#_x0000_t32" style="position:absolute;margin-left:407.65pt;margin-top:167.65pt;width:0;height:21pt;z-index:25199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" strokecolor="#0d0d0d [3056]" strokeweight="1pt">
                <v:stroke endarrow="open"/>
              </v:shape>
            </w:pict>
          </mc:Fallback>
        </mc:AlternateContent>
      </w:r>
      <w:r>
        <w:rPr>
          <w:noProof/>
          <w:lang w:eastAsia="hr-HR"/>
        </w:rPr>
        <mc:AlternateContent>
          <mc:Choice Requires="wps">
            <w:drawing>
              <wp:anchor distT="0" distB="0" distL="114300" distR="114300" simplePos="0" relativeHeight="251995136" behindDoc="0" locked="0" layoutInCell="1" allowOverlap="1" wp14:anchorId="05290531" wp14:editId="11B8E725">
                <wp:simplePos x="0" y="0"/>
                <wp:positionH relativeFrom="column">
                  <wp:posOffset>3700780</wp:posOffset>
                </wp:positionH>
                <wp:positionV relativeFrom="paragraph">
                  <wp:posOffset>2129155</wp:posOffset>
                </wp:positionV>
                <wp:extent cx="0" cy="266700"/>
                <wp:effectExtent l="95250" t="0" r="57150" b="57150"/>
                <wp:wrapNone/>
                <wp:docPr id="20" name="Ravni poveznik sa strelicom 20"/>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1A9E55A6" id="Ravni poveznik sa strelicom 20" o:spid="_x0000_s1026" type="#_x0000_t32" style="position:absolute;margin-left:291.4pt;margin-top:167.65pt;width:0;height:21pt;z-index:25199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" strokecolor="#0d0d0d [3056]" strokeweight="1pt">
                <v:stroke endarrow="open"/>
              </v:shape>
            </w:pict>
          </mc:Fallback>
        </mc:AlternateContent>
      </w:r>
      <w:r>
        <w:rPr>
          <w:noProof/>
          <w:lang w:eastAsia="hr-HR"/>
        </w:rPr>
        <mc:AlternateContent>
          <mc:Choice Requires="wps">
            <w:drawing>
              <wp:anchor distT="0" distB="0" distL="114300" distR="114300" simplePos="0" relativeHeight="251999232" behindDoc="0" locked="0" layoutInCell="1" allowOverlap="1" wp14:anchorId="7D882EB6" wp14:editId="6C74E5C4">
                <wp:simplePos x="0" y="0"/>
                <wp:positionH relativeFrom="column">
                  <wp:posOffset>4405630</wp:posOffset>
                </wp:positionH>
                <wp:positionV relativeFrom="paragraph">
                  <wp:posOffset>1833880</wp:posOffset>
                </wp:positionV>
                <wp:extent cx="0" cy="295275"/>
                <wp:effectExtent l="0" t="0" r="19050" b="9525"/>
                <wp:wrapNone/>
                <wp:docPr id="28" name="Ravni poveznik 28"/>
                <wp:cNvGraphicFramePr/>
                <a:graphic xmlns:a="http://schemas.openxmlformats.org/drawingml/2006/main">
                  <a:graphicData uri="http://schemas.microsoft.com/office/word/2010/wordprocessingShape">
                    <wps:wsp>
                      <wps:cNvCnPr/>
                      <wps:spPr>
                        <a:xfrm flipV="1">
                          <a:off x="0" y="0"/>
                          <a:ext cx="0" cy="295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D99FEF" id="Ravni poveznik 28" o:spid="_x0000_s1026" style="position:absolute;flip:y;z-index:251999232;visibility:visible;mso-wrap-style:square;mso-wrap-distance-left:9pt;mso-wrap-distance-top:0;mso-wrap-distance-right:9pt;mso-wrap-distance-bottom:0;mso-position-horizontal:absolute;mso-position-horizontal-relative:text;mso-position-vertical:absolute;mso-position-vertical-relative:text" from="346.9pt,144.4pt" to="346.9pt,1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" strokecolor="#0d0d0d [3056]" strokeweight="1pt"/>
            </w:pict>
          </mc:Fallback>
        </mc:AlternateContent>
      </w:r>
      <w:r>
        <w:rPr>
          <w:noProof/>
          <w:lang w:eastAsia="hr-HR"/>
        </w:rPr>
        <mc:AlternateContent>
          <mc:Choice Requires="wps">
            <w:drawing>
              <wp:anchor distT="0" distB="0" distL="114300" distR="114300" simplePos="0" relativeHeight="251998208" behindDoc="0" locked="0" layoutInCell="1" allowOverlap="1" wp14:anchorId="5B9F6E89" wp14:editId="0E6071FD">
                <wp:simplePos x="0" y="0"/>
                <wp:positionH relativeFrom="column">
                  <wp:posOffset>2910205</wp:posOffset>
                </wp:positionH>
                <wp:positionV relativeFrom="paragraph">
                  <wp:posOffset>1014730</wp:posOffset>
                </wp:positionV>
                <wp:extent cx="0" cy="0"/>
                <wp:effectExtent l="0" t="0" r="0" b="0"/>
                <wp:wrapNone/>
                <wp:docPr id="26" name="Ravni poveznik 26"/>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293C3A" id="Ravni poveznik 26" o:spid="_x0000_s1026" style="position:absolute;z-index:251998208;visibility:visible;mso-wrap-style:square;mso-wrap-distance-left:9pt;mso-wrap-distance-top:0;mso-wrap-distance-right:9pt;mso-wrap-distance-bottom:0;mso-position-horizontal:absolute;mso-position-horizontal-relative:text;mso-position-vertical:absolute;mso-position-vertical-relative:text" from="229.15pt,79.9pt" to="229.15pt,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" strokecolor="#639fd7 [3060]" strokeweight="1pt"/>
            </w:pict>
          </mc:Fallback>
        </mc:AlternateContent>
      </w:r>
      <w:r>
        <w:rPr>
          <w:noProof/>
          <w:lang w:eastAsia="hr-HR"/>
        </w:rPr>
        <mc:AlternateContent>
          <mc:Choice Requires="wps">
            <w:drawing>
              <wp:anchor distT="0" distB="0" distL="114300" distR="114300" simplePos="0" relativeHeight="251987968" behindDoc="0" locked="0" layoutInCell="1" allowOverlap="1" wp14:anchorId="25019FD3" wp14:editId="4A5D1BDF">
                <wp:simplePos x="0" y="0"/>
                <wp:positionH relativeFrom="column">
                  <wp:posOffset>128905</wp:posOffset>
                </wp:positionH>
                <wp:positionV relativeFrom="paragraph">
                  <wp:posOffset>1281430</wp:posOffset>
                </wp:positionV>
                <wp:extent cx="2781300" cy="552450"/>
                <wp:effectExtent l="0" t="0" r="19050" b="19050"/>
                <wp:wrapNone/>
                <wp:docPr id="1073" name="Pravokutnik 1073"/>
                <wp:cNvGraphicFramePr/>
                <a:graphic xmlns:a="http://schemas.openxmlformats.org/drawingml/2006/main">
                  <a:graphicData uri="http://schemas.microsoft.com/office/word/2010/wordprocessingShape">
                    <wps:wsp>
                      <wps:cNvSpPr/>
                      <wps:spPr>
                        <a:xfrm>
                          <a:off x="0" y="0"/>
                          <a:ext cx="2781300" cy="55245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146A03" w:rsidRPr="008B31B9" w:rsidRDefault="00146A03" w:rsidP="007606F7">
                            <w:pPr>
                              <w:jc w:val="center"/>
                              <w:rPr>
                                <w:rFonts w:ascii="Arial" w:hAnsi="Arial" w:cs="Arial"/>
                                <w:b/>
                              </w:rPr>
                            </w:pPr>
                            <w:r w:rsidRPr="008B31B9">
                              <w:rPr>
                                <w:rFonts w:ascii="Arial" w:hAnsi="Arial" w:cs="Arial"/>
                                <w:b/>
                              </w:rPr>
                              <w:t>UPRAVLJAČKA SKUPINA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5019FD3" id="Pravokutnik 1073" o:spid="_x0000_s1045" style="position:absolute;left:0;text-align:left;margin-left:10.15pt;margin-top:100.9pt;width:219pt;height:43.5pt;z-index:25198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" fillcolor="white [3201]" strokecolor="#1a1a1a [2896]" strokeweight="1.5pt">
                <v:stroke linestyle="thickThin"/>
                <v:textbox>
                  <w:txbxContent>
                    <w:p w:rsidR="00146A03" w:rsidRPr="008B31B9" w:rsidRDefault="00146A03" w:rsidP="007606F7">
                      <w:pPr>
                        <w:jc w:val="center"/>
                        <w:rPr>
                          <w:rFonts w:ascii="Arial" w:hAnsi="Arial" w:cs="Arial"/>
                          <w:b/>
                        </w:rPr>
                      </w:pPr>
                      <w:r w:rsidRPr="008B31B9">
                        <w:rPr>
                          <w:rFonts w:ascii="Arial" w:hAnsi="Arial" w:cs="Arial"/>
                          <w:b/>
                        </w:rPr>
                        <w:t>UPRAVLJAČKA SKUPINA</w:t>
                      </w:r>
                    </w:p>
                  </w:txbxContent>
                </v:textbox>
              </v:rect>
            </w:pict>
          </mc:Fallback>
        </mc:AlternateContent>
      </w:r>
      <w:r>
        <w:rPr>
          <w:noProof/>
          <w:lang w:eastAsia="hr-HR"/>
        </w:rPr>
        <mc:AlternateContent>
          <mc:Choice Requires="wps">
            <w:drawing>
              <wp:anchor distT="0" distB="0" distL="114300" distR="114300" simplePos="0" relativeHeight="251988992" behindDoc="0" locked="0" layoutInCell="1" allowOverlap="1" wp14:anchorId="71031905" wp14:editId="1EE3BAF2">
                <wp:simplePos x="0" y="0"/>
                <wp:positionH relativeFrom="column">
                  <wp:posOffset>2995930</wp:posOffset>
                </wp:positionH>
                <wp:positionV relativeFrom="paragraph">
                  <wp:posOffset>1281430</wp:posOffset>
                </wp:positionV>
                <wp:extent cx="2781300" cy="552450"/>
                <wp:effectExtent l="0" t="0" r="19050" b="19050"/>
                <wp:wrapNone/>
                <wp:docPr id="1074" name="Pravokutnik 1074"/>
                <wp:cNvGraphicFramePr/>
                <a:graphic xmlns:a="http://schemas.openxmlformats.org/drawingml/2006/main">
                  <a:graphicData uri="http://schemas.microsoft.com/office/word/2010/wordprocessingShape">
                    <wps:wsp>
                      <wps:cNvSpPr/>
                      <wps:spPr>
                        <a:xfrm>
                          <a:off x="0" y="0"/>
                          <a:ext cx="2781300" cy="552450"/>
                        </a:xfrm>
                        <a:prstGeom prst="rect">
                          <a:avLst/>
                        </a:prstGeom>
                        <a:solidFill>
                          <a:sysClr val="window" lastClr="FFFFFF"/>
                        </a:solidFill>
                        <a:ln w="19050" cap="flat" cmpd="sng" algn="ctr">
                          <a:solidFill>
                            <a:sysClr val="windowText" lastClr="000000"/>
                          </a:solidFill>
                          <a:prstDash val="solid"/>
                        </a:ln>
                        <a:effectLst/>
                      </wps:spPr>
                      <wps:txbx>
                        <w:txbxContent>
                          <w:p w:rsidR="00146A03" w:rsidRPr="008B31B9" w:rsidRDefault="00146A03" w:rsidP="007606F7">
                            <w:pPr>
                              <w:jc w:val="center"/>
                              <w:rPr>
                                <w:rFonts w:ascii="Arial" w:hAnsi="Arial" w:cs="Arial"/>
                                <w:b/>
                              </w:rPr>
                            </w:pPr>
                            <w:r w:rsidRPr="008B31B9">
                              <w:rPr>
                                <w:rFonts w:ascii="Arial" w:hAnsi="Arial" w:cs="Arial"/>
                                <w:b/>
                              </w:rPr>
                              <w:t>OPERATIVNA SKUPINA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031905" id="Pravokutnik 1074" o:spid="_x0000_s1046" style="position:absolute;left:0;text-align:left;margin-left:235.9pt;margin-top:100.9pt;width:219pt;height:43.5pt;z-index:25198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" fillcolor="window" strokecolor="windowText" strokeweight="1.5pt">
                <v:textbox>
                  <w:txbxContent>
                    <w:p w:rsidR="00146A03" w:rsidRPr="008B31B9" w:rsidRDefault="00146A03" w:rsidP="007606F7">
                      <w:pPr>
                        <w:jc w:val="center"/>
                        <w:rPr>
                          <w:rFonts w:ascii="Arial" w:hAnsi="Arial" w:cs="Arial"/>
                          <w:b/>
                        </w:rPr>
                      </w:pPr>
                      <w:r w:rsidRPr="008B31B9">
                        <w:rPr>
                          <w:rFonts w:ascii="Arial" w:hAnsi="Arial" w:cs="Arial"/>
                          <w:b/>
                        </w:rPr>
                        <w:t>OPERATIVNA SKUPINA</w:t>
                      </w:r>
                    </w:p>
                  </w:txbxContent>
                </v:textbox>
              </v:rect>
            </w:pict>
          </mc:Fallback>
        </mc:AlternateContent>
      </w:r>
    </w:p>
    <w:p w:rsidR="007606F7" w:rsidRDefault="007606F7" w:rsidP="007606F7">
      <w:pPr>
        <w:rPr>
          <w:rFonts w:ascii="Times New Roman" w:hAnsi="Times New Roman"/>
          <w:b/>
          <w:sz w:val="24"/>
          <w:szCs w:val="24"/>
          <w:lang w:eastAsia="hr-HR"/>
        </w:rPr>
      </w:pPr>
    </w:p>
    <w:p w:rsidR="007606F7" w:rsidRDefault="007606F7" w:rsidP="007606F7">
      <w:pPr>
        <w:rPr>
          <w:rFonts w:ascii="Times New Roman" w:hAnsi="Times New Roman"/>
          <w:b/>
          <w:sz w:val="24"/>
          <w:szCs w:val="24"/>
          <w:lang w:eastAsia="hr-HR"/>
        </w:rPr>
      </w:pPr>
    </w:p>
    <w:p w:rsidR="007606F7" w:rsidRDefault="007606F7" w:rsidP="007606F7">
      <w:pPr>
        <w:rPr>
          <w:rFonts w:ascii="Times New Roman" w:hAnsi="Times New Roman"/>
          <w:b/>
          <w:sz w:val="24"/>
          <w:szCs w:val="24"/>
          <w:lang w:eastAsia="hr-HR"/>
        </w:rPr>
      </w:pPr>
    </w:p>
    <w:p w:rsidR="007606F7" w:rsidRDefault="007606F7" w:rsidP="007606F7">
      <w:pPr>
        <w:rPr>
          <w:rFonts w:ascii="Times New Roman" w:hAnsi="Times New Roman"/>
          <w:b/>
          <w:sz w:val="24"/>
          <w:szCs w:val="24"/>
          <w:lang w:eastAsia="hr-HR"/>
        </w:rPr>
      </w:pPr>
    </w:p>
    <w:p w:rsidR="007606F7" w:rsidRDefault="007606F7" w:rsidP="007606F7">
      <w:pPr>
        <w:rPr>
          <w:rFonts w:ascii="Times New Roman" w:hAnsi="Times New Roman"/>
          <w:b/>
          <w:sz w:val="24"/>
          <w:szCs w:val="24"/>
          <w:lang w:eastAsia="hr-HR"/>
        </w:rPr>
      </w:pPr>
    </w:p>
    <w:p w:rsidR="007606F7" w:rsidRDefault="007606F7" w:rsidP="007606F7"/>
    <w:p w:rsidR="007606F7" w:rsidRPr="00D55B81" w:rsidRDefault="007606F7" w:rsidP="007606F7">
      <w:pPr>
        <w:tabs>
          <w:tab w:val="left" w:pos="567"/>
        </w:tabs>
        <w:autoSpaceDE w:val="0"/>
        <w:autoSpaceDN w:val="0"/>
        <w:adjustRightInd w:val="0"/>
        <w:rPr>
          <w:rFonts w:ascii="Times New Roman" w:eastAsia="Arial Unicode MS" w:hAnsi="Times New Roman"/>
          <w:b/>
          <w:sz w:val="24"/>
          <w:szCs w:val="24"/>
          <w:lang w:eastAsia="hr-HR"/>
        </w:rPr>
      </w:pPr>
    </w:p>
    <w:p w:rsidR="007606F7" w:rsidRPr="00CA34B8" w:rsidRDefault="007606F7" w:rsidP="007606F7">
      <w:pPr>
        <w:rPr>
          <w:rFonts w:ascii="Times New Roman" w:hAnsi="Times New Roman"/>
          <w:sz w:val="24"/>
          <w:szCs w:val="24"/>
        </w:rPr>
      </w:pPr>
    </w:p>
    <w:p w:rsidR="007606F7" w:rsidRPr="00CA34B8" w:rsidRDefault="007606F7" w:rsidP="007606F7">
      <w:pPr>
        <w:pStyle w:val="Odlomakpopisa1"/>
        <w:ind w:left="0"/>
        <w:rPr>
          <w:rFonts w:ascii="Times New Roman" w:hAnsi="Times New Roman"/>
          <w:sz w:val="24"/>
          <w:szCs w:val="24"/>
          <w:lang w:eastAsia="hr-HR"/>
        </w:rPr>
      </w:pPr>
    </w:p>
    <w:p w:rsidR="007606F7" w:rsidRDefault="007606F7" w:rsidP="007606F7">
      <w:r>
        <w:rPr>
          <w:noProof/>
          <w:lang w:eastAsia="hr-HR"/>
        </w:rPr>
        <mc:AlternateContent>
          <mc:Choice Requires="wps">
            <w:drawing>
              <wp:anchor distT="0" distB="0" distL="114300" distR="114300" simplePos="0" relativeHeight="251993088" behindDoc="0" locked="0" layoutInCell="1" allowOverlap="1" wp14:anchorId="21879F92" wp14:editId="6B016CB8">
                <wp:simplePos x="0" y="0"/>
                <wp:positionH relativeFrom="column">
                  <wp:posOffset>4586605</wp:posOffset>
                </wp:positionH>
                <wp:positionV relativeFrom="paragraph">
                  <wp:posOffset>2209165</wp:posOffset>
                </wp:positionV>
                <wp:extent cx="1371600" cy="1549400"/>
                <wp:effectExtent l="0" t="0" r="19050" b="12700"/>
                <wp:wrapNone/>
                <wp:docPr id="15" name="Pravokutnik 15"/>
                <wp:cNvGraphicFramePr/>
                <a:graphic xmlns:a="http://schemas.openxmlformats.org/drawingml/2006/main">
                  <a:graphicData uri="http://schemas.microsoft.com/office/word/2010/wordprocessingShape">
                    <wps:wsp>
                      <wps:cNvSpPr/>
                      <wps:spPr>
                        <a:xfrm>
                          <a:off x="0" y="0"/>
                          <a:ext cx="1371600" cy="1549400"/>
                        </a:xfrm>
                        <a:prstGeom prst="rect">
                          <a:avLst/>
                        </a:prstGeom>
                        <a:solidFill>
                          <a:sysClr val="window" lastClr="FFFFFF"/>
                        </a:solidFill>
                        <a:ln w="12700" cap="flat" cmpd="sng" algn="ctr">
                          <a:solidFill>
                            <a:sysClr val="windowText" lastClr="000000"/>
                          </a:solidFill>
                          <a:prstDash val="solid"/>
                        </a:ln>
                        <a:effectLst/>
                      </wps:spPr>
                      <wps:txbx>
                        <w:txbxContent>
                          <w:p w:rsidR="00146A03" w:rsidRDefault="00146A03" w:rsidP="007606F7">
                            <w:pPr>
                              <w:jc w:val="center"/>
                              <w:rPr>
                                <w:rFonts w:ascii="Arial" w:hAnsi="Arial" w:cs="Arial"/>
                                <w:b/>
                              </w:rPr>
                            </w:pPr>
                          </w:p>
                          <w:p w:rsidR="00146A03" w:rsidRPr="00AE26AC" w:rsidRDefault="00146A03" w:rsidP="006F6FC0">
                            <w:pPr>
                              <w:pStyle w:val="Odlomakpopisa"/>
                              <w:widowControl/>
                              <w:numPr>
                                <w:ilvl w:val="0"/>
                                <w:numId w:val="25"/>
                              </w:numPr>
                              <w:autoSpaceDE/>
                              <w:autoSpaceDN/>
                              <w:spacing w:line="276" w:lineRule="auto"/>
                              <w:contextualSpacing/>
                              <w:jc w:val="center"/>
                              <w:rPr>
                                <w:rFonts w:ascii="Arial" w:hAnsi="Arial" w:cs="Arial"/>
                                <w:b/>
                              </w:rPr>
                            </w:pPr>
                            <w:r w:rsidRPr="00AE26AC">
                              <w:rPr>
                                <w:rFonts w:ascii="Arial" w:hAnsi="Arial" w:cs="Arial"/>
                                <w:b/>
                              </w:rPr>
                              <w:t>član</w:t>
                            </w:r>
                          </w:p>
                          <w:p w:rsidR="00146A03" w:rsidRPr="00AE26AC" w:rsidRDefault="00146A03" w:rsidP="006F6FC0">
                            <w:pPr>
                              <w:pStyle w:val="Odlomakpopisa"/>
                              <w:widowControl/>
                              <w:numPr>
                                <w:ilvl w:val="0"/>
                                <w:numId w:val="25"/>
                              </w:numPr>
                              <w:autoSpaceDE/>
                              <w:autoSpaceDN/>
                              <w:spacing w:line="276" w:lineRule="auto"/>
                              <w:contextualSpacing/>
                              <w:jc w:val="center"/>
                              <w:rPr>
                                <w:rFonts w:ascii="Arial" w:hAnsi="Arial" w:cs="Arial"/>
                                <w:b/>
                              </w:rPr>
                            </w:pPr>
                            <w:r w:rsidRPr="00AE26AC">
                              <w:rPr>
                                <w:rFonts w:ascii="Arial" w:hAnsi="Arial" w:cs="Arial"/>
                                <w:b/>
                              </w:rPr>
                              <w:t>član</w:t>
                            </w:r>
                          </w:p>
                          <w:p w:rsidR="00146A03" w:rsidRPr="00AE26AC" w:rsidRDefault="00146A03" w:rsidP="006F6FC0">
                            <w:pPr>
                              <w:pStyle w:val="Odlomakpopisa"/>
                              <w:widowControl/>
                              <w:numPr>
                                <w:ilvl w:val="0"/>
                                <w:numId w:val="25"/>
                              </w:numPr>
                              <w:autoSpaceDE/>
                              <w:autoSpaceDN/>
                              <w:spacing w:line="276" w:lineRule="auto"/>
                              <w:contextualSpacing/>
                              <w:jc w:val="center"/>
                              <w:rPr>
                                <w:rFonts w:ascii="Arial" w:hAnsi="Arial" w:cs="Arial"/>
                                <w:b/>
                              </w:rPr>
                            </w:pPr>
                            <w:r w:rsidRPr="00AE26AC">
                              <w:rPr>
                                <w:rFonts w:ascii="Arial" w:hAnsi="Arial" w:cs="Arial"/>
                                <w:b/>
                              </w:rPr>
                              <w:t>član</w:t>
                            </w:r>
                          </w:p>
                          <w:p w:rsidR="00146A03" w:rsidRPr="00AE26AC" w:rsidRDefault="00146A03" w:rsidP="006F6FC0">
                            <w:pPr>
                              <w:pStyle w:val="Odlomakpopisa"/>
                              <w:widowControl/>
                              <w:numPr>
                                <w:ilvl w:val="0"/>
                                <w:numId w:val="25"/>
                              </w:numPr>
                              <w:autoSpaceDE/>
                              <w:autoSpaceDN/>
                              <w:spacing w:line="276" w:lineRule="auto"/>
                              <w:contextualSpacing/>
                              <w:jc w:val="center"/>
                              <w:rPr>
                                <w:rFonts w:ascii="Arial" w:hAnsi="Arial" w:cs="Arial"/>
                                <w:b/>
                              </w:rPr>
                            </w:pPr>
                            <w:r w:rsidRPr="00AE26AC">
                              <w:rPr>
                                <w:rFonts w:ascii="Arial" w:hAnsi="Arial" w:cs="Arial"/>
                                <w:b/>
                              </w:rPr>
                              <w:t>član</w:t>
                            </w:r>
                          </w:p>
                          <w:p w:rsidR="00146A03" w:rsidRPr="00AE26AC" w:rsidRDefault="00146A03" w:rsidP="006F6FC0">
                            <w:pPr>
                              <w:pStyle w:val="Odlomakpopisa"/>
                              <w:widowControl/>
                              <w:numPr>
                                <w:ilvl w:val="0"/>
                                <w:numId w:val="25"/>
                              </w:numPr>
                              <w:autoSpaceDE/>
                              <w:autoSpaceDN/>
                              <w:spacing w:line="276" w:lineRule="auto"/>
                              <w:contextualSpacing/>
                              <w:jc w:val="center"/>
                              <w:rPr>
                                <w:rFonts w:ascii="Arial" w:hAnsi="Arial" w:cs="Arial"/>
                                <w:b/>
                              </w:rPr>
                            </w:pPr>
                            <w:r w:rsidRPr="00AE26AC">
                              <w:rPr>
                                <w:rFonts w:ascii="Arial" w:hAnsi="Arial" w:cs="Arial"/>
                                <w:b/>
                              </w:rPr>
                              <w:t>član</w:t>
                            </w:r>
                          </w:p>
                          <w:p w:rsidR="00146A03" w:rsidRPr="00AE26AC" w:rsidRDefault="00146A03" w:rsidP="006F6FC0">
                            <w:pPr>
                              <w:pStyle w:val="Odlomakpopisa"/>
                              <w:widowControl/>
                              <w:numPr>
                                <w:ilvl w:val="0"/>
                                <w:numId w:val="25"/>
                              </w:numPr>
                              <w:autoSpaceDE/>
                              <w:autoSpaceDN/>
                              <w:spacing w:line="276" w:lineRule="auto"/>
                              <w:contextualSpacing/>
                              <w:jc w:val="center"/>
                              <w:rPr>
                                <w:rFonts w:ascii="Arial" w:hAnsi="Arial" w:cs="Arial"/>
                                <w:b/>
                              </w:rPr>
                            </w:pPr>
                            <w:r w:rsidRPr="00AE26AC">
                              <w:rPr>
                                <w:rFonts w:ascii="Arial" w:hAnsi="Arial" w:cs="Arial"/>
                                <w:b/>
                              </w:rPr>
                              <w:t>član</w:t>
                            </w:r>
                          </w:p>
                          <w:p w:rsidR="00146A03" w:rsidRDefault="00146A03" w:rsidP="006F6FC0">
                            <w:pPr>
                              <w:pStyle w:val="Odlomakpopisa"/>
                              <w:widowControl/>
                              <w:numPr>
                                <w:ilvl w:val="0"/>
                                <w:numId w:val="25"/>
                              </w:numPr>
                              <w:autoSpaceDE/>
                              <w:autoSpaceDN/>
                              <w:spacing w:line="276" w:lineRule="auto"/>
                              <w:contextualSpacing/>
                              <w:jc w:val="center"/>
                              <w:rPr>
                                <w:rFonts w:ascii="Arial" w:hAnsi="Arial" w:cs="Arial"/>
                                <w:b/>
                              </w:rPr>
                            </w:pPr>
                            <w:r w:rsidRPr="00AE26AC">
                              <w:rPr>
                                <w:rFonts w:ascii="Arial" w:hAnsi="Arial" w:cs="Arial"/>
                                <w:b/>
                              </w:rPr>
                              <w:t>član</w:t>
                            </w:r>
                          </w:p>
                          <w:p w:rsidR="00146A03" w:rsidRPr="002178B6" w:rsidRDefault="00146A03" w:rsidP="007606F7">
                            <w:pPr>
                              <w:jc w:val="center"/>
                              <w:rPr>
                                <w:rFonts w:ascii="Arial" w:hAnsi="Arial" w:cs="Arial"/>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79F92" id="Pravokutnik 15" o:spid="_x0000_s1047" style="position:absolute;left:0;text-align:left;margin-left:361.15pt;margin-top:173.95pt;width:108pt;height:122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" fillcolor="window" strokecolor="windowText" strokeweight="1pt">
                <v:textbox>
                  <w:txbxContent>
                    <w:p w:rsidR="00146A03" w:rsidRDefault="00146A03" w:rsidP="007606F7">
                      <w:pPr>
                        <w:jc w:val="center"/>
                        <w:rPr>
                          <w:rFonts w:ascii="Arial" w:hAnsi="Arial" w:cs="Arial"/>
                          <w:b/>
                        </w:rPr>
                      </w:pPr>
                    </w:p>
                    <w:p w:rsidR="00146A03" w:rsidRPr="00AE26AC" w:rsidRDefault="00146A03" w:rsidP="006F6FC0">
                      <w:pPr>
                        <w:pStyle w:val="Odlomakpopisa"/>
                        <w:widowControl/>
                        <w:numPr>
                          <w:ilvl w:val="0"/>
                          <w:numId w:val="25"/>
                        </w:numPr>
                        <w:autoSpaceDE/>
                        <w:autoSpaceDN/>
                        <w:spacing w:line="276" w:lineRule="auto"/>
                        <w:contextualSpacing/>
                        <w:jc w:val="center"/>
                        <w:rPr>
                          <w:rFonts w:ascii="Arial" w:hAnsi="Arial" w:cs="Arial"/>
                          <w:b/>
                        </w:rPr>
                      </w:pPr>
                      <w:r w:rsidRPr="00AE26AC">
                        <w:rPr>
                          <w:rFonts w:ascii="Arial" w:hAnsi="Arial" w:cs="Arial"/>
                          <w:b/>
                        </w:rPr>
                        <w:t>član</w:t>
                      </w:r>
                    </w:p>
                    <w:p w:rsidR="00146A03" w:rsidRPr="00AE26AC" w:rsidRDefault="00146A03" w:rsidP="006F6FC0">
                      <w:pPr>
                        <w:pStyle w:val="Odlomakpopisa"/>
                        <w:widowControl/>
                        <w:numPr>
                          <w:ilvl w:val="0"/>
                          <w:numId w:val="25"/>
                        </w:numPr>
                        <w:autoSpaceDE/>
                        <w:autoSpaceDN/>
                        <w:spacing w:line="276" w:lineRule="auto"/>
                        <w:contextualSpacing/>
                        <w:jc w:val="center"/>
                        <w:rPr>
                          <w:rFonts w:ascii="Arial" w:hAnsi="Arial" w:cs="Arial"/>
                          <w:b/>
                        </w:rPr>
                      </w:pPr>
                      <w:r w:rsidRPr="00AE26AC">
                        <w:rPr>
                          <w:rFonts w:ascii="Arial" w:hAnsi="Arial" w:cs="Arial"/>
                          <w:b/>
                        </w:rPr>
                        <w:t>član</w:t>
                      </w:r>
                    </w:p>
                    <w:p w:rsidR="00146A03" w:rsidRPr="00AE26AC" w:rsidRDefault="00146A03" w:rsidP="006F6FC0">
                      <w:pPr>
                        <w:pStyle w:val="Odlomakpopisa"/>
                        <w:widowControl/>
                        <w:numPr>
                          <w:ilvl w:val="0"/>
                          <w:numId w:val="25"/>
                        </w:numPr>
                        <w:autoSpaceDE/>
                        <w:autoSpaceDN/>
                        <w:spacing w:line="276" w:lineRule="auto"/>
                        <w:contextualSpacing/>
                        <w:jc w:val="center"/>
                        <w:rPr>
                          <w:rFonts w:ascii="Arial" w:hAnsi="Arial" w:cs="Arial"/>
                          <w:b/>
                        </w:rPr>
                      </w:pPr>
                      <w:r w:rsidRPr="00AE26AC">
                        <w:rPr>
                          <w:rFonts w:ascii="Arial" w:hAnsi="Arial" w:cs="Arial"/>
                          <w:b/>
                        </w:rPr>
                        <w:t>član</w:t>
                      </w:r>
                    </w:p>
                    <w:p w:rsidR="00146A03" w:rsidRPr="00AE26AC" w:rsidRDefault="00146A03" w:rsidP="006F6FC0">
                      <w:pPr>
                        <w:pStyle w:val="Odlomakpopisa"/>
                        <w:widowControl/>
                        <w:numPr>
                          <w:ilvl w:val="0"/>
                          <w:numId w:val="25"/>
                        </w:numPr>
                        <w:autoSpaceDE/>
                        <w:autoSpaceDN/>
                        <w:spacing w:line="276" w:lineRule="auto"/>
                        <w:contextualSpacing/>
                        <w:jc w:val="center"/>
                        <w:rPr>
                          <w:rFonts w:ascii="Arial" w:hAnsi="Arial" w:cs="Arial"/>
                          <w:b/>
                        </w:rPr>
                      </w:pPr>
                      <w:r w:rsidRPr="00AE26AC">
                        <w:rPr>
                          <w:rFonts w:ascii="Arial" w:hAnsi="Arial" w:cs="Arial"/>
                          <w:b/>
                        </w:rPr>
                        <w:t>član</w:t>
                      </w:r>
                    </w:p>
                    <w:p w:rsidR="00146A03" w:rsidRPr="00AE26AC" w:rsidRDefault="00146A03" w:rsidP="006F6FC0">
                      <w:pPr>
                        <w:pStyle w:val="Odlomakpopisa"/>
                        <w:widowControl/>
                        <w:numPr>
                          <w:ilvl w:val="0"/>
                          <w:numId w:val="25"/>
                        </w:numPr>
                        <w:autoSpaceDE/>
                        <w:autoSpaceDN/>
                        <w:spacing w:line="276" w:lineRule="auto"/>
                        <w:contextualSpacing/>
                        <w:jc w:val="center"/>
                        <w:rPr>
                          <w:rFonts w:ascii="Arial" w:hAnsi="Arial" w:cs="Arial"/>
                          <w:b/>
                        </w:rPr>
                      </w:pPr>
                      <w:r w:rsidRPr="00AE26AC">
                        <w:rPr>
                          <w:rFonts w:ascii="Arial" w:hAnsi="Arial" w:cs="Arial"/>
                          <w:b/>
                        </w:rPr>
                        <w:t>član</w:t>
                      </w:r>
                    </w:p>
                    <w:p w:rsidR="00146A03" w:rsidRPr="00AE26AC" w:rsidRDefault="00146A03" w:rsidP="006F6FC0">
                      <w:pPr>
                        <w:pStyle w:val="Odlomakpopisa"/>
                        <w:widowControl/>
                        <w:numPr>
                          <w:ilvl w:val="0"/>
                          <w:numId w:val="25"/>
                        </w:numPr>
                        <w:autoSpaceDE/>
                        <w:autoSpaceDN/>
                        <w:spacing w:line="276" w:lineRule="auto"/>
                        <w:contextualSpacing/>
                        <w:jc w:val="center"/>
                        <w:rPr>
                          <w:rFonts w:ascii="Arial" w:hAnsi="Arial" w:cs="Arial"/>
                          <w:b/>
                        </w:rPr>
                      </w:pPr>
                      <w:r w:rsidRPr="00AE26AC">
                        <w:rPr>
                          <w:rFonts w:ascii="Arial" w:hAnsi="Arial" w:cs="Arial"/>
                          <w:b/>
                        </w:rPr>
                        <w:t>član</w:t>
                      </w:r>
                    </w:p>
                    <w:p w:rsidR="00146A03" w:rsidRDefault="00146A03" w:rsidP="006F6FC0">
                      <w:pPr>
                        <w:pStyle w:val="Odlomakpopisa"/>
                        <w:widowControl/>
                        <w:numPr>
                          <w:ilvl w:val="0"/>
                          <w:numId w:val="25"/>
                        </w:numPr>
                        <w:autoSpaceDE/>
                        <w:autoSpaceDN/>
                        <w:spacing w:line="276" w:lineRule="auto"/>
                        <w:contextualSpacing/>
                        <w:jc w:val="center"/>
                        <w:rPr>
                          <w:rFonts w:ascii="Arial" w:hAnsi="Arial" w:cs="Arial"/>
                          <w:b/>
                        </w:rPr>
                      </w:pPr>
                      <w:r w:rsidRPr="00AE26AC">
                        <w:rPr>
                          <w:rFonts w:ascii="Arial" w:hAnsi="Arial" w:cs="Arial"/>
                          <w:b/>
                        </w:rPr>
                        <w:t>član</w:t>
                      </w:r>
                    </w:p>
                    <w:p w:rsidR="00146A03" w:rsidRPr="002178B6" w:rsidRDefault="00146A03" w:rsidP="007606F7">
                      <w:pPr>
                        <w:jc w:val="center"/>
                        <w:rPr>
                          <w:rFonts w:ascii="Arial" w:hAnsi="Arial" w:cs="Arial"/>
                          <w:b/>
                          <w:color w:val="000000" w:themeColor="text1"/>
                        </w:rPr>
                      </w:pPr>
                    </w:p>
                  </w:txbxContent>
                </v:textbox>
              </v:rect>
            </w:pict>
          </mc:Fallback>
        </mc:AlternateContent>
      </w:r>
      <w:r>
        <w:rPr>
          <w:noProof/>
          <w:lang w:eastAsia="hr-HR"/>
        </w:rPr>
        <mc:AlternateContent>
          <mc:Choice Requires="wps">
            <w:drawing>
              <wp:anchor distT="0" distB="0" distL="114300" distR="114300" simplePos="0" relativeHeight="251992064" behindDoc="0" locked="0" layoutInCell="1" allowOverlap="1" wp14:anchorId="30B4B007" wp14:editId="1ED1C6A6">
                <wp:simplePos x="0" y="0"/>
                <wp:positionH relativeFrom="column">
                  <wp:posOffset>3062605</wp:posOffset>
                </wp:positionH>
                <wp:positionV relativeFrom="paragraph">
                  <wp:posOffset>2221865</wp:posOffset>
                </wp:positionV>
                <wp:extent cx="1381125" cy="1543050"/>
                <wp:effectExtent l="0" t="0" r="28575" b="19050"/>
                <wp:wrapNone/>
                <wp:docPr id="1075" name="Pravokutnik 1075"/>
                <wp:cNvGraphicFramePr/>
                <a:graphic xmlns:a="http://schemas.openxmlformats.org/drawingml/2006/main">
                  <a:graphicData uri="http://schemas.microsoft.com/office/word/2010/wordprocessingShape">
                    <wps:wsp>
                      <wps:cNvSpPr/>
                      <wps:spPr>
                        <a:xfrm>
                          <a:off x="0" y="0"/>
                          <a:ext cx="1381125" cy="1543050"/>
                        </a:xfrm>
                        <a:prstGeom prst="rect">
                          <a:avLst/>
                        </a:prstGeom>
                        <a:solidFill>
                          <a:sysClr val="window" lastClr="FFFFFF"/>
                        </a:solidFill>
                        <a:ln w="12700" cap="flat" cmpd="sng" algn="ctr">
                          <a:solidFill>
                            <a:sysClr val="windowText" lastClr="000000"/>
                          </a:solidFill>
                          <a:prstDash val="solid"/>
                        </a:ln>
                        <a:effectLst/>
                      </wps:spPr>
                      <wps:txbx>
                        <w:txbxContent>
                          <w:p w:rsidR="00146A03" w:rsidRDefault="00146A03" w:rsidP="007606F7">
                            <w:pPr>
                              <w:jc w:val="center"/>
                              <w:rPr>
                                <w:rFonts w:ascii="Arial" w:hAnsi="Arial" w:cs="Arial"/>
                                <w:b/>
                              </w:rPr>
                            </w:pPr>
                          </w:p>
                          <w:p w:rsidR="00146A03" w:rsidRPr="00AE26AC" w:rsidRDefault="00146A03" w:rsidP="006F6FC0">
                            <w:pPr>
                              <w:pStyle w:val="Odlomakpopisa"/>
                              <w:widowControl/>
                              <w:numPr>
                                <w:ilvl w:val="0"/>
                                <w:numId w:val="22"/>
                              </w:numPr>
                              <w:autoSpaceDE/>
                              <w:autoSpaceDN/>
                              <w:spacing w:line="276" w:lineRule="auto"/>
                              <w:contextualSpacing/>
                              <w:jc w:val="center"/>
                              <w:rPr>
                                <w:rFonts w:ascii="Arial" w:hAnsi="Arial" w:cs="Arial"/>
                                <w:b/>
                              </w:rPr>
                            </w:pPr>
                            <w:r w:rsidRPr="00AE26AC">
                              <w:rPr>
                                <w:rFonts w:ascii="Arial" w:hAnsi="Arial" w:cs="Arial"/>
                                <w:b/>
                              </w:rPr>
                              <w:t>član</w:t>
                            </w:r>
                          </w:p>
                          <w:p w:rsidR="00146A03" w:rsidRPr="00AE26AC" w:rsidRDefault="00146A03" w:rsidP="006F6FC0">
                            <w:pPr>
                              <w:pStyle w:val="Odlomakpopisa"/>
                              <w:widowControl/>
                              <w:numPr>
                                <w:ilvl w:val="0"/>
                                <w:numId w:val="22"/>
                              </w:numPr>
                              <w:autoSpaceDE/>
                              <w:autoSpaceDN/>
                              <w:spacing w:line="276" w:lineRule="auto"/>
                              <w:contextualSpacing/>
                              <w:jc w:val="center"/>
                              <w:rPr>
                                <w:rFonts w:ascii="Arial" w:hAnsi="Arial" w:cs="Arial"/>
                                <w:b/>
                              </w:rPr>
                            </w:pPr>
                            <w:r w:rsidRPr="00AE26AC">
                              <w:rPr>
                                <w:rFonts w:ascii="Arial" w:hAnsi="Arial" w:cs="Arial"/>
                                <w:b/>
                              </w:rPr>
                              <w:t>član</w:t>
                            </w:r>
                          </w:p>
                          <w:p w:rsidR="00146A03" w:rsidRPr="00AE26AC" w:rsidRDefault="00146A03" w:rsidP="006F6FC0">
                            <w:pPr>
                              <w:pStyle w:val="Odlomakpopisa"/>
                              <w:widowControl/>
                              <w:numPr>
                                <w:ilvl w:val="0"/>
                                <w:numId w:val="22"/>
                              </w:numPr>
                              <w:autoSpaceDE/>
                              <w:autoSpaceDN/>
                              <w:spacing w:line="276" w:lineRule="auto"/>
                              <w:contextualSpacing/>
                              <w:jc w:val="center"/>
                              <w:rPr>
                                <w:rFonts w:ascii="Arial" w:hAnsi="Arial" w:cs="Arial"/>
                                <w:b/>
                              </w:rPr>
                            </w:pPr>
                            <w:r w:rsidRPr="00AE26AC">
                              <w:rPr>
                                <w:rFonts w:ascii="Arial" w:hAnsi="Arial" w:cs="Arial"/>
                                <w:b/>
                              </w:rPr>
                              <w:t>član</w:t>
                            </w:r>
                          </w:p>
                          <w:p w:rsidR="00146A03" w:rsidRPr="00AE26AC" w:rsidRDefault="00146A03" w:rsidP="006F6FC0">
                            <w:pPr>
                              <w:pStyle w:val="Odlomakpopisa"/>
                              <w:widowControl/>
                              <w:numPr>
                                <w:ilvl w:val="0"/>
                                <w:numId w:val="22"/>
                              </w:numPr>
                              <w:autoSpaceDE/>
                              <w:autoSpaceDN/>
                              <w:spacing w:line="276" w:lineRule="auto"/>
                              <w:contextualSpacing/>
                              <w:jc w:val="center"/>
                              <w:rPr>
                                <w:rFonts w:ascii="Arial" w:hAnsi="Arial" w:cs="Arial"/>
                                <w:b/>
                              </w:rPr>
                            </w:pPr>
                            <w:r w:rsidRPr="00AE26AC">
                              <w:rPr>
                                <w:rFonts w:ascii="Arial" w:hAnsi="Arial" w:cs="Arial"/>
                                <w:b/>
                              </w:rPr>
                              <w:t>član</w:t>
                            </w:r>
                          </w:p>
                          <w:p w:rsidR="00146A03" w:rsidRPr="00AE26AC" w:rsidRDefault="00146A03" w:rsidP="006F6FC0">
                            <w:pPr>
                              <w:pStyle w:val="Odlomakpopisa"/>
                              <w:widowControl/>
                              <w:numPr>
                                <w:ilvl w:val="0"/>
                                <w:numId w:val="22"/>
                              </w:numPr>
                              <w:autoSpaceDE/>
                              <w:autoSpaceDN/>
                              <w:spacing w:line="276" w:lineRule="auto"/>
                              <w:contextualSpacing/>
                              <w:jc w:val="center"/>
                              <w:rPr>
                                <w:rFonts w:ascii="Arial" w:hAnsi="Arial" w:cs="Arial"/>
                                <w:b/>
                              </w:rPr>
                            </w:pPr>
                            <w:r w:rsidRPr="00AE26AC">
                              <w:rPr>
                                <w:rFonts w:ascii="Arial" w:hAnsi="Arial" w:cs="Arial"/>
                                <w:b/>
                              </w:rPr>
                              <w:t>član</w:t>
                            </w:r>
                          </w:p>
                          <w:p w:rsidR="00146A03" w:rsidRPr="00AE26AC" w:rsidRDefault="00146A03" w:rsidP="006F6FC0">
                            <w:pPr>
                              <w:pStyle w:val="Odlomakpopisa"/>
                              <w:widowControl/>
                              <w:numPr>
                                <w:ilvl w:val="0"/>
                                <w:numId w:val="22"/>
                              </w:numPr>
                              <w:autoSpaceDE/>
                              <w:autoSpaceDN/>
                              <w:spacing w:line="276" w:lineRule="auto"/>
                              <w:contextualSpacing/>
                              <w:jc w:val="center"/>
                              <w:rPr>
                                <w:rFonts w:ascii="Arial" w:hAnsi="Arial" w:cs="Arial"/>
                                <w:b/>
                              </w:rPr>
                            </w:pPr>
                            <w:r w:rsidRPr="00AE26AC">
                              <w:rPr>
                                <w:rFonts w:ascii="Arial" w:hAnsi="Arial" w:cs="Arial"/>
                                <w:b/>
                              </w:rPr>
                              <w:t>član</w:t>
                            </w:r>
                          </w:p>
                          <w:p w:rsidR="00146A03" w:rsidRDefault="00146A03" w:rsidP="006F6FC0">
                            <w:pPr>
                              <w:pStyle w:val="Odlomakpopisa"/>
                              <w:widowControl/>
                              <w:numPr>
                                <w:ilvl w:val="0"/>
                                <w:numId w:val="22"/>
                              </w:numPr>
                              <w:autoSpaceDE/>
                              <w:autoSpaceDN/>
                              <w:spacing w:line="276" w:lineRule="auto"/>
                              <w:contextualSpacing/>
                              <w:jc w:val="center"/>
                              <w:rPr>
                                <w:rFonts w:ascii="Arial" w:hAnsi="Arial" w:cs="Arial"/>
                                <w:b/>
                              </w:rPr>
                            </w:pPr>
                            <w:r w:rsidRPr="00AE26AC">
                              <w:rPr>
                                <w:rFonts w:ascii="Arial" w:hAnsi="Arial" w:cs="Arial"/>
                                <w:b/>
                              </w:rPr>
                              <w:t>član</w:t>
                            </w:r>
                          </w:p>
                          <w:p w:rsidR="00146A03" w:rsidRPr="002178B6" w:rsidRDefault="00146A03" w:rsidP="007606F7">
                            <w:pPr>
                              <w:jc w:val="center"/>
                              <w:rPr>
                                <w:rFonts w:ascii="Arial" w:hAnsi="Arial" w:cs="Arial"/>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B4B007" id="Pravokutnik 1075" o:spid="_x0000_s1048" style="position:absolute;left:0;text-align:left;margin-left:241.15pt;margin-top:174.95pt;width:108.75pt;height:121.5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" fillcolor="window" strokecolor="windowText" strokeweight="1pt">
                <v:textbox>
                  <w:txbxContent>
                    <w:p w:rsidR="00146A03" w:rsidRDefault="00146A03" w:rsidP="007606F7">
                      <w:pPr>
                        <w:jc w:val="center"/>
                        <w:rPr>
                          <w:rFonts w:ascii="Arial" w:hAnsi="Arial" w:cs="Arial"/>
                          <w:b/>
                        </w:rPr>
                      </w:pPr>
                    </w:p>
                    <w:p w:rsidR="00146A03" w:rsidRPr="00AE26AC" w:rsidRDefault="00146A03" w:rsidP="006F6FC0">
                      <w:pPr>
                        <w:pStyle w:val="Odlomakpopisa"/>
                        <w:widowControl/>
                        <w:numPr>
                          <w:ilvl w:val="0"/>
                          <w:numId w:val="22"/>
                        </w:numPr>
                        <w:autoSpaceDE/>
                        <w:autoSpaceDN/>
                        <w:spacing w:line="276" w:lineRule="auto"/>
                        <w:contextualSpacing/>
                        <w:jc w:val="center"/>
                        <w:rPr>
                          <w:rFonts w:ascii="Arial" w:hAnsi="Arial" w:cs="Arial"/>
                          <w:b/>
                        </w:rPr>
                      </w:pPr>
                      <w:r w:rsidRPr="00AE26AC">
                        <w:rPr>
                          <w:rFonts w:ascii="Arial" w:hAnsi="Arial" w:cs="Arial"/>
                          <w:b/>
                        </w:rPr>
                        <w:t>član</w:t>
                      </w:r>
                    </w:p>
                    <w:p w:rsidR="00146A03" w:rsidRPr="00AE26AC" w:rsidRDefault="00146A03" w:rsidP="006F6FC0">
                      <w:pPr>
                        <w:pStyle w:val="Odlomakpopisa"/>
                        <w:widowControl/>
                        <w:numPr>
                          <w:ilvl w:val="0"/>
                          <w:numId w:val="22"/>
                        </w:numPr>
                        <w:autoSpaceDE/>
                        <w:autoSpaceDN/>
                        <w:spacing w:line="276" w:lineRule="auto"/>
                        <w:contextualSpacing/>
                        <w:jc w:val="center"/>
                        <w:rPr>
                          <w:rFonts w:ascii="Arial" w:hAnsi="Arial" w:cs="Arial"/>
                          <w:b/>
                        </w:rPr>
                      </w:pPr>
                      <w:r w:rsidRPr="00AE26AC">
                        <w:rPr>
                          <w:rFonts w:ascii="Arial" w:hAnsi="Arial" w:cs="Arial"/>
                          <w:b/>
                        </w:rPr>
                        <w:t>član</w:t>
                      </w:r>
                    </w:p>
                    <w:p w:rsidR="00146A03" w:rsidRPr="00AE26AC" w:rsidRDefault="00146A03" w:rsidP="006F6FC0">
                      <w:pPr>
                        <w:pStyle w:val="Odlomakpopisa"/>
                        <w:widowControl/>
                        <w:numPr>
                          <w:ilvl w:val="0"/>
                          <w:numId w:val="22"/>
                        </w:numPr>
                        <w:autoSpaceDE/>
                        <w:autoSpaceDN/>
                        <w:spacing w:line="276" w:lineRule="auto"/>
                        <w:contextualSpacing/>
                        <w:jc w:val="center"/>
                        <w:rPr>
                          <w:rFonts w:ascii="Arial" w:hAnsi="Arial" w:cs="Arial"/>
                          <w:b/>
                        </w:rPr>
                      </w:pPr>
                      <w:r w:rsidRPr="00AE26AC">
                        <w:rPr>
                          <w:rFonts w:ascii="Arial" w:hAnsi="Arial" w:cs="Arial"/>
                          <w:b/>
                        </w:rPr>
                        <w:t>član</w:t>
                      </w:r>
                    </w:p>
                    <w:p w:rsidR="00146A03" w:rsidRPr="00AE26AC" w:rsidRDefault="00146A03" w:rsidP="006F6FC0">
                      <w:pPr>
                        <w:pStyle w:val="Odlomakpopisa"/>
                        <w:widowControl/>
                        <w:numPr>
                          <w:ilvl w:val="0"/>
                          <w:numId w:val="22"/>
                        </w:numPr>
                        <w:autoSpaceDE/>
                        <w:autoSpaceDN/>
                        <w:spacing w:line="276" w:lineRule="auto"/>
                        <w:contextualSpacing/>
                        <w:jc w:val="center"/>
                        <w:rPr>
                          <w:rFonts w:ascii="Arial" w:hAnsi="Arial" w:cs="Arial"/>
                          <w:b/>
                        </w:rPr>
                      </w:pPr>
                      <w:r w:rsidRPr="00AE26AC">
                        <w:rPr>
                          <w:rFonts w:ascii="Arial" w:hAnsi="Arial" w:cs="Arial"/>
                          <w:b/>
                        </w:rPr>
                        <w:t>član</w:t>
                      </w:r>
                    </w:p>
                    <w:p w:rsidR="00146A03" w:rsidRPr="00AE26AC" w:rsidRDefault="00146A03" w:rsidP="006F6FC0">
                      <w:pPr>
                        <w:pStyle w:val="Odlomakpopisa"/>
                        <w:widowControl/>
                        <w:numPr>
                          <w:ilvl w:val="0"/>
                          <w:numId w:val="22"/>
                        </w:numPr>
                        <w:autoSpaceDE/>
                        <w:autoSpaceDN/>
                        <w:spacing w:line="276" w:lineRule="auto"/>
                        <w:contextualSpacing/>
                        <w:jc w:val="center"/>
                        <w:rPr>
                          <w:rFonts w:ascii="Arial" w:hAnsi="Arial" w:cs="Arial"/>
                          <w:b/>
                        </w:rPr>
                      </w:pPr>
                      <w:r w:rsidRPr="00AE26AC">
                        <w:rPr>
                          <w:rFonts w:ascii="Arial" w:hAnsi="Arial" w:cs="Arial"/>
                          <w:b/>
                        </w:rPr>
                        <w:t>član</w:t>
                      </w:r>
                    </w:p>
                    <w:p w:rsidR="00146A03" w:rsidRPr="00AE26AC" w:rsidRDefault="00146A03" w:rsidP="006F6FC0">
                      <w:pPr>
                        <w:pStyle w:val="Odlomakpopisa"/>
                        <w:widowControl/>
                        <w:numPr>
                          <w:ilvl w:val="0"/>
                          <w:numId w:val="22"/>
                        </w:numPr>
                        <w:autoSpaceDE/>
                        <w:autoSpaceDN/>
                        <w:spacing w:line="276" w:lineRule="auto"/>
                        <w:contextualSpacing/>
                        <w:jc w:val="center"/>
                        <w:rPr>
                          <w:rFonts w:ascii="Arial" w:hAnsi="Arial" w:cs="Arial"/>
                          <w:b/>
                        </w:rPr>
                      </w:pPr>
                      <w:r w:rsidRPr="00AE26AC">
                        <w:rPr>
                          <w:rFonts w:ascii="Arial" w:hAnsi="Arial" w:cs="Arial"/>
                          <w:b/>
                        </w:rPr>
                        <w:t>član</w:t>
                      </w:r>
                    </w:p>
                    <w:p w:rsidR="00146A03" w:rsidRDefault="00146A03" w:rsidP="006F6FC0">
                      <w:pPr>
                        <w:pStyle w:val="Odlomakpopisa"/>
                        <w:widowControl/>
                        <w:numPr>
                          <w:ilvl w:val="0"/>
                          <w:numId w:val="22"/>
                        </w:numPr>
                        <w:autoSpaceDE/>
                        <w:autoSpaceDN/>
                        <w:spacing w:line="276" w:lineRule="auto"/>
                        <w:contextualSpacing/>
                        <w:jc w:val="center"/>
                        <w:rPr>
                          <w:rFonts w:ascii="Arial" w:hAnsi="Arial" w:cs="Arial"/>
                          <w:b/>
                        </w:rPr>
                      </w:pPr>
                      <w:r w:rsidRPr="00AE26AC">
                        <w:rPr>
                          <w:rFonts w:ascii="Arial" w:hAnsi="Arial" w:cs="Arial"/>
                          <w:b/>
                        </w:rPr>
                        <w:t>član</w:t>
                      </w:r>
                    </w:p>
                    <w:p w:rsidR="00146A03" w:rsidRPr="002178B6" w:rsidRDefault="00146A03" w:rsidP="007606F7">
                      <w:pPr>
                        <w:jc w:val="center"/>
                        <w:rPr>
                          <w:rFonts w:ascii="Arial" w:hAnsi="Arial" w:cs="Arial"/>
                          <w:b/>
                          <w:color w:val="000000" w:themeColor="text1"/>
                        </w:rPr>
                      </w:pPr>
                    </w:p>
                  </w:txbxContent>
                </v:textbox>
              </v:rect>
            </w:pict>
          </mc:Fallback>
        </mc:AlternateContent>
      </w:r>
    </w:p>
    <w:p w:rsidR="007606F7" w:rsidRPr="00E7395F" w:rsidRDefault="007606F7" w:rsidP="007606F7"/>
    <w:p w:rsidR="007606F7" w:rsidRPr="00E7395F" w:rsidRDefault="007606F7" w:rsidP="007606F7"/>
    <w:p w:rsidR="007606F7" w:rsidRPr="00E7395F" w:rsidRDefault="007606F7" w:rsidP="007606F7"/>
    <w:p w:rsidR="007606F7" w:rsidRPr="00E7395F" w:rsidRDefault="007606F7" w:rsidP="007606F7"/>
    <w:p w:rsidR="007606F7" w:rsidRPr="00E7395F" w:rsidRDefault="007606F7" w:rsidP="007606F7"/>
    <w:p w:rsidR="007606F7" w:rsidRPr="00E7395F" w:rsidRDefault="007606F7" w:rsidP="007606F7"/>
    <w:p w:rsidR="007606F7" w:rsidRPr="00E7395F" w:rsidRDefault="007606F7" w:rsidP="007606F7"/>
    <w:p w:rsidR="007606F7" w:rsidRPr="00E7395F" w:rsidRDefault="007606F7" w:rsidP="007606F7"/>
    <w:p w:rsidR="007606F7" w:rsidRPr="00E7395F" w:rsidRDefault="007606F7" w:rsidP="007606F7"/>
    <w:p w:rsidR="007606F7" w:rsidRPr="00E7395F" w:rsidRDefault="007606F7" w:rsidP="007606F7"/>
    <w:p w:rsidR="007606F7" w:rsidRPr="00E7395F" w:rsidRDefault="007606F7" w:rsidP="007606F7"/>
    <w:p w:rsidR="007606F7" w:rsidRPr="00E7395F" w:rsidRDefault="007606F7" w:rsidP="007606F7"/>
    <w:p w:rsidR="007606F7" w:rsidRPr="00E7395F" w:rsidRDefault="007606F7" w:rsidP="007606F7"/>
    <w:p w:rsidR="007606F7" w:rsidRPr="00E7395F" w:rsidRDefault="007606F7" w:rsidP="007606F7"/>
    <w:p w:rsidR="007606F7" w:rsidRPr="00E7395F" w:rsidRDefault="007606F7" w:rsidP="007606F7"/>
    <w:p w:rsidR="007606F7" w:rsidRPr="00E7395F" w:rsidRDefault="007606F7" w:rsidP="007606F7"/>
    <w:p w:rsidR="007606F7" w:rsidRPr="00E7395F" w:rsidRDefault="007606F7" w:rsidP="007606F7"/>
    <w:p w:rsidR="007606F7" w:rsidRPr="00E7395F" w:rsidRDefault="007606F7" w:rsidP="007606F7"/>
    <w:p w:rsidR="007606F7" w:rsidRPr="00E7395F" w:rsidRDefault="007606F7" w:rsidP="007606F7"/>
    <w:p w:rsidR="007606F7" w:rsidRPr="00E7395F" w:rsidRDefault="007606F7" w:rsidP="007606F7"/>
    <w:p w:rsidR="007606F7" w:rsidRDefault="007606F7" w:rsidP="007606F7"/>
    <w:p w:rsidR="007606F7" w:rsidRDefault="007606F7" w:rsidP="007606F7"/>
    <w:p w:rsidR="007606F7" w:rsidRPr="00E7395F" w:rsidRDefault="007606F7" w:rsidP="007606F7">
      <w:pPr>
        <w:tabs>
          <w:tab w:val="center" w:pos="4536"/>
          <w:tab w:val="left" w:pos="7360"/>
        </w:tabs>
        <w:jc w:val="left"/>
      </w:pPr>
      <w:r>
        <w:rPr>
          <w:noProof/>
          <w:lang w:eastAsia="hr-HR"/>
        </w:rPr>
        <mc:AlternateContent>
          <mc:Choice Requires="wps">
            <w:drawing>
              <wp:anchor distT="0" distB="0" distL="114300" distR="114300" simplePos="0" relativeHeight="252017664" behindDoc="0" locked="0" layoutInCell="1" allowOverlap="1" wp14:anchorId="70BE9A6E" wp14:editId="5B375CC7">
                <wp:simplePos x="0" y="0"/>
                <wp:positionH relativeFrom="column">
                  <wp:posOffset>4618355</wp:posOffset>
                </wp:positionH>
                <wp:positionV relativeFrom="paragraph">
                  <wp:posOffset>6985</wp:posOffset>
                </wp:positionV>
                <wp:extent cx="1381125" cy="1155700"/>
                <wp:effectExtent l="0" t="0" r="28575" b="25400"/>
                <wp:wrapNone/>
                <wp:docPr id="1076" name="Pravokutnik 1076"/>
                <wp:cNvGraphicFramePr/>
                <a:graphic xmlns:a="http://schemas.openxmlformats.org/drawingml/2006/main">
                  <a:graphicData uri="http://schemas.microsoft.com/office/word/2010/wordprocessingShape">
                    <wps:wsp>
                      <wps:cNvSpPr/>
                      <wps:spPr>
                        <a:xfrm>
                          <a:off x="0" y="0"/>
                          <a:ext cx="1381125" cy="1155700"/>
                        </a:xfrm>
                        <a:prstGeom prst="rect">
                          <a:avLst/>
                        </a:prstGeom>
                        <a:solidFill>
                          <a:sysClr val="window" lastClr="FFFFFF"/>
                        </a:solidFill>
                        <a:ln w="12700" cap="flat" cmpd="sng" algn="ctr">
                          <a:solidFill>
                            <a:sysClr val="windowText" lastClr="000000"/>
                          </a:solidFill>
                          <a:prstDash val="solid"/>
                        </a:ln>
                        <a:effectLst/>
                      </wps:spPr>
                      <wps:txbx>
                        <w:txbxContent>
                          <w:p w:rsidR="00146A03" w:rsidRDefault="00146A03" w:rsidP="007606F7">
                            <w:pPr>
                              <w:jc w:val="center"/>
                              <w:rPr>
                                <w:rFonts w:ascii="Arial" w:hAnsi="Arial" w:cs="Arial"/>
                                <w:b/>
                                <w:color w:val="000000" w:themeColor="text1"/>
                                <w:sz w:val="16"/>
                              </w:rPr>
                            </w:pPr>
                          </w:p>
                          <w:p w:rsidR="00146A03" w:rsidRPr="00370C16" w:rsidRDefault="00146A03" w:rsidP="007606F7">
                            <w:pPr>
                              <w:pStyle w:val="Odlomakpopisa"/>
                              <w:ind w:left="142"/>
                              <w:jc w:val="center"/>
                              <w:rPr>
                                <w:rFonts w:ascii="Arial" w:hAnsi="Arial" w:cs="Arial"/>
                                <w:b/>
                              </w:rPr>
                            </w:pPr>
                            <w:r>
                              <w:rPr>
                                <w:rFonts w:ascii="Arial" w:hAnsi="Arial" w:cs="Arial"/>
                                <w:b/>
                              </w:rPr>
                              <w:t>9. č</w:t>
                            </w:r>
                            <w:r w:rsidRPr="00370C16">
                              <w:rPr>
                                <w:rFonts w:ascii="Arial" w:hAnsi="Arial" w:cs="Arial"/>
                                <w:b/>
                              </w:rPr>
                              <w:t xml:space="preserve">lan-pričuva </w:t>
                            </w:r>
                          </w:p>
                          <w:p w:rsidR="00146A03" w:rsidRPr="00E7395F" w:rsidRDefault="00146A03" w:rsidP="007606F7">
                            <w:pPr>
                              <w:jc w:val="center"/>
                              <w:rPr>
                                <w:rFonts w:ascii="Arial" w:hAnsi="Arial" w:cs="Arial"/>
                                <w:b/>
                                <w:color w:val="000000" w:themeColor="text1"/>
                                <w:sz w:val="16"/>
                              </w:rPr>
                            </w:pPr>
                            <w:r>
                              <w:rPr>
                                <w:rFonts w:ascii="Arial" w:hAnsi="Arial" w:cs="Arial"/>
                                <w:b/>
                                <w:color w:val="000000" w:themeColor="text1"/>
                                <w:sz w:val="16"/>
                              </w:rPr>
                              <w:t xml:space="preserve"> (članak</w:t>
                            </w:r>
                            <w:r w:rsidRPr="00151412">
                              <w:rPr>
                                <w:rFonts w:ascii="Arial" w:hAnsi="Arial" w:cs="Arial"/>
                                <w:b/>
                                <w:color w:val="000000" w:themeColor="text1"/>
                                <w:sz w:val="16"/>
                              </w:rPr>
                              <w:t xml:space="preserve"> 18. Pravilnika o mobilizaciji,</w:t>
                            </w:r>
                            <w:r w:rsidRPr="00370C16">
                              <w:rPr>
                                <w:rFonts w:ascii="Arial" w:hAnsi="Arial" w:cs="Arial"/>
                                <w:b/>
                                <w:color w:val="000000" w:themeColor="text1"/>
                                <w:sz w:val="16"/>
                              </w:rPr>
                              <w:t xml:space="preserve"> uvjetima i načinu rada operativnih snaga sustava civilne zaštite</w:t>
                            </w:r>
                            <w:r>
                              <w:rPr>
                                <w:rFonts w:ascii="Arial" w:hAnsi="Arial" w:cs="Arial"/>
                                <w:b/>
                                <w:color w:val="000000" w:themeColor="text1"/>
                                <w:sz w:val="16"/>
                              </w:rPr>
                              <w:t>)</w:t>
                            </w:r>
                          </w:p>
                          <w:p w:rsidR="00146A03" w:rsidRPr="002178B6" w:rsidRDefault="00146A03" w:rsidP="007606F7">
                            <w:pPr>
                              <w:jc w:val="center"/>
                              <w:rPr>
                                <w:rFonts w:ascii="Arial" w:hAnsi="Arial" w:cs="Arial"/>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BE9A6E" id="Pravokutnik 1076" o:spid="_x0000_s1049" style="position:absolute;margin-left:363.65pt;margin-top:.55pt;width:108.75pt;height:91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" fillcolor="window" strokecolor="windowText" strokeweight="1pt">
                <v:textbox>
                  <w:txbxContent>
                    <w:p w:rsidR="00146A03" w:rsidRDefault="00146A03" w:rsidP="007606F7">
                      <w:pPr>
                        <w:jc w:val="center"/>
                        <w:rPr>
                          <w:rFonts w:ascii="Arial" w:hAnsi="Arial" w:cs="Arial"/>
                          <w:b/>
                          <w:color w:val="000000" w:themeColor="text1"/>
                          <w:sz w:val="16"/>
                        </w:rPr>
                      </w:pPr>
                    </w:p>
                    <w:p w:rsidR="00146A03" w:rsidRPr="00370C16" w:rsidRDefault="00146A03" w:rsidP="007606F7">
                      <w:pPr>
                        <w:pStyle w:val="Odlomakpopisa"/>
                        <w:ind w:left="142"/>
                        <w:jc w:val="center"/>
                        <w:rPr>
                          <w:rFonts w:ascii="Arial" w:hAnsi="Arial" w:cs="Arial"/>
                          <w:b/>
                        </w:rPr>
                      </w:pPr>
                      <w:r>
                        <w:rPr>
                          <w:rFonts w:ascii="Arial" w:hAnsi="Arial" w:cs="Arial"/>
                          <w:b/>
                        </w:rPr>
                        <w:t>9. č</w:t>
                      </w:r>
                      <w:r w:rsidRPr="00370C16">
                        <w:rPr>
                          <w:rFonts w:ascii="Arial" w:hAnsi="Arial" w:cs="Arial"/>
                          <w:b/>
                        </w:rPr>
                        <w:t xml:space="preserve">lan-pričuva </w:t>
                      </w:r>
                    </w:p>
                    <w:p w:rsidR="00146A03" w:rsidRPr="00E7395F" w:rsidRDefault="00146A03" w:rsidP="007606F7">
                      <w:pPr>
                        <w:jc w:val="center"/>
                        <w:rPr>
                          <w:rFonts w:ascii="Arial" w:hAnsi="Arial" w:cs="Arial"/>
                          <w:b/>
                          <w:color w:val="000000" w:themeColor="text1"/>
                          <w:sz w:val="16"/>
                        </w:rPr>
                      </w:pPr>
                      <w:r>
                        <w:rPr>
                          <w:rFonts w:ascii="Arial" w:hAnsi="Arial" w:cs="Arial"/>
                          <w:b/>
                          <w:color w:val="000000" w:themeColor="text1"/>
                          <w:sz w:val="16"/>
                        </w:rPr>
                        <w:t xml:space="preserve"> (članak</w:t>
                      </w:r>
                      <w:r w:rsidRPr="00151412">
                        <w:rPr>
                          <w:rFonts w:ascii="Arial" w:hAnsi="Arial" w:cs="Arial"/>
                          <w:b/>
                          <w:color w:val="000000" w:themeColor="text1"/>
                          <w:sz w:val="16"/>
                        </w:rPr>
                        <w:t xml:space="preserve"> 18. Pravilnika o mobilizaciji,</w:t>
                      </w:r>
                      <w:r w:rsidRPr="00370C16">
                        <w:rPr>
                          <w:rFonts w:ascii="Arial" w:hAnsi="Arial" w:cs="Arial"/>
                          <w:b/>
                          <w:color w:val="000000" w:themeColor="text1"/>
                          <w:sz w:val="16"/>
                        </w:rPr>
                        <w:t xml:space="preserve"> uvjetima i načinu rada operativnih snaga sustava civilne zaštite</w:t>
                      </w:r>
                      <w:r>
                        <w:rPr>
                          <w:rFonts w:ascii="Arial" w:hAnsi="Arial" w:cs="Arial"/>
                          <w:b/>
                          <w:color w:val="000000" w:themeColor="text1"/>
                          <w:sz w:val="16"/>
                        </w:rPr>
                        <w:t>)</w:t>
                      </w:r>
                    </w:p>
                    <w:p w:rsidR="00146A03" w:rsidRPr="002178B6" w:rsidRDefault="00146A03" w:rsidP="007606F7">
                      <w:pPr>
                        <w:jc w:val="center"/>
                        <w:rPr>
                          <w:rFonts w:ascii="Arial" w:hAnsi="Arial" w:cs="Arial"/>
                          <w:b/>
                          <w:color w:val="000000" w:themeColor="text1"/>
                        </w:rPr>
                      </w:pPr>
                    </w:p>
                  </w:txbxContent>
                </v:textbox>
              </v:rect>
            </w:pict>
          </mc:Fallback>
        </mc:AlternateContent>
      </w:r>
      <w:r>
        <w:rPr>
          <w:noProof/>
          <w:lang w:eastAsia="hr-HR"/>
        </w:rPr>
        <mc:AlternateContent>
          <mc:Choice Requires="wps">
            <w:drawing>
              <wp:anchor distT="0" distB="0" distL="114300" distR="114300" simplePos="0" relativeHeight="252016640" behindDoc="0" locked="0" layoutInCell="1" allowOverlap="1" wp14:anchorId="75EF3101" wp14:editId="7437F716">
                <wp:simplePos x="0" y="0"/>
                <wp:positionH relativeFrom="column">
                  <wp:posOffset>3107055</wp:posOffset>
                </wp:positionH>
                <wp:positionV relativeFrom="paragraph">
                  <wp:posOffset>19685</wp:posOffset>
                </wp:positionV>
                <wp:extent cx="1381125" cy="1155700"/>
                <wp:effectExtent l="0" t="0" r="28575" b="25400"/>
                <wp:wrapNone/>
                <wp:docPr id="1077" name="Pravokutnik 1077"/>
                <wp:cNvGraphicFramePr/>
                <a:graphic xmlns:a="http://schemas.openxmlformats.org/drawingml/2006/main">
                  <a:graphicData uri="http://schemas.microsoft.com/office/word/2010/wordprocessingShape">
                    <wps:wsp>
                      <wps:cNvSpPr/>
                      <wps:spPr>
                        <a:xfrm>
                          <a:off x="0" y="0"/>
                          <a:ext cx="1381125" cy="1155700"/>
                        </a:xfrm>
                        <a:prstGeom prst="rect">
                          <a:avLst/>
                        </a:prstGeom>
                        <a:solidFill>
                          <a:sysClr val="window" lastClr="FFFFFF"/>
                        </a:solidFill>
                        <a:ln w="12700" cap="flat" cmpd="sng" algn="ctr">
                          <a:solidFill>
                            <a:sysClr val="windowText" lastClr="000000"/>
                          </a:solidFill>
                          <a:prstDash val="solid"/>
                        </a:ln>
                        <a:effectLst/>
                      </wps:spPr>
                      <wps:txbx>
                        <w:txbxContent>
                          <w:p w:rsidR="00146A03" w:rsidRPr="00370C16" w:rsidRDefault="00146A03" w:rsidP="006F6FC0">
                            <w:pPr>
                              <w:pStyle w:val="Odlomakpopisa"/>
                              <w:widowControl/>
                              <w:numPr>
                                <w:ilvl w:val="0"/>
                                <w:numId w:val="23"/>
                              </w:numPr>
                              <w:autoSpaceDE/>
                              <w:autoSpaceDN/>
                              <w:spacing w:line="276" w:lineRule="auto"/>
                              <w:contextualSpacing/>
                              <w:jc w:val="center"/>
                              <w:rPr>
                                <w:rFonts w:ascii="Arial" w:hAnsi="Arial" w:cs="Arial"/>
                                <w:b/>
                              </w:rPr>
                            </w:pPr>
                            <w:r>
                              <w:rPr>
                                <w:rFonts w:ascii="Arial" w:hAnsi="Arial" w:cs="Arial"/>
                                <w:b/>
                              </w:rPr>
                              <w:t>č</w:t>
                            </w:r>
                            <w:r w:rsidRPr="00370C16">
                              <w:rPr>
                                <w:rFonts w:ascii="Arial" w:hAnsi="Arial" w:cs="Arial"/>
                                <w:b/>
                              </w:rPr>
                              <w:t xml:space="preserve">lan-pričuva </w:t>
                            </w:r>
                          </w:p>
                          <w:p w:rsidR="00146A03" w:rsidRPr="00E7395F" w:rsidRDefault="00146A03" w:rsidP="007606F7">
                            <w:pPr>
                              <w:jc w:val="center"/>
                              <w:rPr>
                                <w:rFonts w:ascii="Arial" w:hAnsi="Arial" w:cs="Arial"/>
                                <w:b/>
                                <w:color w:val="000000" w:themeColor="text1"/>
                                <w:sz w:val="16"/>
                              </w:rPr>
                            </w:pPr>
                            <w:r>
                              <w:rPr>
                                <w:rFonts w:ascii="Arial" w:hAnsi="Arial" w:cs="Arial"/>
                                <w:b/>
                                <w:color w:val="000000" w:themeColor="text1"/>
                                <w:sz w:val="16"/>
                              </w:rPr>
                              <w:t>(članak</w:t>
                            </w:r>
                            <w:r w:rsidRPr="00151412">
                              <w:rPr>
                                <w:rFonts w:ascii="Arial" w:hAnsi="Arial" w:cs="Arial"/>
                                <w:b/>
                                <w:color w:val="000000" w:themeColor="text1"/>
                                <w:sz w:val="16"/>
                              </w:rPr>
                              <w:t xml:space="preserve"> 18. Pravilnika o mobilizaciji,</w:t>
                            </w:r>
                            <w:r w:rsidRPr="00370C16">
                              <w:rPr>
                                <w:rFonts w:ascii="Arial" w:hAnsi="Arial" w:cs="Arial"/>
                                <w:b/>
                                <w:color w:val="000000" w:themeColor="text1"/>
                                <w:sz w:val="16"/>
                              </w:rPr>
                              <w:t xml:space="preserve"> uvjetima i načinu rada operativnih snaga sustava civilne zaštite</w:t>
                            </w:r>
                            <w:r>
                              <w:rPr>
                                <w:rFonts w:ascii="Arial" w:hAnsi="Arial" w:cs="Arial"/>
                                <w:b/>
                                <w:color w:val="000000" w:themeColor="text1"/>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EF3101" id="Pravokutnik 1077" o:spid="_x0000_s1050" style="position:absolute;margin-left:244.65pt;margin-top:1.55pt;width:108.75pt;height:91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" fillcolor="window" strokecolor="windowText" strokeweight="1pt">
                <v:textbox>
                  <w:txbxContent>
                    <w:p w:rsidR="00146A03" w:rsidRPr="00370C16" w:rsidRDefault="00146A03" w:rsidP="006F6FC0">
                      <w:pPr>
                        <w:pStyle w:val="Odlomakpopisa"/>
                        <w:widowControl/>
                        <w:numPr>
                          <w:ilvl w:val="0"/>
                          <w:numId w:val="23"/>
                        </w:numPr>
                        <w:autoSpaceDE/>
                        <w:autoSpaceDN/>
                        <w:spacing w:line="276" w:lineRule="auto"/>
                        <w:contextualSpacing/>
                        <w:jc w:val="center"/>
                        <w:rPr>
                          <w:rFonts w:ascii="Arial" w:hAnsi="Arial" w:cs="Arial"/>
                          <w:b/>
                        </w:rPr>
                      </w:pPr>
                      <w:r>
                        <w:rPr>
                          <w:rFonts w:ascii="Arial" w:hAnsi="Arial" w:cs="Arial"/>
                          <w:b/>
                        </w:rPr>
                        <w:t>č</w:t>
                      </w:r>
                      <w:r w:rsidRPr="00370C16">
                        <w:rPr>
                          <w:rFonts w:ascii="Arial" w:hAnsi="Arial" w:cs="Arial"/>
                          <w:b/>
                        </w:rPr>
                        <w:t xml:space="preserve">lan-pričuva </w:t>
                      </w:r>
                    </w:p>
                    <w:p w:rsidR="00146A03" w:rsidRPr="00E7395F" w:rsidRDefault="00146A03" w:rsidP="007606F7">
                      <w:pPr>
                        <w:jc w:val="center"/>
                        <w:rPr>
                          <w:rFonts w:ascii="Arial" w:hAnsi="Arial" w:cs="Arial"/>
                          <w:b/>
                          <w:color w:val="000000" w:themeColor="text1"/>
                          <w:sz w:val="16"/>
                        </w:rPr>
                      </w:pPr>
                      <w:r>
                        <w:rPr>
                          <w:rFonts w:ascii="Arial" w:hAnsi="Arial" w:cs="Arial"/>
                          <w:b/>
                          <w:color w:val="000000" w:themeColor="text1"/>
                          <w:sz w:val="16"/>
                        </w:rPr>
                        <w:t>(članak</w:t>
                      </w:r>
                      <w:r w:rsidRPr="00151412">
                        <w:rPr>
                          <w:rFonts w:ascii="Arial" w:hAnsi="Arial" w:cs="Arial"/>
                          <w:b/>
                          <w:color w:val="000000" w:themeColor="text1"/>
                          <w:sz w:val="16"/>
                        </w:rPr>
                        <w:t xml:space="preserve"> 18. Pravilnika o mobilizaciji,</w:t>
                      </w:r>
                      <w:r w:rsidRPr="00370C16">
                        <w:rPr>
                          <w:rFonts w:ascii="Arial" w:hAnsi="Arial" w:cs="Arial"/>
                          <w:b/>
                          <w:color w:val="000000" w:themeColor="text1"/>
                          <w:sz w:val="16"/>
                        </w:rPr>
                        <w:t xml:space="preserve"> uvjetima i načinu rada operativnih snaga sustava civilne zaštite</w:t>
                      </w:r>
                      <w:r>
                        <w:rPr>
                          <w:rFonts w:ascii="Arial" w:hAnsi="Arial" w:cs="Arial"/>
                          <w:b/>
                          <w:color w:val="000000" w:themeColor="text1"/>
                          <w:sz w:val="16"/>
                        </w:rPr>
                        <w:t>)</w:t>
                      </w:r>
                    </w:p>
                  </w:txbxContent>
                </v:textbox>
              </v:rect>
            </w:pict>
          </mc:Fallback>
        </mc:AlternateContent>
      </w:r>
      <w:r>
        <w:tab/>
        <w:t xml:space="preserve">                    </w:t>
      </w:r>
      <w:r>
        <w:tab/>
      </w:r>
    </w:p>
    <w:p w:rsidR="007606F7" w:rsidRDefault="007606F7" w:rsidP="007606F7">
      <w:pPr>
        <w:jc w:val="center"/>
      </w:pPr>
    </w:p>
    <w:p w:rsidR="00483BC7" w:rsidRDefault="00483BC7" w:rsidP="007606F7">
      <w:pPr>
        <w:jc w:val="center"/>
      </w:pPr>
    </w:p>
    <w:p w:rsidR="00483BC7" w:rsidRDefault="00483BC7" w:rsidP="007606F7">
      <w:pPr>
        <w:jc w:val="center"/>
      </w:pPr>
    </w:p>
    <w:p w:rsidR="00483BC7" w:rsidRDefault="00483BC7" w:rsidP="007606F7">
      <w:pPr>
        <w:jc w:val="center"/>
      </w:pPr>
    </w:p>
    <w:p w:rsidR="00483BC7" w:rsidRDefault="00483BC7" w:rsidP="007606F7">
      <w:pPr>
        <w:jc w:val="center"/>
      </w:pPr>
    </w:p>
    <w:p w:rsidR="00483BC7" w:rsidRDefault="00483BC7" w:rsidP="007606F7">
      <w:pPr>
        <w:jc w:val="center"/>
      </w:pPr>
    </w:p>
    <w:p w:rsidR="00483BC7" w:rsidRDefault="00483BC7" w:rsidP="007606F7">
      <w:pPr>
        <w:jc w:val="center"/>
      </w:pPr>
    </w:p>
    <w:p w:rsidR="00483BC7" w:rsidRPr="00E7395F" w:rsidRDefault="00483BC7" w:rsidP="007606F7">
      <w:pPr>
        <w:jc w:val="center"/>
      </w:pPr>
    </w:p>
    <w:p w:rsidR="00CF1BC7" w:rsidRDefault="00CF1BC7" w:rsidP="00EF25D5">
      <w:pPr>
        <w:tabs>
          <w:tab w:val="left" w:pos="2637"/>
          <w:tab w:val="center" w:pos="7002"/>
        </w:tabs>
        <w:jc w:val="center"/>
        <w:rPr>
          <w:rFonts w:ascii="Arial Narrow" w:hAnsi="Arial Narrow"/>
          <w:b/>
          <w:sz w:val="24"/>
        </w:rPr>
      </w:pPr>
      <w:r w:rsidRPr="003E0461">
        <w:rPr>
          <w:rFonts w:ascii="Arial Narrow" w:hAnsi="Arial Narrow"/>
          <w:b/>
          <w:noProof/>
          <w:lang w:eastAsia="hr-HR"/>
        </w:rPr>
        <mc:AlternateContent>
          <mc:Choice Requires="wps">
            <w:drawing>
              <wp:anchor distT="0" distB="0" distL="114300" distR="114300" simplePos="0" relativeHeight="251983872" behindDoc="0" locked="0" layoutInCell="1" allowOverlap="1" wp14:anchorId="5587435B" wp14:editId="412FE0C9">
                <wp:simplePos x="0" y="0"/>
                <wp:positionH relativeFrom="margin">
                  <wp:posOffset>0</wp:posOffset>
                </wp:positionH>
                <wp:positionV relativeFrom="paragraph">
                  <wp:posOffset>113665</wp:posOffset>
                </wp:positionV>
                <wp:extent cx="438150" cy="362197"/>
                <wp:effectExtent l="57150" t="114300" r="133350" b="76200"/>
                <wp:wrapNone/>
                <wp:docPr id="57" name="Zaobljeni pravokutnik 23"/>
                <wp:cNvGraphicFramePr/>
                <a:graphic xmlns:a="http://schemas.openxmlformats.org/drawingml/2006/main">
                  <a:graphicData uri="http://schemas.microsoft.com/office/word/2010/wordprocessingShape">
                    <wps:wsp>
                      <wps:cNvSpPr/>
                      <wps:spPr>
                        <a:xfrm>
                          <a:off x="0" y="0"/>
                          <a:ext cx="43815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146A03" w:rsidRPr="00104EAC" w:rsidRDefault="00146A03" w:rsidP="00CF1BC7">
                            <w:pPr>
                              <w:jc w:val="center"/>
                              <w:rPr>
                                <w:rFonts w:ascii="Arial Narrow" w:hAnsi="Arial Narrow"/>
                                <w:sz w:val="24"/>
                                <w:szCs w:val="24"/>
                              </w:rPr>
                            </w:pPr>
                            <w:r>
                              <w:rPr>
                                <w:rFonts w:ascii="Arial Narrow" w:hAnsi="Arial Narrow"/>
                                <w:sz w:val="24"/>
                                <w:szCs w:val="24"/>
                              </w:rPr>
                              <w:t>13</w:t>
                            </w:r>
                          </w:p>
                          <w:p w:rsidR="00146A03" w:rsidRDefault="00146A03" w:rsidP="00CF1BC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87435B" id="_x0000_s1051" style="position:absolute;left:0;text-align:left;margin-left:0;margin-top:8.95pt;width:34.5pt;height:28.5pt;z-index:25198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" fillcolor="#afabab" strokecolor="#8e8e8e" strokeweight="1.52778mm">
                <v:stroke linestyle="thickThin"/>
                <v:shadow on="t" color="black" opacity="26214f" origin="-.5,.5" offset=".74836mm,-.74836mm"/>
                <v:textbox>
                  <w:txbxContent>
                    <w:p w:rsidR="00146A03" w:rsidRPr="00104EAC" w:rsidRDefault="00146A03" w:rsidP="00CF1BC7">
                      <w:pPr>
                        <w:jc w:val="center"/>
                        <w:rPr>
                          <w:rFonts w:ascii="Arial Narrow" w:hAnsi="Arial Narrow"/>
                          <w:sz w:val="24"/>
                          <w:szCs w:val="24"/>
                        </w:rPr>
                      </w:pPr>
                      <w:r>
                        <w:rPr>
                          <w:rFonts w:ascii="Arial Narrow" w:hAnsi="Arial Narrow"/>
                          <w:sz w:val="24"/>
                          <w:szCs w:val="24"/>
                        </w:rPr>
                        <w:t>13</w:t>
                      </w:r>
                    </w:p>
                    <w:p w:rsidR="00146A03" w:rsidRDefault="00146A03" w:rsidP="00CF1BC7">
                      <w:pPr>
                        <w:jc w:val="center"/>
                      </w:pPr>
                    </w:p>
                  </w:txbxContent>
                </v:textbox>
                <w10:wrap anchorx="margin"/>
              </v:roundrect>
            </w:pict>
          </mc:Fallback>
        </mc:AlternateContent>
      </w:r>
    </w:p>
    <w:p w:rsidR="00CF1BC7" w:rsidRDefault="00CF1BC7" w:rsidP="00EF25D5">
      <w:pPr>
        <w:tabs>
          <w:tab w:val="left" w:pos="2637"/>
          <w:tab w:val="center" w:pos="7002"/>
        </w:tabs>
        <w:jc w:val="center"/>
        <w:rPr>
          <w:rFonts w:ascii="Arial Narrow" w:hAnsi="Arial Narrow"/>
          <w:b/>
          <w:sz w:val="24"/>
        </w:rPr>
      </w:pPr>
    </w:p>
    <w:p w:rsidR="008E66E5" w:rsidRDefault="008E66E5" w:rsidP="008E66E5">
      <w:pPr>
        <w:tabs>
          <w:tab w:val="left" w:pos="390"/>
          <w:tab w:val="num" w:pos="1080"/>
          <w:tab w:val="left" w:pos="3105"/>
        </w:tabs>
        <w:rPr>
          <w:b/>
        </w:rPr>
      </w:pPr>
    </w:p>
    <w:p w:rsidR="008E66E5" w:rsidRPr="008E66E5" w:rsidRDefault="008E66E5" w:rsidP="008E66E5">
      <w:pPr>
        <w:tabs>
          <w:tab w:val="left" w:pos="390"/>
          <w:tab w:val="num" w:pos="1080"/>
          <w:tab w:val="left" w:pos="3105"/>
        </w:tabs>
        <w:rPr>
          <w:rFonts w:ascii="Arial Narrow" w:hAnsi="Arial Narrow"/>
        </w:rPr>
      </w:pPr>
      <w:r w:rsidRPr="008E66E5">
        <w:rPr>
          <w:rFonts w:ascii="Arial Narrow" w:hAnsi="Arial Narrow"/>
        </w:rPr>
        <w:t>KLASA: 024-02/23-01/4</w:t>
      </w:r>
    </w:p>
    <w:p w:rsidR="008E66E5" w:rsidRPr="008E66E5" w:rsidRDefault="008E66E5" w:rsidP="008E66E5">
      <w:pPr>
        <w:rPr>
          <w:rFonts w:ascii="Arial Narrow" w:hAnsi="Arial Narrow"/>
        </w:rPr>
      </w:pPr>
      <w:r w:rsidRPr="008E66E5">
        <w:rPr>
          <w:rFonts w:ascii="Arial Narrow" w:hAnsi="Arial Narrow"/>
        </w:rPr>
        <w:t>URBROJ: 238-40-02-23-15</w:t>
      </w:r>
    </w:p>
    <w:p w:rsidR="008E66E5" w:rsidRPr="008E66E5" w:rsidRDefault="008E66E5" w:rsidP="008E66E5">
      <w:pPr>
        <w:tabs>
          <w:tab w:val="left" w:pos="390"/>
          <w:tab w:val="num" w:pos="1080"/>
          <w:tab w:val="left" w:pos="3105"/>
        </w:tabs>
        <w:rPr>
          <w:rFonts w:ascii="Arial Narrow" w:hAnsi="Arial Narrow"/>
        </w:rPr>
      </w:pPr>
      <w:r w:rsidRPr="008E66E5">
        <w:rPr>
          <w:rFonts w:ascii="Arial Narrow" w:hAnsi="Arial Narrow"/>
        </w:rPr>
        <w:t>Dubravica, 28. ožujka 2023. godine</w:t>
      </w:r>
    </w:p>
    <w:p w:rsidR="008E66E5" w:rsidRPr="008E66E5" w:rsidRDefault="008E66E5" w:rsidP="008E66E5">
      <w:pPr>
        <w:rPr>
          <w:rFonts w:ascii="Arial Narrow" w:hAnsi="Arial Narrow"/>
        </w:rPr>
      </w:pPr>
    </w:p>
    <w:p w:rsidR="008E66E5" w:rsidRPr="008E66E5" w:rsidRDefault="008E66E5" w:rsidP="008E66E5">
      <w:pPr>
        <w:rPr>
          <w:rFonts w:ascii="Arial Narrow" w:hAnsi="Arial Narrow"/>
        </w:rPr>
      </w:pPr>
      <w:r w:rsidRPr="008E66E5">
        <w:rPr>
          <w:rFonts w:ascii="Arial Narrow" w:hAnsi="Arial Narrow"/>
        </w:rPr>
        <w:t>Temeljem članka 21. Statuta Općine Dubravica („Službeni glasnik Općine Dubravica“ br. 01/2021) Općinsko vijeće Općine Dubravica na svojoj 12. sjednici održanoj dana 28. ožujka 2023. godine donosi</w:t>
      </w:r>
    </w:p>
    <w:p w:rsidR="008E66E5" w:rsidRPr="008E66E5" w:rsidRDefault="008E66E5" w:rsidP="008E66E5">
      <w:pPr>
        <w:rPr>
          <w:rFonts w:ascii="Arial Narrow" w:hAnsi="Arial Narrow"/>
        </w:rPr>
      </w:pPr>
    </w:p>
    <w:p w:rsidR="008E66E5" w:rsidRPr="008E66E5" w:rsidRDefault="008E66E5" w:rsidP="008E66E5">
      <w:pPr>
        <w:jc w:val="center"/>
        <w:rPr>
          <w:rFonts w:ascii="Arial Narrow" w:hAnsi="Arial Narrow"/>
          <w:b/>
        </w:rPr>
      </w:pPr>
    </w:p>
    <w:p w:rsidR="008E66E5" w:rsidRPr="008E66E5" w:rsidRDefault="008E66E5" w:rsidP="008E66E5">
      <w:pPr>
        <w:jc w:val="center"/>
        <w:rPr>
          <w:rFonts w:ascii="Arial Narrow" w:hAnsi="Arial Narrow"/>
          <w:b/>
        </w:rPr>
      </w:pPr>
      <w:r w:rsidRPr="008E66E5">
        <w:rPr>
          <w:rFonts w:ascii="Arial Narrow" w:hAnsi="Arial Narrow"/>
          <w:b/>
        </w:rPr>
        <w:t xml:space="preserve">O D L U K U </w:t>
      </w:r>
    </w:p>
    <w:p w:rsidR="008E66E5" w:rsidRPr="008E66E5" w:rsidRDefault="008E66E5" w:rsidP="008E66E5">
      <w:pPr>
        <w:jc w:val="center"/>
        <w:rPr>
          <w:rFonts w:ascii="Arial Narrow" w:hAnsi="Arial Narrow"/>
          <w:b/>
        </w:rPr>
      </w:pPr>
      <w:r w:rsidRPr="008E66E5">
        <w:rPr>
          <w:rFonts w:ascii="Arial Narrow" w:hAnsi="Arial Narrow"/>
          <w:b/>
        </w:rPr>
        <w:t>o prihvaćanju Godišnjeg plana održavanja Creta Dubravica za 2023. godinu</w:t>
      </w:r>
    </w:p>
    <w:p w:rsidR="008E66E5" w:rsidRPr="008E66E5" w:rsidRDefault="008E66E5" w:rsidP="008E66E5">
      <w:pPr>
        <w:jc w:val="center"/>
        <w:rPr>
          <w:rFonts w:ascii="Arial Narrow" w:hAnsi="Arial Narrow"/>
          <w:b/>
        </w:rPr>
      </w:pPr>
      <w:r w:rsidRPr="008E66E5">
        <w:rPr>
          <w:rFonts w:ascii="Arial Narrow" w:hAnsi="Arial Narrow"/>
          <w:b/>
        </w:rPr>
        <w:t xml:space="preserve">s Izvješćem o provedenim aktivnostima u 2022. godini </w:t>
      </w:r>
    </w:p>
    <w:p w:rsidR="008E66E5" w:rsidRPr="008E66E5" w:rsidRDefault="008E66E5" w:rsidP="008E66E5">
      <w:pPr>
        <w:jc w:val="center"/>
        <w:rPr>
          <w:rFonts w:ascii="Arial Narrow" w:hAnsi="Arial Narrow"/>
          <w:b/>
        </w:rPr>
      </w:pPr>
    </w:p>
    <w:p w:rsidR="008E66E5" w:rsidRPr="008E66E5" w:rsidRDefault="008E66E5" w:rsidP="008E66E5">
      <w:pPr>
        <w:jc w:val="center"/>
        <w:rPr>
          <w:rFonts w:ascii="Arial Narrow" w:hAnsi="Arial Narrow"/>
          <w:b/>
        </w:rPr>
      </w:pPr>
    </w:p>
    <w:p w:rsidR="008E66E5" w:rsidRPr="008E66E5" w:rsidRDefault="008E66E5" w:rsidP="008E66E5">
      <w:pPr>
        <w:jc w:val="center"/>
        <w:rPr>
          <w:rFonts w:ascii="Arial Narrow" w:hAnsi="Arial Narrow"/>
          <w:b/>
        </w:rPr>
      </w:pPr>
      <w:r w:rsidRPr="008E66E5">
        <w:rPr>
          <w:rFonts w:ascii="Arial Narrow" w:hAnsi="Arial Narrow"/>
          <w:b/>
        </w:rPr>
        <w:t>Članak 1.</w:t>
      </w:r>
    </w:p>
    <w:p w:rsidR="008E66E5" w:rsidRPr="008E66E5" w:rsidRDefault="008E66E5" w:rsidP="008E66E5">
      <w:pPr>
        <w:rPr>
          <w:rFonts w:ascii="Arial Narrow" w:hAnsi="Arial Narrow"/>
        </w:rPr>
      </w:pPr>
      <w:r w:rsidRPr="008E66E5">
        <w:rPr>
          <w:rFonts w:ascii="Arial Narrow" w:hAnsi="Arial Narrow"/>
        </w:rPr>
        <w:t xml:space="preserve">Prihvaća se Godišnji plan održavanja Creta Dubravica za 2023. godinu s Izvješćem o provedenim aktivnostima u 2022. godini. </w:t>
      </w:r>
    </w:p>
    <w:p w:rsidR="008E66E5" w:rsidRPr="008E66E5" w:rsidRDefault="008E66E5" w:rsidP="008E66E5">
      <w:pPr>
        <w:rPr>
          <w:rFonts w:ascii="Arial Narrow" w:hAnsi="Arial Narrow"/>
        </w:rPr>
      </w:pPr>
      <w:r w:rsidRPr="008E66E5">
        <w:rPr>
          <w:rFonts w:ascii="Arial Narrow" w:hAnsi="Arial Narrow"/>
        </w:rPr>
        <w:t>Godišnji plan održavanja Creta Dubravica za 2023. godinu s Izvješćem o provedenim aktivnostima u 2022. godini sastavni je dio ove Odluke.</w:t>
      </w:r>
    </w:p>
    <w:p w:rsidR="008E66E5" w:rsidRPr="008E66E5" w:rsidRDefault="008E66E5" w:rsidP="008E66E5">
      <w:pPr>
        <w:rPr>
          <w:rFonts w:ascii="Arial Narrow" w:hAnsi="Arial Narrow"/>
        </w:rPr>
      </w:pPr>
    </w:p>
    <w:p w:rsidR="008E66E5" w:rsidRPr="008E66E5" w:rsidRDefault="008E66E5" w:rsidP="008E66E5">
      <w:pPr>
        <w:rPr>
          <w:rFonts w:ascii="Arial Narrow" w:hAnsi="Arial Narrow"/>
        </w:rPr>
      </w:pPr>
    </w:p>
    <w:p w:rsidR="008E66E5" w:rsidRPr="008E66E5" w:rsidRDefault="008E66E5" w:rsidP="008E66E5">
      <w:pPr>
        <w:jc w:val="center"/>
        <w:rPr>
          <w:rFonts w:ascii="Arial Narrow" w:hAnsi="Arial Narrow"/>
          <w:b/>
        </w:rPr>
      </w:pPr>
      <w:r w:rsidRPr="008E66E5">
        <w:rPr>
          <w:rFonts w:ascii="Arial Narrow" w:hAnsi="Arial Narrow"/>
          <w:b/>
        </w:rPr>
        <w:lastRenderedPageBreak/>
        <w:t>Članak 2.</w:t>
      </w:r>
    </w:p>
    <w:p w:rsidR="008E66E5" w:rsidRPr="008E66E5" w:rsidRDefault="008E66E5" w:rsidP="008E66E5">
      <w:pPr>
        <w:rPr>
          <w:rFonts w:ascii="Arial Narrow" w:hAnsi="Arial Narrow"/>
        </w:rPr>
      </w:pPr>
      <w:r w:rsidRPr="008E66E5">
        <w:rPr>
          <w:rFonts w:ascii="Arial Narrow" w:hAnsi="Arial Narrow"/>
        </w:rPr>
        <w:t>Ova Odluka stupa na snagu osmog dana od dana objave u „Službenom glasniku Općine Dubravica “ te će se dostaviti Javnoj ustanovi Zel</w:t>
      </w:r>
      <w:r>
        <w:rPr>
          <w:rFonts w:ascii="Arial Narrow" w:hAnsi="Arial Narrow"/>
        </w:rPr>
        <w:t>eni prsten Zagrebačke županije.</w:t>
      </w:r>
    </w:p>
    <w:p w:rsidR="008E66E5" w:rsidRPr="008E66E5" w:rsidRDefault="008E66E5" w:rsidP="008E66E5">
      <w:pPr>
        <w:tabs>
          <w:tab w:val="left" w:pos="390"/>
          <w:tab w:val="num" w:pos="1080"/>
          <w:tab w:val="left" w:pos="3105"/>
        </w:tabs>
        <w:jc w:val="right"/>
        <w:rPr>
          <w:rFonts w:ascii="Arial Narrow" w:hAnsi="Arial Narrow"/>
          <w:b/>
        </w:rPr>
      </w:pPr>
    </w:p>
    <w:p w:rsidR="008E66E5" w:rsidRPr="008E66E5" w:rsidRDefault="008E66E5" w:rsidP="008E66E5">
      <w:pPr>
        <w:tabs>
          <w:tab w:val="left" w:pos="390"/>
          <w:tab w:val="num" w:pos="1080"/>
          <w:tab w:val="left" w:pos="3105"/>
        </w:tabs>
        <w:jc w:val="right"/>
        <w:rPr>
          <w:rFonts w:ascii="Arial Narrow" w:hAnsi="Arial Narrow"/>
        </w:rPr>
      </w:pPr>
      <w:r w:rsidRPr="008E66E5">
        <w:rPr>
          <w:rFonts w:ascii="Arial Narrow" w:hAnsi="Arial Narrow"/>
          <w:b/>
        </w:rPr>
        <w:t xml:space="preserve">                                       </w:t>
      </w:r>
      <w:r w:rsidRPr="008E66E5">
        <w:rPr>
          <w:rFonts w:ascii="Arial Narrow" w:hAnsi="Arial Narrow"/>
        </w:rPr>
        <w:t>PREDSJEDNIK OPĆINSKOG VIJEĆA</w:t>
      </w:r>
    </w:p>
    <w:p w:rsidR="008E66E5" w:rsidRDefault="008E66E5" w:rsidP="008E66E5">
      <w:pPr>
        <w:tabs>
          <w:tab w:val="left" w:pos="390"/>
          <w:tab w:val="num" w:pos="1080"/>
          <w:tab w:val="left" w:pos="3105"/>
          <w:tab w:val="left" w:pos="3405"/>
        </w:tabs>
        <w:jc w:val="right"/>
        <w:rPr>
          <w:rFonts w:ascii="Arial Narrow" w:hAnsi="Arial Narrow"/>
        </w:rPr>
      </w:pPr>
      <w:r w:rsidRPr="008E66E5">
        <w:rPr>
          <w:rFonts w:ascii="Arial Narrow" w:hAnsi="Arial Narrow"/>
        </w:rPr>
        <w:tab/>
      </w:r>
      <w:r w:rsidRPr="008E66E5">
        <w:rPr>
          <w:rFonts w:ascii="Arial Narrow" w:hAnsi="Arial Narrow"/>
        </w:rPr>
        <w:tab/>
        <w:t xml:space="preserve"> </w:t>
      </w:r>
      <w:r w:rsidRPr="008E66E5">
        <w:rPr>
          <w:rFonts w:ascii="Arial Narrow" w:hAnsi="Arial Narrow"/>
        </w:rPr>
        <w:tab/>
      </w:r>
      <w:r w:rsidRPr="008E66E5">
        <w:rPr>
          <w:rFonts w:ascii="Arial Narrow" w:hAnsi="Arial Narrow"/>
        </w:rPr>
        <w:tab/>
      </w:r>
      <w:r w:rsidRPr="008E66E5">
        <w:rPr>
          <w:rFonts w:ascii="Arial Narrow" w:hAnsi="Arial Narrow"/>
        </w:rPr>
        <w:tab/>
      </w:r>
      <w:r w:rsidRPr="008E66E5">
        <w:rPr>
          <w:rFonts w:ascii="Arial Narrow" w:hAnsi="Arial Narrow"/>
        </w:rPr>
        <w:tab/>
      </w:r>
      <w:r w:rsidRPr="008E66E5">
        <w:rPr>
          <w:rFonts w:ascii="Arial Narrow" w:hAnsi="Arial Narrow"/>
        </w:rPr>
        <w:tab/>
        <w:t>Ivica Stiperski</w:t>
      </w:r>
    </w:p>
    <w:p w:rsidR="008E66E5" w:rsidRPr="00026ECB" w:rsidRDefault="008E66E5" w:rsidP="008E66E5">
      <w:pPr>
        <w:shd w:val="clear" w:color="auto" w:fill="FFFFFF"/>
        <w:spacing w:line="255" w:lineRule="atLeast"/>
        <w:rPr>
          <w:rFonts w:ascii="Times New Roman" w:hAnsi="Times New Roman"/>
          <w:sz w:val="28"/>
        </w:rPr>
      </w:pPr>
    </w:p>
    <w:p w:rsidR="008E66E5" w:rsidRPr="008E66E5" w:rsidRDefault="008E66E5" w:rsidP="008E66E5">
      <w:pPr>
        <w:rPr>
          <w:rFonts w:ascii="Arial Narrow" w:hAnsi="Arial Narrow"/>
          <w:b/>
        </w:rPr>
      </w:pPr>
      <w:r w:rsidRPr="008E66E5">
        <w:rPr>
          <w:rFonts w:ascii="Arial Narrow" w:hAnsi="Arial Narrow"/>
          <w:b/>
        </w:rPr>
        <w:t>KLASA: 351-01/23-01/1</w:t>
      </w:r>
    </w:p>
    <w:p w:rsidR="008E66E5" w:rsidRPr="008E66E5" w:rsidRDefault="008E66E5" w:rsidP="008E66E5">
      <w:pPr>
        <w:rPr>
          <w:rFonts w:ascii="Arial Narrow" w:hAnsi="Arial Narrow"/>
          <w:b/>
        </w:rPr>
      </w:pPr>
      <w:r w:rsidRPr="008E66E5">
        <w:rPr>
          <w:rFonts w:ascii="Arial Narrow" w:hAnsi="Arial Narrow"/>
          <w:b/>
        </w:rPr>
        <w:t>URBROJ: 238-40-01-23-1</w:t>
      </w:r>
    </w:p>
    <w:p w:rsidR="008E66E5" w:rsidRPr="008E66E5" w:rsidRDefault="008E66E5" w:rsidP="008E66E5">
      <w:pPr>
        <w:rPr>
          <w:rFonts w:ascii="Arial Narrow" w:hAnsi="Arial Narrow"/>
        </w:rPr>
      </w:pPr>
      <w:r w:rsidRPr="008E66E5">
        <w:rPr>
          <w:rFonts w:ascii="Arial Narrow" w:hAnsi="Arial Narrow"/>
        </w:rPr>
        <w:t>Dubravica, 15. ožujak 2023</w:t>
      </w:r>
      <w:r>
        <w:rPr>
          <w:rFonts w:ascii="Arial Narrow" w:hAnsi="Arial Narrow"/>
        </w:rPr>
        <w:t>. godine</w:t>
      </w:r>
    </w:p>
    <w:p w:rsidR="008E66E5" w:rsidRPr="008E66E5" w:rsidRDefault="008E66E5" w:rsidP="008E66E5">
      <w:pPr>
        <w:rPr>
          <w:rFonts w:ascii="Arial Narrow" w:eastAsia="Calibri" w:hAnsi="Arial Narrow"/>
          <w:b/>
        </w:rPr>
      </w:pPr>
    </w:p>
    <w:p w:rsidR="008E66E5" w:rsidRPr="008E66E5" w:rsidRDefault="008E66E5" w:rsidP="008E66E5">
      <w:pPr>
        <w:rPr>
          <w:rFonts w:ascii="Arial Narrow" w:hAnsi="Arial Narrow"/>
          <w:color w:val="000000"/>
        </w:rPr>
      </w:pPr>
      <w:r w:rsidRPr="008E66E5">
        <w:rPr>
          <w:rFonts w:ascii="Arial Narrow" w:hAnsi="Arial Narrow"/>
          <w:color w:val="000000"/>
        </w:rPr>
        <w:t xml:space="preserve">Na temelju članka </w:t>
      </w:r>
      <w:r w:rsidRPr="008E66E5">
        <w:rPr>
          <w:rFonts w:ascii="Arial Narrow" w:hAnsi="Arial Narrow"/>
        </w:rPr>
        <w:t xml:space="preserve">38. Statuta Općine Dubravica („Službeni glasnik Općine Dubravica“ br. 01/2021) i čl. 4. Sporazuma o suradnji na održavanju zaštićenog područja Posebni botanički rezervat Cret Dubravica i područja ekološke mreže RH HR2000670 Cret Dubravica (KLASA: 352-01/22-01/1, URBROJ: 238-40-01-22-1) općinski načelnik Općine Dubravica </w:t>
      </w:r>
      <w:r w:rsidRPr="008E66E5">
        <w:rPr>
          <w:rFonts w:ascii="Arial Narrow" w:hAnsi="Arial Narrow"/>
          <w:color w:val="000000"/>
        </w:rPr>
        <w:t>podnosi Općinskom vijeću Općine Dubravica</w:t>
      </w:r>
    </w:p>
    <w:p w:rsidR="008E66E5" w:rsidRPr="008E66E5" w:rsidRDefault="008E66E5" w:rsidP="008E66E5">
      <w:pPr>
        <w:rPr>
          <w:rFonts w:ascii="Arial Narrow" w:eastAsia="Calibri" w:hAnsi="Arial Narrow"/>
          <w:b/>
        </w:rPr>
      </w:pPr>
    </w:p>
    <w:p w:rsidR="008E66E5" w:rsidRPr="008E66E5" w:rsidRDefault="008E66E5" w:rsidP="008E66E5">
      <w:pPr>
        <w:jc w:val="center"/>
        <w:rPr>
          <w:rFonts w:ascii="Arial Narrow" w:hAnsi="Arial Narrow"/>
          <w:b/>
        </w:rPr>
      </w:pPr>
      <w:r w:rsidRPr="008E66E5">
        <w:rPr>
          <w:rFonts w:ascii="Arial Narrow" w:eastAsia="Calibri" w:hAnsi="Arial Narrow"/>
          <w:b/>
        </w:rPr>
        <w:t xml:space="preserve">GODIŠNJI </w:t>
      </w:r>
      <w:r w:rsidRPr="008E66E5">
        <w:rPr>
          <w:rFonts w:ascii="Arial Narrow" w:hAnsi="Arial Narrow"/>
          <w:b/>
        </w:rPr>
        <w:t>PLAN</w:t>
      </w:r>
    </w:p>
    <w:p w:rsidR="008E66E5" w:rsidRPr="008E66E5" w:rsidRDefault="008E66E5" w:rsidP="008E66E5">
      <w:pPr>
        <w:jc w:val="center"/>
        <w:rPr>
          <w:rFonts w:ascii="Arial Narrow" w:hAnsi="Arial Narrow"/>
          <w:b/>
        </w:rPr>
      </w:pPr>
      <w:r w:rsidRPr="008E66E5">
        <w:rPr>
          <w:rFonts w:ascii="Arial Narrow" w:hAnsi="Arial Narrow"/>
          <w:b/>
        </w:rPr>
        <w:t xml:space="preserve">održavanja </w:t>
      </w:r>
      <w:r w:rsidRPr="008E66E5">
        <w:rPr>
          <w:rFonts w:ascii="Arial Narrow" w:eastAsia="Calibri" w:hAnsi="Arial Narrow"/>
          <w:b/>
        </w:rPr>
        <w:t xml:space="preserve"> </w:t>
      </w:r>
      <w:r w:rsidRPr="008E66E5">
        <w:rPr>
          <w:rFonts w:ascii="Arial Narrow" w:hAnsi="Arial Narrow"/>
          <w:b/>
        </w:rPr>
        <w:t>zaštićenog područja</w:t>
      </w:r>
    </w:p>
    <w:p w:rsidR="008E66E5" w:rsidRPr="008E66E5" w:rsidRDefault="008E66E5" w:rsidP="008E66E5">
      <w:pPr>
        <w:jc w:val="center"/>
        <w:rPr>
          <w:rFonts w:ascii="Arial Narrow" w:hAnsi="Arial Narrow"/>
          <w:b/>
        </w:rPr>
      </w:pPr>
      <w:r w:rsidRPr="008E66E5">
        <w:rPr>
          <w:rFonts w:ascii="Arial Narrow" w:hAnsi="Arial Narrow"/>
          <w:b/>
        </w:rPr>
        <w:t>ekološke mreže RH HR2000670  Cret Dubravica u Općini Dubravica</w:t>
      </w:r>
    </w:p>
    <w:p w:rsidR="008E66E5" w:rsidRPr="008E66E5" w:rsidRDefault="008E66E5" w:rsidP="008E66E5">
      <w:pPr>
        <w:jc w:val="center"/>
        <w:rPr>
          <w:rFonts w:ascii="Arial Narrow" w:eastAsia="Calibri" w:hAnsi="Arial Narrow"/>
          <w:b/>
        </w:rPr>
      </w:pPr>
      <w:r w:rsidRPr="008E66E5">
        <w:rPr>
          <w:rFonts w:ascii="Arial Narrow" w:eastAsia="Calibri" w:hAnsi="Arial Narrow"/>
          <w:b/>
        </w:rPr>
        <w:t xml:space="preserve">za 2023. godinu </w:t>
      </w:r>
    </w:p>
    <w:p w:rsidR="008E66E5" w:rsidRPr="008E66E5" w:rsidRDefault="008E66E5" w:rsidP="008E66E5">
      <w:pPr>
        <w:jc w:val="center"/>
        <w:rPr>
          <w:rFonts w:ascii="Arial Narrow" w:eastAsia="Calibri" w:hAnsi="Arial Narrow"/>
          <w:b/>
        </w:rPr>
      </w:pPr>
      <w:r w:rsidRPr="008E66E5">
        <w:rPr>
          <w:rFonts w:ascii="Arial Narrow" w:eastAsia="Calibri" w:hAnsi="Arial Narrow"/>
          <w:b/>
        </w:rPr>
        <w:t xml:space="preserve">i </w:t>
      </w:r>
    </w:p>
    <w:p w:rsidR="008E66E5" w:rsidRPr="008E66E5" w:rsidRDefault="008E66E5" w:rsidP="008E66E5">
      <w:pPr>
        <w:jc w:val="center"/>
        <w:rPr>
          <w:rFonts w:ascii="Arial Narrow" w:eastAsia="Calibri" w:hAnsi="Arial Narrow"/>
          <w:b/>
        </w:rPr>
      </w:pPr>
      <w:r w:rsidRPr="008E66E5">
        <w:rPr>
          <w:rFonts w:ascii="Arial Narrow" w:eastAsia="Calibri" w:hAnsi="Arial Narrow"/>
          <w:b/>
        </w:rPr>
        <w:t>Izvješće o provedenim aktivnostima za 2022. godinu</w:t>
      </w:r>
    </w:p>
    <w:p w:rsidR="008E66E5" w:rsidRPr="008E66E5" w:rsidRDefault="008E66E5" w:rsidP="008E66E5">
      <w:pPr>
        <w:rPr>
          <w:rFonts w:ascii="Arial Narrow" w:eastAsia="Calibri" w:hAnsi="Arial Narrow"/>
          <w:b/>
        </w:rPr>
      </w:pPr>
    </w:p>
    <w:p w:rsidR="008E66E5" w:rsidRPr="008E66E5" w:rsidRDefault="008E66E5" w:rsidP="008E66E5">
      <w:pPr>
        <w:rPr>
          <w:rFonts w:ascii="Arial Narrow" w:eastAsia="Calibri" w:hAnsi="Arial Narrow"/>
          <w:b/>
        </w:rPr>
      </w:pPr>
      <w:r w:rsidRPr="008E66E5">
        <w:rPr>
          <w:rFonts w:ascii="Arial Narrow" w:eastAsia="Calibri" w:hAnsi="Arial Narrow"/>
          <w:b/>
        </w:rPr>
        <w:t>UVOD</w:t>
      </w:r>
    </w:p>
    <w:p w:rsidR="008E66E5" w:rsidRPr="008E66E5" w:rsidRDefault="008E66E5" w:rsidP="008E66E5">
      <w:pPr>
        <w:rPr>
          <w:rFonts w:ascii="Arial Narrow" w:eastAsia="Calibri" w:hAnsi="Arial Narrow"/>
          <w:b/>
        </w:rPr>
      </w:pPr>
    </w:p>
    <w:p w:rsidR="008E66E5" w:rsidRPr="008E66E5" w:rsidRDefault="008E66E5" w:rsidP="008E66E5">
      <w:pPr>
        <w:spacing w:line="276" w:lineRule="auto"/>
        <w:ind w:firstLine="708"/>
        <w:rPr>
          <w:rFonts w:ascii="Arial Narrow" w:hAnsi="Arial Narrow"/>
        </w:rPr>
      </w:pPr>
      <w:r w:rsidRPr="008E66E5">
        <w:rPr>
          <w:rFonts w:ascii="Arial Narrow" w:hAnsi="Arial Narrow"/>
        </w:rPr>
        <w:t xml:space="preserve">Cret Dubravica zaštićen je 1966. godine u kategoriji posebni botanički rezervat. Također čini dio ekološke mreže Republike Hrvatske HR2000670 Cret Dubravica. </w:t>
      </w:r>
    </w:p>
    <w:p w:rsidR="008E66E5" w:rsidRPr="008E66E5" w:rsidRDefault="008E66E5" w:rsidP="008E66E5">
      <w:pPr>
        <w:spacing w:line="276" w:lineRule="auto"/>
        <w:ind w:firstLine="708"/>
        <w:rPr>
          <w:rFonts w:ascii="Arial Narrow" w:hAnsi="Arial Narrow"/>
        </w:rPr>
      </w:pPr>
      <w:r w:rsidRPr="008E66E5">
        <w:rPr>
          <w:rFonts w:ascii="Arial Narrow" w:hAnsi="Arial Narrow"/>
        </w:rPr>
        <w:t>Općina Dubravica prepoznaje važnost područja Cret  Dubravica te o istom skrbi  u sklopu Lokalnog akcijskog plana zaštite okoliša Općine Dubravica (Dubravica, 2015.-2021.godina).</w:t>
      </w:r>
    </w:p>
    <w:p w:rsidR="008E66E5" w:rsidRPr="008E66E5" w:rsidRDefault="008E66E5" w:rsidP="008E66E5">
      <w:pPr>
        <w:spacing w:line="276" w:lineRule="auto"/>
        <w:ind w:firstLine="708"/>
        <w:rPr>
          <w:rFonts w:ascii="Arial Narrow" w:hAnsi="Arial Narrow"/>
        </w:rPr>
      </w:pPr>
      <w:r w:rsidRPr="008E66E5">
        <w:rPr>
          <w:rFonts w:ascii="Arial Narrow" w:hAnsi="Arial Narrow"/>
        </w:rPr>
        <w:t>Temeljem Sporazuma o suradnji na održavanju zaštićenog područja Posebni botanički rezervat Cret Dubravica i područja ekološke mreže RH HR2000670 Cret Dubravica (KLASA: 352-01/22-01/1, URBROJ: 238-40-01-22-1 od 31. ožujka 2022. godine, dalje u tekstu: Sporazum) i Aneksa Sporazuma (KLASA: 352-01/22-01/1, URBROJ: 238-40-01-22-5 od 21.12.2022.) sklopljenog između Javne ustanove za upravljanje zaštićenim područjima i drugim zaštićenim dijelovima prirode na području Zagrebačke županije (dalje u tekstu: Javna ustanova Zeleni prsten) i Općine Dubravica uređena su međusobna prava i obveze po pitanju međusobne suradnje u stručnom i edukativnom području djelovanja potpisnika sporazuma sa svrhom poticanja, pomaganja i razvijanja interesa za stručnim i kvalitetnim održavanje zaštićenog područja i područja ekološke mreže RH HR2000670 Cret Dubravica u Općini Dubravica.</w:t>
      </w:r>
    </w:p>
    <w:p w:rsidR="008E66E5" w:rsidRPr="008E66E5" w:rsidRDefault="008E66E5" w:rsidP="008E66E5">
      <w:pPr>
        <w:spacing w:line="276" w:lineRule="auto"/>
        <w:rPr>
          <w:rFonts w:ascii="Arial Narrow" w:hAnsi="Arial Narrow"/>
        </w:rPr>
      </w:pPr>
    </w:p>
    <w:p w:rsidR="008E66E5" w:rsidRPr="008E66E5" w:rsidRDefault="008E66E5" w:rsidP="008E66E5">
      <w:pPr>
        <w:spacing w:line="276" w:lineRule="auto"/>
        <w:rPr>
          <w:rFonts w:ascii="Arial Narrow" w:hAnsi="Arial Narrow"/>
        </w:rPr>
      </w:pPr>
    </w:p>
    <w:p w:rsidR="008E66E5" w:rsidRPr="008E66E5" w:rsidRDefault="008E66E5" w:rsidP="008E66E5">
      <w:pPr>
        <w:spacing w:line="276" w:lineRule="auto"/>
        <w:rPr>
          <w:rFonts w:ascii="Arial Narrow" w:hAnsi="Arial Narrow"/>
          <w:b/>
        </w:rPr>
      </w:pPr>
      <w:r w:rsidRPr="008E66E5">
        <w:rPr>
          <w:rFonts w:ascii="Arial Narrow" w:hAnsi="Arial Narrow"/>
          <w:b/>
        </w:rPr>
        <w:t>IZVJEŠĆE O PROVEDENIM AKTIVNOSTI ZA 2022. GODINU</w:t>
      </w:r>
    </w:p>
    <w:p w:rsidR="008E66E5" w:rsidRPr="008E66E5" w:rsidRDefault="008E66E5" w:rsidP="008E66E5">
      <w:pPr>
        <w:spacing w:line="276" w:lineRule="auto"/>
        <w:rPr>
          <w:rFonts w:ascii="Arial Narrow" w:hAnsi="Arial Narrow"/>
          <w:b/>
        </w:rPr>
      </w:pPr>
    </w:p>
    <w:p w:rsidR="008E66E5" w:rsidRPr="008E66E5" w:rsidRDefault="008E66E5" w:rsidP="008E66E5">
      <w:pPr>
        <w:spacing w:line="276" w:lineRule="auto"/>
        <w:ind w:firstLine="708"/>
        <w:rPr>
          <w:rFonts w:ascii="Arial Narrow" w:hAnsi="Arial Narrow"/>
        </w:rPr>
      </w:pPr>
      <w:r w:rsidRPr="008E66E5">
        <w:rPr>
          <w:rFonts w:ascii="Arial Narrow" w:hAnsi="Arial Narrow"/>
        </w:rPr>
        <w:t>Tijekom 2022. godine Općina Dubravica je, u suradnji s Javnom ustanovom Zeleni prsten i u skladu s Lokalnim akcijskim planom zaštite i očuvanja okoliša na području Općine Dubravica, provela slijedeće aktivnosti:</w:t>
      </w:r>
    </w:p>
    <w:p w:rsidR="008E66E5" w:rsidRPr="008E66E5" w:rsidRDefault="008E66E5" w:rsidP="006F6FC0">
      <w:pPr>
        <w:numPr>
          <w:ilvl w:val="0"/>
          <w:numId w:val="26"/>
        </w:numPr>
        <w:spacing w:line="276" w:lineRule="auto"/>
        <w:rPr>
          <w:rFonts w:ascii="Arial Narrow" w:hAnsi="Arial Narrow"/>
        </w:rPr>
      </w:pPr>
      <w:r w:rsidRPr="008E66E5">
        <w:rPr>
          <w:rFonts w:ascii="Arial Narrow" w:hAnsi="Arial Narrow"/>
        </w:rPr>
        <w:t xml:space="preserve">održavanje Creta sukladno Sporazumu i Aneksu Sporazuma s Javnom ustanovom Zeleni prsten: </w:t>
      </w:r>
    </w:p>
    <w:p w:rsidR="008E66E5" w:rsidRPr="008E66E5" w:rsidRDefault="008E66E5" w:rsidP="008E66E5">
      <w:pPr>
        <w:spacing w:line="276" w:lineRule="auto"/>
        <w:ind w:left="1068"/>
        <w:rPr>
          <w:rFonts w:ascii="Arial Narrow" w:hAnsi="Arial Narrow"/>
        </w:rPr>
      </w:pPr>
      <w:r w:rsidRPr="008E66E5">
        <w:rPr>
          <w:rFonts w:ascii="Arial Narrow" w:hAnsi="Arial Narrow"/>
        </w:rPr>
        <w:t>košnja i čišćenje Creta u suradnji s Lovačkim društvom „Vidra“ Dubravica; aktivnost financirana od strane Javne ustanove Zeleni prsten u iznosu od 18.000,00 kn bruto (Izvor R4573, Konto 3232)</w:t>
      </w:r>
    </w:p>
    <w:p w:rsidR="008E66E5" w:rsidRPr="008E66E5" w:rsidRDefault="008E66E5" w:rsidP="006F6FC0">
      <w:pPr>
        <w:numPr>
          <w:ilvl w:val="0"/>
          <w:numId w:val="26"/>
        </w:numPr>
        <w:spacing w:line="276" w:lineRule="auto"/>
        <w:rPr>
          <w:rFonts w:ascii="Arial Narrow" w:hAnsi="Arial Narrow"/>
        </w:rPr>
      </w:pPr>
      <w:r w:rsidRPr="008E66E5">
        <w:rPr>
          <w:rFonts w:ascii="Arial Narrow" w:hAnsi="Arial Narrow"/>
        </w:rPr>
        <w:t xml:space="preserve">redovita godišnja košnja Creta Dubravica u suradnji s Javnom ustanovom Zeleni prsten </w:t>
      </w:r>
    </w:p>
    <w:p w:rsidR="008E66E5" w:rsidRPr="008E66E5" w:rsidRDefault="008E66E5" w:rsidP="006F6FC0">
      <w:pPr>
        <w:numPr>
          <w:ilvl w:val="0"/>
          <w:numId w:val="26"/>
        </w:numPr>
        <w:spacing w:line="276" w:lineRule="auto"/>
        <w:rPr>
          <w:rFonts w:ascii="Arial Narrow" w:hAnsi="Arial Narrow"/>
        </w:rPr>
      </w:pPr>
      <w:r w:rsidRPr="008E66E5">
        <w:rPr>
          <w:rFonts w:ascii="Arial Narrow" w:hAnsi="Arial Narrow"/>
        </w:rPr>
        <w:t>održavanje pristupnih staza prema Cretu Dubravica</w:t>
      </w:r>
    </w:p>
    <w:p w:rsidR="008E66E5" w:rsidRPr="008E66E5" w:rsidRDefault="008E66E5" w:rsidP="008E66E5">
      <w:pPr>
        <w:spacing w:line="276" w:lineRule="auto"/>
        <w:rPr>
          <w:rFonts w:ascii="Arial Narrow" w:hAnsi="Arial Narrow"/>
        </w:rPr>
      </w:pPr>
    </w:p>
    <w:p w:rsidR="008E66E5" w:rsidRPr="008E66E5" w:rsidRDefault="008E66E5" w:rsidP="008E66E5">
      <w:pPr>
        <w:rPr>
          <w:rFonts w:ascii="Arial Narrow" w:eastAsia="Calibri" w:hAnsi="Arial Narrow"/>
          <w:b/>
        </w:rPr>
      </w:pPr>
      <w:r w:rsidRPr="008E66E5">
        <w:rPr>
          <w:rFonts w:ascii="Arial Narrow" w:eastAsia="Calibri" w:hAnsi="Arial Narrow"/>
          <w:b/>
        </w:rPr>
        <w:t xml:space="preserve">GODIŠNJI </w:t>
      </w:r>
      <w:r w:rsidRPr="008E66E5">
        <w:rPr>
          <w:rFonts w:ascii="Arial Narrow" w:hAnsi="Arial Narrow"/>
          <w:b/>
        </w:rPr>
        <w:t xml:space="preserve">PLAN ODRŽAVANJA  CRET DUBRAVICA </w:t>
      </w:r>
      <w:r w:rsidRPr="008E66E5">
        <w:rPr>
          <w:rFonts w:ascii="Arial Narrow" w:eastAsia="Calibri" w:hAnsi="Arial Narrow"/>
          <w:b/>
        </w:rPr>
        <w:t>ZA 2023. GODINU</w:t>
      </w:r>
    </w:p>
    <w:p w:rsidR="008E66E5" w:rsidRPr="008E66E5" w:rsidRDefault="008E66E5" w:rsidP="008E66E5">
      <w:pPr>
        <w:spacing w:line="276" w:lineRule="auto"/>
        <w:rPr>
          <w:rFonts w:ascii="Arial Narrow" w:hAnsi="Arial Narrow"/>
        </w:rPr>
      </w:pPr>
    </w:p>
    <w:p w:rsidR="008E66E5" w:rsidRPr="008E66E5" w:rsidRDefault="008E66E5" w:rsidP="008E66E5">
      <w:pPr>
        <w:spacing w:line="276" w:lineRule="auto"/>
        <w:ind w:firstLine="708"/>
        <w:rPr>
          <w:rFonts w:ascii="Arial Narrow" w:hAnsi="Arial Narrow"/>
        </w:rPr>
      </w:pPr>
      <w:r w:rsidRPr="008E66E5">
        <w:rPr>
          <w:rFonts w:ascii="Arial Narrow" w:hAnsi="Arial Narrow"/>
        </w:rPr>
        <w:t>U suradnji s Javnom ustanovom Zeleni prsten i u skladu s Lokalnim akcijskim planom zaštite i očuvanja okoliša na području Općine Dubravica, u svrhu održavanja zaštićenog područja Posebni botanički rezervat Cret Dubravica i područja ekološke mreže RH HR2000670 Cret Dubravica tijekom 2023. godine predlaže se provedba slijedećih aktivnosti:</w:t>
      </w:r>
    </w:p>
    <w:p w:rsidR="008E66E5" w:rsidRPr="008E66E5" w:rsidRDefault="008E66E5" w:rsidP="008E66E5">
      <w:pPr>
        <w:spacing w:line="276" w:lineRule="auto"/>
        <w:ind w:firstLine="708"/>
        <w:rPr>
          <w:rFonts w:ascii="Arial Narrow" w:hAnsi="Arial Narrow"/>
        </w:rPr>
      </w:pPr>
    </w:p>
    <w:p w:rsidR="008E66E5" w:rsidRPr="008E66E5" w:rsidRDefault="008E66E5" w:rsidP="006F6FC0">
      <w:pPr>
        <w:numPr>
          <w:ilvl w:val="0"/>
          <w:numId w:val="27"/>
        </w:numPr>
        <w:spacing w:line="276" w:lineRule="auto"/>
        <w:rPr>
          <w:rFonts w:ascii="Arial Narrow" w:hAnsi="Arial Narrow"/>
        </w:rPr>
      </w:pPr>
      <w:r w:rsidRPr="008E66E5">
        <w:rPr>
          <w:rFonts w:ascii="Arial Narrow" w:hAnsi="Arial Narrow"/>
          <w:b/>
        </w:rPr>
        <w:t>zaštita i održavanje</w:t>
      </w:r>
      <w:r w:rsidRPr="008E66E5">
        <w:rPr>
          <w:rFonts w:ascii="Arial Narrow" w:hAnsi="Arial Narrow"/>
        </w:rPr>
        <w:t>:</w:t>
      </w:r>
    </w:p>
    <w:p w:rsidR="008E66E5" w:rsidRPr="008E66E5" w:rsidRDefault="008E66E5" w:rsidP="006F6FC0">
      <w:pPr>
        <w:numPr>
          <w:ilvl w:val="0"/>
          <w:numId w:val="26"/>
        </w:numPr>
        <w:spacing w:line="276" w:lineRule="auto"/>
        <w:rPr>
          <w:rFonts w:ascii="Arial Narrow" w:hAnsi="Arial Narrow"/>
        </w:rPr>
      </w:pPr>
      <w:r w:rsidRPr="008E66E5">
        <w:rPr>
          <w:rFonts w:ascii="Arial Narrow" w:hAnsi="Arial Narrow"/>
        </w:rPr>
        <w:t>pružanje stručne pomoći za područje Cret Dubravica i savjetovanje prilikom izrade i realizacije Plana i pravodobno dostavljanje eventualnih stručnih primjedbi na Plan</w:t>
      </w:r>
    </w:p>
    <w:p w:rsidR="008E66E5" w:rsidRPr="008E66E5" w:rsidRDefault="008E66E5" w:rsidP="006F6FC0">
      <w:pPr>
        <w:numPr>
          <w:ilvl w:val="0"/>
          <w:numId w:val="26"/>
        </w:numPr>
        <w:spacing w:line="276" w:lineRule="auto"/>
        <w:rPr>
          <w:rFonts w:ascii="Arial Narrow" w:hAnsi="Arial Narrow"/>
        </w:rPr>
      </w:pPr>
      <w:r w:rsidRPr="008E66E5">
        <w:rPr>
          <w:rFonts w:ascii="Arial Narrow" w:hAnsi="Arial Narrow"/>
        </w:rPr>
        <w:t>redovita godišnja košnja Creta u suradnji s Javnom ustanovom Zeleni prsten i Lovačkim društvom ''Vidra'' Dubravica (aktivnost financirana od strane Javne ustanove Zeleni prsten u iznosu od 2.000,00 EUR bruto za troškove održavanja-košnja, čišćenje)</w:t>
      </w:r>
    </w:p>
    <w:p w:rsidR="008E66E5" w:rsidRPr="008E66E5" w:rsidRDefault="008E66E5" w:rsidP="006F6FC0">
      <w:pPr>
        <w:numPr>
          <w:ilvl w:val="0"/>
          <w:numId w:val="26"/>
        </w:numPr>
        <w:spacing w:line="276" w:lineRule="auto"/>
        <w:rPr>
          <w:rFonts w:ascii="Arial Narrow" w:hAnsi="Arial Narrow"/>
        </w:rPr>
      </w:pPr>
      <w:r w:rsidRPr="008E66E5">
        <w:rPr>
          <w:rFonts w:ascii="Arial Narrow" w:hAnsi="Arial Narrow"/>
        </w:rPr>
        <w:t>terenski obilazak u svrhu nadzora Creta (po potrebi i prijavi) te obavještavanje Javne ustanove Zeleni prsten i ostalih nadležnih službi</w:t>
      </w:r>
    </w:p>
    <w:p w:rsidR="008E66E5" w:rsidRPr="008E66E5" w:rsidRDefault="008E66E5" w:rsidP="008E66E5">
      <w:pPr>
        <w:spacing w:line="276" w:lineRule="auto"/>
        <w:ind w:left="1068"/>
        <w:rPr>
          <w:rFonts w:ascii="Arial Narrow" w:hAnsi="Arial Narrow"/>
        </w:rPr>
      </w:pPr>
    </w:p>
    <w:p w:rsidR="008E66E5" w:rsidRPr="008E66E5" w:rsidRDefault="008E66E5" w:rsidP="006F6FC0">
      <w:pPr>
        <w:numPr>
          <w:ilvl w:val="0"/>
          <w:numId w:val="27"/>
        </w:numPr>
        <w:spacing w:line="276" w:lineRule="auto"/>
        <w:rPr>
          <w:rFonts w:ascii="Arial Narrow" w:hAnsi="Arial Narrow"/>
        </w:rPr>
      </w:pPr>
      <w:r w:rsidRPr="008E66E5">
        <w:rPr>
          <w:rFonts w:ascii="Arial Narrow" w:hAnsi="Arial Narrow"/>
          <w:b/>
        </w:rPr>
        <w:t>promicanje</w:t>
      </w:r>
      <w:r w:rsidRPr="008E66E5">
        <w:rPr>
          <w:rFonts w:ascii="Arial Narrow" w:hAnsi="Arial Narrow"/>
        </w:rPr>
        <w:t>:</w:t>
      </w:r>
    </w:p>
    <w:p w:rsidR="008E66E5" w:rsidRPr="008E66E5" w:rsidRDefault="008E66E5" w:rsidP="006F6FC0">
      <w:pPr>
        <w:numPr>
          <w:ilvl w:val="0"/>
          <w:numId w:val="26"/>
        </w:numPr>
        <w:spacing w:line="276" w:lineRule="auto"/>
        <w:rPr>
          <w:rFonts w:ascii="Arial Narrow" w:hAnsi="Arial Narrow"/>
        </w:rPr>
      </w:pPr>
      <w:r w:rsidRPr="008E66E5">
        <w:rPr>
          <w:rFonts w:ascii="Arial Narrow" w:hAnsi="Arial Narrow"/>
        </w:rPr>
        <w:t>informiranje javnosti novim letcima</w:t>
      </w:r>
    </w:p>
    <w:p w:rsidR="008E66E5" w:rsidRPr="008E66E5" w:rsidRDefault="008E66E5" w:rsidP="006F6FC0">
      <w:pPr>
        <w:numPr>
          <w:ilvl w:val="0"/>
          <w:numId w:val="26"/>
        </w:numPr>
        <w:spacing w:line="276" w:lineRule="auto"/>
        <w:rPr>
          <w:rFonts w:ascii="Arial Narrow" w:hAnsi="Arial Narrow"/>
        </w:rPr>
      </w:pPr>
      <w:r w:rsidRPr="008E66E5">
        <w:rPr>
          <w:rFonts w:ascii="Arial Narrow" w:hAnsi="Arial Narrow"/>
        </w:rPr>
        <w:t>edukacije</w:t>
      </w:r>
    </w:p>
    <w:p w:rsidR="008E66E5" w:rsidRPr="008E66E5" w:rsidRDefault="008E66E5" w:rsidP="008E66E5">
      <w:pPr>
        <w:spacing w:line="276" w:lineRule="auto"/>
        <w:ind w:left="1068"/>
        <w:rPr>
          <w:rFonts w:ascii="Arial Narrow" w:hAnsi="Arial Narrow"/>
        </w:rPr>
      </w:pPr>
    </w:p>
    <w:p w:rsidR="008E66E5" w:rsidRPr="008E66E5" w:rsidRDefault="008E66E5" w:rsidP="006F6FC0">
      <w:pPr>
        <w:numPr>
          <w:ilvl w:val="0"/>
          <w:numId w:val="27"/>
        </w:numPr>
        <w:spacing w:line="276" w:lineRule="auto"/>
        <w:rPr>
          <w:rFonts w:ascii="Arial Narrow" w:hAnsi="Arial Narrow"/>
        </w:rPr>
      </w:pPr>
      <w:r w:rsidRPr="008E66E5">
        <w:rPr>
          <w:rFonts w:ascii="Arial Narrow" w:hAnsi="Arial Narrow"/>
          <w:b/>
        </w:rPr>
        <w:t>održivo korištenje</w:t>
      </w:r>
      <w:r w:rsidRPr="008E66E5">
        <w:rPr>
          <w:rFonts w:ascii="Arial Narrow" w:hAnsi="Arial Narrow"/>
        </w:rPr>
        <w:t>:</w:t>
      </w:r>
    </w:p>
    <w:p w:rsidR="008E66E5" w:rsidRPr="008E66E5" w:rsidRDefault="008E66E5" w:rsidP="006F6FC0">
      <w:pPr>
        <w:numPr>
          <w:ilvl w:val="0"/>
          <w:numId w:val="26"/>
        </w:numPr>
        <w:spacing w:line="276" w:lineRule="auto"/>
        <w:rPr>
          <w:rFonts w:ascii="Arial Narrow" w:hAnsi="Arial Narrow"/>
        </w:rPr>
      </w:pPr>
      <w:r w:rsidRPr="008E66E5">
        <w:rPr>
          <w:rFonts w:ascii="Arial Narrow" w:hAnsi="Arial Narrow"/>
        </w:rPr>
        <w:t>održavanje usmjeravajućih pristupnih staza prema Cretu</w:t>
      </w:r>
    </w:p>
    <w:p w:rsidR="008E66E5" w:rsidRPr="008E66E5" w:rsidRDefault="008E66E5" w:rsidP="006F6FC0">
      <w:pPr>
        <w:numPr>
          <w:ilvl w:val="0"/>
          <w:numId w:val="26"/>
        </w:numPr>
        <w:spacing w:line="276" w:lineRule="auto"/>
        <w:rPr>
          <w:rFonts w:ascii="Arial Narrow" w:hAnsi="Arial Narrow"/>
        </w:rPr>
      </w:pPr>
      <w:r w:rsidRPr="008E66E5">
        <w:rPr>
          <w:rFonts w:ascii="Arial Narrow" w:hAnsi="Arial Narrow"/>
        </w:rPr>
        <w:lastRenderedPageBreak/>
        <w:t>održavanje informativne table kod lovačkog doma LD «Vidra»</w:t>
      </w:r>
    </w:p>
    <w:p w:rsidR="008E66E5" w:rsidRPr="008E66E5" w:rsidRDefault="008E66E5" w:rsidP="006F6FC0">
      <w:pPr>
        <w:numPr>
          <w:ilvl w:val="0"/>
          <w:numId w:val="26"/>
        </w:numPr>
        <w:spacing w:line="276" w:lineRule="auto"/>
        <w:rPr>
          <w:rFonts w:ascii="Arial Narrow" w:hAnsi="Arial Narrow"/>
        </w:rPr>
      </w:pPr>
      <w:r w:rsidRPr="008E66E5">
        <w:rPr>
          <w:rFonts w:ascii="Arial Narrow" w:hAnsi="Arial Narrow"/>
        </w:rPr>
        <w:t>pojačano održavanje prilaznog puta prema Cretu</w:t>
      </w:r>
    </w:p>
    <w:p w:rsidR="008E66E5" w:rsidRPr="008E66E5" w:rsidRDefault="008E66E5" w:rsidP="008E66E5">
      <w:pPr>
        <w:spacing w:line="276" w:lineRule="auto"/>
        <w:ind w:left="1068"/>
        <w:rPr>
          <w:rFonts w:ascii="Arial Narrow" w:hAnsi="Arial Narrow"/>
        </w:rPr>
      </w:pPr>
    </w:p>
    <w:p w:rsidR="008E66E5" w:rsidRPr="008E66E5" w:rsidRDefault="008E66E5" w:rsidP="006F6FC0">
      <w:pPr>
        <w:numPr>
          <w:ilvl w:val="0"/>
          <w:numId w:val="27"/>
        </w:numPr>
        <w:spacing w:line="276" w:lineRule="auto"/>
        <w:rPr>
          <w:rFonts w:ascii="Arial Narrow" w:hAnsi="Arial Narrow"/>
        </w:rPr>
      </w:pPr>
      <w:r w:rsidRPr="008E66E5">
        <w:rPr>
          <w:rFonts w:ascii="Arial Narrow" w:hAnsi="Arial Narrow"/>
          <w:b/>
        </w:rPr>
        <w:t>ostale aktivnosti</w:t>
      </w:r>
      <w:r w:rsidRPr="008E66E5">
        <w:rPr>
          <w:rFonts w:ascii="Arial Narrow" w:hAnsi="Arial Narrow"/>
        </w:rPr>
        <w:t xml:space="preserve"> u suradnji s Javnom ustanovom Zeleni prsten</w:t>
      </w:r>
    </w:p>
    <w:p w:rsidR="008E66E5" w:rsidRPr="008E66E5" w:rsidRDefault="008E66E5" w:rsidP="008E66E5">
      <w:pPr>
        <w:spacing w:line="276" w:lineRule="auto"/>
        <w:rPr>
          <w:rFonts w:ascii="Arial Narrow" w:hAnsi="Arial Narrow"/>
        </w:rPr>
      </w:pPr>
    </w:p>
    <w:p w:rsidR="008E66E5" w:rsidRPr="008E66E5" w:rsidRDefault="008E66E5" w:rsidP="008E66E5">
      <w:pPr>
        <w:spacing w:line="276" w:lineRule="auto"/>
        <w:ind w:firstLine="360"/>
        <w:rPr>
          <w:rFonts w:ascii="Arial Narrow" w:hAnsi="Arial Narrow"/>
        </w:rPr>
      </w:pPr>
      <w:r w:rsidRPr="008E66E5">
        <w:rPr>
          <w:rFonts w:ascii="Arial Narrow" w:hAnsi="Arial Narrow"/>
        </w:rPr>
        <w:t>Sve navedene aktivnosti odvijat će se uz prethodne konzultacije i u suradnji s Javnom ustanovom Zeleni prsten.</w:t>
      </w:r>
    </w:p>
    <w:p w:rsidR="008E66E5" w:rsidRPr="008E66E5" w:rsidRDefault="008E66E5" w:rsidP="008E66E5">
      <w:pPr>
        <w:spacing w:line="276" w:lineRule="auto"/>
        <w:rPr>
          <w:rFonts w:ascii="Arial Narrow" w:hAnsi="Arial Narrow"/>
        </w:rPr>
      </w:pPr>
    </w:p>
    <w:p w:rsidR="008E66E5" w:rsidRPr="008E66E5" w:rsidRDefault="008E66E5" w:rsidP="008E66E5">
      <w:pPr>
        <w:spacing w:line="276" w:lineRule="auto"/>
        <w:ind w:firstLine="360"/>
        <w:rPr>
          <w:rFonts w:ascii="Arial Narrow" w:hAnsi="Arial Narrow"/>
          <w:b/>
        </w:rPr>
      </w:pPr>
      <w:r w:rsidRPr="008E66E5">
        <w:rPr>
          <w:rFonts w:ascii="Arial Narrow" w:hAnsi="Arial Narrow"/>
          <w:b/>
        </w:rPr>
        <w:t>ZAKLJUČAK</w:t>
      </w:r>
    </w:p>
    <w:p w:rsidR="008E66E5" w:rsidRPr="008E66E5" w:rsidRDefault="008E66E5" w:rsidP="008E66E5">
      <w:pPr>
        <w:spacing w:line="276" w:lineRule="auto"/>
        <w:ind w:firstLine="708"/>
        <w:rPr>
          <w:rFonts w:ascii="Arial Narrow" w:hAnsi="Arial Narrow"/>
          <w:b/>
        </w:rPr>
      </w:pPr>
    </w:p>
    <w:p w:rsidR="008E66E5" w:rsidRPr="008E66E5" w:rsidRDefault="008E66E5" w:rsidP="008E66E5">
      <w:pPr>
        <w:spacing w:line="276" w:lineRule="auto"/>
        <w:ind w:firstLine="708"/>
        <w:rPr>
          <w:rFonts w:ascii="Arial Narrow" w:hAnsi="Arial Narrow"/>
        </w:rPr>
      </w:pPr>
      <w:r w:rsidRPr="008E66E5">
        <w:rPr>
          <w:rFonts w:ascii="Arial Narrow" w:hAnsi="Arial Narrow"/>
        </w:rPr>
        <w:t>Sukladno čl. 4. Sporazuma o suradnji na održavanju zaštićenog područja Posebni botanički rezervat Cret Dubravica i područja ekološke mreže RH HR2000670 Cret Dubravica (KLASA: 352-01/22-01/1, URBROJ: 238-40-01-22-1 od 31.03.2022. godine) i Aneksa Sporazuma (KLASA: 352-01/22-01/1, URBROJ: 238-40-01-22-5 od 21.12.2022.) sklopljenog između Javne ustanove za upravljanje zaštićenim područjima i drugim zaštićenim dijelovima prirode na području Zagrebačke županije i Općine Dubravica, ovo Izvješće o provedenim aktivnostima za 2022. godinu dostavit će se Javnoj ustanovi za upravljanje zaštićenim područjima i drugim zaštićenim dijelovima prirode na području Zagrebačke županije kao i Godišnji plan rada održavanja zaštićenog područja ekološke mreže RH HR2000670 Cret Dubravica u Općini Dubravica za 2023. godinu u svrhu sklapanja novog Sporazuma o suradnji za 2023. godinu.</w:t>
      </w:r>
    </w:p>
    <w:p w:rsidR="008E66E5" w:rsidRPr="008E66E5" w:rsidRDefault="008E66E5" w:rsidP="008E66E5">
      <w:pPr>
        <w:spacing w:line="276" w:lineRule="auto"/>
        <w:ind w:firstLine="708"/>
        <w:jc w:val="right"/>
        <w:rPr>
          <w:rFonts w:ascii="Arial Narrow" w:hAnsi="Arial Narrow"/>
        </w:rPr>
      </w:pPr>
    </w:p>
    <w:p w:rsidR="008E66E5" w:rsidRPr="008E66E5" w:rsidRDefault="008E66E5" w:rsidP="008E66E5">
      <w:pPr>
        <w:tabs>
          <w:tab w:val="left" w:pos="5205"/>
        </w:tabs>
        <w:jc w:val="right"/>
        <w:rPr>
          <w:rFonts w:ascii="Arial Narrow" w:hAnsi="Arial Narrow"/>
        </w:rPr>
      </w:pPr>
      <w:r w:rsidRPr="008E66E5">
        <w:rPr>
          <w:rFonts w:ascii="Arial Narrow" w:hAnsi="Arial Narrow"/>
        </w:rPr>
        <w:t xml:space="preserve">                                                                                     NAČELNIK OPĆINE DUBRAVICA</w:t>
      </w:r>
    </w:p>
    <w:p w:rsidR="00483BC7" w:rsidRDefault="008E66E5" w:rsidP="008E66E5">
      <w:pPr>
        <w:tabs>
          <w:tab w:val="left" w:pos="6330"/>
        </w:tabs>
        <w:jc w:val="right"/>
        <w:rPr>
          <w:rFonts w:ascii="Arial Narrow" w:hAnsi="Arial Narrow"/>
          <w:b/>
          <w:sz w:val="24"/>
        </w:rPr>
      </w:pPr>
      <w:r w:rsidRPr="008E66E5">
        <w:rPr>
          <w:rFonts w:ascii="Arial Narrow" w:hAnsi="Arial Narrow"/>
        </w:rPr>
        <w:tab/>
        <w:t xml:space="preserve"> Marin Štritof</w:t>
      </w:r>
    </w:p>
    <w:p w:rsidR="00483BC7" w:rsidRDefault="00483BC7" w:rsidP="00EF25D5">
      <w:pPr>
        <w:tabs>
          <w:tab w:val="left" w:pos="2637"/>
          <w:tab w:val="center" w:pos="7002"/>
        </w:tabs>
        <w:jc w:val="center"/>
        <w:rPr>
          <w:rFonts w:ascii="Arial Narrow" w:hAnsi="Arial Narrow"/>
          <w:b/>
          <w:sz w:val="24"/>
        </w:rPr>
      </w:pPr>
    </w:p>
    <w:p w:rsidR="00CF1BC7" w:rsidRDefault="00CF1BC7" w:rsidP="00EF25D5">
      <w:pPr>
        <w:tabs>
          <w:tab w:val="left" w:pos="2637"/>
          <w:tab w:val="center" w:pos="7002"/>
        </w:tabs>
        <w:jc w:val="center"/>
        <w:rPr>
          <w:rFonts w:ascii="Arial Narrow" w:hAnsi="Arial Narrow"/>
          <w:b/>
          <w:sz w:val="24"/>
        </w:rPr>
      </w:pPr>
      <w:r w:rsidRPr="003E0461">
        <w:rPr>
          <w:rFonts w:ascii="Arial Narrow" w:hAnsi="Arial Narrow"/>
          <w:b/>
          <w:noProof/>
          <w:lang w:eastAsia="hr-HR"/>
        </w:rPr>
        <mc:AlternateContent>
          <mc:Choice Requires="wps">
            <w:drawing>
              <wp:anchor distT="0" distB="0" distL="114300" distR="114300" simplePos="0" relativeHeight="251985920" behindDoc="0" locked="0" layoutInCell="1" allowOverlap="1" wp14:anchorId="5587435B" wp14:editId="412FE0C9">
                <wp:simplePos x="0" y="0"/>
                <wp:positionH relativeFrom="margin">
                  <wp:posOffset>0</wp:posOffset>
                </wp:positionH>
                <wp:positionV relativeFrom="paragraph">
                  <wp:posOffset>114300</wp:posOffset>
                </wp:positionV>
                <wp:extent cx="438150" cy="362197"/>
                <wp:effectExtent l="57150" t="114300" r="133350" b="76200"/>
                <wp:wrapNone/>
                <wp:docPr id="58" name="Zaobljeni pravokutnik 23"/>
                <wp:cNvGraphicFramePr/>
                <a:graphic xmlns:a="http://schemas.openxmlformats.org/drawingml/2006/main">
                  <a:graphicData uri="http://schemas.microsoft.com/office/word/2010/wordprocessingShape">
                    <wps:wsp>
                      <wps:cNvSpPr/>
                      <wps:spPr>
                        <a:xfrm>
                          <a:off x="0" y="0"/>
                          <a:ext cx="43815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146A03" w:rsidRPr="00104EAC" w:rsidRDefault="00146A03" w:rsidP="00CF1BC7">
                            <w:pPr>
                              <w:jc w:val="center"/>
                              <w:rPr>
                                <w:rFonts w:ascii="Arial Narrow" w:hAnsi="Arial Narrow"/>
                                <w:sz w:val="24"/>
                                <w:szCs w:val="24"/>
                              </w:rPr>
                            </w:pPr>
                            <w:r>
                              <w:rPr>
                                <w:rFonts w:ascii="Arial Narrow" w:hAnsi="Arial Narrow"/>
                                <w:sz w:val="24"/>
                                <w:szCs w:val="24"/>
                              </w:rPr>
                              <w:t>14</w:t>
                            </w:r>
                          </w:p>
                          <w:p w:rsidR="00146A03" w:rsidRDefault="00146A03" w:rsidP="00CF1BC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87435B" id="_x0000_s1052" style="position:absolute;left:0;text-align:left;margin-left:0;margin-top:9pt;width:34.5pt;height:28.5pt;z-index:25198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" fillcolor="#afabab" strokecolor="#8e8e8e" strokeweight="1.52778mm">
                <v:stroke linestyle="thickThin"/>
                <v:shadow on="t" color="black" opacity="26214f" origin="-.5,.5" offset=".74836mm,-.74836mm"/>
                <v:textbox>
                  <w:txbxContent>
                    <w:p w:rsidR="00146A03" w:rsidRPr="00104EAC" w:rsidRDefault="00146A03" w:rsidP="00CF1BC7">
                      <w:pPr>
                        <w:jc w:val="center"/>
                        <w:rPr>
                          <w:rFonts w:ascii="Arial Narrow" w:hAnsi="Arial Narrow"/>
                          <w:sz w:val="24"/>
                          <w:szCs w:val="24"/>
                        </w:rPr>
                      </w:pPr>
                      <w:r>
                        <w:rPr>
                          <w:rFonts w:ascii="Arial Narrow" w:hAnsi="Arial Narrow"/>
                          <w:sz w:val="24"/>
                          <w:szCs w:val="24"/>
                        </w:rPr>
                        <w:t>14</w:t>
                      </w:r>
                    </w:p>
                    <w:p w:rsidR="00146A03" w:rsidRDefault="00146A03" w:rsidP="00CF1BC7">
                      <w:pPr>
                        <w:jc w:val="center"/>
                      </w:pPr>
                    </w:p>
                  </w:txbxContent>
                </v:textbox>
                <w10:wrap anchorx="margin"/>
              </v:roundrect>
            </w:pict>
          </mc:Fallback>
        </mc:AlternateContent>
      </w:r>
    </w:p>
    <w:p w:rsidR="00CF1BC7" w:rsidRDefault="00CF1BC7" w:rsidP="00EF25D5">
      <w:pPr>
        <w:tabs>
          <w:tab w:val="left" w:pos="2637"/>
          <w:tab w:val="center" w:pos="7002"/>
        </w:tabs>
        <w:jc w:val="center"/>
        <w:rPr>
          <w:rFonts w:ascii="Arial Narrow" w:hAnsi="Arial Narrow"/>
          <w:b/>
          <w:sz w:val="24"/>
        </w:rPr>
      </w:pPr>
    </w:p>
    <w:p w:rsidR="008E66E5" w:rsidRDefault="008E66E5" w:rsidP="008E66E5">
      <w:pPr>
        <w:tabs>
          <w:tab w:val="left" w:pos="390"/>
          <w:tab w:val="num" w:pos="1080"/>
          <w:tab w:val="left" w:pos="3105"/>
        </w:tabs>
        <w:rPr>
          <w:b/>
          <w:lang w:val="pl-PL"/>
        </w:rPr>
      </w:pPr>
    </w:p>
    <w:p w:rsidR="008E66E5" w:rsidRPr="008E66E5" w:rsidRDefault="008E66E5" w:rsidP="008E66E5">
      <w:pPr>
        <w:tabs>
          <w:tab w:val="left" w:pos="390"/>
          <w:tab w:val="num" w:pos="1080"/>
          <w:tab w:val="left" w:pos="3105"/>
        </w:tabs>
        <w:rPr>
          <w:rFonts w:ascii="Arial Narrow" w:hAnsi="Arial Narrow"/>
          <w:lang w:val="pl-PL"/>
        </w:rPr>
      </w:pPr>
      <w:r w:rsidRPr="008E66E5">
        <w:rPr>
          <w:rFonts w:ascii="Arial Narrow" w:hAnsi="Arial Narrow"/>
          <w:b/>
          <w:lang w:val="pl-PL"/>
        </w:rPr>
        <w:t xml:space="preserve">KLASA: </w:t>
      </w:r>
      <w:r w:rsidRPr="008E66E5">
        <w:rPr>
          <w:rFonts w:ascii="Arial Narrow" w:hAnsi="Arial Narrow"/>
          <w:lang w:val="pl-PL"/>
        </w:rPr>
        <w:t>024-02/23-01/4</w:t>
      </w:r>
    </w:p>
    <w:p w:rsidR="008E66E5" w:rsidRPr="008E66E5" w:rsidRDefault="008E66E5" w:rsidP="008E66E5">
      <w:pPr>
        <w:tabs>
          <w:tab w:val="left" w:pos="390"/>
          <w:tab w:val="num" w:pos="1080"/>
          <w:tab w:val="left" w:pos="3105"/>
        </w:tabs>
        <w:rPr>
          <w:rFonts w:ascii="Arial Narrow" w:hAnsi="Arial Narrow"/>
          <w:lang w:val="pl-PL"/>
        </w:rPr>
      </w:pPr>
      <w:r w:rsidRPr="008E66E5">
        <w:rPr>
          <w:rFonts w:ascii="Arial Narrow" w:hAnsi="Arial Narrow"/>
          <w:b/>
          <w:lang w:val="pl-PL"/>
        </w:rPr>
        <w:t>URBROJ:</w:t>
      </w:r>
      <w:r w:rsidRPr="008E66E5">
        <w:rPr>
          <w:rFonts w:ascii="Arial Narrow" w:hAnsi="Arial Narrow"/>
          <w:lang w:val="pl-PL"/>
        </w:rPr>
        <w:t xml:space="preserve"> 238-40-02-23-16</w:t>
      </w:r>
    </w:p>
    <w:p w:rsidR="008E66E5" w:rsidRPr="008E66E5" w:rsidRDefault="008E66E5" w:rsidP="008E66E5">
      <w:pPr>
        <w:tabs>
          <w:tab w:val="left" w:pos="390"/>
          <w:tab w:val="num" w:pos="1080"/>
          <w:tab w:val="left" w:pos="3105"/>
        </w:tabs>
        <w:rPr>
          <w:rFonts w:ascii="Arial Narrow" w:hAnsi="Arial Narrow"/>
          <w:lang w:val="pl-PL"/>
        </w:rPr>
      </w:pPr>
      <w:r w:rsidRPr="008E66E5">
        <w:rPr>
          <w:rFonts w:ascii="Arial Narrow" w:hAnsi="Arial Narrow"/>
          <w:lang w:val="pl-PL"/>
        </w:rPr>
        <w:t>Dubravica, 28. ožujak 2023. godine</w:t>
      </w:r>
    </w:p>
    <w:p w:rsidR="008E66E5" w:rsidRPr="008E66E5" w:rsidRDefault="008E66E5" w:rsidP="008E66E5">
      <w:pPr>
        <w:tabs>
          <w:tab w:val="left" w:pos="390"/>
          <w:tab w:val="num" w:pos="1080"/>
          <w:tab w:val="left" w:pos="3105"/>
        </w:tabs>
        <w:rPr>
          <w:rFonts w:ascii="Arial Narrow" w:hAnsi="Arial Narrow"/>
          <w:b/>
          <w:u w:val="single"/>
        </w:rPr>
      </w:pPr>
    </w:p>
    <w:p w:rsidR="008E66E5" w:rsidRPr="008E66E5" w:rsidRDefault="008E66E5" w:rsidP="008E66E5">
      <w:pPr>
        <w:rPr>
          <w:rFonts w:ascii="Arial Narrow" w:hAnsi="Arial Narrow"/>
        </w:rPr>
      </w:pPr>
      <w:r w:rsidRPr="008E66E5">
        <w:rPr>
          <w:rFonts w:ascii="Arial Narrow" w:hAnsi="Arial Narrow"/>
        </w:rPr>
        <w:t>Na temelju članka 35. b. stavka 1. Zakona o lokalnoj i područnoj (regionalnoj) samoupravi („Narodne novine“, broj 33/01, 60/01, 129/05, 109/07, 125/08, 36/09, 150/11, 144/12, 19/13, 137/15, 123/17, 98/19, 144/20) i članka 21. i 40. Statuta Općine Dubravica (Službeni glasnik Općine Dubravica br. 01/2021) Općinsko vijeće Općine Dubravica na svojoj 12. sjednici održanoj 28. ožujka 2023. godine donosi</w:t>
      </w:r>
    </w:p>
    <w:p w:rsidR="008E66E5" w:rsidRPr="008E66E5" w:rsidRDefault="008E66E5" w:rsidP="008E66E5">
      <w:pPr>
        <w:rPr>
          <w:rFonts w:ascii="Arial Narrow" w:hAnsi="Arial Narrow"/>
        </w:rPr>
      </w:pPr>
    </w:p>
    <w:p w:rsidR="008E66E5" w:rsidRPr="008E66E5" w:rsidRDefault="008E66E5" w:rsidP="008E66E5">
      <w:pPr>
        <w:rPr>
          <w:rFonts w:ascii="Arial Narrow" w:hAnsi="Arial Narrow"/>
          <w:b/>
        </w:rPr>
      </w:pPr>
    </w:p>
    <w:p w:rsidR="008E66E5" w:rsidRPr="008E66E5" w:rsidRDefault="008E66E5" w:rsidP="008E66E5">
      <w:pPr>
        <w:jc w:val="center"/>
        <w:rPr>
          <w:rFonts w:ascii="Arial Narrow" w:hAnsi="Arial Narrow"/>
          <w:b/>
        </w:rPr>
      </w:pPr>
      <w:r w:rsidRPr="008E66E5">
        <w:rPr>
          <w:rFonts w:ascii="Arial Narrow" w:hAnsi="Arial Narrow"/>
          <w:b/>
        </w:rPr>
        <w:t>ODLUKU</w:t>
      </w:r>
    </w:p>
    <w:p w:rsidR="008E66E5" w:rsidRPr="008E66E5" w:rsidRDefault="008E66E5" w:rsidP="008E66E5">
      <w:pPr>
        <w:jc w:val="center"/>
        <w:rPr>
          <w:rFonts w:ascii="Arial Narrow" w:hAnsi="Arial Narrow"/>
          <w:b/>
        </w:rPr>
      </w:pPr>
      <w:r w:rsidRPr="008E66E5">
        <w:rPr>
          <w:rFonts w:ascii="Arial Narrow" w:hAnsi="Arial Narrow"/>
          <w:b/>
        </w:rPr>
        <w:lastRenderedPageBreak/>
        <w:t xml:space="preserve">o primanju na znanje Izvješća Općinskoga načelnika o svom radu za 2022. godinu, </w:t>
      </w:r>
    </w:p>
    <w:p w:rsidR="008E66E5" w:rsidRPr="008E66E5" w:rsidRDefault="008E66E5" w:rsidP="008E66E5">
      <w:pPr>
        <w:jc w:val="center"/>
        <w:rPr>
          <w:rFonts w:ascii="Arial Narrow" w:hAnsi="Arial Narrow"/>
          <w:b/>
        </w:rPr>
      </w:pPr>
      <w:r w:rsidRPr="008E66E5">
        <w:rPr>
          <w:rFonts w:ascii="Arial Narrow" w:hAnsi="Arial Narrow"/>
          <w:b/>
        </w:rPr>
        <w:t xml:space="preserve"> razdoblje od 01.07.2022. - 31.12. 2022. godine</w:t>
      </w:r>
    </w:p>
    <w:p w:rsidR="008E66E5" w:rsidRPr="008E66E5" w:rsidRDefault="008E66E5" w:rsidP="008E66E5">
      <w:pPr>
        <w:ind w:left="60"/>
        <w:jc w:val="center"/>
        <w:rPr>
          <w:rFonts w:ascii="Arial Narrow" w:hAnsi="Arial Narrow"/>
        </w:rPr>
      </w:pPr>
    </w:p>
    <w:p w:rsidR="008E66E5" w:rsidRPr="008E66E5" w:rsidRDefault="008E66E5" w:rsidP="008E66E5">
      <w:pPr>
        <w:ind w:left="60"/>
        <w:jc w:val="center"/>
        <w:rPr>
          <w:rFonts w:ascii="Arial Narrow" w:hAnsi="Arial Narrow"/>
        </w:rPr>
      </w:pPr>
    </w:p>
    <w:p w:rsidR="008E66E5" w:rsidRPr="008E66E5" w:rsidRDefault="008E66E5" w:rsidP="008E66E5">
      <w:pPr>
        <w:jc w:val="center"/>
        <w:rPr>
          <w:rFonts w:ascii="Arial Narrow" w:hAnsi="Arial Narrow"/>
          <w:b/>
        </w:rPr>
      </w:pPr>
      <w:r w:rsidRPr="008E66E5">
        <w:rPr>
          <w:rFonts w:ascii="Arial Narrow" w:hAnsi="Arial Narrow"/>
          <w:b/>
        </w:rPr>
        <w:t>Članak 1.</w:t>
      </w:r>
    </w:p>
    <w:p w:rsidR="008E66E5" w:rsidRPr="008E66E5" w:rsidRDefault="008E66E5" w:rsidP="008E66E5">
      <w:pPr>
        <w:rPr>
          <w:rFonts w:ascii="Arial Narrow" w:hAnsi="Arial Narrow"/>
        </w:rPr>
      </w:pPr>
      <w:r w:rsidRPr="008E66E5">
        <w:rPr>
          <w:rFonts w:ascii="Arial Narrow" w:hAnsi="Arial Narrow"/>
        </w:rPr>
        <w:t>Ovom se Odlukom prima na znanje Izvješće Općinskog načelnika o svom radu za razdoblje od 01. srpnja 2022. godine do 31. prosinca 2022. godine.</w:t>
      </w:r>
    </w:p>
    <w:p w:rsidR="008E66E5" w:rsidRPr="008E66E5" w:rsidRDefault="008E66E5" w:rsidP="008E66E5">
      <w:pPr>
        <w:ind w:firstLine="708"/>
        <w:rPr>
          <w:rFonts w:ascii="Arial Narrow" w:hAnsi="Arial Narrow"/>
        </w:rPr>
      </w:pPr>
      <w:r w:rsidRPr="008E66E5">
        <w:rPr>
          <w:rFonts w:ascii="Arial Narrow" w:hAnsi="Arial Narrow"/>
        </w:rPr>
        <w:t xml:space="preserve">                                                     </w:t>
      </w:r>
    </w:p>
    <w:p w:rsidR="008E66E5" w:rsidRPr="008E66E5" w:rsidRDefault="008E66E5" w:rsidP="008E66E5">
      <w:pPr>
        <w:jc w:val="center"/>
        <w:rPr>
          <w:rFonts w:ascii="Arial Narrow" w:hAnsi="Arial Narrow"/>
          <w:b/>
        </w:rPr>
      </w:pPr>
      <w:r w:rsidRPr="008E66E5">
        <w:rPr>
          <w:rFonts w:ascii="Arial Narrow" w:hAnsi="Arial Narrow"/>
          <w:b/>
        </w:rPr>
        <w:t xml:space="preserve">  Članak 2.</w:t>
      </w:r>
    </w:p>
    <w:p w:rsidR="008E66E5" w:rsidRPr="008E66E5" w:rsidRDefault="008E66E5" w:rsidP="008E66E5">
      <w:pPr>
        <w:rPr>
          <w:rFonts w:ascii="Arial Narrow" w:hAnsi="Arial Narrow"/>
        </w:rPr>
      </w:pPr>
      <w:r w:rsidRPr="008E66E5">
        <w:rPr>
          <w:rFonts w:ascii="Arial Narrow" w:hAnsi="Arial Narrow"/>
        </w:rPr>
        <w:t>Ova Odluka stupa na snagu osmog dana od dana objave u “Službenom glasniku Općine Dubravica”.</w:t>
      </w:r>
    </w:p>
    <w:p w:rsidR="008E66E5" w:rsidRPr="008E66E5" w:rsidRDefault="008E66E5" w:rsidP="008E66E5">
      <w:pPr>
        <w:tabs>
          <w:tab w:val="left" w:pos="390"/>
          <w:tab w:val="num" w:pos="1080"/>
          <w:tab w:val="left" w:pos="3105"/>
        </w:tabs>
        <w:jc w:val="center"/>
        <w:rPr>
          <w:rFonts w:ascii="Arial Narrow" w:hAnsi="Arial Narrow"/>
          <w:b/>
          <w:lang w:val="pl-PL"/>
        </w:rPr>
      </w:pPr>
    </w:p>
    <w:p w:rsidR="008E66E5" w:rsidRPr="008E66E5" w:rsidRDefault="008E66E5" w:rsidP="008E66E5">
      <w:pPr>
        <w:tabs>
          <w:tab w:val="left" w:pos="390"/>
          <w:tab w:val="num" w:pos="1080"/>
          <w:tab w:val="left" w:pos="3105"/>
        </w:tabs>
        <w:jc w:val="right"/>
        <w:rPr>
          <w:rFonts w:ascii="Arial Narrow" w:hAnsi="Arial Narrow"/>
          <w:lang w:val="pl-PL"/>
        </w:rPr>
      </w:pPr>
      <w:r w:rsidRPr="008E66E5">
        <w:rPr>
          <w:rFonts w:ascii="Arial Narrow" w:hAnsi="Arial Narrow"/>
          <w:b/>
          <w:lang w:val="pl-PL"/>
        </w:rPr>
        <w:t xml:space="preserve">                                       </w:t>
      </w:r>
      <w:r w:rsidRPr="008E66E5">
        <w:rPr>
          <w:rFonts w:ascii="Arial Narrow" w:hAnsi="Arial Narrow"/>
          <w:lang w:val="pl-PL"/>
        </w:rPr>
        <w:t>PREDSJEDNIK OPĆINSKOG VIJEĆA</w:t>
      </w:r>
    </w:p>
    <w:p w:rsidR="008E66E5" w:rsidRDefault="008E66E5" w:rsidP="008E66E5">
      <w:pPr>
        <w:tabs>
          <w:tab w:val="left" w:pos="390"/>
          <w:tab w:val="num" w:pos="1080"/>
          <w:tab w:val="left" w:pos="3105"/>
          <w:tab w:val="left" w:pos="3405"/>
        </w:tabs>
        <w:jc w:val="right"/>
        <w:rPr>
          <w:rFonts w:ascii="Arial Narrow" w:hAnsi="Arial Narrow"/>
          <w:lang w:val="pl-PL"/>
        </w:rPr>
      </w:pPr>
      <w:r w:rsidRPr="008E66E5">
        <w:rPr>
          <w:rFonts w:ascii="Arial Narrow" w:hAnsi="Arial Narrow"/>
          <w:lang w:val="pl-PL"/>
        </w:rPr>
        <w:tab/>
      </w:r>
      <w:r w:rsidRPr="008E66E5">
        <w:rPr>
          <w:rFonts w:ascii="Arial Narrow" w:hAnsi="Arial Narrow"/>
          <w:lang w:val="pl-PL"/>
        </w:rPr>
        <w:tab/>
      </w:r>
      <w:r w:rsidRPr="008E66E5">
        <w:rPr>
          <w:rFonts w:ascii="Arial Narrow" w:hAnsi="Arial Narrow"/>
          <w:lang w:val="pl-PL"/>
        </w:rPr>
        <w:tab/>
        <w:t xml:space="preserve">                        </w:t>
      </w:r>
      <w:r w:rsidRPr="008E66E5">
        <w:rPr>
          <w:rFonts w:ascii="Arial Narrow" w:hAnsi="Arial Narrow"/>
          <w:lang w:val="pl-PL"/>
        </w:rPr>
        <w:tab/>
        <w:t xml:space="preserve">Ivica Stiperski </w:t>
      </w:r>
    </w:p>
    <w:p w:rsidR="008E66E5" w:rsidRDefault="008E66E5" w:rsidP="008E66E5">
      <w:pPr>
        <w:rPr>
          <w:rFonts w:ascii="Times New Roman" w:hAnsi="Times New Roman" w:cs="Times New Roman"/>
          <w:b/>
          <w:bCs/>
        </w:rPr>
      </w:pPr>
    </w:p>
    <w:p w:rsidR="008E66E5" w:rsidRPr="008E66E5" w:rsidRDefault="008E66E5" w:rsidP="008E66E5">
      <w:pPr>
        <w:rPr>
          <w:rFonts w:ascii="Arial Narrow" w:hAnsi="Arial Narrow" w:cs="Times New Roman"/>
        </w:rPr>
      </w:pPr>
      <w:r w:rsidRPr="008E66E5">
        <w:rPr>
          <w:rFonts w:ascii="Arial Narrow" w:hAnsi="Arial Narrow" w:cs="Times New Roman"/>
        </w:rPr>
        <w:t>KLASA: 024-07/23-01/4</w:t>
      </w:r>
    </w:p>
    <w:p w:rsidR="008E66E5" w:rsidRPr="008E66E5" w:rsidRDefault="008E66E5" w:rsidP="008E66E5">
      <w:pPr>
        <w:rPr>
          <w:rFonts w:ascii="Arial Narrow" w:hAnsi="Arial Narrow" w:cs="Times New Roman"/>
        </w:rPr>
      </w:pPr>
      <w:r w:rsidRPr="008E66E5">
        <w:rPr>
          <w:rFonts w:ascii="Arial Narrow" w:hAnsi="Arial Narrow" w:cs="Times New Roman"/>
        </w:rPr>
        <w:t>URBROJ: 238-40-01-23-1</w:t>
      </w:r>
    </w:p>
    <w:p w:rsidR="008E66E5" w:rsidRPr="008E66E5" w:rsidRDefault="008E66E5" w:rsidP="008E66E5">
      <w:pPr>
        <w:rPr>
          <w:rFonts w:ascii="Arial Narrow" w:hAnsi="Arial Narrow" w:cs="Times New Roman"/>
        </w:rPr>
      </w:pPr>
      <w:r w:rsidRPr="008E66E5">
        <w:rPr>
          <w:rFonts w:ascii="Arial Narrow" w:hAnsi="Arial Narrow" w:cs="Times New Roman"/>
        </w:rPr>
        <w:t>Dubravica, 27. ožujak 2023. godine</w:t>
      </w:r>
    </w:p>
    <w:p w:rsidR="008E66E5" w:rsidRPr="008E66E5" w:rsidRDefault="008E66E5" w:rsidP="008E66E5">
      <w:pPr>
        <w:rPr>
          <w:rFonts w:ascii="Arial Narrow" w:hAnsi="Arial Narrow" w:cs="Times New Roman"/>
        </w:rPr>
      </w:pPr>
    </w:p>
    <w:p w:rsidR="008E66E5" w:rsidRPr="008E66E5" w:rsidRDefault="008E66E5" w:rsidP="008E66E5">
      <w:pPr>
        <w:rPr>
          <w:rFonts w:ascii="Arial Narrow" w:hAnsi="Arial Narrow" w:cs="Times New Roman"/>
        </w:rPr>
      </w:pPr>
      <w:r w:rsidRPr="008E66E5">
        <w:rPr>
          <w:rFonts w:ascii="Arial Narrow" w:hAnsi="Arial Narrow" w:cs="Times New Roman"/>
        </w:rPr>
        <w:t>Na temelju članka 35. b. stavka 1. Zakona o lokalnoj i područnoj (regionalnoj) samoupravi („Narodne novine“, broj 33/01, 60/01, 129/05, 109/07, 125/08, 36/09, 150/11, 144/12, 19/13, 137/15, 123/17, 98/19, 144/20) i članka 40. Statuta Općine Dubravica (Službeni glasnik Općine Dubravica br. 01/2021), općinski načelnik Općine Dubravica podnosi Općinskom vijeću Općine Dubravica</w:t>
      </w:r>
    </w:p>
    <w:p w:rsidR="008E66E5" w:rsidRPr="008E66E5" w:rsidRDefault="008E66E5" w:rsidP="008E66E5">
      <w:pPr>
        <w:rPr>
          <w:rFonts w:ascii="Arial Narrow" w:hAnsi="Arial Narrow"/>
        </w:rPr>
      </w:pPr>
    </w:p>
    <w:p w:rsidR="008E66E5" w:rsidRPr="008E66E5" w:rsidRDefault="008E66E5" w:rsidP="008E66E5">
      <w:pPr>
        <w:jc w:val="center"/>
        <w:rPr>
          <w:rFonts w:ascii="Arial Narrow" w:hAnsi="Arial Narrow" w:cs="Times New Roman"/>
          <w:b/>
        </w:rPr>
      </w:pPr>
      <w:r w:rsidRPr="008E66E5">
        <w:rPr>
          <w:rFonts w:ascii="Arial Narrow" w:hAnsi="Arial Narrow" w:cs="Times New Roman"/>
          <w:b/>
        </w:rPr>
        <w:t>IZVJEŠĆE NAČELNIKA O SVOM RADU ZA 2022. GODINU</w:t>
      </w:r>
    </w:p>
    <w:p w:rsidR="008E66E5" w:rsidRPr="008E66E5" w:rsidRDefault="008E66E5" w:rsidP="008E66E5">
      <w:pPr>
        <w:jc w:val="center"/>
        <w:rPr>
          <w:rFonts w:ascii="Arial Narrow" w:hAnsi="Arial Narrow" w:cs="Times New Roman"/>
          <w:b/>
        </w:rPr>
      </w:pPr>
      <w:r w:rsidRPr="008E66E5">
        <w:rPr>
          <w:rFonts w:ascii="Arial Narrow" w:hAnsi="Arial Narrow" w:cs="Times New Roman"/>
          <w:b/>
        </w:rPr>
        <w:t>ZA PERIOD 01.07.2022. DO 31.12.2022.</w:t>
      </w:r>
    </w:p>
    <w:p w:rsidR="008E66E5" w:rsidRPr="008E66E5" w:rsidRDefault="008E66E5" w:rsidP="008E66E5">
      <w:pPr>
        <w:rPr>
          <w:rFonts w:ascii="Arial Narrow" w:hAnsi="Arial Narrow" w:cs="Times New Roman"/>
        </w:rPr>
      </w:pPr>
    </w:p>
    <w:p w:rsidR="008E66E5" w:rsidRPr="008E66E5" w:rsidRDefault="008E66E5" w:rsidP="008E66E5">
      <w:pPr>
        <w:rPr>
          <w:rFonts w:ascii="Arial Narrow" w:hAnsi="Arial Narrow" w:cs="Times New Roman"/>
        </w:rPr>
      </w:pPr>
      <w:r w:rsidRPr="008E66E5">
        <w:rPr>
          <w:rFonts w:ascii="Arial Narrow" w:hAnsi="Arial Narrow" w:cs="Times New Roman"/>
        </w:rPr>
        <w:t>U lipnju 2023. godine se odvijaju radovi na izgradnji nove samostojeće javne zgrade Općine Dubravica.</w:t>
      </w:r>
    </w:p>
    <w:p w:rsidR="008E66E5" w:rsidRPr="008E66E5" w:rsidRDefault="008E66E5" w:rsidP="008E66E5">
      <w:pPr>
        <w:rPr>
          <w:rFonts w:ascii="Arial Narrow" w:hAnsi="Arial Narrow" w:cs="Times New Roman"/>
        </w:rPr>
      </w:pPr>
      <w:r w:rsidRPr="008E66E5">
        <w:rPr>
          <w:rFonts w:ascii="Arial Narrow" w:hAnsi="Arial Narrow" w:cs="Times New Roman"/>
        </w:rPr>
        <w:t>Privode se kraju radovi na unutarnjem uređenju te na izgradnji i uređenju okoliša zgrade.</w:t>
      </w:r>
    </w:p>
    <w:p w:rsidR="008E66E5" w:rsidRPr="008E66E5" w:rsidRDefault="008E66E5" w:rsidP="008E66E5">
      <w:pPr>
        <w:rPr>
          <w:rFonts w:ascii="Arial Narrow" w:hAnsi="Arial Narrow" w:cs="Times New Roman"/>
        </w:rPr>
      </w:pPr>
      <w:r w:rsidRPr="008E66E5">
        <w:rPr>
          <w:rFonts w:ascii="Arial Narrow" w:hAnsi="Arial Narrow" w:cs="Times New Roman"/>
        </w:rPr>
        <w:t>Počeli smo u suradnji sa sportašima Općine Dubravica pripremati malonogometni turnir koji se planira održati 17. i 18. lipnja.</w:t>
      </w:r>
    </w:p>
    <w:p w:rsidR="008E66E5" w:rsidRPr="008E66E5" w:rsidRDefault="008E66E5" w:rsidP="008E66E5">
      <w:pPr>
        <w:rPr>
          <w:rFonts w:ascii="Arial Narrow" w:hAnsi="Arial Narrow" w:cs="Times New Roman"/>
        </w:rPr>
      </w:pPr>
      <w:r w:rsidRPr="008E66E5">
        <w:rPr>
          <w:rFonts w:ascii="Arial Narrow" w:hAnsi="Arial Narrow" w:cs="Times New Roman"/>
        </w:rPr>
        <w:t>Proslavili smo s Udrugom umirovljenika Općine Dubravica njihovu 25. godišnjicu osnutka udruge u Ladanjskom Raju.</w:t>
      </w:r>
    </w:p>
    <w:p w:rsidR="008E66E5" w:rsidRPr="008E66E5" w:rsidRDefault="008E66E5" w:rsidP="008E66E5">
      <w:pPr>
        <w:rPr>
          <w:rFonts w:ascii="Arial Narrow" w:hAnsi="Arial Narrow" w:cs="Times New Roman"/>
        </w:rPr>
      </w:pPr>
      <w:r w:rsidRPr="008E66E5">
        <w:rPr>
          <w:rFonts w:ascii="Arial Narrow" w:hAnsi="Arial Narrow" w:cs="Times New Roman"/>
        </w:rPr>
        <w:t>Primili smo odluku Ministarstva kulture i medija RH gdje nam je odobreno novih 200.000,00 kn za 7.fazu radova na rekonstrukciji starog župnog dvora u Rozgi.</w:t>
      </w:r>
    </w:p>
    <w:p w:rsidR="008E66E5" w:rsidRPr="008E66E5" w:rsidRDefault="008E66E5" w:rsidP="008E66E5">
      <w:pPr>
        <w:rPr>
          <w:rFonts w:ascii="Arial Narrow" w:hAnsi="Arial Narrow" w:cs="Times New Roman"/>
        </w:rPr>
      </w:pPr>
      <w:r w:rsidRPr="008E66E5">
        <w:rPr>
          <w:rFonts w:ascii="Arial Narrow" w:hAnsi="Arial Narrow" w:cs="Times New Roman"/>
        </w:rPr>
        <w:t>Provodimo nabavu za radove te potpisujem ugovor sa Obrtom Zidar Nemčić i pristupamo radovima žbukanja unutarnjih zidova, postavu drvenih podova i izradu stolarije.</w:t>
      </w:r>
    </w:p>
    <w:p w:rsidR="008E66E5" w:rsidRPr="008E66E5" w:rsidRDefault="008E66E5" w:rsidP="008E66E5">
      <w:pPr>
        <w:rPr>
          <w:rFonts w:ascii="Arial Narrow" w:hAnsi="Arial Narrow" w:cs="Times New Roman"/>
        </w:rPr>
      </w:pPr>
      <w:r w:rsidRPr="008E66E5">
        <w:rPr>
          <w:rFonts w:ascii="Arial Narrow" w:hAnsi="Arial Narrow" w:cs="Times New Roman"/>
        </w:rPr>
        <w:t>Puhački orkestar Rozga obilježava u lipnju 120. godina postojanja uz prigodni koncert u sportskoj dvorani PŠ Dubravica.</w:t>
      </w:r>
    </w:p>
    <w:p w:rsidR="008E66E5" w:rsidRPr="008E66E5" w:rsidRDefault="008E66E5" w:rsidP="008E66E5">
      <w:pPr>
        <w:rPr>
          <w:rFonts w:ascii="Arial Narrow" w:hAnsi="Arial Narrow" w:cs="Times New Roman"/>
        </w:rPr>
      </w:pPr>
      <w:r w:rsidRPr="008E66E5">
        <w:rPr>
          <w:rFonts w:ascii="Arial Narrow" w:hAnsi="Arial Narrow" w:cs="Times New Roman"/>
        </w:rPr>
        <w:t>Radovi na izgradnji kanalizacijske mreže u punom su zamahu i napreduju prema dinamičkom planu.</w:t>
      </w:r>
    </w:p>
    <w:p w:rsidR="008E66E5" w:rsidRPr="008E66E5" w:rsidRDefault="008E66E5" w:rsidP="008E66E5">
      <w:pPr>
        <w:rPr>
          <w:rFonts w:ascii="Arial Narrow" w:hAnsi="Arial Narrow" w:cs="Times New Roman"/>
        </w:rPr>
      </w:pPr>
      <w:r w:rsidRPr="008E66E5">
        <w:rPr>
          <w:rFonts w:ascii="Arial Narrow" w:hAnsi="Arial Narrow" w:cs="Times New Roman"/>
        </w:rPr>
        <w:t>Krećemo sa pripremama za svečano otvorenje nove javne zgrade što se planira održati u sklopu Dana općine krajem srpnja.</w:t>
      </w:r>
    </w:p>
    <w:p w:rsidR="008E66E5" w:rsidRPr="008E66E5" w:rsidRDefault="008E66E5" w:rsidP="008E66E5">
      <w:pPr>
        <w:rPr>
          <w:rFonts w:ascii="Arial Narrow" w:hAnsi="Arial Narrow" w:cs="Times New Roman"/>
        </w:rPr>
      </w:pPr>
      <w:r w:rsidRPr="008E66E5">
        <w:rPr>
          <w:rFonts w:ascii="Arial Narrow" w:hAnsi="Arial Narrow" w:cs="Times New Roman"/>
        </w:rPr>
        <w:t>Tako smo u petak 29.srpnja 2022. održali svečano otvorenje nove javne zgrade u Dubravici.</w:t>
      </w:r>
    </w:p>
    <w:p w:rsidR="008E66E5" w:rsidRPr="008E66E5" w:rsidRDefault="008E66E5" w:rsidP="008E66E5">
      <w:pPr>
        <w:rPr>
          <w:rFonts w:ascii="Arial Narrow" w:hAnsi="Arial Narrow" w:cs="Times New Roman"/>
        </w:rPr>
      </w:pPr>
      <w:r w:rsidRPr="008E66E5">
        <w:rPr>
          <w:rFonts w:ascii="Arial Narrow" w:hAnsi="Arial Narrow" w:cs="Times New Roman"/>
        </w:rPr>
        <w:lastRenderedPageBreak/>
        <w:t>Nakon svečanog otvorenja održana je svečana sjednica Općinskog vijeća pod šatorom kod stare škole u Dubravici.</w:t>
      </w:r>
    </w:p>
    <w:p w:rsidR="008E66E5" w:rsidRPr="008E66E5" w:rsidRDefault="008E66E5" w:rsidP="008E66E5">
      <w:pPr>
        <w:rPr>
          <w:rFonts w:ascii="Arial Narrow" w:hAnsi="Arial Narrow" w:cs="Times New Roman"/>
        </w:rPr>
      </w:pPr>
      <w:r w:rsidRPr="008E66E5">
        <w:rPr>
          <w:rFonts w:ascii="Arial Narrow" w:hAnsi="Arial Narrow" w:cs="Times New Roman"/>
        </w:rPr>
        <w:t>U subotu smo nastavili s danima Općine Dubravica gdje je održan malonogometni turnir sela, biciklijada te zabavni program uz nastup pjevačice Alke Vujice.</w:t>
      </w:r>
    </w:p>
    <w:p w:rsidR="008E66E5" w:rsidRPr="008E66E5" w:rsidRDefault="008E66E5" w:rsidP="008E66E5">
      <w:pPr>
        <w:rPr>
          <w:rFonts w:ascii="Arial Narrow" w:hAnsi="Arial Narrow" w:cs="Times New Roman"/>
        </w:rPr>
      </w:pPr>
      <w:r w:rsidRPr="008E66E5">
        <w:rPr>
          <w:rFonts w:ascii="Arial Narrow" w:hAnsi="Arial Narrow" w:cs="Times New Roman"/>
        </w:rPr>
        <w:t>U nedjelju, na posvetilo, obilježili smo blagdan Sv. Ane, naše zaštitnice u župnoj crkvi u Rozgi.</w:t>
      </w:r>
    </w:p>
    <w:p w:rsidR="008E66E5" w:rsidRPr="008E66E5" w:rsidRDefault="008E66E5" w:rsidP="008E66E5">
      <w:pPr>
        <w:rPr>
          <w:rFonts w:ascii="Arial Narrow" w:hAnsi="Arial Narrow" w:cs="Times New Roman"/>
        </w:rPr>
      </w:pPr>
      <w:r w:rsidRPr="008E66E5">
        <w:rPr>
          <w:rFonts w:ascii="Arial Narrow" w:hAnsi="Arial Narrow" w:cs="Times New Roman"/>
        </w:rPr>
        <w:t>U suradnji sa ŽUC-om postavljen je semafor treptač u naselju Lugarski brijeg-Lukavec Sutlanski kod Lukavečke ceste kako bismo povećali sigurnost pješaka u prometu.</w:t>
      </w:r>
    </w:p>
    <w:p w:rsidR="008E66E5" w:rsidRPr="008E66E5" w:rsidRDefault="008E66E5" w:rsidP="008E66E5">
      <w:pPr>
        <w:rPr>
          <w:rFonts w:ascii="Arial Narrow" w:hAnsi="Arial Narrow" w:cs="Times New Roman"/>
        </w:rPr>
      </w:pPr>
      <w:r w:rsidRPr="008E66E5">
        <w:rPr>
          <w:rFonts w:ascii="Arial Narrow" w:hAnsi="Arial Narrow" w:cs="Times New Roman"/>
        </w:rPr>
        <w:t>Krajem kolovoza krećemo s pripremama za tradicionalnu Berbu 2022. „ Kak su brali naši stari „</w:t>
      </w:r>
    </w:p>
    <w:p w:rsidR="008E66E5" w:rsidRPr="008E66E5" w:rsidRDefault="008E66E5" w:rsidP="008E66E5">
      <w:pPr>
        <w:rPr>
          <w:rFonts w:ascii="Arial Narrow" w:hAnsi="Arial Narrow" w:cs="Times New Roman"/>
        </w:rPr>
      </w:pPr>
      <w:r w:rsidRPr="008E66E5">
        <w:rPr>
          <w:rFonts w:ascii="Arial Narrow" w:hAnsi="Arial Narrow" w:cs="Times New Roman"/>
        </w:rPr>
        <w:t>Berba je održana 10.rujna 2022. u vinogradu Filipa Lacića u Pologima, a ostatak manifestacije uz glazbene gošće Cure iz Centra i prateći band Ansambl Zagorje.</w:t>
      </w:r>
    </w:p>
    <w:p w:rsidR="008E66E5" w:rsidRPr="008E66E5" w:rsidRDefault="008E66E5" w:rsidP="008E66E5">
      <w:pPr>
        <w:rPr>
          <w:rFonts w:ascii="Arial Narrow" w:hAnsi="Arial Narrow" w:cs="Times New Roman"/>
        </w:rPr>
      </w:pPr>
      <w:r w:rsidRPr="008E66E5">
        <w:rPr>
          <w:rFonts w:ascii="Arial Narrow" w:hAnsi="Arial Narrow" w:cs="Times New Roman"/>
        </w:rPr>
        <w:t>Krajem rujna podijeljeni laptopi učenicima 5.c razreda u PŠ Pavla Štoosa u Dubravici.</w:t>
      </w:r>
    </w:p>
    <w:p w:rsidR="008E66E5" w:rsidRPr="008E66E5" w:rsidRDefault="008E66E5" w:rsidP="008E66E5">
      <w:pPr>
        <w:rPr>
          <w:rFonts w:ascii="Arial Narrow" w:hAnsi="Arial Narrow" w:cs="Times New Roman"/>
        </w:rPr>
      </w:pPr>
      <w:r w:rsidRPr="008E66E5">
        <w:rPr>
          <w:rFonts w:ascii="Arial Narrow" w:hAnsi="Arial Narrow" w:cs="Times New Roman"/>
        </w:rPr>
        <w:t>Naručili smo izradu projektne dokumentacije za izgradnju nogostupa sa sustavom oborinske odvodnje u Bobovcu za dionicu Lovački put-Ulica Sv. Vida dužine 1000 m.</w:t>
      </w:r>
    </w:p>
    <w:p w:rsidR="008E66E5" w:rsidRPr="008E66E5" w:rsidRDefault="008E66E5" w:rsidP="008E66E5">
      <w:pPr>
        <w:rPr>
          <w:rFonts w:ascii="Arial Narrow" w:hAnsi="Arial Narrow" w:cs="Times New Roman"/>
        </w:rPr>
      </w:pPr>
      <w:r w:rsidRPr="008E66E5">
        <w:rPr>
          <w:rFonts w:ascii="Arial Narrow" w:hAnsi="Arial Narrow" w:cs="Times New Roman"/>
        </w:rPr>
        <w:t>Isto tako naručena je i projektna dokumentacija za izgradnju nogostupa sa sustavom oborinske odvodnje u ulici Pavla Šoosa dionica od Hudinovog mosta do farme u dužini od 450 m.</w:t>
      </w:r>
    </w:p>
    <w:p w:rsidR="008E66E5" w:rsidRPr="008E66E5" w:rsidRDefault="008E66E5" w:rsidP="008E66E5">
      <w:pPr>
        <w:rPr>
          <w:rFonts w:ascii="Arial Narrow" w:hAnsi="Arial Narrow" w:cs="Times New Roman"/>
        </w:rPr>
      </w:pPr>
      <w:r w:rsidRPr="008E66E5">
        <w:rPr>
          <w:rFonts w:ascii="Arial Narrow" w:hAnsi="Arial Narrow" w:cs="Times New Roman"/>
        </w:rPr>
        <w:t>Krajem listopada 2022. godine ugovoreni su radovi na izgradnji nogostupa u Kumrovečkoj cesti u dužini od 200 metara od Vatrogasnog doma Bobovec prema Općini Pušća.</w:t>
      </w:r>
    </w:p>
    <w:p w:rsidR="008E66E5" w:rsidRPr="008E66E5" w:rsidRDefault="008E66E5" w:rsidP="008E66E5">
      <w:pPr>
        <w:rPr>
          <w:rFonts w:ascii="Arial Narrow" w:hAnsi="Arial Narrow" w:cs="Times New Roman"/>
        </w:rPr>
      </w:pPr>
      <w:r w:rsidRPr="008E66E5">
        <w:rPr>
          <w:rFonts w:ascii="Arial Narrow" w:hAnsi="Arial Narrow" w:cs="Times New Roman"/>
        </w:rPr>
        <w:t>Krećemo u listopadu 2022. godine sa projektiranjem sanacije nestabilnog pokosa u Kumrovečkoj cesti u dužini od 70 metara.</w:t>
      </w:r>
    </w:p>
    <w:p w:rsidR="008E66E5" w:rsidRPr="008E66E5" w:rsidRDefault="008E66E5" w:rsidP="008E66E5">
      <w:pPr>
        <w:rPr>
          <w:rFonts w:ascii="Arial Narrow" w:hAnsi="Arial Narrow" w:cs="Times New Roman"/>
        </w:rPr>
      </w:pPr>
      <w:r w:rsidRPr="008E66E5">
        <w:rPr>
          <w:rFonts w:ascii="Arial Narrow" w:hAnsi="Arial Narrow" w:cs="Times New Roman"/>
        </w:rPr>
        <w:t>Ovim projektom koji je financiran sredstvima iz Fonda solidarnosti EU osigurati ćemo nestabilno brdo koje je dodatno erodiralo prilikom potresa kako bismo mogli u narednom vremenu izgraditi nogostup i sustav oborinske odvodnje uz Kumrovečku cestu u smjeru Pušće.</w:t>
      </w:r>
    </w:p>
    <w:p w:rsidR="008E66E5" w:rsidRPr="008E66E5" w:rsidRDefault="008E66E5" w:rsidP="008E66E5">
      <w:pPr>
        <w:rPr>
          <w:rFonts w:ascii="Arial Narrow" w:hAnsi="Arial Narrow" w:cs="Times New Roman"/>
        </w:rPr>
      </w:pPr>
      <w:r w:rsidRPr="008E66E5">
        <w:rPr>
          <w:rFonts w:ascii="Arial Narrow" w:hAnsi="Arial Narrow" w:cs="Times New Roman"/>
        </w:rPr>
        <w:t>Ukupna vrijednost investicije iznosi 1 270 000,00 kn plan je da se projekt provede u potpunosti do svibnja 2023. godine.</w:t>
      </w:r>
    </w:p>
    <w:p w:rsidR="008E66E5" w:rsidRPr="008E66E5" w:rsidRDefault="008E66E5" w:rsidP="008E66E5">
      <w:pPr>
        <w:rPr>
          <w:rFonts w:ascii="Arial Narrow" w:hAnsi="Arial Narrow" w:cs="Times New Roman"/>
        </w:rPr>
      </w:pPr>
      <w:r w:rsidRPr="008E66E5">
        <w:rPr>
          <w:rFonts w:ascii="Arial Narrow" w:hAnsi="Arial Narrow" w:cs="Times New Roman"/>
        </w:rPr>
        <w:t>U listopadu sam u dogovoru sa tvrtkom Meštrović prijevoz postigao dogovor da se autobusna linija 401 Zaprešić-Harmica-Kraj Gornji produži do općinske zgrade u Dubravici.</w:t>
      </w:r>
    </w:p>
    <w:p w:rsidR="008E66E5" w:rsidRPr="008E66E5" w:rsidRDefault="008E66E5" w:rsidP="008E66E5">
      <w:pPr>
        <w:rPr>
          <w:rFonts w:ascii="Arial Narrow" w:hAnsi="Arial Narrow" w:cs="Times New Roman"/>
        </w:rPr>
      </w:pPr>
      <w:r w:rsidRPr="008E66E5">
        <w:rPr>
          <w:rFonts w:ascii="Arial Narrow" w:hAnsi="Arial Narrow" w:cs="Times New Roman"/>
        </w:rPr>
        <w:t>Tako je danas uspostavljen javno-linijski prijevoz kroz naselje Rozga-Pologi-Kraj Gornji te su formirane dvije nove autobusne postaje obostrano kod crkve u Rozgi i okretište autobusa kod općinske zgrade u Dubravici. Naručili smo prometni elaborat za nove autobusne postaje i okretište.</w:t>
      </w:r>
    </w:p>
    <w:p w:rsidR="008E66E5" w:rsidRPr="008E66E5" w:rsidRDefault="008E66E5" w:rsidP="008E66E5">
      <w:pPr>
        <w:rPr>
          <w:rFonts w:ascii="Arial Narrow" w:hAnsi="Arial Narrow" w:cs="Times New Roman"/>
        </w:rPr>
      </w:pPr>
      <w:r w:rsidRPr="008E66E5">
        <w:rPr>
          <w:rFonts w:ascii="Arial Narrow" w:hAnsi="Arial Narrow" w:cs="Times New Roman"/>
        </w:rPr>
        <w:t>U studenom 2022. godine smo povećali subvenciju za novorođenu djecu tako da sada subvencija za prvo dijete ostaje 2000,00 kn za drugo dijete se podiže za 3000,00 kn i za svako sljedeće biti će 5000,00 kn.</w:t>
      </w:r>
    </w:p>
    <w:p w:rsidR="008E66E5" w:rsidRPr="008E66E5" w:rsidRDefault="008E66E5" w:rsidP="008E66E5">
      <w:pPr>
        <w:rPr>
          <w:rFonts w:ascii="Arial Narrow" w:hAnsi="Arial Narrow" w:cs="Times New Roman"/>
        </w:rPr>
      </w:pPr>
      <w:r w:rsidRPr="008E66E5">
        <w:rPr>
          <w:rFonts w:ascii="Arial Narrow" w:hAnsi="Arial Narrow" w:cs="Times New Roman"/>
        </w:rPr>
        <w:t>Krajem studenog 2022. godine stigla nam je Odluka kojom nam je od strane Republike Hrvatske darovano zemljište za izgradnju Sportsko rekreacijskog centra Dubravica u naselju Rozga u veličini od 11 279 m2.</w:t>
      </w:r>
    </w:p>
    <w:p w:rsidR="008E66E5" w:rsidRPr="008E66E5" w:rsidRDefault="008E66E5" w:rsidP="008E66E5">
      <w:pPr>
        <w:rPr>
          <w:rFonts w:ascii="Arial Narrow" w:hAnsi="Arial Narrow" w:cs="Times New Roman"/>
        </w:rPr>
      </w:pPr>
      <w:r w:rsidRPr="008E66E5">
        <w:rPr>
          <w:rFonts w:ascii="Arial Narrow" w:hAnsi="Arial Narrow" w:cs="Times New Roman"/>
        </w:rPr>
        <w:t>Na ovom projektu radili smo intenzivno više od godinu dana.</w:t>
      </w:r>
    </w:p>
    <w:p w:rsidR="008E66E5" w:rsidRPr="008E66E5" w:rsidRDefault="008E66E5" w:rsidP="008E66E5">
      <w:pPr>
        <w:rPr>
          <w:rFonts w:ascii="Arial Narrow" w:hAnsi="Arial Narrow" w:cs="Times New Roman"/>
        </w:rPr>
      </w:pPr>
      <w:r w:rsidRPr="008E66E5">
        <w:rPr>
          <w:rFonts w:ascii="Arial Narrow" w:hAnsi="Arial Narrow" w:cs="Times New Roman"/>
        </w:rPr>
        <w:t>Početkom prosinca 2022. godine krenuli smo sa izgradnjom nogostupa u Kumrovečkoj cesti. Do proljeća je ugovorena izgradnja nogostupa sa sustavom oborinske odvodnje u dužini od 200 m. Ugovorena je najzahtjevnija dionica koja u većem dijelu ima betonski potporni zid i vrijednost ugovorenih radova je oko 480 000,00 kn.</w:t>
      </w:r>
    </w:p>
    <w:p w:rsidR="008E66E5" w:rsidRPr="008E66E5" w:rsidRDefault="008E66E5" w:rsidP="008E66E5">
      <w:pPr>
        <w:rPr>
          <w:rFonts w:ascii="Arial Narrow" w:hAnsi="Arial Narrow" w:cs="Times New Roman"/>
        </w:rPr>
      </w:pPr>
      <w:r w:rsidRPr="008E66E5">
        <w:rPr>
          <w:rFonts w:ascii="Arial Narrow" w:hAnsi="Arial Narrow" w:cs="Times New Roman"/>
        </w:rPr>
        <w:t>Radovi kreću od Vatrogasnog doma Bobovec u smjeru Pušće.</w:t>
      </w:r>
    </w:p>
    <w:p w:rsidR="008E66E5" w:rsidRPr="008E66E5" w:rsidRDefault="008E66E5" w:rsidP="008E66E5">
      <w:pPr>
        <w:rPr>
          <w:rFonts w:ascii="Arial Narrow" w:hAnsi="Arial Narrow" w:cs="Times New Roman"/>
        </w:rPr>
      </w:pPr>
      <w:r w:rsidRPr="008E66E5">
        <w:rPr>
          <w:rFonts w:ascii="Arial Narrow" w:hAnsi="Arial Narrow" w:cs="Times New Roman"/>
        </w:rPr>
        <w:t>Završeni su u prosincu 2022. godine radovi 7. faze  rekonstrukcije starog župnog dvora u Rozgi.</w:t>
      </w:r>
    </w:p>
    <w:p w:rsidR="008E66E5" w:rsidRPr="008E66E5" w:rsidRDefault="008E66E5" w:rsidP="008E66E5">
      <w:pPr>
        <w:rPr>
          <w:rFonts w:ascii="Arial Narrow" w:hAnsi="Arial Narrow" w:cs="Times New Roman"/>
        </w:rPr>
      </w:pPr>
      <w:r w:rsidRPr="008E66E5">
        <w:rPr>
          <w:rFonts w:ascii="Arial Narrow" w:hAnsi="Arial Narrow" w:cs="Times New Roman"/>
        </w:rPr>
        <w:t>U prosincu 2022. godine smo zaprimili odluku Ministarstva mora, prometa i infrastrukture kojim se prihvaća naš projektni prijedlog za cjelovitu obnovu mosta u naselju Vučilćevo.</w:t>
      </w:r>
    </w:p>
    <w:p w:rsidR="008E66E5" w:rsidRPr="008E66E5" w:rsidRDefault="008E66E5" w:rsidP="008E66E5">
      <w:pPr>
        <w:rPr>
          <w:rFonts w:ascii="Arial Narrow" w:hAnsi="Arial Narrow" w:cs="Times New Roman"/>
        </w:rPr>
      </w:pPr>
      <w:r w:rsidRPr="008E66E5">
        <w:rPr>
          <w:rFonts w:ascii="Arial Narrow" w:hAnsi="Arial Narrow" w:cs="Times New Roman"/>
        </w:rPr>
        <w:t xml:space="preserve">Most je doživio određena oštećenja u potresima koji su nas zadesili za što nam  je odobren </w:t>
      </w:r>
    </w:p>
    <w:p w:rsidR="008E66E5" w:rsidRPr="008E66E5" w:rsidRDefault="008E66E5" w:rsidP="008E66E5">
      <w:pPr>
        <w:rPr>
          <w:rFonts w:ascii="Arial Narrow" w:hAnsi="Arial Narrow" w:cs="Times New Roman"/>
        </w:rPr>
      </w:pPr>
      <w:r w:rsidRPr="008E66E5">
        <w:rPr>
          <w:rFonts w:ascii="Arial Narrow" w:hAnsi="Arial Narrow" w:cs="Times New Roman"/>
        </w:rPr>
        <w:t>projekt obnove iz Fonda solidarnosti EU u vrijednosti 304 000,00 eura.</w:t>
      </w:r>
    </w:p>
    <w:p w:rsidR="008E66E5" w:rsidRPr="008E66E5" w:rsidRDefault="008E66E5" w:rsidP="008E66E5">
      <w:pPr>
        <w:rPr>
          <w:rFonts w:ascii="Arial Narrow" w:hAnsi="Arial Narrow" w:cs="Times New Roman"/>
        </w:rPr>
      </w:pPr>
      <w:r w:rsidRPr="008E66E5">
        <w:rPr>
          <w:rFonts w:ascii="Arial Narrow" w:hAnsi="Arial Narrow" w:cs="Times New Roman"/>
        </w:rPr>
        <w:t>Veličina postojećeg mosta nam je u cijelosti financirana iz Fonda solidarnosti a proširenje istog sa pješačkom stazom i proširenje pristupne ceste u dijelu od oko 20 % morati ćemo sami financirati.</w:t>
      </w:r>
    </w:p>
    <w:p w:rsidR="008E66E5" w:rsidRPr="008E66E5" w:rsidRDefault="008E66E5" w:rsidP="008E66E5">
      <w:pPr>
        <w:rPr>
          <w:rFonts w:ascii="Arial Narrow" w:hAnsi="Arial Narrow" w:cs="Times New Roman"/>
        </w:rPr>
      </w:pPr>
      <w:r w:rsidRPr="008E66E5">
        <w:rPr>
          <w:rFonts w:ascii="Arial Narrow" w:hAnsi="Arial Narrow" w:cs="Times New Roman"/>
        </w:rPr>
        <w:t>Provedba cijelog projekta planira se do kraja lipnja 2023.godine.</w:t>
      </w:r>
    </w:p>
    <w:p w:rsidR="008E66E5" w:rsidRPr="008E66E5" w:rsidRDefault="008E66E5" w:rsidP="008E66E5">
      <w:pPr>
        <w:rPr>
          <w:rFonts w:ascii="Arial Narrow" w:hAnsi="Arial Narrow" w:cs="Times New Roman"/>
        </w:rPr>
      </w:pPr>
      <w:r w:rsidRPr="008E66E5">
        <w:rPr>
          <w:rFonts w:ascii="Arial Narrow" w:hAnsi="Arial Narrow" w:cs="Times New Roman"/>
        </w:rPr>
        <w:t>Druga polovica 2022. godine bila je vrlo radna i smatram da su napravljeni mnogi iskoraci.</w:t>
      </w:r>
    </w:p>
    <w:p w:rsidR="008E66E5" w:rsidRPr="008E66E5" w:rsidRDefault="008E66E5" w:rsidP="008E66E5">
      <w:pPr>
        <w:rPr>
          <w:rFonts w:ascii="Arial Narrow" w:hAnsi="Arial Narrow" w:cs="Times New Roman"/>
        </w:rPr>
      </w:pPr>
      <w:r w:rsidRPr="008E66E5">
        <w:rPr>
          <w:rFonts w:ascii="Arial Narrow" w:hAnsi="Arial Narrow" w:cs="Times New Roman"/>
        </w:rPr>
        <w:lastRenderedPageBreak/>
        <w:t>Vjerujem da će Općinsko vijeće Općine Dubravica podržati moje izvješće u potpunosti i prepoznati moj rad i zalaganje, kako mene tako i službenika u Jedinstvenom upravnom odjelu Općine Dubravica.</w:t>
      </w:r>
    </w:p>
    <w:p w:rsidR="008E66E5" w:rsidRPr="0035131D" w:rsidRDefault="008E66E5" w:rsidP="008E66E5">
      <w:pPr>
        <w:jc w:val="right"/>
        <w:rPr>
          <w:rFonts w:ascii="Arial Narrow" w:hAnsi="Arial Narrow" w:cs="Times New Roman"/>
        </w:rPr>
      </w:pPr>
      <w:r w:rsidRPr="0035131D">
        <w:rPr>
          <w:rFonts w:ascii="Arial Narrow" w:hAnsi="Arial Narrow" w:cs="Times New Roman"/>
        </w:rPr>
        <w:t xml:space="preserve">                                                                                                    NAČELNIK</w:t>
      </w:r>
    </w:p>
    <w:p w:rsidR="008E66E5" w:rsidRPr="0035131D" w:rsidRDefault="008E66E5" w:rsidP="008E66E5">
      <w:pPr>
        <w:jc w:val="right"/>
        <w:rPr>
          <w:rFonts w:ascii="Arial Narrow" w:hAnsi="Arial Narrow"/>
          <w:b/>
          <w:sz w:val="24"/>
        </w:rPr>
      </w:pPr>
      <w:r w:rsidRPr="0035131D">
        <w:rPr>
          <w:rFonts w:ascii="Arial Narrow" w:hAnsi="Arial Narrow" w:cs="Times New Roman"/>
        </w:rPr>
        <w:t xml:space="preserve">                                                                                                    Marin Štritof </w:t>
      </w:r>
    </w:p>
    <w:p w:rsidR="008E66E5" w:rsidRDefault="008E66E5" w:rsidP="00EF25D5">
      <w:pPr>
        <w:tabs>
          <w:tab w:val="left" w:pos="2637"/>
          <w:tab w:val="center" w:pos="7002"/>
        </w:tabs>
        <w:jc w:val="center"/>
        <w:rPr>
          <w:rFonts w:ascii="Arial Narrow" w:hAnsi="Arial Narrow"/>
          <w:b/>
          <w:sz w:val="24"/>
        </w:rPr>
      </w:pPr>
      <w:r w:rsidRPr="003E0461">
        <w:rPr>
          <w:rFonts w:ascii="Arial Narrow" w:hAnsi="Arial Narrow"/>
          <w:b/>
          <w:noProof/>
          <w:lang w:eastAsia="hr-HR"/>
        </w:rPr>
        <mc:AlternateContent>
          <mc:Choice Requires="wps">
            <w:drawing>
              <wp:anchor distT="0" distB="0" distL="114300" distR="114300" simplePos="0" relativeHeight="252019712" behindDoc="0" locked="0" layoutInCell="1" allowOverlap="1" wp14:anchorId="31D16FC5" wp14:editId="4AB999FA">
                <wp:simplePos x="0" y="0"/>
                <wp:positionH relativeFrom="margin">
                  <wp:posOffset>0</wp:posOffset>
                </wp:positionH>
                <wp:positionV relativeFrom="paragraph">
                  <wp:posOffset>113665</wp:posOffset>
                </wp:positionV>
                <wp:extent cx="438150" cy="362197"/>
                <wp:effectExtent l="57150" t="114300" r="133350" b="76200"/>
                <wp:wrapNone/>
                <wp:docPr id="1082" name="Zaobljeni pravokutnik 23"/>
                <wp:cNvGraphicFramePr/>
                <a:graphic xmlns:a="http://schemas.openxmlformats.org/drawingml/2006/main">
                  <a:graphicData uri="http://schemas.microsoft.com/office/word/2010/wordprocessingShape">
                    <wps:wsp>
                      <wps:cNvSpPr/>
                      <wps:spPr>
                        <a:xfrm>
                          <a:off x="0" y="0"/>
                          <a:ext cx="43815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8E66E5" w:rsidRPr="00104EAC" w:rsidRDefault="008E66E5" w:rsidP="008E66E5">
                            <w:pPr>
                              <w:jc w:val="center"/>
                              <w:rPr>
                                <w:rFonts w:ascii="Arial Narrow" w:hAnsi="Arial Narrow"/>
                                <w:sz w:val="24"/>
                                <w:szCs w:val="24"/>
                              </w:rPr>
                            </w:pPr>
                            <w:r>
                              <w:rPr>
                                <w:rFonts w:ascii="Arial Narrow" w:hAnsi="Arial Narrow"/>
                                <w:sz w:val="24"/>
                                <w:szCs w:val="24"/>
                              </w:rPr>
                              <w:t>15</w:t>
                            </w:r>
                          </w:p>
                          <w:p w:rsidR="008E66E5" w:rsidRDefault="008E66E5" w:rsidP="008E66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D16FC5" id="_x0000_s1053" style="position:absolute;left:0;text-align:left;margin-left:0;margin-top:8.95pt;width:34.5pt;height:28.5pt;z-index:25201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" fillcolor="#afabab" strokecolor="#8e8e8e" strokeweight="1.52778mm">
                <v:stroke linestyle="thickThin"/>
                <v:shadow on="t" color="black" opacity="26214f" origin="-.5,.5" offset=".74836mm,-.74836mm"/>
                <v:textbox>
                  <w:txbxContent>
                    <w:p w:rsidR="008E66E5" w:rsidRPr="00104EAC" w:rsidRDefault="008E66E5" w:rsidP="008E66E5">
                      <w:pPr>
                        <w:jc w:val="center"/>
                        <w:rPr>
                          <w:rFonts w:ascii="Arial Narrow" w:hAnsi="Arial Narrow"/>
                          <w:sz w:val="24"/>
                          <w:szCs w:val="24"/>
                        </w:rPr>
                      </w:pPr>
                      <w:r>
                        <w:rPr>
                          <w:rFonts w:ascii="Arial Narrow" w:hAnsi="Arial Narrow"/>
                          <w:sz w:val="24"/>
                          <w:szCs w:val="24"/>
                        </w:rPr>
                        <w:t>15</w:t>
                      </w:r>
                    </w:p>
                    <w:p w:rsidR="008E66E5" w:rsidRDefault="008E66E5" w:rsidP="008E66E5">
                      <w:pPr>
                        <w:jc w:val="center"/>
                      </w:pPr>
                    </w:p>
                  </w:txbxContent>
                </v:textbox>
                <w10:wrap anchorx="margin"/>
              </v:roundrect>
            </w:pict>
          </mc:Fallback>
        </mc:AlternateContent>
      </w:r>
    </w:p>
    <w:p w:rsidR="008E66E5" w:rsidRDefault="008E66E5" w:rsidP="00EF25D5">
      <w:pPr>
        <w:tabs>
          <w:tab w:val="left" w:pos="2637"/>
          <w:tab w:val="center" w:pos="7002"/>
        </w:tabs>
        <w:jc w:val="center"/>
        <w:rPr>
          <w:rFonts w:ascii="Arial Narrow" w:hAnsi="Arial Narrow"/>
          <w:b/>
          <w:sz w:val="24"/>
        </w:rPr>
      </w:pPr>
    </w:p>
    <w:p w:rsidR="008E66E5" w:rsidRDefault="008E66E5" w:rsidP="008E66E5">
      <w:pPr>
        <w:tabs>
          <w:tab w:val="left" w:pos="390"/>
          <w:tab w:val="num" w:pos="1080"/>
          <w:tab w:val="left" w:pos="3105"/>
        </w:tabs>
        <w:rPr>
          <w:b/>
        </w:rPr>
      </w:pPr>
    </w:p>
    <w:p w:rsidR="008E66E5" w:rsidRPr="008E66E5" w:rsidRDefault="008E66E5" w:rsidP="008E66E5">
      <w:pPr>
        <w:tabs>
          <w:tab w:val="left" w:pos="390"/>
          <w:tab w:val="num" w:pos="1080"/>
          <w:tab w:val="left" w:pos="3105"/>
        </w:tabs>
        <w:rPr>
          <w:rFonts w:ascii="Arial Narrow" w:hAnsi="Arial Narrow"/>
        </w:rPr>
      </w:pPr>
      <w:r w:rsidRPr="008E66E5">
        <w:rPr>
          <w:rFonts w:ascii="Arial Narrow" w:hAnsi="Arial Narrow"/>
          <w:b/>
        </w:rPr>
        <w:t xml:space="preserve">KLASA: </w:t>
      </w:r>
      <w:r w:rsidRPr="008E66E5">
        <w:rPr>
          <w:rFonts w:ascii="Arial Narrow" w:hAnsi="Arial Narrow"/>
        </w:rPr>
        <w:t>024-02/23-01/4</w:t>
      </w:r>
    </w:p>
    <w:p w:rsidR="008E66E5" w:rsidRPr="008E66E5" w:rsidRDefault="008E66E5" w:rsidP="008E66E5">
      <w:pPr>
        <w:tabs>
          <w:tab w:val="left" w:pos="390"/>
          <w:tab w:val="num" w:pos="1080"/>
          <w:tab w:val="left" w:pos="3105"/>
        </w:tabs>
        <w:rPr>
          <w:rFonts w:ascii="Arial Narrow" w:hAnsi="Arial Narrow"/>
        </w:rPr>
      </w:pPr>
      <w:r w:rsidRPr="008E66E5">
        <w:rPr>
          <w:rFonts w:ascii="Arial Narrow" w:hAnsi="Arial Narrow"/>
          <w:b/>
        </w:rPr>
        <w:t>URBROJ:</w:t>
      </w:r>
      <w:r w:rsidRPr="008E66E5">
        <w:rPr>
          <w:rFonts w:ascii="Arial Narrow" w:hAnsi="Arial Narrow"/>
        </w:rPr>
        <w:t xml:space="preserve"> 238-40-02-23-17</w:t>
      </w:r>
    </w:p>
    <w:p w:rsidR="008E66E5" w:rsidRPr="008E66E5" w:rsidRDefault="008E66E5" w:rsidP="008E66E5">
      <w:pPr>
        <w:tabs>
          <w:tab w:val="left" w:pos="390"/>
          <w:tab w:val="num" w:pos="1080"/>
          <w:tab w:val="left" w:pos="3105"/>
        </w:tabs>
        <w:rPr>
          <w:rFonts w:ascii="Arial Narrow" w:hAnsi="Arial Narrow"/>
        </w:rPr>
      </w:pPr>
      <w:r w:rsidRPr="008E66E5">
        <w:rPr>
          <w:rFonts w:ascii="Arial Narrow" w:hAnsi="Arial Narrow"/>
        </w:rPr>
        <w:t>Dubravica, 28. ožujak 2023. godine</w:t>
      </w:r>
    </w:p>
    <w:p w:rsidR="008E66E5" w:rsidRPr="008E66E5" w:rsidRDefault="008E66E5" w:rsidP="008E66E5">
      <w:pPr>
        <w:tabs>
          <w:tab w:val="left" w:pos="390"/>
          <w:tab w:val="num" w:pos="1080"/>
          <w:tab w:val="left" w:pos="3105"/>
        </w:tabs>
        <w:rPr>
          <w:rFonts w:ascii="Arial Narrow" w:hAnsi="Arial Narrow"/>
          <w:i/>
          <w:u w:val="single"/>
        </w:rPr>
      </w:pPr>
    </w:p>
    <w:p w:rsidR="008E66E5" w:rsidRPr="008E66E5" w:rsidRDefault="008E66E5" w:rsidP="008E66E5">
      <w:pPr>
        <w:tabs>
          <w:tab w:val="left" w:pos="390"/>
          <w:tab w:val="left" w:pos="3105"/>
        </w:tabs>
        <w:rPr>
          <w:rFonts w:ascii="Arial Narrow" w:hAnsi="Arial Narrow"/>
        </w:rPr>
      </w:pPr>
      <w:r w:rsidRPr="008E66E5">
        <w:rPr>
          <w:rFonts w:ascii="Arial Narrow" w:hAnsi="Arial Narrow"/>
        </w:rPr>
        <w:t>Na temelju članka 10. stavka 3., a prema članku 5. i članku 7. stavku 1. Zakona o financiranju političkih aktivnosti, izborne promidžbe i referenduma („Narodne novine“ br. 29/19, 98/19) i članka 21. Statuta Općine Dubravica ("Službeni glasnik Općine Dubravica" br. 01/2021) Općinsko vijeće Općine Dubravica na svojoj 12. sjednici održanoj dana 28. ožujka 2023. godine donosi</w:t>
      </w:r>
    </w:p>
    <w:p w:rsidR="008E66E5" w:rsidRPr="008E66E5" w:rsidRDefault="008E66E5" w:rsidP="008E66E5">
      <w:pPr>
        <w:tabs>
          <w:tab w:val="left" w:pos="390"/>
          <w:tab w:val="left" w:pos="3105"/>
        </w:tabs>
        <w:rPr>
          <w:rFonts w:ascii="Arial Narrow" w:hAnsi="Arial Narrow"/>
        </w:rPr>
      </w:pPr>
    </w:p>
    <w:p w:rsidR="008E66E5" w:rsidRPr="008E66E5" w:rsidRDefault="008E66E5" w:rsidP="008E66E5">
      <w:pPr>
        <w:tabs>
          <w:tab w:val="left" w:pos="4578"/>
        </w:tabs>
        <w:spacing w:after="200" w:line="276" w:lineRule="auto"/>
        <w:jc w:val="center"/>
        <w:rPr>
          <w:rFonts w:ascii="Arial Narrow" w:hAnsi="Arial Narrow"/>
          <w:b/>
        </w:rPr>
      </w:pPr>
      <w:r w:rsidRPr="008E66E5">
        <w:rPr>
          <w:rFonts w:ascii="Arial Narrow" w:hAnsi="Arial Narrow"/>
          <w:b/>
        </w:rPr>
        <w:t xml:space="preserve">O D L U K U </w:t>
      </w:r>
    </w:p>
    <w:p w:rsidR="008E66E5" w:rsidRPr="008E66E5" w:rsidRDefault="008E66E5" w:rsidP="008E66E5">
      <w:pPr>
        <w:tabs>
          <w:tab w:val="left" w:pos="4578"/>
        </w:tabs>
        <w:jc w:val="center"/>
        <w:rPr>
          <w:rFonts w:ascii="Arial Narrow" w:hAnsi="Arial Narrow"/>
          <w:b/>
        </w:rPr>
      </w:pPr>
      <w:r w:rsidRPr="008E66E5">
        <w:rPr>
          <w:rFonts w:ascii="Arial Narrow" w:hAnsi="Arial Narrow"/>
          <w:b/>
        </w:rPr>
        <w:t xml:space="preserve">o raspoređivanju sredstava za redovito godišnje financiranje političkih stranaka </w:t>
      </w:r>
    </w:p>
    <w:p w:rsidR="008E66E5" w:rsidRDefault="008E66E5" w:rsidP="000C3E47">
      <w:pPr>
        <w:tabs>
          <w:tab w:val="left" w:pos="4578"/>
        </w:tabs>
        <w:jc w:val="center"/>
        <w:rPr>
          <w:rFonts w:ascii="Arial Narrow" w:hAnsi="Arial Narrow"/>
          <w:b/>
        </w:rPr>
      </w:pPr>
      <w:r w:rsidRPr="008E66E5">
        <w:rPr>
          <w:rFonts w:ascii="Arial Narrow" w:hAnsi="Arial Narrow"/>
          <w:b/>
        </w:rPr>
        <w:t>zastupljenih u Općinskom vijeću Općine Dubravica u 2023</w:t>
      </w:r>
      <w:r w:rsidR="000C3E47">
        <w:rPr>
          <w:rFonts w:ascii="Arial Narrow" w:hAnsi="Arial Narrow"/>
          <w:b/>
        </w:rPr>
        <w:t>. godini</w:t>
      </w:r>
    </w:p>
    <w:p w:rsidR="000C3E47" w:rsidRPr="000C3E47" w:rsidRDefault="000C3E47" w:rsidP="000C3E47">
      <w:pPr>
        <w:tabs>
          <w:tab w:val="left" w:pos="4578"/>
        </w:tabs>
        <w:jc w:val="center"/>
        <w:rPr>
          <w:rFonts w:ascii="Arial Narrow" w:hAnsi="Arial Narrow"/>
          <w:b/>
        </w:rPr>
      </w:pPr>
    </w:p>
    <w:p w:rsidR="008E66E5" w:rsidRPr="008E66E5" w:rsidRDefault="008E66E5" w:rsidP="008E66E5">
      <w:pPr>
        <w:tabs>
          <w:tab w:val="left" w:pos="4578"/>
        </w:tabs>
        <w:spacing w:line="276" w:lineRule="auto"/>
        <w:jc w:val="center"/>
        <w:rPr>
          <w:rFonts w:ascii="Arial Narrow" w:hAnsi="Arial Narrow"/>
        </w:rPr>
      </w:pPr>
      <w:r w:rsidRPr="008E66E5">
        <w:rPr>
          <w:rFonts w:ascii="Arial Narrow" w:hAnsi="Arial Narrow"/>
          <w:b/>
        </w:rPr>
        <w:t xml:space="preserve">Članak 1. </w:t>
      </w:r>
    </w:p>
    <w:p w:rsidR="008E66E5" w:rsidRPr="008E66E5" w:rsidRDefault="008E66E5" w:rsidP="008E66E5">
      <w:pPr>
        <w:tabs>
          <w:tab w:val="left" w:pos="4578"/>
        </w:tabs>
        <w:spacing w:after="200" w:line="276" w:lineRule="auto"/>
        <w:rPr>
          <w:rFonts w:ascii="Arial Narrow" w:hAnsi="Arial Narrow"/>
        </w:rPr>
      </w:pPr>
      <w:r w:rsidRPr="008E66E5">
        <w:rPr>
          <w:rFonts w:ascii="Arial Narrow" w:hAnsi="Arial Narrow"/>
        </w:rPr>
        <w:t>Ovom Odlukom raspoređuju se sredstva za redovito godišnje financiranje političkih stranaka zastupljenih u Općinskom vijeću Općine Dubravica (u daljnjem tekstu: Općinsko vijeće), osigurana u Proračunu Općine Dubravica za 2023. godinu.</w:t>
      </w:r>
    </w:p>
    <w:p w:rsidR="008E66E5" w:rsidRPr="008E66E5" w:rsidRDefault="008E66E5" w:rsidP="008E66E5">
      <w:pPr>
        <w:tabs>
          <w:tab w:val="left" w:pos="4578"/>
        </w:tabs>
        <w:spacing w:line="276" w:lineRule="auto"/>
        <w:jc w:val="center"/>
        <w:rPr>
          <w:rFonts w:ascii="Arial Narrow" w:hAnsi="Arial Narrow"/>
        </w:rPr>
      </w:pPr>
      <w:r w:rsidRPr="008E66E5">
        <w:rPr>
          <w:rFonts w:ascii="Arial Narrow" w:hAnsi="Arial Narrow"/>
          <w:b/>
        </w:rPr>
        <w:t xml:space="preserve">Članak 2. </w:t>
      </w:r>
    </w:p>
    <w:p w:rsidR="008E66E5" w:rsidRPr="008E66E5" w:rsidRDefault="008E66E5" w:rsidP="008E66E5">
      <w:pPr>
        <w:tabs>
          <w:tab w:val="left" w:pos="4578"/>
        </w:tabs>
        <w:spacing w:after="200" w:line="276" w:lineRule="auto"/>
        <w:rPr>
          <w:rFonts w:ascii="Arial Narrow" w:hAnsi="Arial Narrow"/>
        </w:rPr>
      </w:pPr>
      <w:r w:rsidRPr="008E66E5">
        <w:rPr>
          <w:rFonts w:ascii="Arial Narrow" w:hAnsi="Arial Narrow"/>
        </w:rPr>
        <w:t>Sredstva iz članka 1. ove Odluke raspoređuju se na način da se utvrdi jednak iznos sredstava za svakog člana Općinskog vijeća tako da pojedinoj političkoj stranci pripadaju sredstva razmjerno broju njenih članova prema konačnim rezultatima izbora za članove Općinskog vijeća.</w:t>
      </w:r>
    </w:p>
    <w:p w:rsidR="008E66E5" w:rsidRPr="008E66E5" w:rsidRDefault="008E66E5" w:rsidP="008E66E5">
      <w:pPr>
        <w:tabs>
          <w:tab w:val="left" w:pos="4578"/>
        </w:tabs>
        <w:spacing w:line="276" w:lineRule="auto"/>
        <w:rPr>
          <w:rFonts w:ascii="Arial Narrow" w:hAnsi="Arial Narrow"/>
        </w:rPr>
      </w:pPr>
      <w:r w:rsidRPr="008E66E5">
        <w:rPr>
          <w:rFonts w:ascii="Arial Narrow" w:hAnsi="Arial Narrow"/>
        </w:rPr>
        <w:t>Za svakog izabranog člana Općinskog vijeća podzastupljenog spola političkoj stranci pripada i pravo na naknadu u visini od 10% iznosa predviđenog po svakom članu Općinskog vijeća.</w:t>
      </w:r>
    </w:p>
    <w:p w:rsidR="008E66E5" w:rsidRPr="008E66E5" w:rsidRDefault="008E66E5" w:rsidP="008E66E5">
      <w:pPr>
        <w:tabs>
          <w:tab w:val="left" w:pos="4578"/>
        </w:tabs>
        <w:spacing w:line="276" w:lineRule="auto"/>
        <w:rPr>
          <w:rFonts w:ascii="Arial Narrow" w:hAnsi="Arial Narrow"/>
        </w:rPr>
      </w:pPr>
    </w:p>
    <w:p w:rsidR="008E66E5" w:rsidRPr="008E66E5" w:rsidRDefault="008E66E5" w:rsidP="008E66E5">
      <w:pPr>
        <w:tabs>
          <w:tab w:val="left" w:pos="4578"/>
        </w:tabs>
        <w:spacing w:line="276" w:lineRule="auto"/>
        <w:jc w:val="center"/>
        <w:rPr>
          <w:rFonts w:ascii="Arial Narrow" w:hAnsi="Arial Narrow"/>
        </w:rPr>
      </w:pPr>
      <w:r w:rsidRPr="008E66E5">
        <w:rPr>
          <w:rFonts w:ascii="Arial Narrow" w:hAnsi="Arial Narrow"/>
          <w:b/>
        </w:rPr>
        <w:t xml:space="preserve">Članak 3. </w:t>
      </w:r>
    </w:p>
    <w:p w:rsidR="008E66E5" w:rsidRPr="008E66E5" w:rsidRDefault="008E66E5" w:rsidP="008E66E5">
      <w:pPr>
        <w:tabs>
          <w:tab w:val="left" w:pos="4578"/>
        </w:tabs>
        <w:spacing w:after="200" w:line="276" w:lineRule="auto"/>
        <w:rPr>
          <w:rFonts w:ascii="Arial Narrow" w:hAnsi="Arial Narrow"/>
        </w:rPr>
      </w:pPr>
      <w:r w:rsidRPr="008E66E5">
        <w:rPr>
          <w:rFonts w:ascii="Arial Narrow" w:hAnsi="Arial Narrow"/>
        </w:rPr>
        <w:t>Prema kriterijima iz članka 2. ove Odluke političkim strankama za redovito godišnje financiranje u 2023. godini raspoređuju se sredstva, i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
        <w:gridCol w:w="2941"/>
        <w:gridCol w:w="1893"/>
        <w:gridCol w:w="1893"/>
        <w:gridCol w:w="1893"/>
      </w:tblGrid>
      <w:tr w:rsidR="008E66E5" w:rsidRPr="008E66E5" w:rsidTr="00784C55">
        <w:trPr>
          <w:trHeight w:val="680"/>
        </w:trPr>
        <w:tc>
          <w:tcPr>
            <w:tcW w:w="844" w:type="dxa"/>
            <w:shd w:val="clear" w:color="auto" w:fill="auto"/>
          </w:tcPr>
          <w:p w:rsidR="008E66E5" w:rsidRPr="008E66E5" w:rsidRDefault="008E66E5" w:rsidP="00784C55">
            <w:pPr>
              <w:tabs>
                <w:tab w:val="left" w:pos="4578"/>
              </w:tabs>
              <w:spacing w:after="200" w:line="276" w:lineRule="auto"/>
              <w:jc w:val="center"/>
              <w:rPr>
                <w:rFonts w:ascii="Arial Narrow" w:hAnsi="Arial Narrow"/>
                <w:b/>
              </w:rPr>
            </w:pPr>
            <w:r w:rsidRPr="008E66E5">
              <w:rPr>
                <w:rFonts w:ascii="Arial Narrow" w:hAnsi="Arial Narrow"/>
                <w:b/>
              </w:rPr>
              <w:lastRenderedPageBreak/>
              <w:t>Br.</w:t>
            </w:r>
          </w:p>
        </w:tc>
        <w:tc>
          <w:tcPr>
            <w:tcW w:w="2941" w:type="dxa"/>
            <w:shd w:val="clear" w:color="auto" w:fill="auto"/>
          </w:tcPr>
          <w:p w:rsidR="008E66E5" w:rsidRPr="008E66E5" w:rsidRDefault="008E66E5" w:rsidP="00784C55">
            <w:pPr>
              <w:tabs>
                <w:tab w:val="left" w:pos="4578"/>
              </w:tabs>
              <w:spacing w:after="200" w:line="276" w:lineRule="auto"/>
              <w:jc w:val="center"/>
              <w:rPr>
                <w:rFonts w:ascii="Arial Narrow" w:hAnsi="Arial Narrow"/>
                <w:b/>
              </w:rPr>
            </w:pPr>
            <w:r w:rsidRPr="008E66E5">
              <w:rPr>
                <w:rFonts w:ascii="Arial Narrow" w:hAnsi="Arial Narrow"/>
                <w:b/>
              </w:rPr>
              <w:t>Politička stranka</w:t>
            </w:r>
          </w:p>
        </w:tc>
        <w:tc>
          <w:tcPr>
            <w:tcW w:w="1893" w:type="dxa"/>
            <w:shd w:val="clear" w:color="auto" w:fill="auto"/>
          </w:tcPr>
          <w:p w:rsidR="008E66E5" w:rsidRPr="008E66E5" w:rsidRDefault="008E66E5" w:rsidP="00784C55">
            <w:pPr>
              <w:tabs>
                <w:tab w:val="left" w:pos="4578"/>
              </w:tabs>
              <w:spacing w:after="200" w:line="276" w:lineRule="auto"/>
              <w:jc w:val="center"/>
              <w:rPr>
                <w:rFonts w:ascii="Arial Narrow" w:hAnsi="Arial Narrow"/>
                <w:b/>
              </w:rPr>
            </w:pPr>
            <w:r w:rsidRPr="008E66E5">
              <w:rPr>
                <w:rFonts w:ascii="Arial Narrow" w:hAnsi="Arial Narrow"/>
                <w:b/>
              </w:rPr>
              <w:t>Iznos po članu</w:t>
            </w:r>
          </w:p>
          <w:p w:rsidR="008E66E5" w:rsidRPr="008E66E5" w:rsidRDefault="008E66E5" w:rsidP="00784C55">
            <w:pPr>
              <w:tabs>
                <w:tab w:val="left" w:pos="4578"/>
              </w:tabs>
              <w:spacing w:after="200" w:line="276" w:lineRule="auto"/>
              <w:jc w:val="center"/>
              <w:rPr>
                <w:rFonts w:ascii="Arial Narrow" w:hAnsi="Arial Narrow"/>
                <w:b/>
              </w:rPr>
            </w:pPr>
            <w:r w:rsidRPr="008E66E5">
              <w:rPr>
                <w:rFonts w:ascii="Arial Narrow" w:hAnsi="Arial Narrow"/>
                <w:lang w:val="pl-PL"/>
              </w:rPr>
              <w:t>€/kn*</w:t>
            </w:r>
          </w:p>
        </w:tc>
        <w:tc>
          <w:tcPr>
            <w:tcW w:w="1893" w:type="dxa"/>
            <w:shd w:val="clear" w:color="auto" w:fill="auto"/>
          </w:tcPr>
          <w:p w:rsidR="008E66E5" w:rsidRPr="008E66E5" w:rsidRDefault="008E66E5" w:rsidP="00784C55">
            <w:pPr>
              <w:tabs>
                <w:tab w:val="left" w:pos="4578"/>
              </w:tabs>
              <w:spacing w:after="200" w:line="276" w:lineRule="auto"/>
              <w:jc w:val="center"/>
              <w:rPr>
                <w:rFonts w:ascii="Arial Narrow" w:hAnsi="Arial Narrow"/>
                <w:b/>
              </w:rPr>
            </w:pPr>
            <w:r w:rsidRPr="008E66E5">
              <w:rPr>
                <w:rFonts w:ascii="Arial Narrow" w:hAnsi="Arial Narrow"/>
                <w:b/>
              </w:rPr>
              <w:t>Broj članova</w:t>
            </w:r>
          </w:p>
        </w:tc>
        <w:tc>
          <w:tcPr>
            <w:tcW w:w="1893" w:type="dxa"/>
            <w:shd w:val="clear" w:color="auto" w:fill="auto"/>
          </w:tcPr>
          <w:p w:rsidR="008E66E5" w:rsidRPr="008E66E5" w:rsidRDefault="008E66E5" w:rsidP="00784C55">
            <w:pPr>
              <w:tabs>
                <w:tab w:val="left" w:pos="4578"/>
              </w:tabs>
              <w:spacing w:after="200" w:line="276" w:lineRule="auto"/>
              <w:jc w:val="center"/>
              <w:rPr>
                <w:rFonts w:ascii="Arial Narrow" w:hAnsi="Arial Narrow"/>
                <w:b/>
              </w:rPr>
            </w:pPr>
            <w:r w:rsidRPr="008E66E5">
              <w:rPr>
                <w:rFonts w:ascii="Arial Narrow" w:hAnsi="Arial Narrow"/>
                <w:b/>
              </w:rPr>
              <w:t>Iznos ukupno</w:t>
            </w:r>
          </w:p>
          <w:p w:rsidR="008E66E5" w:rsidRPr="008E66E5" w:rsidRDefault="008E66E5" w:rsidP="00784C55">
            <w:pPr>
              <w:tabs>
                <w:tab w:val="left" w:pos="4578"/>
              </w:tabs>
              <w:spacing w:after="200" w:line="276" w:lineRule="auto"/>
              <w:jc w:val="center"/>
              <w:rPr>
                <w:rFonts w:ascii="Arial Narrow" w:hAnsi="Arial Narrow"/>
                <w:b/>
              </w:rPr>
            </w:pPr>
            <w:r w:rsidRPr="008E66E5">
              <w:rPr>
                <w:rFonts w:ascii="Arial Narrow" w:hAnsi="Arial Narrow"/>
                <w:b/>
              </w:rPr>
              <w:t>(</w:t>
            </w:r>
            <w:r w:rsidRPr="008E66E5">
              <w:rPr>
                <w:rFonts w:ascii="Arial Narrow" w:hAnsi="Arial Narrow"/>
                <w:b/>
                <w:lang w:val="pl-PL"/>
              </w:rPr>
              <w:t>€/</w:t>
            </w:r>
            <w:r w:rsidRPr="008E66E5">
              <w:rPr>
                <w:rFonts w:ascii="Arial Narrow" w:hAnsi="Arial Narrow"/>
                <w:b/>
              </w:rPr>
              <w:t>kn*)</w:t>
            </w:r>
          </w:p>
        </w:tc>
      </w:tr>
      <w:tr w:rsidR="008E66E5" w:rsidRPr="008E66E5" w:rsidTr="00784C55">
        <w:trPr>
          <w:trHeight w:hRule="exact" w:val="383"/>
        </w:trPr>
        <w:tc>
          <w:tcPr>
            <w:tcW w:w="844" w:type="dxa"/>
            <w:shd w:val="clear" w:color="auto" w:fill="auto"/>
          </w:tcPr>
          <w:p w:rsidR="008E66E5" w:rsidRPr="008E66E5" w:rsidRDefault="008E66E5" w:rsidP="00784C55">
            <w:pPr>
              <w:tabs>
                <w:tab w:val="left" w:pos="4578"/>
              </w:tabs>
              <w:spacing w:after="200" w:line="276" w:lineRule="auto"/>
              <w:rPr>
                <w:rFonts w:ascii="Arial Narrow" w:hAnsi="Arial Narrow"/>
              </w:rPr>
            </w:pPr>
          </w:p>
        </w:tc>
        <w:tc>
          <w:tcPr>
            <w:tcW w:w="2941" w:type="dxa"/>
            <w:shd w:val="clear" w:color="auto" w:fill="auto"/>
          </w:tcPr>
          <w:p w:rsidR="008E66E5" w:rsidRPr="008E66E5" w:rsidRDefault="008E66E5" w:rsidP="00784C55">
            <w:pPr>
              <w:tabs>
                <w:tab w:val="left" w:pos="4578"/>
              </w:tabs>
              <w:spacing w:after="200" w:line="276" w:lineRule="auto"/>
              <w:jc w:val="center"/>
              <w:rPr>
                <w:rFonts w:ascii="Arial Narrow" w:hAnsi="Arial Narrow"/>
                <w:b/>
              </w:rPr>
            </w:pPr>
            <w:r w:rsidRPr="008E66E5">
              <w:rPr>
                <w:rFonts w:ascii="Arial Narrow" w:hAnsi="Arial Narrow"/>
                <w:b/>
              </w:rPr>
              <w:t>1</w:t>
            </w:r>
          </w:p>
        </w:tc>
        <w:tc>
          <w:tcPr>
            <w:tcW w:w="1893" w:type="dxa"/>
            <w:shd w:val="clear" w:color="auto" w:fill="auto"/>
          </w:tcPr>
          <w:p w:rsidR="008E66E5" w:rsidRPr="008E66E5" w:rsidRDefault="008E66E5" w:rsidP="00784C55">
            <w:pPr>
              <w:tabs>
                <w:tab w:val="left" w:pos="4578"/>
              </w:tabs>
              <w:spacing w:after="200" w:line="276" w:lineRule="auto"/>
              <w:jc w:val="center"/>
              <w:rPr>
                <w:rFonts w:ascii="Arial Narrow" w:hAnsi="Arial Narrow"/>
                <w:b/>
              </w:rPr>
            </w:pPr>
            <w:r w:rsidRPr="008E66E5">
              <w:rPr>
                <w:rFonts w:ascii="Arial Narrow" w:hAnsi="Arial Narrow"/>
                <w:b/>
              </w:rPr>
              <w:t>2</w:t>
            </w:r>
          </w:p>
        </w:tc>
        <w:tc>
          <w:tcPr>
            <w:tcW w:w="1893" w:type="dxa"/>
            <w:shd w:val="clear" w:color="auto" w:fill="auto"/>
          </w:tcPr>
          <w:p w:rsidR="008E66E5" w:rsidRPr="008E66E5" w:rsidRDefault="008E66E5" w:rsidP="00784C55">
            <w:pPr>
              <w:tabs>
                <w:tab w:val="left" w:pos="4578"/>
              </w:tabs>
              <w:spacing w:after="200" w:line="276" w:lineRule="auto"/>
              <w:jc w:val="center"/>
              <w:rPr>
                <w:rFonts w:ascii="Arial Narrow" w:hAnsi="Arial Narrow"/>
                <w:b/>
              </w:rPr>
            </w:pPr>
            <w:r w:rsidRPr="008E66E5">
              <w:rPr>
                <w:rFonts w:ascii="Arial Narrow" w:hAnsi="Arial Narrow"/>
                <w:b/>
              </w:rPr>
              <w:t>3</w:t>
            </w:r>
          </w:p>
        </w:tc>
        <w:tc>
          <w:tcPr>
            <w:tcW w:w="1893" w:type="dxa"/>
            <w:shd w:val="clear" w:color="auto" w:fill="auto"/>
          </w:tcPr>
          <w:p w:rsidR="008E66E5" w:rsidRPr="008E66E5" w:rsidRDefault="008E66E5" w:rsidP="00784C55">
            <w:pPr>
              <w:tabs>
                <w:tab w:val="left" w:pos="4578"/>
              </w:tabs>
              <w:spacing w:after="200" w:line="276" w:lineRule="auto"/>
              <w:jc w:val="center"/>
              <w:rPr>
                <w:rFonts w:ascii="Arial Narrow" w:hAnsi="Arial Narrow"/>
                <w:b/>
              </w:rPr>
            </w:pPr>
            <w:r w:rsidRPr="008E66E5">
              <w:rPr>
                <w:rFonts w:ascii="Arial Narrow" w:hAnsi="Arial Narrow"/>
                <w:b/>
              </w:rPr>
              <w:t>4 (2x3)</w:t>
            </w:r>
          </w:p>
        </w:tc>
      </w:tr>
      <w:tr w:rsidR="008E66E5" w:rsidRPr="008E66E5" w:rsidTr="00784C55">
        <w:trPr>
          <w:trHeight w:val="498"/>
        </w:trPr>
        <w:tc>
          <w:tcPr>
            <w:tcW w:w="844" w:type="dxa"/>
            <w:vMerge w:val="restart"/>
            <w:shd w:val="clear" w:color="auto" w:fill="auto"/>
          </w:tcPr>
          <w:p w:rsidR="008E66E5" w:rsidRPr="008E66E5" w:rsidRDefault="008E66E5" w:rsidP="00784C55">
            <w:pPr>
              <w:tabs>
                <w:tab w:val="left" w:pos="4578"/>
              </w:tabs>
              <w:spacing w:after="200" w:line="276" w:lineRule="auto"/>
              <w:rPr>
                <w:rFonts w:ascii="Arial Narrow" w:hAnsi="Arial Narrow"/>
              </w:rPr>
            </w:pPr>
            <w:r w:rsidRPr="008E66E5">
              <w:rPr>
                <w:rFonts w:ascii="Arial Narrow" w:hAnsi="Arial Narrow"/>
              </w:rPr>
              <w:t>1.</w:t>
            </w:r>
          </w:p>
        </w:tc>
        <w:tc>
          <w:tcPr>
            <w:tcW w:w="2941" w:type="dxa"/>
            <w:shd w:val="clear" w:color="auto" w:fill="auto"/>
          </w:tcPr>
          <w:p w:rsidR="008E66E5" w:rsidRPr="008E66E5" w:rsidRDefault="008E66E5" w:rsidP="00784C55">
            <w:pPr>
              <w:tabs>
                <w:tab w:val="left" w:pos="4578"/>
              </w:tabs>
              <w:spacing w:after="200" w:line="276" w:lineRule="auto"/>
              <w:rPr>
                <w:rFonts w:ascii="Arial Narrow" w:hAnsi="Arial Narrow"/>
              </w:rPr>
            </w:pPr>
            <w:r w:rsidRPr="008E66E5">
              <w:rPr>
                <w:rFonts w:ascii="Arial Narrow" w:hAnsi="Arial Narrow"/>
              </w:rPr>
              <w:t>HDZ-Hrvatska demokratska zajednica</w:t>
            </w:r>
          </w:p>
        </w:tc>
        <w:tc>
          <w:tcPr>
            <w:tcW w:w="1893" w:type="dxa"/>
            <w:shd w:val="clear" w:color="auto" w:fill="auto"/>
          </w:tcPr>
          <w:p w:rsidR="008E66E5" w:rsidRPr="008E66E5" w:rsidRDefault="008E66E5" w:rsidP="00784C55">
            <w:pPr>
              <w:tabs>
                <w:tab w:val="left" w:pos="4578"/>
              </w:tabs>
              <w:spacing w:after="200" w:line="276" w:lineRule="auto"/>
              <w:jc w:val="center"/>
              <w:rPr>
                <w:rFonts w:ascii="Arial Narrow" w:hAnsi="Arial Narrow"/>
              </w:rPr>
            </w:pPr>
            <w:r w:rsidRPr="008E66E5">
              <w:rPr>
                <w:rFonts w:ascii="Arial Narrow" w:hAnsi="Arial Narrow"/>
              </w:rPr>
              <w:t xml:space="preserve">132,73 </w:t>
            </w:r>
            <w:r w:rsidRPr="008E66E5">
              <w:rPr>
                <w:rFonts w:ascii="Arial Narrow" w:hAnsi="Arial Narrow"/>
                <w:lang w:val="pl-PL"/>
              </w:rPr>
              <w:t>€/</w:t>
            </w:r>
            <w:r w:rsidRPr="008E66E5">
              <w:rPr>
                <w:rFonts w:ascii="Arial Narrow" w:hAnsi="Arial Narrow"/>
              </w:rPr>
              <w:t>1.000,05 kn</w:t>
            </w:r>
          </w:p>
        </w:tc>
        <w:tc>
          <w:tcPr>
            <w:tcW w:w="1893" w:type="dxa"/>
            <w:shd w:val="clear" w:color="auto" w:fill="auto"/>
          </w:tcPr>
          <w:p w:rsidR="008E66E5" w:rsidRPr="008E66E5" w:rsidRDefault="008E66E5" w:rsidP="00784C55">
            <w:pPr>
              <w:tabs>
                <w:tab w:val="left" w:pos="4578"/>
              </w:tabs>
              <w:spacing w:after="200" w:line="276" w:lineRule="auto"/>
              <w:jc w:val="center"/>
              <w:rPr>
                <w:rFonts w:ascii="Arial Narrow" w:hAnsi="Arial Narrow"/>
              </w:rPr>
            </w:pPr>
            <w:r w:rsidRPr="008E66E5">
              <w:rPr>
                <w:rFonts w:ascii="Arial Narrow" w:hAnsi="Arial Narrow"/>
              </w:rPr>
              <w:t>5</w:t>
            </w:r>
          </w:p>
        </w:tc>
        <w:tc>
          <w:tcPr>
            <w:tcW w:w="1893" w:type="dxa"/>
            <w:shd w:val="clear" w:color="auto" w:fill="auto"/>
          </w:tcPr>
          <w:p w:rsidR="008E66E5" w:rsidRPr="008E66E5" w:rsidRDefault="008E66E5" w:rsidP="00784C55">
            <w:pPr>
              <w:tabs>
                <w:tab w:val="left" w:pos="4578"/>
              </w:tabs>
              <w:spacing w:after="200" w:line="276" w:lineRule="auto"/>
              <w:jc w:val="center"/>
              <w:rPr>
                <w:rFonts w:ascii="Arial Narrow" w:hAnsi="Arial Narrow"/>
              </w:rPr>
            </w:pPr>
            <w:r w:rsidRPr="008E66E5">
              <w:rPr>
                <w:rFonts w:ascii="Arial Narrow" w:hAnsi="Arial Narrow"/>
              </w:rPr>
              <w:t xml:space="preserve">663,65 </w:t>
            </w:r>
            <w:r w:rsidRPr="008E66E5">
              <w:rPr>
                <w:rFonts w:ascii="Arial Narrow" w:hAnsi="Arial Narrow"/>
                <w:lang w:val="pl-PL"/>
              </w:rPr>
              <w:t>€/</w:t>
            </w:r>
            <w:r w:rsidRPr="008E66E5">
              <w:rPr>
                <w:rFonts w:ascii="Arial Narrow" w:hAnsi="Arial Narrow"/>
              </w:rPr>
              <w:t>5.000,27 kn</w:t>
            </w:r>
          </w:p>
        </w:tc>
      </w:tr>
      <w:tr w:rsidR="008E66E5" w:rsidRPr="008E66E5" w:rsidTr="00784C55">
        <w:trPr>
          <w:trHeight w:val="498"/>
        </w:trPr>
        <w:tc>
          <w:tcPr>
            <w:tcW w:w="844" w:type="dxa"/>
            <w:vMerge/>
            <w:shd w:val="clear" w:color="auto" w:fill="auto"/>
          </w:tcPr>
          <w:p w:rsidR="008E66E5" w:rsidRPr="008E66E5" w:rsidRDefault="008E66E5" w:rsidP="00784C55">
            <w:pPr>
              <w:tabs>
                <w:tab w:val="left" w:pos="4578"/>
              </w:tabs>
              <w:spacing w:after="200" w:line="276" w:lineRule="auto"/>
              <w:rPr>
                <w:rFonts w:ascii="Arial Narrow" w:hAnsi="Arial Narrow"/>
              </w:rPr>
            </w:pPr>
          </w:p>
        </w:tc>
        <w:tc>
          <w:tcPr>
            <w:tcW w:w="2941" w:type="dxa"/>
            <w:shd w:val="clear" w:color="auto" w:fill="auto"/>
          </w:tcPr>
          <w:p w:rsidR="008E66E5" w:rsidRPr="008E66E5" w:rsidRDefault="008E66E5" w:rsidP="00784C55">
            <w:pPr>
              <w:tabs>
                <w:tab w:val="left" w:pos="4578"/>
              </w:tabs>
              <w:spacing w:after="200" w:line="276" w:lineRule="auto"/>
              <w:rPr>
                <w:rFonts w:ascii="Arial Narrow" w:hAnsi="Arial Narrow"/>
              </w:rPr>
            </w:pPr>
            <w:r w:rsidRPr="008E66E5">
              <w:rPr>
                <w:rFonts w:ascii="Arial Narrow" w:hAnsi="Arial Narrow"/>
              </w:rPr>
              <w:t>Podzastupljeni spol</w:t>
            </w:r>
          </w:p>
        </w:tc>
        <w:tc>
          <w:tcPr>
            <w:tcW w:w="1893" w:type="dxa"/>
            <w:shd w:val="clear" w:color="auto" w:fill="auto"/>
          </w:tcPr>
          <w:p w:rsidR="008E66E5" w:rsidRPr="008E66E5" w:rsidRDefault="008E66E5" w:rsidP="00784C55">
            <w:pPr>
              <w:tabs>
                <w:tab w:val="left" w:pos="4578"/>
              </w:tabs>
              <w:spacing w:after="200" w:line="276" w:lineRule="auto"/>
              <w:jc w:val="center"/>
              <w:rPr>
                <w:rFonts w:ascii="Arial Narrow" w:hAnsi="Arial Narrow"/>
              </w:rPr>
            </w:pPr>
            <w:r w:rsidRPr="008E66E5">
              <w:rPr>
                <w:rFonts w:ascii="Arial Narrow" w:hAnsi="Arial Narrow"/>
              </w:rPr>
              <w:t xml:space="preserve">146,00 </w:t>
            </w:r>
            <w:r w:rsidRPr="008E66E5">
              <w:rPr>
                <w:rFonts w:ascii="Arial Narrow" w:hAnsi="Arial Narrow"/>
                <w:lang w:val="pl-PL"/>
              </w:rPr>
              <w:t>€/</w:t>
            </w:r>
            <w:r w:rsidRPr="008E66E5">
              <w:rPr>
                <w:rFonts w:ascii="Arial Narrow" w:hAnsi="Arial Narrow"/>
              </w:rPr>
              <w:t xml:space="preserve"> 1.100,04 kn</w:t>
            </w:r>
          </w:p>
        </w:tc>
        <w:tc>
          <w:tcPr>
            <w:tcW w:w="1893" w:type="dxa"/>
            <w:shd w:val="clear" w:color="auto" w:fill="auto"/>
          </w:tcPr>
          <w:p w:rsidR="008E66E5" w:rsidRPr="008E66E5" w:rsidRDefault="008E66E5" w:rsidP="00784C55">
            <w:pPr>
              <w:tabs>
                <w:tab w:val="left" w:pos="4578"/>
              </w:tabs>
              <w:spacing w:after="200" w:line="276" w:lineRule="auto"/>
              <w:jc w:val="center"/>
              <w:rPr>
                <w:rFonts w:ascii="Arial Narrow" w:hAnsi="Arial Narrow"/>
              </w:rPr>
            </w:pPr>
            <w:r w:rsidRPr="008E66E5">
              <w:rPr>
                <w:rFonts w:ascii="Arial Narrow" w:hAnsi="Arial Narrow"/>
              </w:rPr>
              <w:t>1</w:t>
            </w:r>
          </w:p>
        </w:tc>
        <w:tc>
          <w:tcPr>
            <w:tcW w:w="1893" w:type="dxa"/>
            <w:shd w:val="clear" w:color="auto" w:fill="auto"/>
          </w:tcPr>
          <w:p w:rsidR="008E66E5" w:rsidRPr="008E66E5" w:rsidRDefault="008E66E5" w:rsidP="00784C55">
            <w:pPr>
              <w:tabs>
                <w:tab w:val="left" w:pos="4578"/>
              </w:tabs>
              <w:spacing w:after="200" w:line="276" w:lineRule="auto"/>
              <w:jc w:val="center"/>
              <w:rPr>
                <w:rFonts w:ascii="Arial Narrow" w:hAnsi="Arial Narrow"/>
              </w:rPr>
            </w:pPr>
            <w:r w:rsidRPr="008E66E5">
              <w:rPr>
                <w:rFonts w:ascii="Arial Narrow" w:hAnsi="Arial Narrow"/>
              </w:rPr>
              <w:t xml:space="preserve">146,00 </w:t>
            </w:r>
            <w:r w:rsidRPr="008E66E5">
              <w:rPr>
                <w:rFonts w:ascii="Arial Narrow" w:hAnsi="Arial Narrow"/>
                <w:lang w:val="pl-PL"/>
              </w:rPr>
              <w:t>€/</w:t>
            </w:r>
            <w:r w:rsidRPr="008E66E5">
              <w:rPr>
                <w:rFonts w:ascii="Arial Narrow" w:hAnsi="Arial Narrow"/>
              </w:rPr>
              <w:t xml:space="preserve"> 1.100,04 kn</w:t>
            </w:r>
          </w:p>
        </w:tc>
      </w:tr>
      <w:tr w:rsidR="008E66E5" w:rsidRPr="008E66E5" w:rsidTr="00784C55">
        <w:trPr>
          <w:trHeight w:val="805"/>
        </w:trPr>
        <w:tc>
          <w:tcPr>
            <w:tcW w:w="844" w:type="dxa"/>
            <w:vMerge w:val="restart"/>
            <w:shd w:val="clear" w:color="auto" w:fill="auto"/>
          </w:tcPr>
          <w:p w:rsidR="008E66E5" w:rsidRPr="008E66E5" w:rsidRDefault="008E66E5" w:rsidP="00784C55">
            <w:pPr>
              <w:tabs>
                <w:tab w:val="left" w:pos="4578"/>
              </w:tabs>
              <w:spacing w:after="200" w:line="276" w:lineRule="auto"/>
              <w:rPr>
                <w:rFonts w:ascii="Arial Narrow" w:hAnsi="Arial Narrow"/>
              </w:rPr>
            </w:pPr>
            <w:r w:rsidRPr="008E66E5">
              <w:rPr>
                <w:rFonts w:ascii="Arial Narrow" w:hAnsi="Arial Narrow"/>
              </w:rPr>
              <w:t>2.</w:t>
            </w:r>
          </w:p>
        </w:tc>
        <w:tc>
          <w:tcPr>
            <w:tcW w:w="2941" w:type="dxa"/>
            <w:shd w:val="clear" w:color="auto" w:fill="auto"/>
          </w:tcPr>
          <w:p w:rsidR="008E66E5" w:rsidRPr="008E66E5" w:rsidRDefault="008E66E5" w:rsidP="00784C55">
            <w:pPr>
              <w:tabs>
                <w:tab w:val="left" w:pos="4578"/>
              </w:tabs>
              <w:spacing w:after="200" w:line="276" w:lineRule="auto"/>
              <w:rPr>
                <w:rFonts w:ascii="Arial Narrow" w:hAnsi="Arial Narrow"/>
              </w:rPr>
            </w:pPr>
            <w:r w:rsidRPr="008E66E5">
              <w:rPr>
                <w:rFonts w:ascii="Arial Narrow" w:hAnsi="Arial Narrow"/>
              </w:rPr>
              <w:t>SKNL-Stjepan Kožić nezavisna lista</w:t>
            </w:r>
          </w:p>
        </w:tc>
        <w:tc>
          <w:tcPr>
            <w:tcW w:w="1893" w:type="dxa"/>
            <w:shd w:val="clear" w:color="auto" w:fill="auto"/>
          </w:tcPr>
          <w:p w:rsidR="008E66E5" w:rsidRPr="008E66E5" w:rsidRDefault="008E66E5" w:rsidP="00784C55">
            <w:pPr>
              <w:tabs>
                <w:tab w:val="left" w:pos="4578"/>
              </w:tabs>
              <w:spacing w:after="200" w:line="276" w:lineRule="auto"/>
              <w:jc w:val="center"/>
              <w:rPr>
                <w:rFonts w:ascii="Arial Narrow" w:hAnsi="Arial Narrow"/>
              </w:rPr>
            </w:pPr>
            <w:r w:rsidRPr="008E66E5">
              <w:rPr>
                <w:rFonts w:ascii="Arial Narrow" w:hAnsi="Arial Narrow"/>
              </w:rPr>
              <w:t xml:space="preserve">132,73 </w:t>
            </w:r>
            <w:r w:rsidRPr="008E66E5">
              <w:rPr>
                <w:rFonts w:ascii="Arial Narrow" w:hAnsi="Arial Narrow"/>
                <w:lang w:val="pl-PL"/>
              </w:rPr>
              <w:t>€/</w:t>
            </w:r>
            <w:r w:rsidRPr="008E66E5">
              <w:rPr>
                <w:rFonts w:ascii="Arial Narrow" w:hAnsi="Arial Narrow"/>
              </w:rPr>
              <w:t>1.000,05 kn</w:t>
            </w:r>
          </w:p>
        </w:tc>
        <w:tc>
          <w:tcPr>
            <w:tcW w:w="1893" w:type="dxa"/>
            <w:shd w:val="clear" w:color="auto" w:fill="auto"/>
          </w:tcPr>
          <w:p w:rsidR="008E66E5" w:rsidRPr="008E66E5" w:rsidRDefault="008E66E5" w:rsidP="00784C55">
            <w:pPr>
              <w:tabs>
                <w:tab w:val="left" w:pos="4578"/>
              </w:tabs>
              <w:spacing w:after="200" w:line="276" w:lineRule="auto"/>
              <w:jc w:val="center"/>
              <w:rPr>
                <w:rFonts w:ascii="Arial Narrow" w:hAnsi="Arial Narrow"/>
              </w:rPr>
            </w:pPr>
            <w:r w:rsidRPr="008E66E5">
              <w:rPr>
                <w:rFonts w:ascii="Arial Narrow" w:hAnsi="Arial Narrow"/>
              </w:rPr>
              <w:t>1</w:t>
            </w:r>
          </w:p>
        </w:tc>
        <w:tc>
          <w:tcPr>
            <w:tcW w:w="1893" w:type="dxa"/>
            <w:shd w:val="clear" w:color="auto" w:fill="auto"/>
          </w:tcPr>
          <w:p w:rsidR="008E66E5" w:rsidRPr="008E66E5" w:rsidRDefault="008E66E5" w:rsidP="00784C55">
            <w:pPr>
              <w:tabs>
                <w:tab w:val="left" w:pos="4578"/>
              </w:tabs>
              <w:spacing w:after="200" w:line="276" w:lineRule="auto"/>
              <w:jc w:val="center"/>
              <w:rPr>
                <w:rFonts w:ascii="Arial Narrow" w:hAnsi="Arial Narrow"/>
              </w:rPr>
            </w:pPr>
            <w:r w:rsidRPr="008E66E5">
              <w:rPr>
                <w:rFonts w:ascii="Arial Narrow" w:hAnsi="Arial Narrow"/>
              </w:rPr>
              <w:t xml:space="preserve">132,73 </w:t>
            </w:r>
            <w:r w:rsidRPr="008E66E5">
              <w:rPr>
                <w:rFonts w:ascii="Arial Narrow" w:hAnsi="Arial Narrow"/>
                <w:lang w:val="pl-PL"/>
              </w:rPr>
              <w:t>€/</w:t>
            </w:r>
            <w:r w:rsidRPr="008E66E5">
              <w:rPr>
                <w:rFonts w:ascii="Arial Narrow" w:hAnsi="Arial Narrow"/>
              </w:rPr>
              <w:t>1.000,05 kn</w:t>
            </w:r>
          </w:p>
        </w:tc>
      </w:tr>
      <w:tr w:rsidR="008E66E5" w:rsidRPr="008E66E5" w:rsidTr="00784C55">
        <w:trPr>
          <w:trHeight w:val="498"/>
        </w:trPr>
        <w:tc>
          <w:tcPr>
            <w:tcW w:w="844" w:type="dxa"/>
            <w:vMerge/>
            <w:shd w:val="clear" w:color="auto" w:fill="auto"/>
          </w:tcPr>
          <w:p w:rsidR="008E66E5" w:rsidRPr="008E66E5" w:rsidRDefault="008E66E5" w:rsidP="00784C55">
            <w:pPr>
              <w:tabs>
                <w:tab w:val="left" w:pos="4578"/>
              </w:tabs>
              <w:spacing w:after="200" w:line="276" w:lineRule="auto"/>
              <w:rPr>
                <w:rFonts w:ascii="Arial Narrow" w:hAnsi="Arial Narrow"/>
              </w:rPr>
            </w:pPr>
          </w:p>
        </w:tc>
        <w:tc>
          <w:tcPr>
            <w:tcW w:w="2941" w:type="dxa"/>
            <w:shd w:val="clear" w:color="auto" w:fill="auto"/>
          </w:tcPr>
          <w:p w:rsidR="008E66E5" w:rsidRPr="008E66E5" w:rsidRDefault="008E66E5" w:rsidP="00784C55">
            <w:pPr>
              <w:tabs>
                <w:tab w:val="left" w:pos="4578"/>
              </w:tabs>
              <w:spacing w:after="200" w:line="276" w:lineRule="auto"/>
              <w:rPr>
                <w:rFonts w:ascii="Arial Narrow" w:hAnsi="Arial Narrow"/>
              </w:rPr>
            </w:pPr>
            <w:r w:rsidRPr="008E66E5">
              <w:rPr>
                <w:rFonts w:ascii="Arial Narrow" w:hAnsi="Arial Narrow"/>
              </w:rPr>
              <w:t>Podzastupljeni spol</w:t>
            </w:r>
          </w:p>
        </w:tc>
        <w:tc>
          <w:tcPr>
            <w:tcW w:w="1893" w:type="dxa"/>
            <w:shd w:val="clear" w:color="auto" w:fill="auto"/>
          </w:tcPr>
          <w:p w:rsidR="008E66E5" w:rsidRPr="008E66E5" w:rsidRDefault="008E66E5" w:rsidP="00784C55">
            <w:pPr>
              <w:tabs>
                <w:tab w:val="left" w:pos="4578"/>
              </w:tabs>
              <w:spacing w:after="200" w:line="276" w:lineRule="auto"/>
              <w:jc w:val="center"/>
              <w:rPr>
                <w:rFonts w:ascii="Arial Narrow" w:hAnsi="Arial Narrow"/>
              </w:rPr>
            </w:pPr>
            <w:r w:rsidRPr="008E66E5">
              <w:rPr>
                <w:rFonts w:ascii="Arial Narrow" w:hAnsi="Arial Narrow"/>
              </w:rPr>
              <w:t xml:space="preserve">146,00 </w:t>
            </w:r>
            <w:r w:rsidRPr="008E66E5">
              <w:rPr>
                <w:rFonts w:ascii="Arial Narrow" w:hAnsi="Arial Narrow"/>
                <w:lang w:val="pl-PL"/>
              </w:rPr>
              <w:t>€/</w:t>
            </w:r>
            <w:r w:rsidRPr="008E66E5">
              <w:rPr>
                <w:rFonts w:ascii="Arial Narrow" w:hAnsi="Arial Narrow"/>
              </w:rPr>
              <w:t xml:space="preserve"> 1.100,04 kn</w:t>
            </w:r>
          </w:p>
        </w:tc>
        <w:tc>
          <w:tcPr>
            <w:tcW w:w="1893" w:type="dxa"/>
            <w:shd w:val="clear" w:color="auto" w:fill="auto"/>
          </w:tcPr>
          <w:p w:rsidR="008E66E5" w:rsidRPr="008E66E5" w:rsidRDefault="008E66E5" w:rsidP="00784C55">
            <w:pPr>
              <w:tabs>
                <w:tab w:val="left" w:pos="4578"/>
              </w:tabs>
              <w:spacing w:after="200" w:line="276" w:lineRule="auto"/>
              <w:jc w:val="center"/>
              <w:rPr>
                <w:rFonts w:ascii="Arial Narrow" w:hAnsi="Arial Narrow"/>
              </w:rPr>
            </w:pPr>
            <w:r w:rsidRPr="008E66E5">
              <w:rPr>
                <w:rFonts w:ascii="Arial Narrow" w:hAnsi="Arial Narrow"/>
              </w:rPr>
              <w:t>1</w:t>
            </w:r>
          </w:p>
        </w:tc>
        <w:tc>
          <w:tcPr>
            <w:tcW w:w="1893" w:type="dxa"/>
            <w:shd w:val="clear" w:color="auto" w:fill="auto"/>
          </w:tcPr>
          <w:p w:rsidR="008E66E5" w:rsidRPr="008E66E5" w:rsidRDefault="008E66E5" w:rsidP="00784C55">
            <w:pPr>
              <w:tabs>
                <w:tab w:val="left" w:pos="4578"/>
              </w:tabs>
              <w:spacing w:after="200" w:line="276" w:lineRule="auto"/>
              <w:jc w:val="center"/>
              <w:rPr>
                <w:rFonts w:ascii="Arial Narrow" w:hAnsi="Arial Narrow"/>
              </w:rPr>
            </w:pPr>
            <w:r w:rsidRPr="008E66E5">
              <w:rPr>
                <w:rFonts w:ascii="Arial Narrow" w:hAnsi="Arial Narrow"/>
              </w:rPr>
              <w:t xml:space="preserve">146,00 </w:t>
            </w:r>
            <w:r w:rsidRPr="008E66E5">
              <w:rPr>
                <w:rFonts w:ascii="Arial Narrow" w:hAnsi="Arial Narrow"/>
                <w:lang w:val="pl-PL"/>
              </w:rPr>
              <w:t>€/</w:t>
            </w:r>
            <w:r w:rsidRPr="008E66E5">
              <w:rPr>
                <w:rFonts w:ascii="Arial Narrow" w:hAnsi="Arial Narrow"/>
              </w:rPr>
              <w:t xml:space="preserve"> 1.100,04 kn</w:t>
            </w:r>
          </w:p>
        </w:tc>
      </w:tr>
      <w:tr w:rsidR="008E66E5" w:rsidRPr="008E66E5" w:rsidTr="00784C55">
        <w:trPr>
          <w:trHeight w:val="268"/>
        </w:trPr>
        <w:tc>
          <w:tcPr>
            <w:tcW w:w="844" w:type="dxa"/>
            <w:shd w:val="clear" w:color="auto" w:fill="auto"/>
          </w:tcPr>
          <w:p w:rsidR="008E66E5" w:rsidRPr="008E66E5" w:rsidRDefault="008E66E5" w:rsidP="00784C55">
            <w:pPr>
              <w:tabs>
                <w:tab w:val="left" w:pos="4578"/>
              </w:tabs>
              <w:spacing w:after="200" w:line="276" w:lineRule="auto"/>
              <w:rPr>
                <w:rFonts w:ascii="Arial Narrow" w:hAnsi="Arial Narrow"/>
              </w:rPr>
            </w:pPr>
            <w:r w:rsidRPr="008E66E5">
              <w:rPr>
                <w:rFonts w:ascii="Arial Narrow" w:hAnsi="Arial Narrow"/>
              </w:rPr>
              <w:t>3.</w:t>
            </w:r>
          </w:p>
        </w:tc>
        <w:tc>
          <w:tcPr>
            <w:tcW w:w="2941" w:type="dxa"/>
            <w:shd w:val="clear" w:color="auto" w:fill="auto"/>
          </w:tcPr>
          <w:p w:rsidR="008E66E5" w:rsidRPr="008E66E5" w:rsidRDefault="008E66E5" w:rsidP="00784C55">
            <w:pPr>
              <w:tabs>
                <w:tab w:val="left" w:pos="4578"/>
              </w:tabs>
              <w:spacing w:after="200" w:line="276" w:lineRule="auto"/>
              <w:rPr>
                <w:rFonts w:ascii="Arial Narrow" w:hAnsi="Arial Narrow"/>
              </w:rPr>
            </w:pPr>
            <w:r w:rsidRPr="008E66E5">
              <w:rPr>
                <w:rFonts w:ascii="Arial Narrow" w:hAnsi="Arial Narrow"/>
              </w:rPr>
              <w:t>HSS-Hrvatska seljačka stranka</w:t>
            </w:r>
          </w:p>
        </w:tc>
        <w:tc>
          <w:tcPr>
            <w:tcW w:w="1893" w:type="dxa"/>
            <w:shd w:val="clear" w:color="auto" w:fill="auto"/>
          </w:tcPr>
          <w:p w:rsidR="008E66E5" w:rsidRPr="008E66E5" w:rsidRDefault="008E66E5" w:rsidP="00784C55">
            <w:pPr>
              <w:tabs>
                <w:tab w:val="left" w:pos="4578"/>
              </w:tabs>
              <w:spacing w:after="200" w:line="276" w:lineRule="auto"/>
              <w:jc w:val="center"/>
              <w:rPr>
                <w:rFonts w:ascii="Arial Narrow" w:hAnsi="Arial Narrow"/>
              </w:rPr>
            </w:pPr>
            <w:r w:rsidRPr="008E66E5">
              <w:rPr>
                <w:rFonts w:ascii="Arial Narrow" w:hAnsi="Arial Narrow"/>
              </w:rPr>
              <w:t xml:space="preserve">132,73 </w:t>
            </w:r>
            <w:r w:rsidRPr="008E66E5">
              <w:rPr>
                <w:rFonts w:ascii="Arial Narrow" w:hAnsi="Arial Narrow"/>
                <w:lang w:val="pl-PL"/>
              </w:rPr>
              <w:t>€/</w:t>
            </w:r>
            <w:r w:rsidRPr="008E66E5">
              <w:rPr>
                <w:rFonts w:ascii="Arial Narrow" w:hAnsi="Arial Narrow"/>
              </w:rPr>
              <w:t>1.000,05 kn</w:t>
            </w:r>
          </w:p>
        </w:tc>
        <w:tc>
          <w:tcPr>
            <w:tcW w:w="1893" w:type="dxa"/>
            <w:shd w:val="clear" w:color="auto" w:fill="auto"/>
          </w:tcPr>
          <w:p w:rsidR="008E66E5" w:rsidRPr="008E66E5" w:rsidRDefault="008E66E5" w:rsidP="00784C55">
            <w:pPr>
              <w:tabs>
                <w:tab w:val="left" w:pos="4578"/>
              </w:tabs>
              <w:spacing w:after="200" w:line="276" w:lineRule="auto"/>
              <w:jc w:val="center"/>
              <w:rPr>
                <w:rFonts w:ascii="Arial Narrow" w:hAnsi="Arial Narrow"/>
              </w:rPr>
            </w:pPr>
            <w:r w:rsidRPr="008E66E5">
              <w:rPr>
                <w:rFonts w:ascii="Arial Narrow" w:hAnsi="Arial Narrow"/>
              </w:rPr>
              <w:t>1</w:t>
            </w:r>
          </w:p>
        </w:tc>
        <w:tc>
          <w:tcPr>
            <w:tcW w:w="1893" w:type="dxa"/>
            <w:shd w:val="clear" w:color="auto" w:fill="auto"/>
          </w:tcPr>
          <w:p w:rsidR="008E66E5" w:rsidRPr="008E66E5" w:rsidRDefault="008E66E5" w:rsidP="00784C55">
            <w:pPr>
              <w:tabs>
                <w:tab w:val="left" w:pos="4578"/>
              </w:tabs>
              <w:spacing w:after="200" w:line="276" w:lineRule="auto"/>
              <w:jc w:val="center"/>
              <w:rPr>
                <w:rFonts w:ascii="Arial Narrow" w:hAnsi="Arial Narrow"/>
              </w:rPr>
            </w:pPr>
            <w:r w:rsidRPr="008E66E5">
              <w:rPr>
                <w:rFonts w:ascii="Arial Narrow" w:hAnsi="Arial Narrow"/>
              </w:rPr>
              <w:t xml:space="preserve">132,73 </w:t>
            </w:r>
            <w:r w:rsidRPr="008E66E5">
              <w:rPr>
                <w:rFonts w:ascii="Arial Narrow" w:hAnsi="Arial Narrow"/>
                <w:lang w:val="pl-PL"/>
              </w:rPr>
              <w:t>€/</w:t>
            </w:r>
            <w:r w:rsidRPr="008E66E5">
              <w:rPr>
                <w:rFonts w:ascii="Arial Narrow" w:hAnsi="Arial Narrow"/>
              </w:rPr>
              <w:t>1.000,05 kn</w:t>
            </w:r>
          </w:p>
        </w:tc>
      </w:tr>
    </w:tbl>
    <w:p w:rsidR="008E66E5" w:rsidRPr="008E66E5" w:rsidRDefault="008E66E5" w:rsidP="008E66E5">
      <w:pPr>
        <w:tabs>
          <w:tab w:val="left" w:pos="4578"/>
        </w:tabs>
        <w:spacing w:after="200" w:line="276" w:lineRule="auto"/>
        <w:rPr>
          <w:rFonts w:ascii="Arial Narrow" w:hAnsi="Arial Narrow"/>
        </w:rPr>
      </w:pPr>
      <w:r w:rsidRPr="008E66E5">
        <w:rPr>
          <w:rFonts w:ascii="Arial Narrow" w:hAnsi="Arial Narrow"/>
        </w:rPr>
        <w:t>*fiksni tečaj konverzije 1EUR=7,53450 HRK</w:t>
      </w:r>
    </w:p>
    <w:p w:rsidR="008E66E5" w:rsidRPr="008E66E5" w:rsidRDefault="008E66E5" w:rsidP="008E66E5">
      <w:pPr>
        <w:tabs>
          <w:tab w:val="left" w:pos="4578"/>
        </w:tabs>
        <w:spacing w:after="200" w:line="276" w:lineRule="auto"/>
        <w:rPr>
          <w:rFonts w:ascii="Arial Narrow" w:hAnsi="Arial Narrow"/>
        </w:rPr>
      </w:pPr>
      <w:r w:rsidRPr="008E66E5">
        <w:rPr>
          <w:rFonts w:ascii="Arial Narrow" w:hAnsi="Arial Narrow"/>
        </w:rPr>
        <w:t>Raspoređena sredstva iz stavka 1. ovoga članka doznačuju se na žiro račun političke stranke tromjesečno u jednakim iznosima.</w:t>
      </w:r>
    </w:p>
    <w:p w:rsidR="008E66E5" w:rsidRPr="008E66E5" w:rsidRDefault="008E66E5" w:rsidP="008E66E5">
      <w:pPr>
        <w:tabs>
          <w:tab w:val="left" w:pos="4578"/>
        </w:tabs>
        <w:jc w:val="center"/>
        <w:rPr>
          <w:rFonts w:ascii="Arial Narrow" w:hAnsi="Arial Narrow"/>
        </w:rPr>
      </w:pPr>
      <w:r w:rsidRPr="008E66E5">
        <w:rPr>
          <w:rFonts w:ascii="Arial Narrow" w:hAnsi="Arial Narrow"/>
          <w:b/>
        </w:rPr>
        <w:t xml:space="preserve">Članak 4. </w:t>
      </w:r>
    </w:p>
    <w:p w:rsidR="008E66E5" w:rsidRPr="008E66E5" w:rsidRDefault="008E66E5" w:rsidP="008E66E5">
      <w:pPr>
        <w:tabs>
          <w:tab w:val="left" w:pos="4578"/>
        </w:tabs>
        <w:spacing w:after="200"/>
        <w:rPr>
          <w:rFonts w:ascii="Arial Narrow" w:hAnsi="Arial Narrow"/>
        </w:rPr>
      </w:pPr>
      <w:r w:rsidRPr="008E66E5">
        <w:rPr>
          <w:rFonts w:ascii="Arial Narrow" w:hAnsi="Arial Narrow"/>
        </w:rPr>
        <w:t>Sredstva raspoređena prema članku 3. ove Odluke doznačuje Jedinstveni upravni odjel Općine Dubravica.</w:t>
      </w:r>
    </w:p>
    <w:p w:rsidR="008E66E5" w:rsidRPr="008E66E5" w:rsidRDefault="008E66E5" w:rsidP="008E66E5">
      <w:pPr>
        <w:tabs>
          <w:tab w:val="left" w:pos="4578"/>
        </w:tabs>
        <w:spacing w:line="276" w:lineRule="auto"/>
        <w:jc w:val="center"/>
        <w:rPr>
          <w:rFonts w:ascii="Arial Narrow" w:hAnsi="Arial Narrow"/>
        </w:rPr>
      </w:pPr>
      <w:r w:rsidRPr="008E66E5">
        <w:rPr>
          <w:rFonts w:ascii="Arial Narrow" w:hAnsi="Arial Narrow"/>
          <w:b/>
        </w:rPr>
        <w:t xml:space="preserve">Članak 5. </w:t>
      </w:r>
    </w:p>
    <w:p w:rsidR="008E66E5" w:rsidRPr="008E66E5" w:rsidRDefault="008E66E5" w:rsidP="008E66E5">
      <w:pPr>
        <w:tabs>
          <w:tab w:val="left" w:pos="4578"/>
        </w:tabs>
        <w:rPr>
          <w:rFonts w:ascii="Arial Narrow" w:hAnsi="Arial Narrow"/>
        </w:rPr>
      </w:pPr>
      <w:r w:rsidRPr="008E66E5">
        <w:rPr>
          <w:rFonts w:ascii="Arial Narrow" w:hAnsi="Arial Narrow"/>
        </w:rPr>
        <w:t>Sredstva iz čl. 3. ove Odluke odobravaju se sa proračunske skupine konta 3811 – Političke stranke.</w:t>
      </w:r>
    </w:p>
    <w:p w:rsidR="008E66E5" w:rsidRPr="008E66E5" w:rsidRDefault="008E66E5" w:rsidP="008E66E5">
      <w:pPr>
        <w:tabs>
          <w:tab w:val="left" w:pos="4578"/>
        </w:tabs>
        <w:rPr>
          <w:rFonts w:ascii="Arial Narrow" w:hAnsi="Arial Narrow"/>
        </w:rPr>
      </w:pPr>
    </w:p>
    <w:p w:rsidR="008E66E5" w:rsidRPr="008E66E5" w:rsidRDefault="008E66E5" w:rsidP="008E66E5">
      <w:pPr>
        <w:tabs>
          <w:tab w:val="left" w:pos="4578"/>
        </w:tabs>
        <w:jc w:val="center"/>
        <w:rPr>
          <w:rFonts w:ascii="Arial Narrow" w:hAnsi="Arial Narrow"/>
          <w:b/>
        </w:rPr>
      </w:pPr>
      <w:r w:rsidRPr="008E66E5">
        <w:rPr>
          <w:rFonts w:ascii="Arial Narrow" w:hAnsi="Arial Narrow"/>
          <w:b/>
        </w:rPr>
        <w:t>Članak 6.</w:t>
      </w:r>
    </w:p>
    <w:p w:rsidR="008E66E5" w:rsidRPr="008E66E5" w:rsidRDefault="008E66E5" w:rsidP="008E66E5">
      <w:pPr>
        <w:tabs>
          <w:tab w:val="left" w:pos="4578"/>
        </w:tabs>
        <w:spacing w:after="200" w:line="276" w:lineRule="auto"/>
        <w:rPr>
          <w:rFonts w:ascii="Arial Narrow" w:hAnsi="Arial Narrow"/>
        </w:rPr>
      </w:pPr>
      <w:r w:rsidRPr="008E66E5">
        <w:rPr>
          <w:rFonts w:ascii="Arial Narrow" w:hAnsi="Arial Narrow"/>
        </w:rPr>
        <w:t>Ova Odluka primjenjuje se od 01. siječnja 2023. godine, a stupa na snagu osmog dana od dana objave u „Službe</w:t>
      </w:r>
      <w:r>
        <w:rPr>
          <w:rFonts w:ascii="Arial Narrow" w:hAnsi="Arial Narrow"/>
        </w:rPr>
        <w:t>nom glasniku Općine Dubravica“.</w:t>
      </w:r>
    </w:p>
    <w:p w:rsidR="008E66E5" w:rsidRPr="008E66E5" w:rsidRDefault="008E66E5" w:rsidP="008E66E5">
      <w:pPr>
        <w:jc w:val="right"/>
        <w:rPr>
          <w:rFonts w:ascii="Arial Narrow" w:hAnsi="Arial Narrow"/>
        </w:rPr>
      </w:pPr>
      <w:r w:rsidRPr="008E66E5">
        <w:rPr>
          <w:rFonts w:ascii="Arial Narrow" w:hAnsi="Arial Narrow"/>
          <w:b/>
        </w:rPr>
        <w:lastRenderedPageBreak/>
        <w:tab/>
      </w:r>
      <w:r w:rsidRPr="008E66E5">
        <w:rPr>
          <w:rFonts w:ascii="Arial Narrow" w:hAnsi="Arial Narrow"/>
          <w:b/>
        </w:rPr>
        <w:tab/>
      </w:r>
      <w:r w:rsidRPr="008E66E5">
        <w:rPr>
          <w:rFonts w:ascii="Arial Narrow" w:hAnsi="Arial Narrow"/>
          <w:b/>
        </w:rPr>
        <w:tab/>
      </w:r>
      <w:r w:rsidRPr="008E66E5">
        <w:rPr>
          <w:rFonts w:ascii="Arial Narrow" w:hAnsi="Arial Narrow"/>
          <w:b/>
        </w:rPr>
        <w:tab/>
      </w:r>
      <w:r w:rsidRPr="008E66E5">
        <w:rPr>
          <w:rFonts w:ascii="Arial Narrow" w:hAnsi="Arial Narrow"/>
          <w:b/>
        </w:rPr>
        <w:tab/>
      </w:r>
      <w:r w:rsidRPr="008E66E5">
        <w:rPr>
          <w:rFonts w:ascii="Arial Narrow" w:hAnsi="Arial Narrow"/>
          <w:b/>
        </w:rPr>
        <w:tab/>
      </w:r>
      <w:r w:rsidRPr="008E66E5">
        <w:rPr>
          <w:rFonts w:ascii="Arial Narrow" w:hAnsi="Arial Narrow"/>
          <w:b/>
        </w:rPr>
        <w:tab/>
      </w:r>
      <w:r w:rsidRPr="008E66E5">
        <w:rPr>
          <w:rFonts w:ascii="Arial Narrow" w:hAnsi="Arial Narrow"/>
        </w:rPr>
        <w:t xml:space="preserve">PREDSJEDNIK OPĆINSKOG VIJEĆA </w:t>
      </w:r>
    </w:p>
    <w:p w:rsidR="008E66E5" w:rsidRDefault="008E66E5" w:rsidP="0020599E">
      <w:pPr>
        <w:tabs>
          <w:tab w:val="left" w:pos="5055"/>
        </w:tabs>
        <w:jc w:val="right"/>
        <w:rPr>
          <w:rFonts w:ascii="Arial Narrow" w:hAnsi="Arial Narrow"/>
          <w:b/>
          <w:sz w:val="24"/>
        </w:rPr>
      </w:pPr>
      <w:r w:rsidRPr="008E66E5">
        <w:rPr>
          <w:rFonts w:ascii="Arial Narrow" w:hAnsi="Arial Narrow"/>
        </w:rPr>
        <w:tab/>
      </w:r>
      <w:r w:rsidRPr="008E66E5">
        <w:rPr>
          <w:rFonts w:ascii="Arial Narrow" w:hAnsi="Arial Narrow"/>
        </w:rPr>
        <w:tab/>
      </w:r>
      <w:r w:rsidRPr="008E66E5">
        <w:rPr>
          <w:rFonts w:ascii="Arial Narrow" w:hAnsi="Arial Narrow"/>
        </w:rPr>
        <w:tab/>
        <w:t>Ivica Stiperski</w:t>
      </w:r>
    </w:p>
    <w:p w:rsidR="008E66E5" w:rsidRDefault="008E66E5" w:rsidP="00EF25D5">
      <w:pPr>
        <w:tabs>
          <w:tab w:val="left" w:pos="2637"/>
          <w:tab w:val="center" w:pos="7002"/>
        </w:tabs>
        <w:jc w:val="center"/>
        <w:rPr>
          <w:rFonts w:ascii="Arial Narrow" w:hAnsi="Arial Narrow"/>
          <w:b/>
          <w:sz w:val="24"/>
        </w:rPr>
      </w:pPr>
      <w:r w:rsidRPr="003E0461">
        <w:rPr>
          <w:rFonts w:ascii="Arial Narrow" w:hAnsi="Arial Narrow"/>
          <w:b/>
          <w:noProof/>
          <w:lang w:eastAsia="hr-HR"/>
        </w:rPr>
        <mc:AlternateContent>
          <mc:Choice Requires="wps">
            <w:drawing>
              <wp:anchor distT="0" distB="0" distL="114300" distR="114300" simplePos="0" relativeHeight="252021760" behindDoc="0" locked="0" layoutInCell="1" allowOverlap="1" wp14:anchorId="31D16FC5" wp14:editId="4AB999FA">
                <wp:simplePos x="0" y="0"/>
                <wp:positionH relativeFrom="margin">
                  <wp:posOffset>0</wp:posOffset>
                </wp:positionH>
                <wp:positionV relativeFrom="paragraph">
                  <wp:posOffset>114300</wp:posOffset>
                </wp:positionV>
                <wp:extent cx="438150" cy="362197"/>
                <wp:effectExtent l="57150" t="114300" r="133350" b="76200"/>
                <wp:wrapNone/>
                <wp:docPr id="1083" name="Zaobljeni pravokutnik 23"/>
                <wp:cNvGraphicFramePr/>
                <a:graphic xmlns:a="http://schemas.openxmlformats.org/drawingml/2006/main">
                  <a:graphicData uri="http://schemas.microsoft.com/office/word/2010/wordprocessingShape">
                    <wps:wsp>
                      <wps:cNvSpPr/>
                      <wps:spPr>
                        <a:xfrm>
                          <a:off x="0" y="0"/>
                          <a:ext cx="43815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8E66E5" w:rsidRPr="00104EAC" w:rsidRDefault="008E66E5" w:rsidP="008E66E5">
                            <w:pPr>
                              <w:jc w:val="center"/>
                              <w:rPr>
                                <w:rFonts w:ascii="Arial Narrow" w:hAnsi="Arial Narrow"/>
                                <w:sz w:val="24"/>
                                <w:szCs w:val="24"/>
                              </w:rPr>
                            </w:pPr>
                            <w:r>
                              <w:rPr>
                                <w:rFonts w:ascii="Arial Narrow" w:hAnsi="Arial Narrow"/>
                                <w:sz w:val="24"/>
                                <w:szCs w:val="24"/>
                              </w:rPr>
                              <w:t>16</w:t>
                            </w:r>
                          </w:p>
                          <w:p w:rsidR="008E66E5" w:rsidRDefault="008E66E5" w:rsidP="008E66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D16FC5" id="_x0000_s1054" style="position:absolute;left:0;text-align:left;margin-left:0;margin-top:9pt;width:34.5pt;height:28.5pt;z-index:252021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" fillcolor="#afabab" strokecolor="#8e8e8e" strokeweight="1.52778mm">
                <v:stroke linestyle="thickThin"/>
                <v:shadow on="t" color="black" opacity="26214f" origin="-.5,.5" offset=".74836mm,-.74836mm"/>
                <v:textbox>
                  <w:txbxContent>
                    <w:p w:rsidR="008E66E5" w:rsidRPr="00104EAC" w:rsidRDefault="008E66E5" w:rsidP="008E66E5">
                      <w:pPr>
                        <w:jc w:val="center"/>
                        <w:rPr>
                          <w:rFonts w:ascii="Arial Narrow" w:hAnsi="Arial Narrow"/>
                          <w:sz w:val="24"/>
                          <w:szCs w:val="24"/>
                        </w:rPr>
                      </w:pPr>
                      <w:r>
                        <w:rPr>
                          <w:rFonts w:ascii="Arial Narrow" w:hAnsi="Arial Narrow"/>
                          <w:sz w:val="24"/>
                          <w:szCs w:val="24"/>
                        </w:rPr>
                        <w:t>16</w:t>
                      </w:r>
                    </w:p>
                    <w:p w:rsidR="008E66E5" w:rsidRDefault="008E66E5" w:rsidP="008E66E5">
                      <w:pPr>
                        <w:jc w:val="center"/>
                      </w:pPr>
                    </w:p>
                  </w:txbxContent>
                </v:textbox>
                <w10:wrap anchorx="margin"/>
              </v:roundrect>
            </w:pict>
          </mc:Fallback>
        </mc:AlternateContent>
      </w:r>
    </w:p>
    <w:p w:rsidR="008E66E5" w:rsidRDefault="008E66E5" w:rsidP="00EF25D5">
      <w:pPr>
        <w:tabs>
          <w:tab w:val="left" w:pos="2637"/>
          <w:tab w:val="center" w:pos="7002"/>
        </w:tabs>
        <w:jc w:val="center"/>
        <w:rPr>
          <w:rFonts w:ascii="Arial Narrow" w:hAnsi="Arial Narrow"/>
          <w:b/>
          <w:sz w:val="24"/>
        </w:rPr>
      </w:pPr>
    </w:p>
    <w:p w:rsidR="0020599E" w:rsidRDefault="0020599E" w:rsidP="0020599E">
      <w:pPr>
        <w:tabs>
          <w:tab w:val="left" w:pos="390"/>
          <w:tab w:val="num" w:pos="1080"/>
          <w:tab w:val="left" w:pos="3105"/>
        </w:tabs>
        <w:rPr>
          <w:rFonts w:ascii="Times New Roman" w:hAnsi="Times New Roman"/>
          <w:b/>
          <w:sz w:val="24"/>
          <w:szCs w:val="24"/>
          <w:lang w:val="en-US"/>
        </w:rPr>
      </w:pPr>
    </w:p>
    <w:p w:rsidR="0020599E" w:rsidRPr="0020599E" w:rsidRDefault="0020599E" w:rsidP="0020599E">
      <w:pPr>
        <w:tabs>
          <w:tab w:val="left" w:pos="390"/>
          <w:tab w:val="num" w:pos="1080"/>
          <w:tab w:val="left" w:pos="3105"/>
        </w:tabs>
        <w:rPr>
          <w:rFonts w:ascii="Arial Narrow" w:hAnsi="Arial Narrow"/>
        </w:rPr>
      </w:pPr>
      <w:r w:rsidRPr="0020599E">
        <w:rPr>
          <w:rFonts w:ascii="Arial Narrow" w:hAnsi="Arial Narrow"/>
        </w:rPr>
        <w:t>KLASA: 024-02/23-01/4</w:t>
      </w:r>
    </w:p>
    <w:p w:rsidR="0020599E" w:rsidRPr="0020599E" w:rsidRDefault="0020599E" w:rsidP="0020599E">
      <w:pPr>
        <w:tabs>
          <w:tab w:val="left" w:pos="390"/>
          <w:tab w:val="num" w:pos="1080"/>
          <w:tab w:val="left" w:pos="3105"/>
        </w:tabs>
        <w:rPr>
          <w:rFonts w:ascii="Arial Narrow" w:hAnsi="Arial Narrow"/>
        </w:rPr>
      </w:pPr>
      <w:r w:rsidRPr="0020599E">
        <w:rPr>
          <w:rFonts w:ascii="Arial Narrow" w:hAnsi="Arial Narrow"/>
        </w:rPr>
        <w:t>URBROJ: 238-40-02-23-18</w:t>
      </w:r>
    </w:p>
    <w:p w:rsidR="0020599E" w:rsidRPr="0020599E" w:rsidRDefault="0020599E" w:rsidP="0020599E">
      <w:pPr>
        <w:tabs>
          <w:tab w:val="left" w:pos="390"/>
          <w:tab w:val="num" w:pos="1080"/>
          <w:tab w:val="left" w:pos="3105"/>
        </w:tabs>
        <w:rPr>
          <w:rFonts w:ascii="Arial Narrow" w:hAnsi="Arial Narrow"/>
        </w:rPr>
      </w:pPr>
      <w:r w:rsidRPr="0020599E">
        <w:rPr>
          <w:rFonts w:ascii="Arial Narrow" w:hAnsi="Arial Narrow"/>
        </w:rPr>
        <w:t>Dubravica, 28. ožujak 2023. godine</w:t>
      </w:r>
    </w:p>
    <w:p w:rsidR="0020599E" w:rsidRPr="0020599E" w:rsidRDefault="0020599E" w:rsidP="0020599E">
      <w:pPr>
        <w:pStyle w:val="Naslov"/>
        <w:jc w:val="left"/>
        <w:rPr>
          <w:rFonts w:ascii="Arial Narrow" w:hAnsi="Arial Narrow"/>
          <w:sz w:val="22"/>
          <w:szCs w:val="24"/>
        </w:rPr>
      </w:pPr>
    </w:p>
    <w:p w:rsidR="0020599E" w:rsidRPr="0020599E" w:rsidRDefault="0020599E" w:rsidP="0020599E">
      <w:pPr>
        <w:pStyle w:val="Uvuenotijeloteksta"/>
        <w:rPr>
          <w:rFonts w:ascii="Arial Narrow" w:hAnsi="Arial Narrow"/>
          <w:sz w:val="22"/>
          <w:szCs w:val="22"/>
        </w:rPr>
      </w:pPr>
      <w:r w:rsidRPr="0020599E">
        <w:rPr>
          <w:rFonts w:ascii="Arial Narrow" w:hAnsi="Arial Narrow"/>
          <w:sz w:val="22"/>
          <w:szCs w:val="22"/>
        </w:rPr>
        <w:t>Na temelju članka 10. Zakona o plaćama u lokalnoj i područnoj (regionalnoj) samoupravi („Narodne novine“ broj 28/10, 10/23), članka 10. Uredbe o klasifikaciji radnih mjesta u lokalnoj i područnoj (regionalnoj) samoupravi („Narodne novine“ broj 74/2010, 125/2014) i članka 21. Statuta Općine Dubravica („Službeni glasnik Općine Dubravica“ br. 01/2021), na prijedlog općinskog načelnika Općine Dubravica, Općinsko vijeće Općine Dubravica na svojoj 12. sjednici održanoj dana 28. ožujka 2023. godine donosi</w:t>
      </w:r>
    </w:p>
    <w:p w:rsidR="0020599E" w:rsidRPr="0020599E" w:rsidRDefault="0020599E" w:rsidP="0020599E">
      <w:pPr>
        <w:pStyle w:val="Uvuenotijeloteksta"/>
        <w:ind w:firstLine="0"/>
        <w:rPr>
          <w:rFonts w:ascii="Arial Narrow" w:hAnsi="Arial Narrow"/>
          <w:sz w:val="22"/>
          <w:szCs w:val="22"/>
        </w:rPr>
      </w:pPr>
    </w:p>
    <w:p w:rsidR="0020599E" w:rsidRPr="0020599E" w:rsidRDefault="0020599E" w:rsidP="0020599E">
      <w:pPr>
        <w:pStyle w:val="Uvuenotijeloteksta"/>
        <w:ind w:firstLine="0"/>
        <w:jc w:val="center"/>
        <w:rPr>
          <w:rFonts w:ascii="Arial Narrow" w:hAnsi="Arial Narrow"/>
          <w:b/>
          <w:sz w:val="22"/>
          <w:szCs w:val="22"/>
        </w:rPr>
      </w:pPr>
      <w:r w:rsidRPr="0020599E">
        <w:rPr>
          <w:rFonts w:ascii="Arial Narrow" w:hAnsi="Arial Narrow"/>
          <w:b/>
          <w:sz w:val="22"/>
          <w:szCs w:val="22"/>
        </w:rPr>
        <w:t xml:space="preserve">I. IZMJENE ODLUKE </w:t>
      </w:r>
    </w:p>
    <w:p w:rsidR="0020599E" w:rsidRPr="0020599E" w:rsidRDefault="0020599E" w:rsidP="0020599E">
      <w:pPr>
        <w:pStyle w:val="Uvuenotijeloteksta"/>
        <w:ind w:firstLine="0"/>
        <w:jc w:val="center"/>
        <w:rPr>
          <w:rFonts w:ascii="Arial Narrow" w:hAnsi="Arial Narrow"/>
          <w:b/>
          <w:sz w:val="22"/>
          <w:szCs w:val="22"/>
        </w:rPr>
      </w:pPr>
      <w:r w:rsidRPr="0020599E">
        <w:rPr>
          <w:rFonts w:ascii="Arial Narrow" w:hAnsi="Arial Narrow"/>
          <w:b/>
          <w:sz w:val="22"/>
          <w:szCs w:val="22"/>
        </w:rPr>
        <w:t xml:space="preserve">o visini koeficijenta za obračun plaće službenika </w:t>
      </w:r>
    </w:p>
    <w:p w:rsidR="0020599E" w:rsidRPr="0020599E" w:rsidRDefault="0020599E" w:rsidP="0020599E">
      <w:pPr>
        <w:pStyle w:val="Uvuenotijeloteksta"/>
        <w:ind w:firstLine="0"/>
        <w:jc w:val="center"/>
        <w:rPr>
          <w:rFonts w:ascii="Arial Narrow" w:hAnsi="Arial Narrow"/>
          <w:b/>
          <w:sz w:val="22"/>
          <w:szCs w:val="22"/>
        </w:rPr>
      </w:pPr>
      <w:r w:rsidRPr="0020599E">
        <w:rPr>
          <w:rFonts w:ascii="Arial Narrow" w:hAnsi="Arial Narrow"/>
          <w:b/>
          <w:sz w:val="22"/>
          <w:szCs w:val="22"/>
        </w:rPr>
        <w:t>u Jedinstvenom upravnom odjelu Općine Dubravica</w:t>
      </w:r>
    </w:p>
    <w:p w:rsidR="0020599E" w:rsidRPr="0020599E" w:rsidRDefault="0020599E" w:rsidP="0020599E">
      <w:pPr>
        <w:pStyle w:val="Uvuenotijeloteksta"/>
        <w:ind w:firstLine="0"/>
        <w:jc w:val="center"/>
        <w:rPr>
          <w:rFonts w:ascii="Arial Narrow" w:hAnsi="Arial Narrow"/>
          <w:b/>
          <w:sz w:val="22"/>
          <w:szCs w:val="22"/>
        </w:rPr>
      </w:pPr>
    </w:p>
    <w:p w:rsidR="0020599E" w:rsidRPr="0020599E" w:rsidRDefault="0020599E" w:rsidP="0020599E">
      <w:pPr>
        <w:pStyle w:val="Uvuenotijeloteksta"/>
        <w:ind w:firstLine="0"/>
        <w:jc w:val="center"/>
        <w:rPr>
          <w:rFonts w:ascii="Arial Narrow" w:hAnsi="Arial Narrow"/>
          <w:b/>
          <w:sz w:val="22"/>
          <w:szCs w:val="22"/>
        </w:rPr>
      </w:pPr>
      <w:r w:rsidRPr="0020599E">
        <w:rPr>
          <w:rFonts w:ascii="Arial Narrow" w:hAnsi="Arial Narrow"/>
          <w:b/>
          <w:sz w:val="22"/>
          <w:szCs w:val="22"/>
        </w:rPr>
        <w:t>Članak 1.</w:t>
      </w:r>
    </w:p>
    <w:p w:rsidR="0020599E" w:rsidRPr="0020599E" w:rsidRDefault="0020599E" w:rsidP="0020599E">
      <w:pPr>
        <w:pStyle w:val="Uvuenotijeloteksta"/>
        <w:ind w:firstLine="0"/>
        <w:rPr>
          <w:rFonts w:ascii="Arial Narrow" w:hAnsi="Arial Narrow"/>
          <w:sz w:val="22"/>
          <w:szCs w:val="22"/>
        </w:rPr>
      </w:pPr>
      <w:r w:rsidRPr="0020599E">
        <w:rPr>
          <w:rFonts w:ascii="Arial Narrow" w:hAnsi="Arial Narrow"/>
          <w:sz w:val="22"/>
          <w:szCs w:val="22"/>
        </w:rPr>
        <w:tab/>
        <w:t xml:space="preserve">Ovim I. Izmjenama Odluke o visini koeficijenta za obračun plaće službenika u Jedinstvenom upravnom odjelu Općine Dubravica mijenja se članak 1. Odluke o visini koeficijenta za obračun plaće službenika u Jedinstvenom upravnom odjelu Općine Dubravica („Službeni glasnik Općine Dubravica“ broj 07/2022) odnosno mijenja se koeficijent radnog mjesta I. kategorije-Glavni rukovoditelj-pročelnik Jedinstvenog upravnog odjela kako slijedi:  </w:t>
      </w:r>
    </w:p>
    <w:p w:rsidR="0020599E" w:rsidRPr="0020599E" w:rsidRDefault="0020599E" w:rsidP="0020599E">
      <w:pPr>
        <w:pStyle w:val="Uvuenotijeloteksta"/>
        <w:ind w:firstLine="0"/>
        <w:rPr>
          <w:rFonts w:ascii="Arial Narrow" w:hAnsi="Arial Narrow"/>
          <w:sz w:val="22"/>
          <w:szCs w:val="22"/>
        </w:rPr>
      </w:pPr>
    </w:p>
    <w:tbl>
      <w:tblPr>
        <w:tblW w:w="9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
        <w:gridCol w:w="2911"/>
        <w:gridCol w:w="2252"/>
        <w:gridCol w:w="1881"/>
        <w:gridCol w:w="1560"/>
      </w:tblGrid>
      <w:tr w:rsidR="0020599E" w:rsidRPr="0020599E" w:rsidTr="00784C55">
        <w:trPr>
          <w:trHeight w:val="785"/>
        </w:trPr>
        <w:tc>
          <w:tcPr>
            <w:tcW w:w="881" w:type="dxa"/>
            <w:shd w:val="clear" w:color="auto" w:fill="EDEDED"/>
          </w:tcPr>
          <w:p w:rsidR="0020599E" w:rsidRPr="0020599E" w:rsidRDefault="0020599E" w:rsidP="00784C55">
            <w:pPr>
              <w:pStyle w:val="Uvuenotijeloteksta"/>
              <w:ind w:firstLine="0"/>
              <w:jc w:val="center"/>
              <w:rPr>
                <w:rFonts w:ascii="Arial Narrow" w:hAnsi="Arial Narrow"/>
                <w:b/>
                <w:sz w:val="22"/>
                <w:szCs w:val="22"/>
              </w:rPr>
            </w:pPr>
            <w:r w:rsidRPr="0020599E">
              <w:rPr>
                <w:rFonts w:ascii="Arial Narrow" w:hAnsi="Arial Narrow"/>
                <w:b/>
                <w:sz w:val="22"/>
                <w:szCs w:val="22"/>
              </w:rPr>
              <w:t>Red.br</w:t>
            </w:r>
          </w:p>
          <w:p w:rsidR="0020599E" w:rsidRPr="0020599E" w:rsidRDefault="0020599E" w:rsidP="00784C55">
            <w:pPr>
              <w:pStyle w:val="Uvuenotijeloteksta"/>
              <w:ind w:firstLine="0"/>
              <w:jc w:val="center"/>
              <w:rPr>
                <w:rFonts w:ascii="Arial Narrow" w:hAnsi="Arial Narrow"/>
                <w:b/>
                <w:sz w:val="22"/>
                <w:szCs w:val="22"/>
              </w:rPr>
            </w:pPr>
          </w:p>
        </w:tc>
        <w:tc>
          <w:tcPr>
            <w:tcW w:w="2911" w:type="dxa"/>
            <w:shd w:val="clear" w:color="auto" w:fill="EDEDED"/>
          </w:tcPr>
          <w:p w:rsidR="0020599E" w:rsidRPr="0020599E" w:rsidRDefault="0020599E" w:rsidP="00784C55">
            <w:pPr>
              <w:pStyle w:val="Uvuenotijeloteksta"/>
              <w:ind w:firstLine="0"/>
              <w:jc w:val="center"/>
              <w:rPr>
                <w:rFonts w:ascii="Arial Narrow" w:hAnsi="Arial Narrow"/>
                <w:b/>
                <w:sz w:val="22"/>
                <w:szCs w:val="22"/>
              </w:rPr>
            </w:pPr>
            <w:r w:rsidRPr="0020599E">
              <w:rPr>
                <w:rFonts w:ascii="Arial Narrow" w:hAnsi="Arial Narrow"/>
                <w:b/>
                <w:sz w:val="22"/>
                <w:szCs w:val="22"/>
              </w:rPr>
              <w:t>Potkategorija radnog mjesta</w:t>
            </w:r>
          </w:p>
        </w:tc>
        <w:tc>
          <w:tcPr>
            <w:tcW w:w="2252" w:type="dxa"/>
            <w:shd w:val="clear" w:color="auto" w:fill="EDEDED"/>
          </w:tcPr>
          <w:p w:rsidR="0020599E" w:rsidRPr="0020599E" w:rsidRDefault="0020599E" w:rsidP="00784C55">
            <w:pPr>
              <w:pStyle w:val="Uvuenotijeloteksta"/>
              <w:ind w:firstLine="0"/>
              <w:jc w:val="center"/>
              <w:rPr>
                <w:rFonts w:ascii="Arial Narrow" w:hAnsi="Arial Narrow"/>
                <w:b/>
                <w:sz w:val="22"/>
                <w:szCs w:val="22"/>
              </w:rPr>
            </w:pPr>
            <w:r w:rsidRPr="0020599E">
              <w:rPr>
                <w:rFonts w:ascii="Arial Narrow" w:hAnsi="Arial Narrow"/>
                <w:b/>
                <w:sz w:val="22"/>
                <w:szCs w:val="22"/>
              </w:rPr>
              <w:t>Naziv radnog mjesta</w:t>
            </w:r>
          </w:p>
        </w:tc>
        <w:tc>
          <w:tcPr>
            <w:tcW w:w="1881" w:type="dxa"/>
            <w:shd w:val="clear" w:color="auto" w:fill="EDEDED"/>
          </w:tcPr>
          <w:p w:rsidR="0020599E" w:rsidRPr="0020599E" w:rsidRDefault="0020599E" w:rsidP="00784C55">
            <w:pPr>
              <w:pStyle w:val="Uvuenotijeloteksta"/>
              <w:ind w:firstLine="0"/>
              <w:jc w:val="center"/>
              <w:rPr>
                <w:rFonts w:ascii="Arial Narrow" w:hAnsi="Arial Narrow"/>
                <w:b/>
                <w:sz w:val="22"/>
                <w:szCs w:val="22"/>
              </w:rPr>
            </w:pPr>
            <w:r w:rsidRPr="0020599E">
              <w:rPr>
                <w:rFonts w:ascii="Arial Narrow" w:hAnsi="Arial Narrow"/>
                <w:b/>
                <w:sz w:val="22"/>
                <w:szCs w:val="22"/>
              </w:rPr>
              <w:t>Klasifikacijski rang</w:t>
            </w:r>
          </w:p>
        </w:tc>
        <w:tc>
          <w:tcPr>
            <w:tcW w:w="1558" w:type="dxa"/>
            <w:shd w:val="clear" w:color="auto" w:fill="EDEDED"/>
          </w:tcPr>
          <w:p w:rsidR="0020599E" w:rsidRPr="0020599E" w:rsidRDefault="0020599E" w:rsidP="00784C55">
            <w:pPr>
              <w:pStyle w:val="Uvuenotijeloteksta"/>
              <w:ind w:firstLine="0"/>
              <w:jc w:val="center"/>
              <w:rPr>
                <w:rFonts w:ascii="Arial Narrow" w:hAnsi="Arial Narrow"/>
                <w:b/>
                <w:sz w:val="22"/>
                <w:szCs w:val="22"/>
              </w:rPr>
            </w:pPr>
            <w:r w:rsidRPr="0020599E">
              <w:rPr>
                <w:rFonts w:ascii="Arial Narrow" w:hAnsi="Arial Narrow"/>
                <w:b/>
                <w:sz w:val="22"/>
                <w:szCs w:val="22"/>
              </w:rPr>
              <w:t>Koeficijent</w:t>
            </w:r>
          </w:p>
        </w:tc>
      </w:tr>
      <w:tr w:rsidR="0020599E" w:rsidRPr="0020599E" w:rsidTr="00784C55">
        <w:trPr>
          <w:trHeight w:val="261"/>
        </w:trPr>
        <w:tc>
          <w:tcPr>
            <w:tcW w:w="9485" w:type="dxa"/>
            <w:gridSpan w:val="5"/>
            <w:shd w:val="clear" w:color="auto" w:fill="EDEDED"/>
          </w:tcPr>
          <w:p w:rsidR="0020599E" w:rsidRPr="0020599E" w:rsidRDefault="0020599E" w:rsidP="00784C55">
            <w:pPr>
              <w:pStyle w:val="Uvuenotijeloteksta"/>
              <w:ind w:firstLine="0"/>
              <w:jc w:val="center"/>
              <w:rPr>
                <w:rFonts w:ascii="Arial Narrow" w:hAnsi="Arial Narrow"/>
                <w:b/>
                <w:sz w:val="22"/>
                <w:szCs w:val="22"/>
              </w:rPr>
            </w:pPr>
            <w:r w:rsidRPr="0020599E">
              <w:rPr>
                <w:rFonts w:ascii="Arial Narrow" w:hAnsi="Arial Narrow"/>
                <w:b/>
                <w:sz w:val="22"/>
                <w:szCs w:val="22"/>
              </w:rPr>
              <w:t>RADNA MJESTA I. KATEGORIJE</w:t>
            </w:r>
          </w:p>
        </w:tc>
      </w:tr>
      <w:tr w:rsidR="0020599E" w:rsidRPr="0020599E" w:rsidTr="00784C55">
        <w:trPr>
          <w:trHeight w:val="261"/>
        </w:trPr>
        <w:tc>
          <w:tcPr>
            <w:tcW w:w="881" w:type="dxa"/>
            <w:shd w:val="clear" w:color="auto" w:fill="auto"/>
          </w:tcPr>
          <w:p w:rsidR="0020599E" w:rsidRPr="0020599E" w:rsidRDefault="0020599E" w:rsidP="00784C55">
            <w:pPr>
              <w:pStyle w:val="Uvuenotijeloteksta"/>
              <w:ind w:firstLine="0"/>
              <w:jc w:val="center"/>
              <w:rPr>
                <w:rFonts w:ascii="Arial Narrow" w:hAnsi="Arial Narrow"/>
                <w:sz w:val="22"/>
                <w:szCs w:val="22"/>
              </w:rPr>
            </w:pPr>
          </w:p>
        </w:tc>
        <w:tc>
          <w:tcPr>
            <w:tcW w:w="2911" w:type="dxa"/>
            <w:shd w:val="clear" w:color="auto" w:fill="auto"/>
          </w:tcPr>
          <w:p w:rsidR="0020599E" w:rsidRPr="0020599E" w:rsidRDefault="0020599E" w:rsidP="00784C55">
            <w:pPr>
              <w:pStyle w:val="Uvuenotijeloteksta"/>
              <w:ind w:firstLine="0"/>
              <w:jc w:val="center"/>
              <w:rPr>
                <w:rFonts w:ascii="Arial Narrow" w:hAnsi="Arial Narrow"/>
                <w:b/>
                <w:sz w:val="22"/>
                <w:szCs w:val="22"/>
              </w:rPr>
            </w:pPr>
            <w:r w:rsidRPr="0020599E">
              <w:rPr>
                <w:rFonts w:ascii="Arial Narrow" w:hAnsi="Arial Narrow"/>
                <w:b/>
                <w:sz w:val="22"/>
                <w:szCs w:val="22"/>
              </w:rPr>
              <w:t>Glavni rukovoditelj</w:t>
            </w:r>
          </w:p>
        </w:tc>
        <w:tc>
          <w:tcPr>
            <w:tcW w:w="2252" w:type="dxa"/>
            <w:shd w:val="clear" w:color="auto" w:fill="auto"/>
          </w:tcPr>
          <w:p w:rsidR="0020599E" w:rsidRPr="0020599E" w:rsidRDefault="0020599E" w:rsidP="00784C55">
            <w:pPr>
              <w:pStyle w:val="Uvuenotijeloteksta"/>
              <w:ind w:firstLine="0"/>
              <w:jc w:val="center"/>
              <w:rPr>
                <w:rFonts w:ascii="Arial Narrow" w:hAnsi="Arial Narrow"/>
                <w:sz w:val="22"/>
                <w:szCs w:val="22"/>
              </w:rPr>
            </w:pPr>
          </w:p>
        </w:tc>
        <w:tc>
          <w:tcPr>
            <w:tcW w:w="1881" w:type="dxa"/>
            <w:shd w:val="clear" w:color="auto" w:fill="auto"/>
          </w:tcPr>
          <w:p w:rsidR="0020599E" w:rsidRPr="0020599E" w:rsidRDefault="0020599E" w:rsidP="00784C55">
            <w:pPr>
              <w:pStyle w:val="Uvuenotijeloteksta"/>
              <w:ind w:firstLine="0"/>
              <w:jc w:val="center"/>
              <w:rPr>
                <w:rFonts w:ascii="Arial Narrow" w:hAnsi="Arial Narrow"/>
                <w:sz w:val="22"/>
                <w:szCs w:val="22"/>
              </w:rPr>
            </w:pPr>
          </w:p>
        </w:tc>
        <w:tc>
          <w:tcPr>
            <w:tcW w:w="1558" w:type="dxa"/>
            <w:shd w:val="clear" w:color="auto" w:fill="auto"/>
          </w:tcPr>
          <w:p w:rsidR="0020599E" w:rsidRPr="0020599E" w:rsidRDefault="0020599E" w:rsidP="00784C55">
            <w:pPr>
              <w:pStyle w:val="Uvuenotijeloteksta"/>
              <w:ind w:firstLine="0"/>
              <w:jc w:val="center"/>
              <w:rPr>
                <w:rFonts w:ascii="Arial Narrow" w:hAnsi="Arial Narrow"/>
                <w:sz w:val="22"/>
                <w:szCs w:val="22"/>
              </w:rPr>
            </w:pPr>
          </w:p>
        </w:tc>
      </w:tr>
      <w:tr w:rsidR="0020599E" w:rsidRPr="0020599E" w:rsidTr="00784C55">
        <w:trPr>
          <w:trHeight w:val="785"/>
        </w:trPr>
        <w:tc>
          <w:tcPr>
            <w:tcW w:w="881" w:type="dxa"/>
            <w:shd w:val="clear" w:color="auto" w:fill="auto"/>
          </w:tcPr>
          <w:p w:rsidR="0020599E" w:rsidRPr="0020599E" w:rsidRDefault="0020599E" w:rsidP="00784C55">
            <w:pPr>
              <w:pStyle w:val="Uvuenotijeloteksta"/>
              <w:ind w:firstLine="0"/>
              <w:jc w:val="center"/>
              <w:rPr>
                <w:rFonts w:ascii="Arial Narrow" w:hAnsi="Arial Narrow"/>
                <w:sz w:val="22"/>
                <w:szCs w:val="22"/>
              </w:rPr>
            </w:pPr>
            <w:r w:rsidRPr="0020599E">
              <w:rPr>
                <w:rFonts w:ascii="Arial Narrow" w:hAnsi="Arial Narrow"/>
                <w:sz w:val="22"/>
                <w:szCs w:val="22"/>
              </w:rPr>
              <w:t>1.</w:t>
            </w:r>
          </w:p>
        </w:tc>
        <w:tc>
          <w:tcPr>
            <w:tcW w:w="2911" w:type="dxa"/>
            <w:shd w:val="clear" w:color="auto" w:fill="auto"/>
          </w:tcPr>
          <w:p w:rsidR="0020599E" w:rsidRPr="0020599E" w:rsidRDefault="0020599E" w:rsidP="00784C55">
            <w:pPr>
              <w:pStyle w:val="Uvuenotijeloteksta"/>
              <w:ind w:firstLine="0"/>
              <w:jc w:val="center"/>
              <w:rPr>
                <w:rFonts w:ascii="Arial Narrow" w:hAnsi="Arial Narrow"/>
                <w:sz w:val="22"/>
                <w:szCs w:val="22"/>
              </w:rPr>
            </w:pPr>
          </w:p>
        </w:tc>
        <w:tc>
          <w:tcPr>
            <w:tcW w:w="2252" w:type="dxa"/>
            <w:shd w:val="clear" w:color="auto" w:fill="auto"/>
          </w:tcPr>
          <w:p w:rsidR="0020599E" w:rsidRPr="0020599E" w:rsidRDefault="0020599E" w:rsidP="00784C55">
            <w:pPr>
              <w:pStyle w:val="Uvuenotijeloteksta"/>
              <w:ind w:firstLine="0"/>
              <w:jc w:val="center"/>
              <w:rPr>
                <w:rFonts w:ascii="Arial Narrow" w:hAnsi="Arial Narrow"/>
                <w:sz w:val="22"/>
                <w:szCs w:val="22"/>
              </w:rPr>
            </w:pPr>
            <w:r w:rsidRPr="0020599E">
              <w:rPr>
                <w:rFonts w:ascii="Arial Narrow" w:hAnsi="Arial Narrow"/>
                <w:sz w:val="22"/>
                <w:szCs w:val="22"/>
              </w:rPr>
              <w:t>pročelnik Jedinstvenog upravnog odjela</w:t>
            </w:r>
          </w:p>
        </w:tc>
        <w:tc>
          <w:tcPr>
            <w:tcW w:w="1881" w:type="dxa"/>
            <w:shd w:val="clear" w:color="auto" w:fill="auto"/>
          </w:tcPr>
          <w:p w:rsidR="0020599E" w:rsidRPr="0020599E" w:rsidRDefault="0020599E" w:rsidP="00784C55">
            <w:pPr>
              <w:pStyle w:val="Uvuenotijeloteksta"/>
              <w:ind w:firstLine="0"/>
              <w:jc w:val="center"/>
              <w:rPr>
                <w:rFonts w:ascii="Arial Narrow" w:hAnsi="Arial Narrow"/>
                <w:sz w:val="22"/>
                <w:szCs w:val="22"/>
              </w:rPr>
            </w:pPr>
            <w:r w:rsidRPr="0020599E">
              <w:rPr>
                <w:rFonts w:ascii="Arial Narrow" w:hAnsi="Arial Narrow"/>
                <w:sz w:val="22"/>
                <w:szCs w:val="22"/>
              </w:rPr>
              <w:t>1.</w:t>
            </w:r>
          </w:p>
        </w:tc>
        <w:tc>
          <w:tcPr>
            <w:tcW w:w="1558" w:type="dxa"/>
            <w:shd w:val="clear" w:color="auto" w:fill="auto"/>
          </w:tcPr>
          <w:p w:rsidR="0020599E" w:rsidRPr="0020599E" w:rsidRDefault="0020599E" w:rsidP="00784C55">
            <w:pPr>
              <w:pStyle w:val="Uvuenotijeloteksta"/>
              <w:ind w:firstLine="0"/>
              <w:jc w:val="center"/>
              <w:rPr>
                <w:rFonts w:ascii="Arial Narrow" w:hAnsi="Arial Narrow"/>
                <w:b/>
                <w:sz w:val="22"/>
                <w:szCs w:val="22"/>
              </w:rPr>
            </w:pPr>
            <w:r w:rsidRPr="0020599E">
              <w:rPr>
                <w:rFonts w:ascii="Arial Narrow" w:hAnsi="Arial Narrow"/>
                <w:b/>
                <w:sz w:val="22"/>
                <w:szCs w:val="22"/>
              </w:rPr>
              <w:t>2,32</w:t>
            </w:r>
          </w:p>
        </w:tc>
      </w:tr>
    </w:tbl>
    <w:p w:rsidR="0020599E" w:rsidRPr="0020599E" w:rsidRDefault="0020599E" w:rsidP="0020599E">
      <w:pPr>
        <w:pStyle w:val="Uvuenotijeloteksta"/>
        <w:ind w:firstLine="0"/>
        <w:rPr>
          <w:rFonts w:ascii="Arial Narrow" w:hAnsi="Arial Narrow"/>
          <w:sz w:val="22"/>
          <w:szCs w:val="22"/>
        </w:rPr>
      </w:pPr>
    </w:p>
    <w:p w:rsidR="0020599E" w:rsidRPr="0020599E" w:rsidRDefault="0020599E" w:rsidP="0020599E">
      <w:pPr>
        <w:pStyle w:val="Uvuenotijeloteksta"/>
        <w:ind w:firstLine="0"/>
        <w:jc w:val="center"/>
        <w:rPr>
          <w:rFonts w:ascii="Arial Narrow" w:hAnsi="Arial Narrow"/>
          <w:b/>
          <w:sz w:val="22"/>
          <w:szCs w:val="22"/>
        </w:rPr>
      </w:pPr>
      <w:r w:rsidRPr="0020599E">
        <w:rPr>
          <w:rFonts w:ascii="Arial Narrow" w:hAnsi="Arial Narrow"/>
          <w:b/>
          <w:sz w:val="22"/>
          <w:szCs w:val="22"/>
        </w:rPr>
        <w:t>Članak 2.</w:t>
      </w:r>
    </w:p>
    <w:p w:rsidR="0020599E" w:rsidRPr="0020599E" w:rsidRDefault="0020599E" w:rsidP="0020599E">
      <w:pPr>
        <w:pStyle w:val="t-9-8"/>
        <w:shd w:val="clear" w:color="auto" w:fill="FFFFFF"/>
        <w:spacing w:before="0" w:beforeAutospacing="0" w:after="225" w:afterAutospacing="0"/>
        <w:jc w:val="both"/>
        <w:textAlignment w:val="baseline"/>
        <w:rPr>
          <w:rFonts w:ascii="Arial Narrow" w:hAnsi="Arial Narrow"/>
          <w:b/>
          <w:sz w:val="22"/>
          <w:szCs w:val="22"/>
        </w:rPr>
      </w:pPr>
      <w:r w:rsidRPr="0020599E">
        <w:rPr>
          <w:rFonts w:ascii="Arial Narrow" w:eastAsia="Calibri" w:hAnsi="Arial Narrow"/>
          <w:sz w:val="22"/>
          <w:szCs w:val="22"/>
        </w:rPr>
        <w:tab/>
        <w:t xml:space="preserve">Sve ostale odredbe </w:t>
      </w:r>
      <w:r w:rsidRPr="0020599E">
        <w:rPr>
          <w:rFonts w:ascii="Arial Narrow" w:hAnsi="Arial Narrow"/>
          <w:sz w:val="22"/>
          <w:szCs w:val="22"/>
        </w:rPr>
        <w:t xml:space="preserve">Odluke o visini koeficijenta za obračun plaće službenika u Jedinstvenom upravnom odjelu Općine Dubravica („Službeni glasnik Općine Dubravica“ broj 07/2022) ostaju neizmijenjene i na snazi. </w:t>
      </w:r>
    </w:p>
    <w:p w:rsidR="0020599E" w:rsidRPr="0020599E" w:rsidRDefault="0020599E" w:rsidP="0020599E">
      <w:pPr>
        <w:pStyle w:val="Uvuenotijeloteksta"/>
        <w:ind w:firstLine="0"/>
        <w:jc w:val="center"/>
        <w:rPr>
          <w:rFonts w:ascii="Arial Narrow" w:hAnsi="Arial Narrow"/>
          <w:b/>
          <w:sz w:val="22"/>
          <w:szCs w:val="22"/>
        </w:rPr>
      </w:pPr>
      <w:r w:rsidRPr="0020599E">
        <w:rPr>
          <w:rFonts w:ascii="Arial Narrow" w:hAnsi="Arial Narrow"/>
          <w:b/>
          <w:sz w:val="22"/>
          <w:szCs w:val="22"/>
        </w:rPr>
        <w:lastRenderedPageBreak/>
        <w:t>Članak 3.</w:t>
      </w:r>
    </w:p>
    <w:p w:rsidR="0020599E" w:rsidRPr="0020599E" w:rsidRDefault="0020599E" w:rsidP="0020599E">
      <w:pPr>
        <w:pStyle w:val="Uvuenotijeloteksta"/>
        <w:rPr>
          <w:rFonts w:ascii="Arial Narrow" w:hAnsi="Arial Narrow"/>
          <w:b/>
          <w:u w:val="single"/>
        </w:rPr>
      </w:pPr>
      <w:r w:rsidRPr="0020599E">
        <w:rPr>
          <w:rFonts w:ascii="Arial Narrow" w:hAnsi="Arial Narrow"/>
          <w:sz w:val="22"/>
          <w:szCs w:val="22"/>
        </w:rPr>
        <w:t>Ove I. Izmjene Odluke o visini koeficijenta za obračun plaće službenika u Jedinstvenom upravnom odjelu Općine Dubravica stupaju na snagu prvog dana od dana objave u Službenom glasniku Općine Dubravica, a primjenjivati će se počevši od obračuna plaće za mjesec ožujak 2023. godine, koja će biti isplaćena u mjesecu travnju 2023. godine.</w:t>
      </w:r>
    </w:p>
    <w:p w:rsidR="0020599E" w:rsidRPr="0020599E" w:rsidRDefault="0020599E" w:rsidP="0020599E">
      <w:pPr>
        <w:jc w:val="right"/>
        <w:rPr>
          <w:rFonts w:ascii="Arial Narrow" w:hAnsi="Arial Narrow"/>
        </w:rPr>
      </w:pPr>
      <w:r w:rsidRPr="0020599E">
        <w:rPr>
          <w:rFonts w:ascii="Arial Narrow" w:hAnsi="Arial Narrow"/>
          <w:b/>
        </w:rPr>
        <w:tab/>
      </w:r>
      <w:r w:rsidRPr="0020599E">
        <w:rPr>
          <w:rFonts w:ascii="Arial Narrow" w:hAnsi="Arial Narrow"/>
          <w:b/>
        </w:rPr>
        <w:tab/>
      </w:r>
      <w:r w:rsidRPr="0020599E">
        <w:rPr>
          <w:rFonts w:ascii="Arial Narrow" w:hAnsi="Arial Narrow"/>
          <w:b/>
        </w:rPr>
        <w:tab/>
      </w:r>
      <w:r w:rsidRPr="0020599E">
        <w:rPr>
          <w:rFonts w:ascii="Arial Narrow" w:hAnsi="Arial Narrow"/>
          <w:b/>
        </w:rPr>
        <w:tab/>
      </w:r>
      <w:r w:rsidRPr="0020599E">
        <w:rPr>
          <w:rFonts w:ascii="Arial Narrow" w:hAnsi="Arial Narrow"/>
          <w:b/>
        </w:rPr>
        <w:tab/>
      </w:r>
      <w:r w:rsidRPr="0020599E">
        <w:rPr>
          <w:rFonts w:ascii="Arial Narrow" w:hAnsi="Arial Narrow"/>
          <w:b/>
        </w:rPr>
        <w:tab/>
      </w:r>
      <w:r w:rsidRPr="0020599E">
        <w:rPr>
          <w:rFonts w:ascii="Arial Narrow" w:hAnsi="Arial Narrow"/>
        </w:rPr>
        <w:t>OPĆINSKO VIJEĆE OPĆINE DUBRAVICA</w:t>
      </w:r>
    </w:p>
    <w:p w:rsidR="0020599E" w:rsidRDefault="0020599E" w:rsidP="0020599E">
      <w:pPr>
        <w:jc w:val="right"/>
        <w:rPr>
          <w:rFonts w:ascii="Arial Narrow" w:hAnsi="Arial Narrow"/>
        </w:rPr>
      </w:pPr>
      <w:r w:rsidRPr="0020599E">
        <w:rPr>
          <w:rFonts w:ascii="Arial Narrow" w:hAnsi="Arial Narrow"/>
          <w:b/>
        </w:rPr>
        <w:tab/>
      </w:r>
      <w:r w:rsidRPr="0020599E">
        <w:rPr>
          <w:rFonts w:ascii="Arial Narrow" w:hAnsi="Arial Narrow"/>
          <w:b/>
        </w:rPr>
        <w:tab/>
      </w:r>
      <w:r w:rsidRPr="0020599E">
        <w:rPr>
          <w:rFonts w:ascii="Arial Narrow" w:hAnsi="Arial Narrow"/>
          <w:b/>
        </w:rPr>
        <w:tab/>
      </w:r>
      <w:r w:rsidRPr="0020599E">
        <w:rPr>
          <w:rFonts w:ascii="Arial Narrow" w:hAnsi="Arial Narrow"/>
          <w:b/>
        </w:rPr>
        <w:tab/>
      </w:r>
      <w:r w:rsidRPr="0020599E">
        <w:rPr>
          <w:rFonts w:ascii="Arial Narrow" w:hAnsi="Arial Narrow"/>
          <w:b/>
        </w:rPr>
        <w:tab/>
      </w:r>
      <w:r w:rsidRPr="0020599E">
        <w:rPr>
          <w:rFonts w:ascii="Arial Narrow" w:hAnsi="Arial Narrow"/>
          <w:b/>
        </w:rPr>
        <w:tab/>
      </w:r>
      <w:r w:rsidRPr="0020599E">
        <w:rPr>
          <w:rFonts w:ascii="Arial Narrow" w:hAnsi="Arial Narrow"/>
        </w:rPr>
        <w:t>Predsjednik Ivica Stiperski</w:t>
      </w:r>
    </w:p>
    <w:p w:rsidR="0020599E" w:rsidRPr="0020599E" w:rsidRDefault="0020599E" w:rsidP="0020599E">
      <w:pPr>
        <w:jc w:val="right"/>
        <w:rPr>
          <w:rFonts w:ascii="Arial Narrow" w:hAnsi="Arial Narrow"/>
        </w:rPr>
      </w:pPr>
      <w:r w:rsidRPr="003E0461">
        <w:rPr>
          <w:rFonts w:ascii="Arial Narrow" w:hAnsi="Arial Narrow"/>
          <w:b/>
          <w:noProof/>
          <w:lang w:eastAsia="hr-HR"/>
        </w:rPr>
        <mc:AlternateContent>
          <mc:Choice Requires="wps">
            <w:drawing>
              <wp:anchor distT="0" distB="0" distL="114300" distR="114300" simplePos="0" relativeHeight="252023808" behindDoc="0" locked="0" layoutInCell="1" allowOverlap="1" wp14:anchorId="572931BC" wp14:editId="6265E6D7">
                <wp:simplePos x="0" y="0"/>
                <wp:positionH relativeFrom="margin">
                  <wp:posOffset>0</wp:posOffset>
                </wp:positionH>
                <wp:positionV relativeFrom="paragraph">
                  <wp:posOffset>113665</wp:posOffset>
                </wp:positionV>
                <wp:extent cx="438150" cy="362197"/>
                <wp:effectExtent l="57150" t="114300" r="133350" b="76200"/>
                <wp:wrapNone/>
                <wp:docPr id="1092" name="Zaobljeni pravokutnik 23"/>
                <wp:cNvGraphicFramePr/>
                <a:graphic xmlns:a="http://schemas.openxmlformats.org/drawingml/2006/main">
                  <a:graphicData uri="http://schemas.microsoft.com/office/word/2010/wordprocessingShape">
                    <wps:wsp>
                      <wps:cNvSpPr/>
                      <wps:spPr>
                        <a:xfrm>
                          <a:off x="0" y="0"/>
                          <a:ext cx="43815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20599E" w:rsidRPr="00104EAC" w:rsidRDefault="0020599E" w:rsidP="0020599E">
                            <w:pPr>
                              <w:jc w:val="center"/>
                              <w:rPr>
                                <w:rFonts w:ascii="Arial Narrow" w:hAnsi="Arial Narrow"/>
                                <w:sz w:val="24"/>
                                <w:szCs w:val="24"/>
                              </w:rPr>
                            </w:pPr>
                            <w:r>
                              <w:rPr>
                                <w:rFonts w:ascii="Arial Narrow" w:hAnsi="Arial Narrow"/>
                                <w:sz w:val="24"/>
                                <w:szCs w:val="24"/>
                              </w:rPr>
                              <w:t>17</w:t>
                            </w:r>
                          </w:p>
                          <w:p w:rsidR="0020599E" w:rsidRDefault="0020599E" w:rsidP="0020599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2931BC" id="_x0000_s1055" style="position:absolute;left:0;text-align:left;margin-left:0;margin-top:8.95pt;width:34.5pt;height:28.5pt;z-index:252023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" fillcolor="#afabab" strokecolor="#8e8e8e" strokeweight="1.52778mm">
                <v:stroke linestyle="thickThin"/>
                <v:shadow on="t" color="black" opacity="26214f" origin="-.5,.5" offset=".74836mm,-.74836mm"/>
                <v:textbox>
                  <w:txbxContent>
                    <w:p w:rsidR="0020599E" w:rsidRPr="00104EAC" w:rsidRDefault="0020599E" w:rsidP="0020599E">
                      <w:pPr>
                        <w:jc w:val="center"/>
                        <w:rPr>
                          <w:rFonts w:ascii="Arial Narrow" w:hAnsi="Arial Narrow"/>
                          <w:sz w:val="24"/>
                          <w:szCs w:val="24"/>
                        </w:rPr>
                      </w:pPr>
                      <w:r>
                        <w:rPr>
                          <w:rFonts w:ascii="Arial Narrow" w:hAnsi="Arial Narrow"/>
                          <w:sz w:val="24"/>
                          <w:szCs w:val="24"/>
                        </w:rPr>
                        <w:t>17</w:t>
                      </w:r>
                    </w:p>
                    <w:p w:rsidR="0020599E" w:rsidRDefault="0020599E" w:rsidP="0020599E">
                      <w:pPr>
                        <w:jc w:val="center"/>
                      </w:pPr>
                    </w:p>
                  </w:txbxContent>
                </v:textbox>
                <w10:wrap anchorx="margin"/>
              </v:roundrect>
            </w:pict>
          </mc:Fallback>
        </mc:AlternateContent>
      </w:r>
    </w:p>
    <w:p w:rsidR="008E66E5" w:rsidRPr="0020599E" w:rsidRDefault="008E66E5" w:rsidP="00EF25D5">
      <w:pPr>
        <w:tabs>
          <w:tab w:val="left" w:pos="2637"/>
          <w:tab w:val="center" w:pos="7002"/>
        </w:tabs>
        <w:jc w:val="center"/>
        <w:rPr>
          <w:rFonts w:ascii="Arial Narrow" w:hAnsi="Arial Narrow"/>
          <w:b/>
          <w:sz w:val="24"/>
        </w:rPr>
      </w:pPr>
    </w:p>
    <w:p w:rsidR="0020599E" w:rsidRPr="006171C1" w:rsidRDefault="0020599E" w:rsidP="0020599E"/>
    <w:p w:rsidR="0020599E" w:rsidRPr="0020599E" w:rsidRDefault="0020599E" w:rsidP="0020599E">
      <w:pPr>
        <w:tabs>
          <w:tab w:val="left" w:pos="390"/>
          <w:tab w:val="num" w:pos="1080"/>
          <w:tab w:val="left" w:pos="3105"/>
        </w:tabs>
        <w:rPr>
          <w:rFonts w:ascii="Arial Narrow" w:hAnsi="Arial Narrow"/>
          <w:lang w:val="pl-PL"/>
        </w:rPr>
      </w:pPr>
      <w:r w:rsidRPr="0020599E">
        <w:rPr>
          <w:rFonts w:ascii="Arial Narrow" w:hAnsi="Arial Narrow"/>
          <w:b/>
          <w:lang w:val="pl-PL"/>
        </w:rPr>
        <w:t xml:space="preserve">KLASA: </w:t>
      </w:r>
      <w:r w:rsidRPr="0020599E">
        <w:rPr>
          <w:rFonts w:ascii="Arial Narrow" w:hAnsi="Arial Narrow"/>
          <w:lang w:val="pl-PL"/>
        </w:rPr>
        <w:t>024-02/23-01/4</w:t>
      </w:r>
    </w:p>
    <w:p w:rsidR="0020599E" w:rsidRPr="0020599E" w:rsidRDefault="0020599E" w:rsidP="0020599E">
      <w:pPr>
        <w:tabs>
          <w:tab w:val="left" w:pos="390"/>
          <w:tab w:val="num" w:pos="1080"/>
          <w:tab w:val="left" w:pos="3105"/>
        </w:tabs>
        <w:rPr>
          <w:rFonts w:ascii="Arial Narrow" w:hAnsi="Arial Narrow"/>
          <w:lang w:val="pl-PL"/>
        </w:rPr>
      </w:pPr>
      <w:r w:rsidRPr="0020599E">
        <w:rPr>
          <w:rFonts w:ascii="Arial Narrow" w:hAnsi="Arial Narrow"/>
          <w:b/>
          <w:lang w:val="pl-PL"/>
        </w:rPr>
        <w:t>URBROJ:</w:t>
      </w:r>
      <w:r w:rsidRPr="0020599E">
        <w:rPr>
          <w:rFonts w:ascii="Arial Narrow" w:hAnsi="Arial Narrow"/>
          <w:lang w:val="pl-PL"/>
        </w:rPr>
        <w:t xml:space="preserve"> 238-40-02-23-19</w:t>
      </w:r>
    </w:p>
    <w:p w:rsidR="0020599E" w:rsidRPr="0020599E" w:rsidRDefault="0020599E" w:rsidP="0020599E">
      <w:pPr>
        <w:tabs>
          <w:tab w:val="left" w:pos="390"/>
          <w:tab w:val="num" w:pos="1080"/>
          <w:tab w:val="left" w:pos="3105"/>
        </w:tabs>
        <w:rPr>
          <w:rFonts w:ascii="Arial Narrow" w:hAnsi="Arial Narrow"/>
          <w:lang w:val="pl-PL"/>
        </w:rPr>
      </w:pPr>
      <w:r w:rsidRPr="0020599E">
        <w:rPr>
          <w:rFonts w:ascii="Arial Narrow" w:hAnsi="Arial Narrow"/>
          <w:lang w:val="pl-PL"/>
        </w:rPr>
        <w:t>Dubravica, 28. ožujak 2023. godine</w:t>
      </w:r>
    </w:p>
    <w:p w:rsidR="0020599E" w:rsidRPr="0020599E" w:rsidRDefault="0020599E" w:rsidP="0020599E">
      <w:pPr>
        <w:tabs>
          <w:tab w:val="left" w:pos="390"/>
          <w:tab w:val="num" w:pos="1080"/>
          <w:tab w:val="left" w:pos="3105"/>
        </w:tabs>
        <w:rPr>
          <w:rFonts w:ascii="Arial Narrow" w:hAnsi="Arial Narrow"/>
          <w:i/>
          <w:u w:val="single"/>
          <w:lang w:val="pl-PL"/>
        </w:rPr>
      </w:pPr>
    </w:p>
    <w:p w:rsidR="0020599E" w:rsidRPr="0020599E" w:rsidRDefault="0020599E" w:rsidP="0020599E">
      <w:pPr>
        <w:rPr>
          <w:rFonts w:ascii="Arial Narrow" w:hAnsi="Arial Narrow"/>
        </w:rPr>
      </w:pPr>
      <w:r w:rsidRPr="0020599E">
        <w:rPr>
          <w:rFonts w:ascii="Arial Narrow" w:hAnsi="Arial Narrow"/>
        </w:rPr>
        <w:t>Na temelju članka 119. Zakona o sudovima (Narodne novine broj 28/13, 33/15, 82/15, 82/16, 67/18, 126/19, 130/20, 21/22 i 60/22) i članka 21. Statuta Općine Dubravica („Službeni glasnik Općine Dubravica“ br. 1/2021) Općinsko vijeće Općine Dubravica na svojoj 12. sjednici održanoj dana 28. ožujka  2023. godine donosi</w:t>
      </w:r>
    </w:p>
    <w:p w:rsidR="0020599E" w:rsidRPr="0020599E" w:rsidRDefault="0020599E" w:rsidP="0020599E">
      <w:pPr>
        <w:rPr>
          <w:rFonts w:ascii="Arial Narrow" w:hAnsi="Arial Narrow"/>
        </w:rPr>
      </w:pPr>
    </w:p>
    <w:p w:rsidR="0020599E" w:rsidRPr="0020599E" w:rsidRDefault="0020599E" w:rsidP="0020599E">
      <w:pPr>
        <w:jc w:val="center"/>
        <w:rPr>
          <w:rFonts w:ascii="Arial Narrow" w:hAnsi="Arial Narrow"/>
          <w:b/>
        </w:rPr>
      </w:pPr>
      <w:r w:rsidRPr="0020599E">
        <w:rPr>
          <w:rFonts w:ascii="Arial Narrow" w:hAnsi="Arial Narrow"/>
          <w:b/>
        </w:rPr>
        <w:t>ZAKLJUČAK</w:t>
      </w:r>
    </w:p>
    <w:p w:rsidR="0020599E" w:rsidRPr="0020599E" w:rsidRDefault="0020599E" w:rsidP="0020599E">
      <w:pPr>
        <w:jc w:val="center"/>
        <w:rPr>
          <w:rFonts w:ascii="Arial Narrow" w:hAnsi="Arial Narrow"/>
          <w:b/>
        </w:rPr>
      </w:pPr>
      <w:r w:rsidRPr="0020599E">
        <w:rPr>
          <w:rFonts w:ascii="Arial Narrow" w:hAnsi="Arial Narrow"/>
          <w:b/>
        </w:rPr>
        <w:t xml:space="preserve">o prijedlogu imenovanja suca porotnika </w:t>
      </w:r>
    </w:p>
    <w:p w:rsidR="0020599E" w:rsidRPr="0020599E" w:rsidRDefault="0020599E" w:rsidP="0020599E">
      <w:pPr>
        <w:jc w:val="center"/>
        <w:rPr>
          <w:rFonts w:ascii="Arial Narrow" w:hAnsi="Arial Narrow"/>
          <w:b/>
        </w:rPr>
      </w:pPr>
      <w:r w:rsidRPr="0020599E">
        <w:rPr>
          <w:rFonts w:ascii="Arial Narrow" w:hAnsi="Arial Narrow"/>
          <w:b/>
        </w:rPr>
        <w:t>Županijskog suda u Velikoj Gorici</w:t>
      </w:r>
    </w:p>
    <w:p w:rsidR="0020599E" w:rsidRPr="0020599E" w:rsidRDefault="0020599E" w:rsidP="0020599E">
      <w:pPr>
        <w:jc w:val="center"/>
        <w:rPr>
          <w:rFonts w:ascii="Arial Narrow" w:hAnsi="Arial Narrow"/>
          <w:b/>
        </w:rPr>
      </w:pPr>
    </w:p>
    <w:p w:rsidR="0020599E" w:rsidRPr="0020599E" w:rsidRDefault="0020599E" w:rsidP="0020599E">
      <w:pPr>
        <w:jc w:val="center"/>
        <w:rPr>
          <w:rFonts w:ascii="Arial Narrow" w:hAnsi="Arial Narrow"/>
          <w:b/>
        </w:rPr>
      </w:pPr>
    </w:p>
    <w:p w:rsidR="0020599E" w:rsidRPr="0020599E" w:rsidRDefault="0020599E" w:rsidP="0020599E">
      <w:pPr>
        <w:jc w:val="center"/>
        <w:rPr>
          <w:rFonts w:ascii="Arial Narrow" w:hAnsi="Arial Narrow"/>
          <w:b/>
        </w:rPr>
      </w:pPr>
      <w:r w:rsidRPr="0020599E">
        <w:rPr>
          <w:rFonts w:ascii="Arial Narrow" w:hAnsi="Arial Narrow"/>
          <w:b/>
        </w:rPr>
        <w:t>I.</w:t>
      </w:r>
    </w:p>
    <w:p w:rsidR="0020599E" w:rsidRPr="0020599E" w:rsidRDefault="0020599E" w:rsidP="0020599E">
      <w:pPr>
        <w:jc w:val="center"/>
        <w:rPr>
          <w:rFonts w:ascii="Arial Narrow" w:hAnsi="Arial Narrow"/>
          <w:b/>
        </w:rPr>
      </w:pPr>
    </w:p>
    <w:p w:rsidR="0020599E" w:rsidRPr="0020599E" w:rsidRDefault="0020599E" w:rsidP="0020599E">
      <w:pPr>
        <w:rPr>
          <w:rFonts w:ascii="Arial Narrow" w:hAnsi="Arial Narrow"/>
        </w:rPr>
      </w:pPr>
      <w:r w:rsidRPr="0020599E">
        <w:rPr>
          <w:rFonts w:ascii="Arial Narrow" w:hAnsi="Arial Narrow"/>
        </w:rPr>
        <w:tab/>
        <w:t xml:space="preserve">Ovim Zaključkom </w:t>
      </w:r>
      <w:r w:rsidRPr="0020599E">
        <w:rPr>
          <w:rFonts w:ascii="Arial Narrow" w:hAnsi="Arial Narrow"/>
          <w:u w:val="single"/>
        </w:rPr>
        <w:t>ne predlaže</w:t>
      </w:r>
      <w:r w:rsidRPr="0020599E">
        <w:rPr>
          <w:rFonts w:ascii="Arial Narrow" w:hAnsi="Arial Narrow"/>
        </w:rPr>
        <w:t xml:space="preserve"> se ni jedan kandidat za imenovanje suca porotnika Županijskog suda u Velikoj Gorici iz razloga ne znanja članova Općinskog vijeća Općine Dubravica osobe sa područja Općine Dubravica koja bi odgovarala svim zakonski propisanim uvjetima za imenovanje.</w:t>
      </w:r>
    </w:p>
    <w:p w:rsidR="0020599E" w:rsidRPr="0020599E" w:rsidRDefault="0020599E" w:rsidP="0020599E">
      <w:pPr>
        <w:rPr>
          <w:rFonts w:ascii="Arial Narrow" w:hAnsi="Arial Narrow"/>
        </w:rPr>
      </w:pPr>
    </w:p>
    <w:p w:rsidR="0020599E" w:rsidRPr="0020599E" w:rsidRDefault="0020599E" w:rsidP="0020599E">
      <w:pPr>
        <w:jc w:val="center"/>
        <w:rPr>
          <w:rFonts w:ascii="Arial Narrow" w:hAnsi="Arial Narrow"/>
          <w:b/>
        </w:rPr>
      </w:pPr>
      <w:r w:rsidRPr="0020599E">
        <w:rPr>
          <w:rFonts w:ascii="Arial Narrow" w:hAnsi="Arial Narrow"/>
          <w:b/>
        </w:rPr>
        <w:t>II.</w:t>
      </w:r>
    </w:p>
    <w:p w:rsidR="0020599E" w:rsidRPr="0020599E" w:rsidRDefault="0020599E" w:rsidP="0020599E">
      <w:pPr>
        <w:jc w:val="center"/>
        <w:rPr>
          <w:rFonts w:ascii="Arial Narrow" w:hAnsi="Arial Narrow"/>
          <w:b/>
        </w:rPr>
      </w:pPr>
    </w:p>
    <w:p w:rsidR="0020599E" w:rsidRPr="0020599E" w:rsidRDefault="0020599E" w:rsidP="0020599E">
      <w:pPr>
        <w:rPr>
          <w:rFonts w:ascii="Arial Narrow" w:hAnsi="Arial Narrow"/>
        </w:rPr>
      </w:pPr>
      <w:r w:rsidRPr="0020599E">
        <w:rPr>
          <w:rFonts w:ascii="Arial Narrow" w:hAnsi="Arial Narrow"/>
        </w:rPr>
        <w:tab/>
        <w:t>Ovaj Zaključak stupa na snagu osmog dana od dana objave  u Službenom glasniku Općine Dubravica.</w:t>
      </w:r>
    </w:p>
    <w:p w:rsidR="0020599E" w:rsidRPr="0020599E" w:rsidRDefault="0020599E" w:rsidP="0020599E">
      <w:pPr>
        <w:rPr>
          <w:rFonts w:ascii="Arial Narrow" w:hAnsi="Arial Narrow"/>
        </w:rPr>
      </w:pPr>
    </w:p>
    <w:p w:rsidR="0020599E" w:rsidRPr="0020599E" w:rsidRDefault="0020599E" w:rsidP="0020599E">
      <w:pPr>
        <w:rPr>
          <w:rFonts w:ascii="Arial Narrow" w:hAnsi="Arial Narrow"/>
        </w:rPr>
      </w:pPr>
      <w:r w:rsidRPr="0020599E">
        <w:rPr>
          <w:rFonts w:ascii="Arial Narrow" w:hAnsi="Arial Narrow"/>
        </w:rPr>
        <w:tab/>
      </w:r>
      <w:r w:rsidRPr="0020599E">
        <w:rPr>
          <w:rFonts w:ascii="Arial Narrow" w:hAnsi="Arial Narrow"/>
        </w:rPr>
        <w:tab/>
      </w:r>
      <w:r w:rsidRPr="0020599E">
        <w:rPr>
          <w:rFonts w:ascii="Arial Narrow" w:hAnsi="Arial Narrow"/>
        </w:rPr>
        <w:tab/>
      </w:r>
      <w:r w:rsidRPr="0020599E">
        <w:rPr>
          <w:rFonts w:ascii="Arial Narrow" w:hAnsi="Arial Narrow"/>
        </w:rPr>
        <w:tab/>
      </w:r>
      <w:r w:rsidRPr="0020599E">
        <w:rPr>
          <w:rFonts w:ascii="Arial Narrow" w:hAnsi="Arial Narrow"/>
        </w:rPr>
        <w:tab/>
      </w:r>
      <w:r w:rsidRPr="0020599E">
        <w:rPr>
          <w:rFonts w:ascii="Arial Narrow" w:hAnsi="Arial Narrow"/>
        </w:rPr>
        <w:tab/>
      </w:r>
    </w:p>
    <w:p w:rsidR="0020599E" w:rsidRPr="0020599E" w:rsidRDefault="0020599E" w:rsidP="0020599E">
      <w:pPr>
        <w:ind w:left="3540" w:firstLine="708"/>
        <w:jc w:val="right"/>
        <w:rPr>
          <w:rFonts w:ascii="Arial Narrow" w:hAnsi="Arial Narrow"/>
        </w:rPr>
      </w:pPr>
      <w:r w:rsidRPr="0020599E">
        <w:rPr>
          <w:rFonts w:ascii="Arial Narrow" w:hAnsi="Arial Narrow"/>
        </w:rPr>
        <w:t>OPĆINSKO VIJEĆE OPĆINE DUBRAVICA</w:t>
      </w:r>
    </w:p>
    <w:p w:rsidR="0020599E" w:rsidRPr="0020599E" w:rsidRDefault="0020599E" w:rsidP="0020599E">
      <w:pPr>
        <w:ind w:left="3540" w:firstLine="708"/>
        <w:jc w:val="right"/>
        <w:rPr>
          <w:rFonts w:ascii="Arial Narrow" w:hAnsi="Arial Narrow"/>
        </w:rPr>
      </w:pPr>
      <w:r w:rsidRPr="0020599E">
        <w:rPr>
          <w:rFonts w:ascii="Arial Narrow" w:hAnsi="Arial Narrow"/>
        </w:rPr>
        <w:t>Predsjednik Ivica Stiperski</w:t>
      </w:r>
    </w:p>
    <w:p w:rsidR="0020599E" w:rsidRPr="0020599E" w:rsidRDefault="0020599E" w:rsidP="0020599E">
      <w:pPr>
        <w:rPr>
          <w:rFonts w:ascii="Arial Narrow" w:hAnsi="Arial Narrow"/>
        </w:rPr>
      </w:pPr>
      <w:r w:rsidRPr="0020599E">
        <w:rPr>
          <w:rFonts w:ascii="Arial Narrow" w:hAnsi="Arial Narrow"/>
        </w:rPr>
        <w:tab/>
      </w:r>
      <w:r w:rsidRPr="0020599E">
        <w:rPr>
          <w:rFonts w:ascii="Arial Narrow" w:hAnsi="Arial Narrow"/>
        </w:rPr>
        <w:tab/>
      </w:r>
      <w:r w:rsidRPr="0020599E">
        <w:rPr>
          <w:rFonts w:ascii="Arial Narrow" w:hAnsi="Arial Narrow"/>
        </w:rPr>
        <w:tab/>
      </w:r>
      <w:r w:rsidRPr="0020599E">
        <w:rPr>
          <w:rFonts w:ascii="Arial Narrow" w:hAnsi="Arial Narrow"/>
        </w:rPr>
        <w:tab/>
      </w:r>
      <w:r w:rsidRPr="0020599E">
        <w:rPr>
          <w:rFonts w:ascii="Arial Narrow" w:hAnsi="Arial Narrow"/>
        </w:rPr>
        <w:tab/>
      </w:r>
      <w:r w:rsidRPr="0020599E">
        <w:rPr>
          <w:rFonts w:ascii="Arial Narrow" w:hAnsi="Arial Narrow"/>
        </w:rPr>
        <w:tab/>
      </w:r>
    </w:p>
    <w:p w:rsidR="008E66E5" w:rsidRDefault="0020599E" w:rsidP="00EF25D5">
      <w:pPr>
        <w:tabs>
          <w:tab w:val="left" w:pos="2637"/>
          <w:tab w:val="center" w:pos="7002"/>
        </w:tabs>
        <w:jc w:val="center"/>
        <w:rPr>
          <w:rFonts w:ascii="Arial Narrow" w:hAnsi="Arial Narrow"/>
          <w:b/>
          <w:sz w:val="24"/>
        </w:rPr>
      </w:pPr>
      <w:r w:rsidRPr="003E0461">
        <w:rPr>
          <w:rFonts w:ascii="Arial Narrow" w:hAnsi="Arial Narrow"/>
          <w:b/>
          <w:noProof/>
          <w:lang w:eastAsia="hr-HR"/>
        </w:rPr>
        <w:lastRenderedPageBreak/>
        <mc:AlternateContent>
          <mc:Choice Requires="wps">
            <w:drawing>
              <wp:anchor distT="0" distB="0" distL="114300" distR="114300" simplePos="0" relativeHeight="252025856" behindDoc="0" locked="0" layoutInCell="1" allowOverlap="1" wp14:anchorId="572931BC" wp14:editId="6265E6D7">
                <wp:simplePos x="0" y="0"/>
                <wp:positionH relativeFrom="margin">
                  <wp:posOffset>0</wp:posOffset>
                </wp:positionH>
                <wp:positionV relativeFrom="paragraph">
                  <wp:posOffset>113665</wp:posOffset>
                </wp:positionV>
                <wp:extent cx="438150" cy="362197"/>
                <wp:effectExtent l="57150" t="114300" r="133350" b="76200"/>
                <wp:wrapNone/>
                <wp:docPr id="1093" name="Zaobljeni pravokutnik 23"/>
                <wp:cNvGraphicFramePr/>
                <a:graphic xmlns:a="http://schemas.openxmlformats.org/drawingml/2006/main">
                  <a:graphicData uri="http://schemas.microsoft.com/office/word/2010/wordprocessingShape">
                    <wps:wsp>
                      <wps:cNvSpPr/>
                      <wps:spPr>
                        <a:xfrm>
                          <a:off x="0" y="0"/>
                          <a:ext cx="43815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20599E" w:rsidRPr="00104EAC" w:rsidRDefault="0020599E" w:rsidP="0020599E">
                            <w:pPr>
                              <w:jc w:val="center"/>
                              <w:rPr>
                                <w:rFonts w:ascii="Arial Narrow" w:hAnsi="Arial Narrow"/>
                                <w:sz w:val="24"/>
                                <w:szCs w:val="24"/>
                              </w:rPr>
                            </w:pPr>
                            <w:r>
                              <w:rPr>
                                <w:rFonts w:ascii="Arial Narrow" w:hAnsi="Arial Narrow"/>
                                <w:sz w:val="24"/>
                                <w:szCs w:val="24"/>
                              </w:rPr>
                              <w:t>18</w:t>
                            </w:r>
                          </w:p>
                          <w:p w:rsidR="0020599E" w:rsidRDefault="0020599E" w:rsidP="0020599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2931BC" id="_x0000_s1056" style="position:absolute;left:0;text-align:left;margin-left:0;margin-top:8.95pt;width:34.5pt;height:28.5pt;z-index:25202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" fillcolor="#afabab" strokecolor="#8e8e8e" strokeweight="1.52778mm">
                <v:stroke linestyle="thickThin"/>
                <v:shadow on="t" color="black" opacity="26214f" origin="-.5,.5" offset=".74836mm,-.74836mm"/>
                <v:textbox>
                  <w:txbxContent>
                    <w:p w:rsidR="0020599E" w:rsidRPr="00104EAC" w:rsidRDefault="0020599E" w:rsidP="0020599E">
                      <w:pPr>
                        <w:jc w:val="center"/>
                        <w:rPr>
                          <w:rFonts w:ascii="Arial Narrow" w:hAnsi="Arial Narrow"/>
                          <w:sz w:val="24"/>
                          <w:szCs w:val="24"/>
                        </w:rPr>
                      </w:pPr>
                      <w:r>
                        <w:rPr>
                          <w:rFonts w:ascii="Arial Narrow" w:hAnsi="Arial Narrow"/>
                          <w:sz w:val="24"/>
                          <w:szCs w:val="24"/>
                        </w:rPr>
                        <w:t>18</w:t>
                      </w:r>
                    </w:p>
                    <w:p w:rsidR="0020599E" w:rsidRDefault="0020599E" w:rsidP="0020599E">
                      <w:pPr>
                        <w:jc w:val="center"/>
                      </w:pPr>
                    </w:p>
                  </w:txbxContent>
                </v:textbox>
                <w10:wrap anchorx="margin"/>
              </v:roundrect>
            </w:pict>
          </mc:Fallback>
        </mc:AlternateContent>
      </w:r>
    </w:p>
    <w:p w:rsidR="00CF1BC7" w:rsidRDefault="00CF1BC7" w:rsidP="00EF25D5">
      <w:pPr>
        <w:tabs>
          <w:tab w:val="left" w:pos="2637"/>
          <w:tab w:val="center" w:pos="7002"/>
        </w:tabs>
        <w:jc w:val="center"/>
        <w:rPr>
          <w:rFonts w:ascii="Arial Narrow" w:hAnsi="Arial Narrow"/>
          <w:b/>
          <w:sz w:val="24"/>
        </w:rPr>
      </w:pPr>
    </w:p>
    <w:p w:rsidR="00CF1BC7" w:rsidRDefault="00CF1BC7" w:rsidP="00EF25D5">
      <w:pPr>
        <w:tabs>
          <w:tab w:val="left" w:pos="2637"/>
          <w:tab w:val="center" w:pos="7002"/>
        </w:tabs>
        <w:jc w:val="center"/>
        <w:rPr>
          <w:rFonts w:ascii="Arial Narrow" w:hAnsi="Arial Narrow"/>
          <w:b/>
          <w:sz w:val="24"/>
        </w:rPr>
      </w:pPr>
    </w:p>
    <w:p w:rsidR="0020599E" w:rsidRPr="0020599E" w:rsidRDefault="0020599E" w:rsidP="0020599E">
      <w:pPr>
        <w:tabs>
          <w:tab w:val="left" w:pos="390"/>
          <w:tab w:val="num" w:pos="1080"/>
          <w:tab w:val="left" w:pos="3105"/>
        </w:tabs>
        <w:rPr>
          <w:rFonts w:ascii="Arial Narrow" w:hAnsi="Arial Narrow"/>
          <w:lang w:val="pl-PL"/>
        </w:rPr>
      </w:pPr>
      <w:r w:rsidRPr="0020599E">
        <w:rPr>
          <w:rFonts w:ascii="Arial Narrow" w:hAnsi="Arial Narrow"/>
          <w:b/>
          <w:lang w:val="pl-PL"/>
        </w:rPr>
        <w:t xml:space="preserve">KLASA: </w:t>
      </w:r>
      <w:r w:rsidRPr="0020599E">
        <w:rPr>
          <w:rFonts w:ascii="Arial Narrow" w:hAnsi="Arial Narrow"/>
          <w:lang w:val="pl-PL"/>
        </w:rPr>
        <w:t>024-02/23-01/4</w:t>
      </w:r>
    </w:p>
    <w:p w:rsidR="0020599E" w:rsidRPr="0020599E" w:rsidRDefault="0020599E" w:rsidP="0020599E">
      <w:pPr>
        <w:tabs>
          <w:tab w:val="left" w:pos="390"/>
          <w:tab w:val="num" w:pos="1080"/>
          <w:tab w:val="left" w:pos="3105"/>
        </w:tabs>
        <w:rPr>
          <w:rFonts w:ascii="Arial Narrow" w:hAnsi="Arial Narrow"/>
          <w:lang w:val="pl-PL"/>
        </w:rPr>
      </w:pPr>
      <w:r w:rsidRPr="0020599E">
        <w:rPr>
          <w:rFonts w:ascii="Arial Narrow" w:hAnsi="Arial Narrow"/>
          <w:b/>
          <w:lang w:val="pl-PL"/>
        </w:rPr>
        <w:t>URBROJ:</w:t>
      </w:r>
      <w:r w:rsidRPr="0020599E">
        <w:rPr>
          <w:rFonts w:ascii="Arial Narrow" w:hAnsi="Arial Narrow"/>
          <w:lang w:val="pl-PL"/>
        </w:rPr>
        <w:t xml:space="preserve"> 238-40-02-23-20</w:t>
      </w:r>
    </w:p>
    <w:p w:rsidR="0020599E" w:rsidRPr="0020599E" w:rsidRDefault="0020599E" w:rsidP="0020599E">
      <w:pPr>
        <w:tabs>
          <w:tab w:val="left" w:pos="390"/>
          <w:tab w:val="num" w:pos="1080"/>
          <w:tab w:val="left" w:pos="3105"/>
        </w:tabs>
        <w:rPr>
          <w:rFonts w:ascii="Arial Narrow" w:hAnsi="Arial Narrow"/>
          <w:lang w:val="pl-PL"/>
        </w:rPr>
      </w:pPr>
      <w:r w:rsidRPr="0020599E">
        <w:rPr>
          <w:rFonts w:ascii="Arial Narrow" w:hAnsi="Arial Narrow"/>
          <w:lang w:val="pl-PL"/>
        </w:rPr>
        <w:t>Dubravica, 28. ožujak 2023. godine</w:t>
      </w:r>
    </w:p>
    <w:p w:rsidR="0020599E" w:rsidRPr="0020599E" w:rsidRDefault="0020599E" w:rsidP="0020599E">
      <w:pPr>
        <w:tabs>
          <w:tab w:val="left" w:pos="390"/>
          <w:tab w:val="num" w:pos="1080"/>
          <w:tab w:val="left" w:pos="3105"/>
        </w:tabs>
        <w:rPr>
          <w:rFonts w:ascii="Arial Narrow" w:hAnsi="Arial Narrow"/>
          <w:i/>
          <w:u w:val="single"/>
          <w:lang w:val="pl-PL"/>
        </w:rPr>
      </w:pPr>
    </w:p>
    <w:p w:rsidR="0020599E" w:rsidRPr="0020599E" w:rsidRDefault="0020599E" w:rsidP="0020599E">
      <w:pPr>
        <w:rPr>
          <w:rFonts w:ascii="Arial Narrow" w:hAnsi="Arial Narrow"/>
        </w:rPr>
      </w:pPr>
      <w:r w:rsidRPr="0020599E">
        <w:rPr>
          <w:rFonts w:ascii="Arial Narrow" w:hAnsi="Arial Narrow"/>
        </w:rPr>
        <w:t>Na temelju članka 119. Zakona o sudovima (Narodne novine broj 28/13, 33/15, 82/16 I 67/18) i članka 21. Statuta Općine Dubravica („Službeni glasnik Općine Dubravica“ br. 01/2021) Općinsko vijeće Općine Dubravica na svojoj 12. sjednici održanoj dana 28. ožujka  2023. godine donosi</w:t>
      </w:r>
    </w:p>
    <w:p w:rsidR="0020599E" w:rsidRPr="0020599E" w:rsidRDefault="0020599E" w:rsidP="0020599E">
      <w:pPr>
        <w:rPr>
          <w:rFonts w:ascii="Arial Narrow" w:hAnsi="Arial Narrow"/>
        </w:rPr>
      </w:pPr>
    </w:p>
    <w:p w:rsidR="0020599E" w:rsidRPr="0020599E" w:rsidRDefault="0020599E" w:rsidP="0020599E">
      <w:pPr>
        <w:jc w:val="center"/>
        <w:rPr>
          <w:rFonts w:ascii="Arial Narrow" w:hAnsi="Arial Narrow"/>
          <w:b/>
        </w:rPr>
      </w:pPr>
      <w:r w:rsidRPr="0020599E">
        <w:rPr>
          <w:rFonts w:ascii="Arial Narrow" w:hAnsi="Arial Narrow"/>
          <w:b/>
        </w:rPr>
        <w:t>ZAKLJUČAK</w:t>
      </w:r>
    </w:p>
    <w:p w:rsidR="0020599E" w:rsidRPr="0020599E" w:rsidRDefault="0020599E" w:rsidP="0020599E">
      <w:pPr>
        <w:jc w:val="center"/>
        <w:rPr>
          <w:rFonts w:ascii="Arial Narrow" w:hAnsi="Arial Narrow"/>
          <w:b/>
        </w:rPr>
      </w:pPr>
      <w:r w:rsidRPr="0020599E">
        <w:rPr>
          <w:rFonts w:ascii="Arial Narrow" w:hAnsi="Arial Narrow"/>
          <w:b/>
        </w:rPr>
        <w:t xml:space="preserve">o prijedlogu imenovanja suca porotnika za mladež </w:t>
      </w:r>
    </w:p>
    <w:p w:rsidR="0020599E" w:rsidRPr="0020599E" w:rsidRDefault="0020599E" w:rsidP="0020599E">
      <w:pPr>
        <w:jc w:val="center"/>
        <w:rPr>
          <w:rFonts w:ascii="Arial Narrow" w:hAnsi="Arial Narrow"/>
          <w:b/>
        </w:rPr>
      </w:pPr>
      <w:r w:rsidRPr="0020599E">
        <w:rPr>
          <w:rFonts w:ascii="Arial Narrow" w:hAnsi="Arial Narrow"/>
          <w:b/>
        </w:rPr>
        <w:t>Županijskog suda u Velikoj Gorici</w:t>
      </w:r>
    </w:p>
    <w:p w:rsidR="0020599E" w:rsidRPr="0020599E" w:rsidRDefault="0020599E" w:rsidP="0020599E">
      <w:pPr>
        <w:jc w:val="center"/>
        <w:rPr>
          <w:rFonts w:ascii="Arial Narrow" w:hAnsi="Arial Narrow"/>
          <w:b/>
        </w:rPr>
      </w:pPr>
    </w:p>
    <w:p w:rsidR="0020599E" w:rsidRPr="0020599E" w:rsidRDefault="0020599E" w:rsidP="0020599E">
      <w:pPr>
        <w:jc w:val="center"/>
        <w:rPr>
          <w:rFonts w:ascii="Arial Narrow" w:hAnsi="Arial Narrow"/>
          <w:b/>
        </w:rPr>
      </w:pPr>
    </w:p>
    <w:p w:rsidR="0020599E" w:rsidRPr="0020599E" w:rsidRDefault="0020599E" w:rsidP="0020599E">
      <w:pPr>
        <w:jc w:val="center"/>
        <w:rPr>
          <w:rFonts w:ascii="Arial Narrow" w:hAnsi="Arial Narrow"/>
          <w:b/>
        </w:rPr>
      </w:pPr>
      <w:r w:rsidRPr="0020599E">
        <w:rPr>
          <w:rFonts w:ascii="Arial Narrow" w:hAnsi="Arial Narrow"/>
          <w:b/>
        </w:rPr>
        <w:t>I.</w:t>
      </w:r>
    </w:p>
    <w:p w:rsidR="0020599E" w:rsidRPr="0020599E" w:rsidRDefault="0020599E" w:rsidP="0020599E">
      <w:pPr>
        <w:jc w:val="center"/>
        <w:rPr>
          <w:rFonts w:ascii="Arial Narrow" w:hAnsi="Arial Narrow"/>
          <w:b/>
        </w:rPr>
      </w:pPr>
    </w:p>
    <w:p w:rsidR="0020599E" w:rsidRPr="0020599E" w:rsidRDefault="0020599E" w:rsidP="0020599E">
      <w:pPr>
        <w:rPr>
          <w:rFonts w:ascii="Arial Narrow" w:hAnsi="Arial Narrow"/>
        </w:rPr>
      </w:pPr>
      <w:r w:rsidRPr="0020599E">
        <w:rPr>
          <w:rFonts w:ascii="Arial Narrow" w:hAnsi="Arial Narrow"/>
        </w:rPr>
        <w:tab/>
        <w:t xml:space="preserve">Ovim Zaključkom </w:t>
      </w:r>
      <w:r w:rsidRPr="0020599E">
        <w:rPr>
          <w:rFonts w:ascii="Arial Narrow" w:hAnsi="Arial Narrow"/>
          <w:u w:val="single"/>
        </w:rPr>
        <w:t>ne predlaže</w:t>
      </w:r>
      <w:r w:rsidRPr="0020599E">
        <w:rPr>
          <w:rFonts w:ascii="Arial Narrow" w:hAnsi="Arial Narrow"/>
        </w:rPr>
        <w:t xml:space="preserve"> se ni jedan kandidat za imenovanje suca porotnika za mladež Županijskog suda u Velikoj Gorici iz razloga ne znanja članova Općinskog vijeća Općine Dubravica osobe sa područja Općine Dubravica koja bi odgovarala svim zakonski propisanim uvjetima za imenovanje.</w:t>
      </w:r>
    </w:p>
    <w:p w:rsidR="0020599E" w:rsidRPr="0020599E" w:rsidRDefault="0020599E" w:rsidP="0020599E">
      <w:pPr>
        <w:rPr>
          <w:rFonts w:ascii="Arial Narrow" w:hAnsi="Arial Narrow"/>
        </w:rPr>
      </w:pPr>
    </w:p>
    <w:p w:rsidR="0020599E" w:rsidRPr="0020599E" w:rsidRDefault="0020599E" w:rsidP="0020599E">
      <w:pPr>
        <w:jc w:val="center"/>
        <w:rPr>
          <w:rFonts w:ascii="Arial Narrow" w:hAnsi="Arial Narrow"/>
          <w:b/>
        </w:rPr>
      </w:pPr>
      <w:r w:rsidRPr="0020599E">
        <w:rPr>
          <w:rFonts w:ascii="Arial Narrow" w:hAnsi="Arial Narrow"/>
          <w:b/>
        </w:rPr>
        <w:t>II.</w:t>
      </w:r>
    </w:p>
    <w:p w:rsidR="0020599E" w:rsidRPr="0020599E" w:rsidRDefault="0020599E" w:rsidP="0020599E">
      <w:pPr>
        <w:jc w:val="center"/>
        <w:rPr>
          <w:rFonts w:ascii="Arial Narrow" w:hAnsi="Arial Narrow"/>
          <w:b/>
        </w:rPr>
      </w:pPr>
    </w:p>
    <w:p w:rsidR="0020599E" w:rsidRPr="0020599E" w:rsidRDefault="0020599E" w:rsidP="0020599E">
      <w:pPr>
        <w:rPr>
          <w:rFonts w:ascii="Arial Narrow" w:hAnsi="Arial Narrow"/>
          <w:sz w:val="28"/>
        </w:rPr>
      </w:pPr>
      <w:r w:rsidRPr="0020599E">
        <w:rPr>
          <w:rFonts w:ascii="Arial Narrow" w:hAnsi="Arial Narrow"/>
        </w:rPr>
        <w:tab/>
        <w:t>Ovaj Zaključak stupa na snagu osmog dana od dana objave  u Službenom glasniku Općine Dubravica.</w:t>
      </w:r>
    </w:p>
    <w:p w:rsidR="0020599E" w:rsidRPr="0020599E" w:rsidRDefault="0020599E" w:rsidP="0020599E">
      <w:pPr>
        <w:rPr>
          <w:rFonts w:ascii="Arial Narrow" w:hAnsi="Arial Narrow"/>
          <w:sz w:val="28"/>
        </w:rPr>
      </w:pPr>
      <w:r>
        <w:rPr>
          <w:rFonts w:ascii="Arial Narrow" w:hAnsi="Arial Narrow"/>
          <w:sz w:val="28"/>
        </w:rPr>
        <w:tab/>
      </w:r>
      <w:r>
        <w:rPr>
          <w:rFonts w:ascii="Arial Narrow" w:hAnsi="Arial Narrow"/>
          <w:sz w:val="28"/>
        </w:rPr>
        <w:tab/>
      </w:r>
      <w:r>
        <w:rPr>
          <w:rFonts w:ascii="Arial Narrow" w:hAnsi="Arial Narrow"/>
          <w:sz w:val="28"/>
        </w:rPr>
        <w:tab/>
      </w:r>
      <w:r>
        <w:rPr>
          <w:rFonts w:ascii="Arial Narrow" w:hAnsi="Arial Narrow"/>
          <w:sz w:val="28"/>
        </w:rPr>
        <w:tab/>
      </w:r>
    </w:p>
    <w:p w:rsidR="0020599E" w:rsidRPr="0020599E" w:rsidRDefault="0020599E" w:rsidP="0020599E">
      <w:pPr>
        <w:ind w:left="3540" w:firstLine="708"/>
        <w:jc w:val="right"/>
        <w:rPr>
          <w:rFonts w:ascii="Arial Narrow" w:hAnsi="Arial Narrow"/>
        </w:rPr>
      </w:pPr>
      <w:r w:rsidRPr="0020599E">
        <w:rPr>
          <w:rFonts w:ascii="Arial Narrow" w:hAnsi="Arial Narrow"/>
        </w:rPr>
        <w:t>PREDSJEDNIK OPĆINSKOG VIJEĆA</w:t>
      </w:r>
    </w:p>
    <w:p w:rsidR="0020599E" w:rsidRPr="0020599E" w:rsidRDefault="0020599E" w:rsidP="0020599E">
      <w:pPr>
        <w:jc w:val="right"/>
        <w:rPr>
          <w:rFonts w:ascii="Arial Narrow" w:hAnsi="Arial Narrow"/>
        </w:rPr>
      </w:pPr>
      <w:r w:rsidRPr="0020599E">
        <w:rPr>
          <w:rFonts w:ascii="Arial Narrow" w:hAnsi="Arial Narrow"/>
        </w:rPr>
        <w:tab/>
      </w:r>
      <w:r w:rsidRPr="0020599E">
        <w:rPr>
          <w:rFonts w:ascii="Arial Narrow" w:hAnsi="Arial Narrow"/>
        </w:rPr>
        <w:tab/>
      </w:r>
      <w:r w:rsidRPr="0020599E">
        <w:rPr>
          <w:rFonts w:ascii="Arial Narrow" w:hAnsi="Arial Narrow"/>
        </w:rPr>
        <w:tab/>
      </w:r>
      <w:r w:rsidRPr="0020599E">
        <w:rPr>
          <w:rFonts w:ascii="Arial Narrow" w:hAnsi="Arial Narrow"/>
        </w:rPr>
        <w:tab/>
      </w:r>
      <w:r w:rsidRPr="0020599E">
        <w:rPr>
          <w:rFonts w:ascii="Arial Narrow" w:hAnsi="Arial Narrow"/>
        </w:rPr>
        <w:tab/>
      </w:r>
      <w:r w:rsidRPr="0020599E">
        <w:rPr>
          <w:rFonts w:ascii="Arial Narrow" w:hAnsi="Arial Narrow"/>
        </w:rPr>
        <w:tab/>
        <w:t>Ivica Stiperski</w:t>
      </w:r>
    </w:p>
    <w:p w:rsidR="0020599E" w:rsidRDefault="0020599E" w:rsidP="00EF25D5">
      <w:pPr>
        <w:tabs>
          <w:tab w:val="left" w:pos="2637"/>
          <w:tab w:val="center" w:pos="7002"/>
        </w:tabs>
        <w:jc w:val="center"/>
        <w:rPr>
          <w:rFonts w:ascii="Arial Narrow" w:hAnsi="Arial Narrow"/>
          <w:b/>
          <w:sz w:val="24"/>
        </w:rPr>
      </w:pPr>
      <w:r w:rsidRPr="003E0461">
        <w:rPr>
          <w:rFonts w:ascii="Arial Narrow" w:hAnsi="Arial Narrow"/>
          <w:b/>
          <w:noProof/>
          <w:lang w:eastAsia="hr-HR"/>
        </w:rPr>
        <mc:AlternateContent>
          <mc:Choice Requires="wps">
            <w:drawing>
              <wp:anchor distT="0" distB="0" distL="114300" distR="114300" simplePos="0" relativeHeight="252027904" behindDoc="0" locked="0" layoutInCell="1" allowOverlap="1" wp14:anchorId="572931BC" wp14:editId="6265E6D7">
                <wp:simplePos x="0" y="0"/>
                <wp:positionH relativeFrom="margin">
                  <wp:posOffset>0</wp:posOffset>
                </wp:positionH>
                <wp:positionV relativeFrom="paragraph">
                  <wp:posOffset>114300</wp:posOffset>
                </wp:positionV>
                <wp:extent cx="438150" cy="362197"/>
                <wp:effectExtent l="57150" t="114300" r="133350" b="76200"/>
                <wp:wrapNone/>
                <wp:docPr id="1094" name="Zaobljeni pravokutnik 23"/>
                <wp:cNvGraphicFramePr/>
                <a:graphic xmlns:a="http://schemas.openxmlformats.org/drawingml/2006/main">
                  <a:graphicData uri="http://schemas.microsoft.com/office/word/2010/wordprocessingShape">
                    <wps:wsp>
                      <wps:cNvSpPr/>
                      <wps:spPr>
                        <a:xfrm>
                          <a:off x="0" y="0"/>
                          <a:ext cx="43815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20599E" w:rsidRPr="00104EAC" w:rsidRDefault="0020599E" w:rsidP="0020599E">
                            <w:pPr>
                              <w:jc w:val="center"/>
                              <w:rPr>
                                <w:rFonts w:ascii="Arial Narrow" w:hAnsi="Arial Narrow"/>
                                <w:sz w:val="24"/>
                                <w:szCs w:val="24"/>
                              </w:rPr>
                            </w:pPr>
                            <w:r>
                              <w:rPr>
                                <w:rFonts w:ascii="Arial Narrow" w:hAnsi="Arial Narrow"/>
                                <w:sz w:val="24"/>
                                <w:szCs w:val="24"/>
                              </w:rPr>
                              <w:t>19</w:t>
                            </w:r>
                          </w:p>
                          <w:p w:rsidR="0020599E" w:rsidRDefault="0020599E" w:rsidP="0020599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2931BC" id="_x0000_s1057" style="position:absolute;left:0;text-align:left;margin-left:0;margin-top:9pt;width:34.5pt;height:28.5pt;z-index:252027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" fillcolor="#afabab" strokecolor="#8e8e8e" strokeweight="1.52778mm">
                <v:stroke linestyle="thickThin"/>
                <v:shadow on="t" color="black" opacity="26214f" origin="-.5,.5" offset=".74836mm,-.74836mm"/>
                <v:textbox>
                  <w:txbxContent>
                    <w:p w:rsidR="0020599E" w:rsidRPr="00104EAC" w:rsidRDefault="0020599E" w:rsidP="0020599E">
                      <w:pPr>
                        <w:jc w:val="center"/>
                        <w:rPr>
                          <w:rFonts w:ascii="Arial Narrow" w:hAnsi="Arial Narrow"/>
                          <w:sz w:val="24"/>
                          <w:szCs w:val="24"/>
                        </w:rPr>
                      </w:pPr>
                      <w:r>
                        <w:rPr>
                          <w:rFonts w:ascii="Arial Narrow" w:hAnsi="Arial Narrow"/>
                          <w:sz w:val="24"/>
                          <w:szCs w:val="24"/>
                        </w:rPr>
                        <w:t>19</w:t>
                      </w:r>
                    </w:p>
                    <w:p w:rsidR="0020599E" w:rsidRDefault="0020599E" w:rsidP="0020599E">
                      <w:pPr>
                        <w:jc w:val="center"/>
                      </w:pPr>
                    </w:p>
                  </w:txbxContent>
                </v:textbox>
                <w10:wrap anchorx="margin"/>
              </v:roundrect>
            </w:pict>
          </mc:Fallback>
        </mc:AlternateContent>
      </w:r>
    </w:p>
    <w:p w:rsidR="0020599E" w:rsidRDefault="0020599E" w:rsidP="00EF25D5">
      <w:pPr>
        <w:tabs>
          <w:tab w:val="left" w:pos="2637"/>
          <w:tab w:val="center" w:pos="7002"/>
        </w:tabs>
        <w:jc w:val="center"/>
        <w:rPr>
          <w:rFonts w:ascii="Arial Narrow" w:hAnsi="Arial Narrow"/>
          <w:b/>
          <w:sz w:val="24"/>
        </w:rPr>
      </w:pPr>
    </w:p>
    <w:p w:rsidR="0020599E" w:rsidRDefault="0020599E" w:rsidP="0020599E">
      <w:pPr>
        <w:tabs>
          <w:tab w:val="left" w:pos="390"/>
          <w:tab w:val="num" w:pos="1080"/>
          <w:tab w:val="left" w:pos="3105"/>
        </w:tabs>
        <w:rPr>
          <w:b/>
          <w:lang w:val="pl-PL"/>
        </w:rPr>
      </w:pPr>
    </w:p>
    <w:p w:rsidR="0020599E" w:rsidRPr="0020599E" w:rsidRDefault="0020599E" w:rsidP="0020599E">
      <w:pPr>
        <w:tabs>
          <w:tab w:val="left" w:pos="390"/>
          <w:tab w:val="num" w:pos="1080"/>
          <w:tab w:val="left" w:pos="3105"/>
        </w:tabs>
        <w:rPr>
          <w:rFonts w:ascii="Arial Narrow" w:hAnsi="Arial Narrow"/>
          <w:lang w:val="pl-PL"/>
        </w:rPr>
      </w:pPr>
      <w:r w:rsidRPr="0020599E">
        <w:rPr>
          <w:rFonts w:ascii="Arial Narrow" w:hAnsi="Arial Narrow"/>
          <w:b/>
          <w:lang w:val="pl-PL"/>
        </w:rPr>
        <w:t xml:space="preserve">KLASA: </w:t>
      </w:r>
      <w:r w:rsidRPr="0020599E">
        <w:rPr>
          <w:rFonts w:ascii="Arial Narrow" w:hAnsi="Arial Narrow"/>
          <w:lang w:val="pl-PL"/>
        </w:rPr>
        <w:t>024-02/23-01/4</w:t>
      </w:r>
    </w:p>
    <w:p w:rsidR="0020599E" w:rsidRPr="0020599E" w:rsidRDefault="0020599E" w:rsidP="0020599E">
      <w:pPr>
        <w:tabs>
          <w:tab w:val="left" w:pos="390"/>
          <w:tab w:val="num" w:pos="1080"/>
          <w:tab w:val="left" w:pos="3105"/>
        </w:tabs>
        <w:rPr>
          <w:rFonts w:ascii="Arial Narrow" w:hAnsi="Arial Narrow"/>
          <w:lang w:val="pl-PL"/>
        </w:rPr>
      </w:pPr>
      <w:r w:rsidRPr="0020599E">
        <w:rPr>
          <w:rFonts w:ascii="Arial Narrow" w:hAnsi="Arial Narrow"/>
          <w:b/>
          <w:lang w:val="pl-PL"/>
        </w:rPr>
        <w:t>URBROJ:</w:t>
      </w:r>
      <w:r w:rsidRPr="0020599E">
        <w:rPr>
          <w:rFonts w:ascii="Arial Narrow" w:hAnsi="Arial Narrow"/>
          <w:lang w:val="pl-PL"/>
        </w:rPr>
        <w:t xml:space="preserve"> 238-40-02-23-21</w:t>
      </w:r>
    </w:p>
    <w:p w:rsidR="0020599E" w:rsidRPr="0020599E" w:rsidRDefault="0020599E" w:rsidP="0020599E">
      <w:pPr>
        <w:tabs>
          <w:tab w:val="left" w:pos="390"/>
          <w:tab w:val="num" w:pos="1080"/>
          <w:tab w:val="left" w:pos="3105"/>
        </w:tabs>
        <w:rPr>
          <w:rFonts w:ascii="Arial Narrow" w:hAnsi="Arial Narrow"/>
          <w:lang w:val="pl-PL"/>
        </w:rPr>
      </w:pPr>
      <w:r w:rsidRPr="0020599E">
        <w:rPr>
          <w:rFonts w:ascii="Arial Narrow" w:hAnsi="Arial Narrow"/>
          <w:lang w:val="pl-PL"/>
        </w:rPr>
        <w:t>Dubravica, 28. ožujak 2023. godine</w:t>
      </w:r>
    </w:p>
    <w:p w:rsidR="0020599E" w:rsidRPr="0020599E" w:rsidRDefault="0020599E" w:rsidP="0020599E">
      <w:pPr>
        <w:tabs>
          <w:tab w:val="left" w:pos="390"/>
          <w:tab w:val="num" w:pos="1080"/>
          <w:tab w:val="left" w:pos="3105"/>
        </w:tabs>
        <w:rPr>
          <w:rFonts w:ascii="Arial Narrow" w:hAnsi="Arial Narrow"/>
          <w:lang w:val="pl-PL"/>
        </w:rPr>
      </w:pPr>
    </w:p>
    <w:p w:rsidR="0020599E" w:rsidRPr="0020599E" w:rsidRDefault="0020599E" w:rsidP="0020599E">
      <w:pPr>
        <w:tabs>
          <w:tab w:val="left" w:pos="390"/>
          <w:tab w:val="num" w:pos="1080"/>
          <w:tab w:val="left" w:pos="3105"/>
        </w:tabs>
        <w:rPr>
          <w:rFonts w:ascii="Arial Narrow" w:hAnsi="Arial Narrow"/>
          <w:lang w:val="pl-PL"/>
        </w:rPr>
      </w:pPr>
    </w:p>
    <w:p w:rsidR="0020599E" w:rsidRPr="0020599E" w:rsidRDefault="0020599E" w:rsidP="0020599E">
      <w:pPr>
        <w:ind w:firstLine="708"/>
        <w:rPr>
          <w:rFonts w:ascii="Arial Narrow" w:hAnsi="Arial Narrow"/>
        </w:rPr>
      </w:pPr>
      <w:r w:rsidRPr="0020599E">
        <w:rPr>
          <w:rFonts w:ascii="Arial Narrow" w:hAnsi="Arial Narrow"/>
        </w:rPr>
        <w:lastRenderedPageBreak/>
        <w:t>Temeljem članka 69. stavka 4. Zakona o gospodarenju otpadom (Narodne novine 84/21) i  članka 21. Statuta Općine Dubravica (Službeni glasnik Općine Dubravica br. 01/2021) Općinsko vijeće Općine Dubravica na svojoj 12. sjednici održanoj dana 28. ožujka 2023. godine donijelo je</w:t>
      </w:r>
    </w:p>
    <w:p w:rsidR="0020599E" w:rsidRPr="0020599E" w:rsidRDefault="0020599E" w:rsidP="0020599E">
      <w:pPr>
        <w:rPr>
          <w:rFonts w:ascii="Arial Narrow" w:hAnsi="Arial Narrow"/>
        </w:rPr>
      </w:pPr>
    </w:p>
    <w:p w:rsidR="0020599E" w:rsidRPr="0020599E" w:rsidRDefault="0020599E" w:rsidP="0020599E">
      <w:pPr>
        <w:jc w:val="center"/>
        <w:rPr>
          <w:rFonts w:ascii="Arial Narrow" w:hAnsi="Arial Narrow"/>
          <w:b/>
        </w:rPr>
      </w:pPr>
      <w:r w:rsidRPr="0020599E">
        <w:rPr>
          <w:rFonts w:ascii="Arial Narrow" w:hAnsi="Arial Narrow"/>
          <w:b/>
        </w:rPr>
        <w:t>ZAKLJUČAK</w:t>
      </w:r>
    </w:p>
    <w:p w:rsidR="0020599E" w:rsidRPr="0020599E" w:rsidRDefault="0020599E" w:rsidP="0020599E">
      <w:pPr>
        <w:jc w:val="center"/>
        <w:rPr>
          <w:rFonts w:ascii="Arial Narrow" w:hAnsi="Arial Narrow"/>
          <w:b/>
        </w:rPr>
      </w:pPr>
      <w:r w:rsidRPr="0020599E">
        <w:rPr>
          <w:rFonts w:ascii="Arial Narrow" w:hAnsi="Arial Narrow"/>
          <w:b/>
        </w:rPr>
        <w:t xml:space="preserve">o primanju na znanje </w:t>
      </w:r>
    </w:p>
    <w:p w:rsidR="0020599E" w:rsidRPr="0020599E" w:rsidRDefault="0020599E" w:rsidP="0020599E">
      <w:pPr>
        <w:jc w:val="center"/>
        <w:rPr>
          <w:rFonts w:ascii="Arial Narrow" w:hAnsi="Arial Narrow"/>
          <w:b/>
        </w:rPr>
      </w:pPr>
      <w:r w:rsidRPr="0020599E">
        <w:rPr>
          <w:rFonts w:ascii="Arial Narrow" w:hAnsi="Arial Narrow"/>
          <w:b/>
        </w:rPr>
        <w:t>Izvješća o radu davatelja javne usluge – gospodarenje otpadom za 2022. godinu</w:t>
      </w:r>
    </w:p>
    <w:p w:rsidR="0020599E" w:rsidRPr="0020599E" w:rsidRDefault="0020599E" w:rsidP="0020599E">
      <w:pPr>
        <w:tabs>
          <w:tab w:val="left" w:pos="390"/>
          <w:tab w:val="num" w:pos="1080"/>
          <w:tab w:val="left" w:pos="3105"/>
        </w:tabs>
        <w:rPr>
          <w:rFonts w:ascii="Arial Narrow" w:hAnsi="Arial Narrow"/>
          <w:lang w:val="pl-PL"/>
        </w:rPr>
      </w:pPr>
    </w:p>
    <w:p w:rsidR="0020599E" w:rsidRPr="0020599E" w:rsidRDefault="0020599E" w:rsidP="0020599E">
      <w:pPr>
        <w:jc w:val="center"/>
        <w:rPr>
          <w:rFonts w:ascii="Arial Narrow" w:hAnsi="Arial Narrow"/>
          <w:b/>
        </w:rPr>
      </w:pPr>
      <w:r w:rsidRPr="0020599E">
        <w:rPr>
          <w:rFonts w:ascii="Arial Narrow" w:hAnsi="Arial Narrow"/>
          <w:b/>
        </w:rPr>
        <w:t>I.</w:t>
      </w:r>
    </w:p>
    <w:p w:rsidR="0020599E" w:rsidRPr="0020599E" w:rsidRDefault="0020599E" w:rsidP="0020599E">
      <w:pPr>
        <w:jc w:val="center"/>
        <w:rPr>
          <w:rFonts w:ascii="Arial Narrow" w:hAnsi="Arial Narrow"/>
          <w:b/>
        </w:rPr>
      </w:pPr>
    </w:p>
    <w:p w:rsidR="0020599E" w:rsidRPr="0020599E" w:rsidRDefault="0020599E" w:rsidP="0020599E">
      <w:pPr>
        <w:rPr>
          <w:rFonts w:ascii="Arial Narrow" w:hAnsi="Arial Narrow"/>
        </w:rPr>
      </w:pPr>
      <w:r w:rsidRPr="0020599E">
        <w:rPr>
          <w:rFonts w:ascii="Arial Narrow" w:hAnsi="Arial Narrow"/>
        </w:rPr>
        <w:t>Ovim Zaključkom prima se na znanje Izvješće o radu davatelja javne usluge – gospodarenje otpadom za 2022. godinu, izrađeno i dostavljeno od davatelja javne usluge sakupljanja komunalnog otpada na području Općine Dubravica, Zaprešić d.o.o., Zelengaj 15, Zaprešić, koje je sastavni dio ovog Zaključka, a sve sukladno članku 69. stavku 4. Zakona o gospodarenju otpadom (Narodne novine 84/21).</w:t>
      </w:r>
    </w:p>
    <w:p w:rsidR="0020599E" w:rsidRPr="0020599E" w:rsidRDefault="0020599E" w:rsidP="0020599E">
      <w:pPr>
        <w:rPr>
          <w:rFonts w:ascii="Arial Narrow" w:hAnsi="Arial Narrow"/>
        </w:rPr>
      </w:pPr>
    </w:p>
    <w:p w:rsidR="0020599E" w:rsidRPr="0020599E" w:rsidRDefault="0020599E" w:rsidP="0020599E">
      <w:pPr>
        <w:jc w:val="center"/>
        <w:rPr>
          <w:rFonts w:ascii="Arial Narrow" w:hAnsi="Arial Narrow"/>
          <w:b/>
        </w:rPr>
      </w:pPr>
      <w:r w:rsidRPr="0020599E">
        <w:rPr>
          <w:rFonts w:ascii="Arial Narrow" w:hAnsi="Arial Narrow"/>
          <w:b/>
        </w:rPr>
        <w:t>II.</w:t>
      </w:r>
    </w:p>
    <w:p w:rsidR="0020599E" w:rsidRPr="0020599E" w:rsidRDefault="0020599E" w:rsidP="0020599E">
      <w:pPr>
        <w:jc w:val="center"/>
        <w:rPr>
          <w:rFonts w:ascii="Arial Narrow" w:hAnsi="Arial Narrow"/>
          <w:b/>
        </w:rPr>
      </w:pPr>
    </w:p>
    <w:p w:rsidR="0020599E" w:rsidRPr="0020599E" w:rsidRDefault="0020599E" w:rsidP="0020599E">
      <w:pPr>
        <w:rPr>
          <w:rFonts w:ascii="Arial Narrow" w:hAnsi="Arial Narrow"/>
        </w:rPr>
      </w:pPr>
      <w:r w:rsidRPr="0020599E">
        <w:rPr>
          <w:rFonts w:ascii="Arial Narrow" w:hAnsi="Arial Narrow"/>
        </w:rPr>
        <w:t>Ovaj Zaključak stupa na snagu osmog dana od dana objave u Službenom glasniku Općine Dubravica.</w:t>
      </w:r>
    </w:p>
    <w:p w:rsidR="0020599E" w:rsidRPr="0020599E" w:rsidRDefault="0020599E" w:rsidP="0020599E">
      <w:pPr>
        <w:rPr>
          <w:rFonts w:ascii="Arial Narrow" w:hAnsi="Arial Narrow"/>
        </w:rPr>
      </w:pPr>
    </w:p>
    <w:p w:rsidR="0020599E" w:rsidRPr="0020599E" w:rsidRDefault="0020599E" w:rsidP="0020599E">
      <w:pPr>
        <w:jc w:val="right"/>
        <w:rPr>
          <w:rFonts w:ascii="Arial Narrow" w:hAnsi="Arial Narrow"/>
        </w:rPr>
      </w:pPr>
      <w:r w:rsidRPr="0020599E">
        <w:rPr>
          <w:rFonts w:ascii="Arial Narrow" w:hAnsi="Arial Narrow"/>
        </w:rPr>
        <w:t>OPĆINSKO VIJEĆE OPĆINE DUBRAVICA</w:t>
      </w:r>
    </w:p>
    <w:p w:rsidR="0020599E" w:rsidRDefault="0020599E" w:rsidP="0020599E">
      <w:pPr>
        <w:jc w:val="right"/>
        <w:rPr>
          <w:rFonts w:ascii="Arial Narrow" w:hAnsi="Arial Narrow"/>
        </w:rPr>
      </w:pPr>
      <w:r w:rsidRPr="0020599E">
        <w:rPr>
          <w:rFonts w:ascii="Arial Narrow" w:hAnsi="Arial Narrow"/>
        </w:rPr>
        <w:t>Predsjednik Ivica Stiperski</w:t>
      </w:r>
    </w:p>
    <w:tbl>
      <w:tblPr>
        <w:tblW w:w="13893" w:type="dxa"/>
        <w:tblLook w:val="04A0" w:firstRow="1" w:lastRow="0" w:firstColumn="1" w:lastColumn="0" w:noHBand="0" w:noVBand="1"/>
      </w:tblPr>
      <w:tblGrid>
        <w:gridCol w:w="397"/>
        <w:gridCol w:w="606"/>
        <w:gridCol w:w="3376"/>
        <w:gridCol w:w="2102"/>
        <w:gridCol w:w="1573"/>
        <w:gridCol w:w="1548"/>
        <w:gridCol w:w="1239"/>
        <w:gridCol w:w="1826"/>
        <w:gridCol w:w="1337"/>
      </w:tblGrid>
      <w:tr w:rsidR="000D27DF" w:rsidRPr="000D27DF" w:rsidTr="000D27DF">
        <w:trPr>
          <w:trHeight w:val="315"/>
        </w:trPr>
        <w:tc>
          <w:tcPr>
            <w:tcW w:w="40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4"/>
                <w:szCs w:val="24"/>
                <w:lang w:eastAsia="hr-HR"/>
              </w:rPr>
            </w:pPr>
          </w:p>
        </w:tc>
        <w:tc>
          <w:tcPr>
            <w:tcW w:w="9200" w:type="dxa"/>
            <w:gridSpan w:val="5"/>
            <w:tcBorders>
              <w:top w:val="nil"/>
              <w:left w:val="nil"/>
              <w:bottom w:val="nil"/>
              <w:right w:val="nil"/>
            </w:tcBorders>
            <w:shd w:val="clear" w:color="auto" w:fill="auto"/>
            <w:noWrap/>
            <w:vAlign w:val="bottom"/>
            <w:hideMark/>
          </w:tcPr>
          <w:p w:rsidR="000D27DF" w:rsidRPr="000D27DF" w:rsidRDefault="000D27DF" w:rsidP="000D27DF">
            <w:pPr>
              <w:jc w:val="left"/>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IZVJEŠĆE O RADU DAVATELJA USLUGE GOSPODARENJA OTPADOM - ZAPREŠIĆ d.o.o.</w:t>
            </w:r>
          </w:p>
        </w:tc>
        <w:tc>
          <w:tcPr>
            <w:tcW w:w="12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Calibri" w:eastAsia="Times New Roman" w:hAnsi="Calibri" w:cs="Calibri"/>
                <w:sz w:val="24"/>
                <w:szCs w:val="24"/>
                <w:lang w:eastAsia="hr-HR"/>
              </w:rPr>
            </w:pPr>
          </w:p>
        </w:tc>
        <w:tc>
          <w:tcPr>
            <w:tcW w:w="1673"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3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r>
      <w:tr w:rsidR="000D27DF" w:rsidRPr="000D27DF" w:rsidTr="000D27DF">
        <w:trPr>
          <w:trHeight w:val="165"/>
        </w:trPr>
        <w:tc>
          <w:tcPr>
            <w:tcW w:w="40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5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344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214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60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4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2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673"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3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r>
      <w:tr w:rsidR="000D27DF" w:rsidRPr="000D27DF" w:rsidTr="000D27DF">
        <w:trPr>
          <w:trHeight w:val="315"/>
        </w:trPr>
        <w:tc>
          <w:tcPr>
            <w:tcW w:w="40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5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a.)</w:t>
            </w:r>
          </w:p>
        </w:tc>
        <w:tc>
          <w:tcPr>
            <w:tcW w:w="3440" w:type="dxa"/>
            <w:tcBorders>
              <w:top w:val="nil"/>
              <w:left w:val="nil"/>
              <w:bottom w:val="nil"/>
              <w:right w:val="nil"/>
            </w:tcBorders>
            <w:shd w:val="clear" w:color="auto" w:fill="auto"/>
            <w:noWrap/>
            <w:vAlign w:val="bottom"/>
            <w:hideMark/>
          </w:tcPr>
          <w:p w:rsidR="000D27DF" w:rsidRPr="000D27DF" w:rsidRDefault="000D27DF" w:rsidP="000D27DF">
            <w:pPr>
              <w:jc w:val="left"/>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OPĆI PODACI</w:t>
            </w:r>
          </w:p>
        </w:tc>
        <w:tc>
          <w:tcPr>
            <w:tcW w:w="2140" w:type="dxa"/>
            <w:tcBorders>
              <w:top w:val="nil"/>
              <w:left w:val="nil"/>
              <w:bottom w:val="nil"/>
              <w:right w:val="nil"/>
            </w:tcBorders>
            <w:shd w:val="clear" w:color="auto" w:fill="auto"/>
            <w:noWrap/>
            <w:vAlign w:val="bottom"/>
            <w:hideMark/>
          </w:tcPr>
          <w:p w:rsidR="000D27DF" w:rsidRPr="000D27DF" w:rsidRDefault="000D27DF" w:rsidP="000D27DF">
            <w:pPr>
              <w:jc w:val="left"/>
              <w:rPr>
                <w:rFonts w:ascii="Calibri" w:eastAsia="Times New Roman" w:hAnsi="Calibri" w:cs="Calibri"/>
                <w:sz w:val="24"/>
                <w:szCs w:val="24"/>
                <w:lang w:eastAsia="hr-HR"/>
              </w:rPr>
            </w:pPr>
          </w:p>
        </w:tc>
        <w:tc>
          <w:tcPr>
            <w:tcW w:w="160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4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2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673"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3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r>
      <w:tr w:rsidR="000D27DF" w:rsidRPr="000D27DF" w:rsidTr="000D27DF">
        <w:trPr>
          <w:trHeight w:val="240"/>
        </w:trPr>
        <w:tc>
          <w:tcPr>
            <w:tcW w:w="40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5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344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214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60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4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2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673"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3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r>
      <w:tr w:rsidR="000D27DF" w:rsidRPr="000D27DF" w:rsidTr="000D27DF">
        <w:trPr>
          <w:trHeight w:val="315"/>
        </w:trPr>
        <w:tc>
          <w:tcPr>
            <w:tcW w:w="40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5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3440" w:type="dxa"/>
            <w:tcBorders>
              <w:top w:val="nil"/>
              <w:left w:val="nil"/>
              <w:bottom w:val="nil"/>
              <w:right w:val="nil"/>
            </w:tcBorders>
            <w:shd w:val="clear" w:color="auto" w:fill="auto"/>
            <w:noWrap/>
            <w:vAlign w:val="bottom"/>
            <w:hideMark/>
          </w:tcPr>
          <w:p w:rsidR="000D27DF" w:rsidRPr="000D27DF" w:rsidRDefault="000D27DF" w:rsidP="000D27DF">
            <w:pPr>
              <w:jc w:val="left"/>
              <w:rPr>
                <w:rFonts w:ascii="Calibri" w:eastAsia="Times New Roman" w:hAnsi="Calibri" w:cs="Calibri"/>
                <w:b/>
                <w:bCs/>
                <w:sz w:val="24"/>
                <w:szCs w:val="24"/>
                <w:lang w:eastAsia="hr-HR"/>
              </w:rPr>
            </w:pPr>
            <w:r w:rsidRPr="000D27DF">
              <w:rPr>
                <w:rFonts w:ascii="Calibri" w:eastAsia="Times New Roman" w:hAnsi="Calibri" w:cs="Calibri"/>
                <w:b/>
                <w:bCs/>
                <w:sz w:val="24"/>
                <w:szCs w:val="24"/>
                <w:lang w:eastAsia="hr-HR"/>
              </w:rPr>
              <w:t>1. IZVJEŠTAJNA GODINA - 2022.</w:t>
            </w:r>
          </w:p>
        </w:tc>
        <w:tc>
          <w:tcPr>
            <w:tcW w:w="2140" w:type="dxa"/>
            <w:tcBorders>
              <w:top w:val="nil"/>
              <w:left w:val="nil"/>
              <w:bottom w:val="nil"/>
              <w:right w:val="nil"/>
            </w:tcBorders>
            <w:shd w:val="clear" w:color="auto" w:fill="auto"/>
            <w:noWrap/>
            <w:vAlign w:val="bottom"/>
            <w:hideMark/>
          </w:tcPr>
          <w:p w:rsidR="000D27DF" w:rsidRPr="000D27DF" w:rsidRDefault="000D27DF" w:rsidP="000D27DF">
            <w:pPr>
              <w:jc w:val="left"/>
              <w:rPr>
                <w:rFonts w:ascii="Calibri" w:eastAsia="Times New Roman" w:hAnsi="Calibri" w:cs="Calibri"/>
                <w:b/>
                <w:bCs/>
                <w:sz w:val="24"/>
                <w:szCs w:val="24"/>
                <w:lang w:eastAsia="hr-HR"/>
              </w:rPr>
            </w:pPr>
          </w:p>
        </w:tc>
        <w:tc>
          <w:tcPr>
            <w:tcW w:w="160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4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2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673"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3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r>
      <w:tr w:rsidR="000D27DF" w:rsidRPr="000D27DF" w:rsidTr="000D27DF">
        <w:trPr>
          <w:trHeight w:val="225"/>
        </w:trPr>
        <w:tc>
          <w:tcPr>
            <w:tcW w:w="40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5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344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214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60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4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2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673"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3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r>
      <w:tr w:rsidR="000D27DF" w:rsidRPr="000D27DF" w:rsidTr="000D27DF">
        <w:trPr>
          <w:trHeight w:val="315"/>
        </w:trPr>
        <w:tc>
          <w:tcPr>
            <w:tcW w:w="40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5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9900" w:type="dxa"/>
            <w:gridSpan w:val="5"/>
            <w:tcBorders>
              <w:top w:val="nil"/>
              <w:left w:val="nil"/>
              <w:bottom w:val="nil"/>
              <w:right w:val="nil"/>
            </w:tcBorders>
            <w:shd w:val="clear" w:color="auto" w:fill="auto"/>
            <w:noWrap/>
            <w:vAlign w:val="bottom"/>
            <w:hideMark/>
          </w:tcPr>
          <w:p w:rsidR="000D27DF" w:rsidRPr="000D27DF" w:rsidRDefault="000D27DF" w:rsidP="000D27DF">
            <w:pPr>
              <w:jc w:val="left"/>
              <w:rPr>
                <w:rFonts w:ascii="Calibri" w:eastAsia="Times New Roman" w:hAnsi="Calibri" w:cs="Calibri"/>
                <w:b/>
                <w:bCs/>
                <w:sz w:val="24"/>
                <w:szCs w:val="24"/>
                <w:lang w:eastAsia="hr-HR"/>
              </w:rPr>
            </w:pPr>
            <w:r w:rsidRPr="000D27DF">
              <w:rPr>
                <w:rFonts w:ascii="Calibri" w:eastAsia="Times New Roman" w:hAnsi="Calibri" w:cs="Calibri"/>
                <w:b/>
                <w:bCs/>
                <w:sz w:val="24"/>
                <w:szCs w:val="24"/>
                <w:lang w:eastAsia="hr-HR"/>
              </w:rPr>
              <w:t>2. NAZIV JLS I NAZNAKA PODRUČJA PRUŽANJA JAVNE USLUGE  - OPĆINA DUBRAVICA</w:t>
            </w:r>
          </w:p>
        </w:tc>
        <w:tc>
          <w:tcPr>
            <w:tcW w:w="1673" w:type="dxa"/>
            <w:tcBorders>
              <w:top w:val="nil"/>
              <w:left w:val="nil"/>
              <w:bottom w:val="nil"/>
              <w:right w:val="nil"/>
            </w:tcBorders>
            <w:shd w:val="clear" w:color="auto" w:fill="auto"/>
            <w:noWrap/>
            <w:vAlign w:val="bottom"/>
            <w:hideMark/>
          </w:tcPr>
          <w:p w:rsidR="000D27DF" w:rsidRPr="000D27DF" w:rsidRDefault="000D27DF" w:rsidP="000D27DF">
            <w:pPr>
              <w:jc w:val="left"/>
              <w:rPr>
                <w:rFonts w:ascii="Calibri" w:eastAsia="Times New Roman" w:hAnsi="Calibri" w:cs="Calibri"/>
                <w:b/>
                <w:bCs/>
                <w:sz w:val="24"/>
                <w:szCs w:val="24"/>
                <w:lang w:eastAsia="hr-HR"/>
              </w:rPr>
            </w:pPr>
          </w:p>
        </w:tc>
        <w:tc>
          <w:tcPr>
            <w:tcW w:w="13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r>
      <w:tr w:rsidR="000D27DF" w:rsidRPr="000D27DF" w:rsidTr="000D27DF">
        <w:trPr>
          <w:trHeight w:val="315"/>
        </w:trPr>
        <w:tc>
          <w:tcPr>
            <w:tcW w:w="40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5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1573" w:type="dxa"/>
            <w:gridSpan w:val="6"/>
            <w:tcBorders>
              <w:top w:val="nil"/>
              <w:left w:val="nil"/>
              <w:bottom w:val="nil"/>
              <w:right w:val="nil"/>
            </w:tcBorders>
            <w:shd w:val="clear" w:color="auto" w:fill="auto"/>
            <w:noWrap/>
            <w:vAlign w:val="bottom"/>
            <w:hideMark/>
          </w:tcPr>
          <w:p w:rsidR="000D27DF" w:rsidRPr="000D27DF" w:rsidRDefault="000D27DF" w:rsidP="000D27DF">
            <w:pPr>
              <w:jc w:val="left"/>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 xml:space="preserve">Dubravica, Bobovec, Rozga, Pologi, Dubravica/G.Pušća-dio Dubravice, Dubravica/Kraj G.-dio Dubravice, </w:t>
            </w:r>
          </w:p>
        </w:tc>
        <w:tc>
          <w:tcPr>
            <w:tcW w:w="13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Calibri" w:eastAsia="Times New Roman" w:hAnsi="Calibri" w:cs="Calibri"/>
                <w:sz w:val="24"/>
                <w:szCs w:val="24"/>
                <w:lang w:eastAsia="hr-HR"/>
              </w:rPr>
            </w:pPr>
          </w:p>
        </w:tc>
      </w:tr>
      <w:tr w:rsidR="000D27DF" w:rsidRPr="000D27DF" w:rsidTr="000D27DF">
        <w:trPr>
          <w:trHeight w:val="360"/>
        </w:trPr>
        <w:tc>
          <w:tcPr>
            <w:tcW w:w="40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5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3440" w:type="dxa"/>
            <w:tcBorders>
              <w:top w:val="nil"/>
              <w:left w:val="nil"/>
              <w:bottom w:val="nil"/>
              <w:right w:val="nil"/>
            </w:tcBorders>
            <w:shd w:val="clear" w:color="auto" w:fill="auto"/>
            <w:noWrap/>
            <w:vAlign w:val="bottom"/>
            <w:hideMark/>
          </w:tcPr>
          <w:p w:rsidR="000D27DF" w:rsidRPr="000D27DF" w:rsidRDefault="000D27DF" w:rsidP="000D27DF">
            <w:pPr>
              <w:jc w:val="left"/>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D.Čemehovec</w:t>
            </w:r>
          </w:p>
        </w:tc>
        <w:tc>
          <w:tcPr>
            <w:tcW w:w="2140" w:type="dxa"/>
            <w:tcBorders>
              <w:top w:val="nil"/>
              <w:left w:val="nil"/>
              <w:bottom w:val="nil"/>
              <w:right w:val="nil"/>
            </w:tcBorders>
            <w:shd w:val="clear" w:color="auto" w:fill="auto"/>
            <w:noWrap/>
            <w:vAlign w:val="bottom"/>
            <w:hideMark/>
          </w:tcPr>
          <w:p w:rsidR="000D27DF" w:rsidRPr="000D27DF" w:rsidRDefault="000D27DF" w:rsidP="000D27DF">
            <w:pPr>
              <w:jc w:val="left"/>
              <w:rPr>
                <w:rFonts w:ascii="Calibri" w:eastAsia="Times New Roman" w:hAnsi="Calibri" w:cs="Calibri"/>
                <w:sz w:val="24"/>
                <w:szCs w:val="24"/>
                <w:lang w:eastAsia="hr-HR"/>
              </w:rPr>
            </w:pPr>
          </w:p>
        </w:tc>
        <w:tc>
          <w:tcPr>
            <w:tcW w:w="3060" w:type="dxa"/>
            <w:gridSpan w:val="2"/>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2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673"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3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r>
      <w:tr w:rsidR="000D27DF" w:rsidRPr="000D27DF" w:rsidTr="000D27DF">
        <w:trPr>
          <w:trHeight w:val="75"/>
        </w:trPr>
        <w:tc>
          <w:tcPr>
            <w:tcW w:w="40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5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344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214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60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4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2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673"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3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r>
      <w:tr w:rsidR="000D27DF" w:rsidRPr="000D27DF" w:rsidTr="000D27DF">
        <w:trPr>
          <w:trHeight w:val="315"/>
        </w:trPr>
        <w:tc>
          <w:tcPr>
            <w:tcW w:w="40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5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8640" w:type="dxa"/>
            <w:gridSpan w:val="4"/>
            <w:tcBorders>
              <w:top w:val="nil"/>
              <w:left w:val="nil"/>
              <w:bottom w:val="nil"/>
              <w:right w:val="nil"/>
            </w:tcBorders>
            <w:shd w:val="clear" w:color="auto" w:fill="auto"/>
            <w:noWrap/>
            <w:vAlign w:val="bottom"/>
            <w:hideMark/>
          </w:tcPr>
          <w:p w:rsidR="000D27DF" w:rsidRPr="000D27DF" w:rsidRDefault="000D27DF" w:rsidP="000D27DF">
            <w:pPr>
              <w:jc w:val="left"/>
              <w:rPr>
                <w:rFonts w:ascii="Calibri" w:eastAsia="Times New Roman" w:hAnsi="Calibri" w:cs="Calibri"/>
                <w:b/>
                <w:bCs/>
                <w:sz w:val="24"/>
                <w:szCs w:val="24"/>
                <w:lang w:eastAsia="hr-HR"/>
              </w:rPr>
            </w:pPr>
            <w:r w:rsidRPr="000D27DF">
              <w:rPr>
                <w:rFonts w:ascii="Calibri" w:eastAsia="Times New Roman" w:hAnsi="Calibri" w:cs="Calibri"/>
                <w:b/>
                <w:bCs/>
                <w:sz w:val="24"/>
                <w:szCs w:val="24"/>
                <w:lang w:eastAsia="hr-HR"/>
              </w:rPr>
              <w:t>3. BROJ KORISNIKA USLUGE (broj kućanstava + gospodarstvo) - stanje sa 31.12.2022.</w:t>
            </w:r>
          </w:p>
        </w:tc>
        <w:tc>
          <w:tcPr>
            <w:tcW w:w="12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Calibri" w:eastAsia="Times New Roman" w:hAnsi="Calibri" w:cs="Calibri"/>
                <w:b/>
                <w:bCs/>
                <w:sz w:val="24"/>
                <w:szCs w:val="24"/>
                <w:lang w:eastAsia="hr-HR"/>
              </w:rPr>
            </w:pPr>
          </w:p>
        </w:tc>
        <w:tc>
          <w:tcPr>
            <w:tcW w:w="1673"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3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r>
      <w:tr w:rsidR="000D27DF" w:rsidRPr="000D27DF" w:rsidTr="000D27DF">
        <w:trPr>
          <w:trHeight w:val="315"/>
        </w:trPr>
        <w:tc>
          <w:tcPr>
            <w:tcW w:w="40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5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344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214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60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4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2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673"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3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r>
      <w:tr w:rsidR="000D27DF" w:rsidRPr="000D27DF" w:rsidTr="000D27DF">
        <w:trPr>
          <w:trHeight w:val="675"/>
        </w:trPr>
        <w:tc>
          <w:tcPr>
            <w:tcW w:w="40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5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344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2140" w:type="dxa"/>
            <w:tcBorders>
              <w:top w:val="single" w:sz="4" w:space="0" w:color="auto"/>
              <w:left w:val="single" w:sz="4" w:space="0" w:color="auto"/>
              <w:bottom w:val="nil"/>
              <w:right w:val="single" w:sz="4" w:space="0" w:color="auto"/>
            </w:tcBorders>
            <w:shd w:val="clear" w:color="auto" w:fill="auto"/>
            <w:vAlign w:val="bottom"/>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OPĆINA DUBRAVICA</w:t>
            </w:r>
          </w:p>
        </w:tc>
        <w:tc>
          <w:tcPr>
            <w:tcW w:w="3060" w:type="dxa"/>
            <w:gridSpan w:val="2"/>
            <w:tcBorders>
              <w:top w:val="single" w:sz="4" w:space="0" w:color="auto"/>
              <w:left w:val="nil"/>
              <w:bottom w:val="single" w:sz="4" w:space="0" w:color="auto"/>
              <w:right w:val="single" w:sz="4" w:space="0" w:color="000000"/>
            </w:tcBorders>
            <w:shd w:val="clear" w:color="auto" w:fill="auto"/>
            <w:vAlign w:val="bottom"/>
            <w:hideMark/>
          </w:tcPr>
          <w:p w:rsidR="000D27DF" w:rsidRPr="000D27DF" w:rsidRDefault="000D27DF" w:rsidP="000D27DF">
            <w:pPr>
              <w:jc w:val="center"/>
              <w:rPr>
                <w:rFonts w:ascii="Calibri" w:eastAsia="Times New Roman" w:hAnsi="Calibri" w:cs="Calibri"/>
                <w:b/>
                <w:bCs/>
                <w:sz w:val="24"/>
                <w:szCs w:val="24"/>
                <w:lang w:eastAsia="hr-HR"/>
              </w:rPr>
            </w:pPr>
            <w:r w:rsidRPr="000D27DF">
              <w:rPr>
                <w:rFonts w:ascii="Calibri" w:eastAsia="Times New Roman" w:hAnsi="Calibri" w:cs="Calibri"/>
                <w:b/>
                <w:bCs/>
                <w:sz w:val="24"/>
                <w:szCs w:val="24"/>
                <w:lang w:eastAsia="hr-HR"/>
              </w:rPr>
              <w:t>Broj korisniika</w:t>
            </w:r>
          </w:p>
        </w:tc>
        <w:tc>
          <w:tcPr>
            <w:tcW w:w="1260" w:type="dxa"/>
            <w:tcBorders>
              <w:top w:val="nil"/>
              <w:left w:val="nil"/>
              <w:bottom w:val="nil"/>
              <w:right w:val="nil"/>
            </w:tcBorders>
            <w:shd w:val="clear" w:color="auto" w:fill="auto"/>
            <w:noWrap/>
            <w:vAlign w:val="bottom"/>
            <w:hideMark/>
          </w:tcPr>
          <w:p w:rsidR="000D27DF" w:rsidRPr="000D27DF" w:rsidRDefault="000D27DF" w:rsidP="000D27DF">
            <w:pPr>
              <w:jc w:val="center"/>
              <w:rPr>
                <w:rFonts w:ascii="Calibri" w:eastAsia="Times New Roman" w:hAnsi="Calibri" w:cs="Calibri"/>
                <w:b/>
                <w:bCs/>
                <w:sz w:val="24"/>
                <w:szCs w:val="24"/>
                <w:lang w:eastAsia="hr-HR"/>
              </w:rPr>
            </w:pPr>
          </w:p>
        </w:tc>
        <w:tc>
          <w:tcPr>
            <w:tcW w:w="1673"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3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r>
      <w:tr w:rsidR="000D27DF" w:rsidRPr="000D27DF" w:rsidTr="000D27DF">
        <w:trPr>
          <w:trHeight w:val="750"/>
        </w:trPr>
        <w:tc>
          <w:tcPr>
            <w:tcW w:w="40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5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3440" w:type="dxa"/>
            <w:tcBorders>
              <w:top w:val="single" w:sz="4" w:space="0" w:color="auto"/>
              <w:left w:val="single" w:sz="4" w:space="0" w:color="auto"/>
              <w:bottom w:val="single" w:sz="4" w:space="0" w:color="auto"/>
              <w:right w:val="nil"/>
            </w:tcBorders>
            <w:shd w:val="clear" w:color="auto" w:fill="auto"/>
            <w:noWrap/>
            <w:vAlign w:val="bottom"/>
            <w:hideMark/>
          </w:tcPr>
          <w:p w:rsidR="000D27DF" w:rsidRPr="000D27DF" w:rsidRDefault="000D27DF" w:rsidP="000D27DF">
            <w:pPr>
              <w:jc w:val="left"/>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 </w:t>
            </w:r>
          </w:p>
        </w:tc>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27DF" w:rsidRPr="000D27DF" w:rsidRDefault="000D27DF" w:rsidP="000D27DF">
            <w:pPr>
              <w:jc w:val="center"/>
              <w:rPr>
                <w:rFonts w:ascii="Calibri" w:eastAsia="Times New Roman" w:hAnsi="Calibri" w:cs="Calibri"/>
                <w:b/>
                <w:bCs/>
                <w:sz w:val="24"/>
                <w:szCs w:val="24"/>
                <w:lang w:eastAsia="hr-HR"/>
              </w:rPr>
            </w:pPr>
            <w:r w:rsidRPr="000D27DF">
              <w:rPr>
                <w:rFonts w:ascii="Calibri" w:eastAsia="Times New Roman" w:hAnsi="Calibri" w:cs="Calibri"/>
                <w:b/>
                <w:bCs/>
                <w:sz w:val="24"/>
                <w:szCs w:val="24"/>
                <w:lang w:eastAsia="hr-HR"/>
              </w:rPr>
              <w:t>SVEUKUPNO</w:t>
            </w:r>
          </w:p>
        </w:tc>
        <w:tc>
          <w:tcPr>
            <w:tcW w:w="1600" w:type="dxa"/>
            <w:tcBorders>
              <w:top w:val="nil"/>
              <w:left w:val="nil"/>
              <w:bottom w:val="single" w:sz="4" w:space="0" w:color="auto"/>
              <w:right w:val="single" w:sz="4" w:space="0" w:color="auto"/>
            </w:tcBorders>
            <w:shd w:val="clear" w:color="auto" w:fill="auto"/>
            <w:vAlign w:val="bottom"/>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Kućanstva</w:t>
            </w:r>
          </w:p>
        </w:tc>
        <w:tc>
          <w:tcPr>
            <w:tcW w:w="1460" w:type="dxa"/>
            <w:tcBorders>
              <w:top w:val="nil"/>
              <w:left w:val="nil"/>
              <w:bottom w:val="single" w:sz="4" w:space="0" w:color="auto"/>
              <w:right w:val="single" w:sz="4" w:space="0" w:color="auto"/>
            </w:tcBorders>
            <w:shd w:val="clear" w:color="auto" w:fill="auto"/>
            <w:vAlign w:val="bottom"/>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Gospodarstvo</w:t>
            </w:r>
          </w:p>
        </w:tc>
        <w:tc>
          <w:tcPr>
            <w:tcW w:w="1260" w:type="dxa"/>
            <w:tcBorders>
              <w:top w:val="nil"/>
              <w:left w:val="nil"/>
              <w:bottom w:val="nil"/>
              <w:right w:val="nil"/>
            </w:tcBorders>
            <w:shd w:val="clear" w:color="auto" w:fill="auto"/>
            <w:noWrap/>
            <w:vAlign w:val="bottom"/>
            <w:hideMark/>
          </w:tcPr>
          <w:p w:rsidR="000D27DF" w:rsidRPr="000D27DF" w:rsidRDefault="000D27DF" w:rsidP="000D27DF">
            <w:pPr>
              <w:jc w:val="center"/>
              <w:rPr>
                <w:rFonts w:ascii="Calibri" w:eastAsia="Times New Roman" w:hAnsi="Calibri" w:cs="Calibri"/>
                <w:sz w:val="24"/>
                <w:szCs w:val="24"/>
                <w:lang w:eastAsia="hr-HR"/>
              </w:rPr>
            </w:pPr>
          </w:p>
        </w:tc>
        <w:tc>
          <w:tcPr>
            <w:tcW w:w="1673"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3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r>
      <w:tr w:rsidR="000D27DF" w:rsidRPr="000D27DF" w:rsidTr="000D27DF">
        <w:trPr>
          <w:trHeight w:val="360"/>
        </w:trPr>
        <w:tc>
          <w:tcPr>
            <w:tcW w:w="40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5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3440" w:type="dxa"/>
            <w:tcBorders>
              <w:top w:val="nil"/>
              <w:left w:val="single" w:sz="4" w:space="0" w:color="auto"/>
              <w:bottom w:val="single" w:sz="4" w:space="0" w:color="auto"/>
              <w:right w:val="nil"/>
            </w:tcBorders>
            <w:shd w:val="clear" w:color="auto" w:fill="auto"/>
            <w:noWrap/>
            <w:vAlign w:val="bottom"/>
            <w:hideMark/>
          </w:tcPr>
          <w:p w:rsidR="000D27DF" w:rsidRPr="000D27DF" w:rsidRDefault="000D27DF" w:rsidP="000D27DF">
            <w:pPr>
              <w:jc w:val="left"/>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DUBRAVICA</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198</w:t>
            </w:r>
          </w:p>
        </w:tc>
        <w:tc>
          <w:tcPr>
            <w:tcW w:w="1600" w:type="dxa"/>
            <w:tcBorders>
              <w:top w:val="nil"/>
              <w:left w:val="nil"/>
              <w:bottom w:val="single" w:sz="4" w:space="0" w:color="auto"/>
              <w:right w:val="single" w:sz="4" w:space="0" w:color="auto"/>
            </w:tcBorders>
            <w:shd w:val="clear" w:color="auto" w:fill="auto"/>
            <w:noWrap/>
            <w:vAlign w:val="bottom"/>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184</w:t>
            </w:r>
          </w:p>
        </w:tc>
        <w:tc>
          <w:tcPr>
            <w:tcW w:w="1460" w:type="dxa"/>
            <w:tcBorders>
              <w:top w:val="nil"/>
              <w:left w:val="nil"/>
              <w:bottom w:val="single" w:sz="4" w:space="0" w:color="auto"/>
              <w:right w:val="single" w:sz="4" w:space="0" w:color="auto"/>
            </w:tcBorders>
            <w:shd w:val="clear" w:color="auto" w:fill="auto"/>
            <w:noWrap/>
            <w:vAlign w:val="bottom"/>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14</w:t>
            </w:r>
          </w:p>
        </w:tc>
        <w:tc>
          <w:tcPr>
            <w:tcW w:w="1260" w:type="dxa"/>
            <w:tcBorders>
              <w:top w:val="nil"/>
              <w:left w:val="nil"/>
              <w:bottom w:val="nil"/>
              <w:right w:val="nil"/>
            </w:tcBorders>
            <w:shd w:val="clear" w:color="auto" w:fill="auto"/>
            <w:noWrap/>
            <w:vAlign w:val="bottom"/>
            <w:hideMark/>
          </w:tcPr>
          <w:p w:rsidR="000D27DF" w:rsidRPr="000D27DF" w:rsidRDefault="000D27DF" w:rsidP="000D27DF">
            <w:pPr>
              <w:jc w:val="center"/>
              <w:rPr>
                <w:rFonts w:ascii="Calibri" w:eastAsia="Times New Roman" w:hAnsi="Calibri" w:cs="Calibri"/>
                <w:sz w:val="24"/>
                <w:szCs w:val="24"/>
                <w:lang w:eastAsia="hr-HR"/>
              </w:rPr>
            </w:pPr>
          </w:p>
        </w:tc>
        <w:tc>
          <w:tcPr>
            <w:tcW w:w="1673"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3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r>
      <w:tr w:rsidR="000D27DF" w:rsidRPr="000D27DF" w:rsidTr="000D27DF">
        <w:trPr>
          <w:trHeight w:val="360"/>
        </w:trPr>
        <w:tc>
          <w:tcPr>
            <w:tcW w:w="40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5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3440" w:type="dxa"/>
            <w:tcBorders>
              <w:top w:val="nil"/>
              <w:left w:val="single" w:sz="4" w:space="0" w:color="auto"/>
              <w:bottom w:val="single" w:sz="4" w:space="0" w:color="auto"/>
              <w:right w:val="nil"/>
            </w:tcBorders>
            <w:shd w:val="clear" w:color="auto" w:fill="auto"/>
            <w:noWrap/>
            <w:vAlign w:val="bottom"/>
            <w:hideMark/>
          </w:tcPr>
          <w:p w:rsidR="000D27DF" w:rsidRPr="000D27DF" w:rsidRDefault="000D27DF" w:rsidP="000D27DF">
            <w:pPr>
              <w:jc w:val="left"/>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BOBOVEC ROZGANSKI</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119</w:t>
            </w:r>
          </w:p>
        </w:tc>
        <w:tc>
          <w:tcPr>
            <w:tcW w:w="1600" w:type="dxa"/>
            <w:tcBorders>
              <w:top w:val="nil"/>
              <w:left w:val="nil"/>
              <w:bottom w:val="single" w:sz="4" w:space="0" w:color="auto"/>
              <w:right w:val="single" w:sz="4" w:space="0" w:color="auto"/>
            </w:tcBorders>
            <w:shd w:val="clear" w:color="auto" w:fill="auto"/>
            <w:noWrap/>
            <w:vAlign w:val="bottom"/>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118</w:t>
            </w:r>
          </w:p>
        </w:tc>
        <w:tc>
          <w:tcPr>
            <w:tcW w:w="1460" w:type="dxa"/>
            <w:tcBorders>
              <w:top w:val="nil"/>
              <w:left w:val="nil"/>
              <w:bottom w:val="single" w:sz="4" w:space="0" w:color="auto"/>
              <w:right w:val="single" w:sz="4" w:space="0" w:color="auto"/>
            </w:tcBorders>
            <w:shd w:val="clear" w:color="auto" w:fill="auto"/>
            <w:noWrap/>
            <w:vAlign w:val="bottom"/>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1</w:t>
            </w:r>
          </w:p>
        </w:tc>
        <w:tc>
          <w:tcPr>
            <w:tcW w:w="1260" w:type="dxa"/>
            <w:tcBorders>
              <w:top w:val="nil"/>
              <w:left w:val="nil"/>
              <w:bottom w:val="nil"/>
              <w:right w:val="nil"/>
            </w:tcBorders>
            <w:shd w:val="clear" w:color="auto" w:fill="auto"/>
            <w:noWrap/>
            <w:vAlign w:val="bottom"/>
            <w:hideMark/>
          </w:tcPr>
          <w:p w:rsidR="000D27DF" w:rsidRPr="000D27DF" w:rsidRDefault="000D27DF" w:rsidP="000D27DF">
            <w:pPr>
              <w:jc w:val="center"/>
              <w:rPr>
                <w:rFonts w:ascii="Calibri" w:eastAsia="Times New Roman" w:hAnsi="Calibri" w:cs="Calibri"/>
                <w:sz w:val="24"/>
                <w:szCs w:val="24"/>
                <w:lang w:eastAsia="hr-HR"/>
              </w:rPr>
            </w:pPr>
          </w:p>
        </w:tc>
        <w:tc>
          <w:tcPr>
            <w:tcW w:w="1673"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3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r>
      <w:tr w:rsidR="000D27DF" w:rsidRPr="000D27DF" w:rsidTr="000D27DF">
        <w:trPr>
          <w:trHeight w:val="360"/>
        </w:trPr>
        <w:tc>
          <w:tcPr>
            <w:tcW w:w="40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5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3440" w:type="dxa"/>
            <w:tcBorders>
              <w:top w:val="nil"/>
              <w:left w:val="single" w:sz="4" w:space="0" w:color="auto"/>
              <w:bottom w:val="single" w:sz="4" w:space="0" w:color="auto"/>
              <w:right w:val="nil"/>
            </w:tcBorders>
            <w:shd w:val="clear" w:color="auto" w:fill="auto"/>
            <w:noWrap/>
            <w:vAlign w:val="bottom"/>
            <w:hideMark/>
          </w:tcPr>
          <w:p w:rsidR="000D27DF" w:rsidRPr="000D27DF" w:rsidRDefault="000D27DF" w:rsidP="000D27DF">
            <w:pPr>
              <w:jc w:val="left"/>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ROZGA</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41</w:t>
            </w:r>
          </w:p>
        </w:tc>
        <w:tc>
          <w:tcPr>
            <w:tcW w:w="1600" w:type="dxa"/>
            <w:tcBorders>
              <w:top w:val="nil"/>
              <w:left w:val="nil"/>
              <w:bottom w:val="single" w:sz="4" w:space="0" w:color="auto"/>
              <w:right w:val="single" w:sz="4" w:space="0" w:color="auto"/>
            </w:tcBorders>
            <w:shd w:val="clear" w:color="auto" w:fill="auto"/>
            <w:noWrap/>
            <w:vAlign w:val="bottom"/>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39</w:t>
            </w:r>
          </w:p>
        </w:tc>
        <w:tc>
          <w:tcPr>
            <w:tcW w:w="1460" w:type="dxa"/>
            <w:tcBorders>
              <w:top w:val="nil"/>
              <w:left w:val="nil"/>
              <w:bottom w:val="single" w:sz="4" w:space="0" w:color="auto"/>
              <w:right w:val="single" w:sz="4" w:space="0" w:color="auto"/>
            </w:tcBorders>
            <w:shd w:val="clear" w:color="auto" w:fill="auto"/>
            <w:noWrap/>
            <w:vAlign w:val="bottom"/>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2</w:t>
            </w:r>
          </w:p>
        </w:tc>
        <w:tc>
          <w:tcPr>
            <w:tcW w:w="1260" w:type="dxa"/>
            <w:tcBorders>
              <w:top w:val="nil"/>
              <w:left w:val="nil"/>
              <w:bottom w:val="nil"/>
              <w:right w:val="nil"/>
            </w:tcBorders>
            <w:shd w:val="clear" w:color="auto" w:fill="auto"/>
            <w:noWrap/>
            <w:vAlign w:val="bottom"/>
            <w:hideMark/>
          </w:tcPr>
          <w:p w:rsidR="000D27DF" w:rsidRPr="000D27DF" w:rsidRDefault="000D27DF" w:rsidP="000D27DF">
            <w:pPr>
              <w:jc w:val="center"/>
              <w:rPr>
                <w:rFonts w:ascii="Calibri" w:eastAsia="Times New Roman" w:hAnsi="Calibri" w:cs="Calibri"/>
                <w:sz w:val="24"/>
                <w:szCs w:val="24"/>
                <w:lang w:eastAsia="hr-HR"/>
              </w:rPr>
            </w:pPr>
          </w:p>
        </w:tc>
        <w:tc>
          <w:tcPr>
            <w:tcW w:w="1673"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3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r>
      <w:tr w:rsidR="000D27DF" w:rsidRPr="000D27DF" w:rsidTr="000D27DF">
        <w:trPr>
          <w:trHeight w:val="360"/>
        </w:trPr>
        <w:tc>
          <w:tcPr>
            <w:tcW w:w="40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5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3440" w:type="dxa"/>
            <w:tcBorders>
              <w:top w:val="nil"/>
              <w:left w:val="single" w:sz="4" w:space="0" w:color="auto"/>
              <w:bottom w:val="single" w:sz="4" w:space="0" w:color="auto"/>
              <w:right w:val="nil"/>
            </w:tcBorders>
            <w:shd w:val="clear" w:color="auto" w:fill="auto"/>
            <w:noWrap/>
            <w:vAlign w:val="bottom"/>
            <w:hideMark/>
          </w:tcPr>
          <w:p w:rsidR="000D27DF" w:rsidRPr="000D27DF" w:rsidRDefault="000D27DF" w:rsidP="000D27DF">
            <w:pPr>
              <w:jc w:val="left"/>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POLOGI</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44</w:t>
            </w:r>
          </w:p>
        </w:tc>
        <w:tc>
          <w:tcPr>
            <w:tcW w:w="1600" w:type="dxa"/>
            <w:tcBorders>
              <w:top w:val="nil"/>
              <w:left w:val="nil"/>
              <w:bottom w:val="single" w:sz="4" w:space="0" w:color="auto"/>
              <w:right w:val="single" w:sz="4" w:space="0" w:color="auto"/>
            </w:tcBorders>
            <w:shd w:val="clear" w:color="auto" w:fill="auto"/>
            <w:noWrap/>
            <w:vAlign w:val="bottom"/>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42</w:t>
            </w:r>
          </w:p>
        </w:tc>
        <w:tc>
          <w:tcPr>
            <w:tcW w:w="1460" w:type="dxa"/>
            <w:tcBorders>
              <w:top w:val="nil"/>
              <w:left w:val="nil"/>
              <w:bottom w:val="single" w:sz="4" w:space="0" w:color="auto"/>
              <w:right w:val="single" w:sz="4" w:space="0" w:color="auto"/>
            </w:tcBorders>
            <w:shd w:val="clear" w:color="auto" w:fill="auto"/>
            <w:noWrap/>
            <w:vAlign w:val="bottom"/>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2</w:t>
            </w:r>
          </w:p>
        </w:tc>
        <w:tc>
          <w:tcPr>
            <w:tcW w:w="1260" w:type="dxa"/>
            <w:tcBorders>
              <w:top w:val="nil"/>
              <w:left w:val="nil"/>
              <w:bottom w:val="nil"/>
              <w:right w:val="nil"/>
            </w:tcBorders>
            <w:shd w:val="clear" w:color="auto" w:fill="auto"/>
            <w:noWrap/>
            <w:vAlign w:val="bottom"/>
            <w:hideMark/>
          </w:tcPr>
          <w:p w:rsidR="000D27DF" w:rsidRPr="000D27DF" w:rsidRDefault="000D27DF" w:rsidP="000D27DF">
            <w:pPr>
              <w:jc w:val="center"/>
              <w:rPr>
                <w:rFonts w:ascii="Calibri" w:eastAsia="Times New Roman" w:hAnsi="Calibri" w:cs="Calibri"/>
                <w:sz w:val="24"/>
                <w:szCs w:val="24"/>
                <w:lang w:eastAsia="hr-HR"/>
              </w:rPr>
            </w:pPr>
          </w:p>
        </w:tc>
        <w:tc>
          <w:tcPr>
            <w:tcW w:w="1673"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3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r>
      <w:tr w:rsidR="000D27DF" w:rsidRPr="000D27DF" w:rsidTr="000D27DF">
        <w:trPr>
          <w:trHeight w:val="630"/>
        </w:trPr>
        <w:tc>
          <w:tcPr>
            <w:tcW w:w="40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5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3440" w:type="dxa"/>
            <w:tcBorders>
              <w:top w:val="nil"/>
              <w:left w:val="single" w:sz="4" w:space="0" w:color="auto"/>
              <w:bottom w:val="single" w:sz="4" w:space="0" w:color="auto"/>
              <w:right w:val="nil"/>
            </w:tcBorders>
            <w:shd w:val="clear" w:color="auto" w:fill="auto"/>
            <w:vAlign w:val="bottom"/>
            <w:hideMark/>
          </w:tcPr>
          <w:p w:rsidR="000D27DF" w:rsidRPr="000D27DF" w:rsidRDefault="000D27DF" w:rsidP="000D27DF">
            <w:pPr>
              <w:jc w:val="left"/>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DUBRAVICA/G.PUŠĆA -DIO DUBRAVICE</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5</w:t>
            </w:r>
          </w:p>
        </w:tc>
        <w:tc>
          <w:tcPr>
            <w:tcW w:w="1600" w:type="dxa"/>
            <w:tcBorders>
              <w:top w:val="nil"/>
              <w:left w:val="nil"/>
              <w:bottom w:val="single" w:sz="4" w:space="0" w:color="auto"/>
              <w:right w:val="single" w:sz="4" w:space="0" w:color="auto"/>
            </w:tcBorders>
            <w:shd w:val="clear" w:color="auto" w:fill="auto"/>
            <w:noWrap/>
            <w:vAlign w:val="bottom"/>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5</w:t>
            </w:r>
          </w:p>
        </w:tc>
        <w:tc>
          <w:tcPr>
            <w:tcW w:w="1460" w:type="dxa"/>
            <w:tcBorders>
              <w:top w:val="nil"/>
              <w:left w:val="nil"/>
              <w:bottom w:val="single" w:sz="4" w:space="0" w:color="auto"/>
              <w:right w:val="single" w:sz="4" w:space="0" w:color="auto"/>
            </w:tcBorders>
            <w:shd w:val="clear" w:color="auto" w:fill="auto"/>
            <w:noWrap/>
            <w:vAlign w:val="bottom"/>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0</w:t>
            </w:r>
          </w:p>
        </w:tc>
        <w:tc>
          <w:tcPr>
            <w:tcW w:w="1260" w:type="dxa"/>
            <w:tcBorders>
              <w:top w:val="nil"/>
              <w:left w:val="nil"/>
              <w:bottom w:val="nil"/>
              <w:right w:val="nil"/>
            </w:tcBorders>
            <w:shd w:val="clear" w:color="auto" w:fill="auto"/>
            <w:noWrap/>
            <w:vAlign w:val="bottom"/>
            <w:hideMark/>
          </w:tcPr>
          <w:p w:rsidR="000D27DF" w:rsidRPr="000D27DF" w:rsidRDefault="000D27DF" w:rsidP="000D27DF">
            <w:pPr>
              <w:jc w:val="center"/>
              <w:rPr>
                <w:rFonts w:ascii="Calibri" w:eastAsia="Times New Roman" w:hAnsi="Calibri" w:cs="Calibri"/>
                <w:sz w:val="24"/>
                <w:szCs w:val="24"/>
                <w:lang w:eastAsia="hr-HR"/>
              </w:rPr>
            </w:pPr>
          </w:p>
        </w:tc>
        <w:tc>
          <w:tcPr>
            <w:tcW w:w="1673"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3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r>
      <w:tr w:rsidR="000D27DF" w:rsidRPr="000D27DF" w:rsidTr="000D27DF">
        <w:trPr>
          <w:trHeight w:val="780"/>
        </w:trPr>
        <w:tc>
          <w:tcPr>
            <w:tcW w:w="40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5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3440" w:type="dxa"/>
            <w:tcBorders>
              <w:top w:val="nil"/>
              <w:left w:val="single" w:sz="4" w:space="0" w:color="auto"/>
              <w:bottom w:val="single" w:sz="4" w:space="0" w:color="auto"/>
              <w:right w:val="nil"/>
            </w:tcBorders>
            <w:shd w:val="clear" w:color="auto" w:fill="auto"/>
            <w:vAlign w:val="bottom"/>
            <w:hideMark/>
          </w:tcPr>
          <w:p w:rsidR="000D27DF" w:rsidRPr="000D27DF" w:rsidRDefault="000D27DF" w:rsidP="000D27DF">
            <w:pPr>
              <w:jc w:val="left"/>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DUBRAVICA/KRAJ.G -DIO DUBRAVICE</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47</w:t>
            </w:r>
          </w:p>
        </w:tc>
        <w:tc>
          <w:tcPr>
            <w:tcW w:w="1600" w:type="dxa"/>
            <w:tcBorders>
              <w:top w:val="nil"/>
              <w:left w:val="nil"/>
              <w:bottom w:val="single" w:sz="4" w:space="0" w:color="auto"/>
              <w:right w:val="single" w:sz="4" w:space="0" w:color="auto"/>
            </w:tcBorders>
            <w:shd w:val="clear" w:color="auto" w:fill="auto"/>
            <w:noWrap/>
            <w:vAlign w:val="bottom"/>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45</w:t>
            </w:r>
          </w:p>
        </w:tc>
        <w:tc>
          <w:tcPr>
            <w:tcW w:w="1460" w:type="dxa"/>
            <w:tcBorders>
              <w:top w:val="nil"/>
              <w:left w:val="nil"/>
              <w:bottom w:val="single" w:sz="4" w:space="0" w:color="auto"/>
              <w:right w:val="single" w:sz="4" w:space="0" w:color="auto"/>
            </w:tcBorders>
            <w:shd w:val="clear" w:color="auto" w:fill="auto"/>
            <w:noWrap/>
            <w:vAlign w:val="bottom"/>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2</w:t>
            </w:r>
          </w:p>
        </w:tc>
        <w:tc>
          <w:tcPr>
            <w:tcW w:w="1260" w:type="dxa"/>
            <w:tcBorders>
              <w:top w:val="nil"/>
              <w:left w:val="nil"/>
              <w:bottom w:val="nil"/>
              <w:right w:val="nil"/>
            </w:tcBorders>
            <w:shd w:val="clear" w:color="auto" w:fill="auto"/>
            <w:noWrap/>
            <w:vAlign w:val="bottom"/>
            <w:hideMark/>
          </w:tcPr>
          <w:p w:rsidR="000D27DF" w:rsidRPr="000D27DF" w:rsidRDefault="000D27DF" w:rsidP="000D27DF">
            <w:pPr>
              <w:jc w:val="center"/>
              <w:rPr>
                <w:rFonts w:ascii="Calibri" w:eastAsia="Times New Roman" w:hAnsi="Calibri" w:cs="Calibri"/>
                <w:sz w:val="24"/>
                <w:szCs w:val="24"/>
                <w:lang w:eastAsia="hr-HR"/>
              </w:rPr>
            </w:pPr>
          </w:p>
        </w:tc>
        <w:tc>
          <w:tcPr>
            <w:tcW w:w="1673"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3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r>
      <w:tr w:rsidR="000D27DF" w:rsidRPr="000D27DF" w:rsidTr="000D27DF">
        <w:trPr>
          <w:trHeight w:val="360"/>
        </w:trPr>
        <w:tc>
          <w:tcPr>
            <w:tcW w:w="40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5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3440" w:type="dxa"/>
            <w:tcBorders>
              <w:top w:val="nil"/>
              <w:left w:val="single" w:sz="4" w:space="0" w:color="auto"/>
              <w:bottom w:val="single" w:sz="4" w:space="0" w:color="auto"/>
              <w:right w:val="nil"/>
            </w:tcBorders>
            <w:shd w:val="clear" w:color="auto" w:fill="auto"/>
            <w:noWrap/>
            <w:vAlign w:val="bottom"/>
            <w:hideMark/>
          </w:tcPr>
          <w:p w:rsidR="000D27DF" w:rsidRPr="000D27DF" w:rsidRDefault="000D27DF" w:rsidP="000D27DF">
            <w:pPr>
              <w:jc w:val="left"/>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D.ČEMEHOVEC</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7</w:t>
            </w:r>
          </w:p>
        </w:tc>
        <w:tc>
          <w:tcPr>
            <w:tcW w:w="1600" w:type="dxa"/>
            <w:tcBorders>
              <w:top w:val="nil"/>
              <w:left w:val="nil"/>
              <w:bottom w:val="single" w:sz="4" w:space="0" w:color="auto"/>
              <w:right w:val="single" w:sz="4" w:space="0" w:color="auto"/>
            </w:tcBorders>
            <w:shd w:val="clear" w:color="auto" w:fill="auto"/>
            <w:noWrap/>
            <w:vAlign w:val="bottom"/>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6</w:t>
            </w:r>
          </w:p>
        </w:tc>
        <w:tc>
          <w:tcPr>
            <w:tcW w:w="1460" w:type="dxa"/>
            <w:tcBorders>
              <w:top w:val="nil"/>
              <w:left w:val="nil"/>
              <w:bottom w:val="single" w:sz="4" w:space="0" w:color="auto"/>
              <w:right w:val="single" w:sz="4" w:space="0" w:color="auto"/>
            </w:tcBorders>
            <w:shd w:val="clear" w:color="auto" w:fill="auto"/>
            <w:noWrap/>
            <w:vAlign w:val="bottom"/>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1</w:t>
            </w:r>
          </w:p>
        </w:tc>
        <w:tc>
          <w:tcPr>
            <w:tcW w:w="1260" w:type="dxa"/>
            <w:tcBorders>
              <w:top w:val="nil"/>
              <w:left w:val="nil"/>
              <w:bottom w:val="nil"/>
              <w:right w:val="nil"/>
            </w:tcBorders>
            <w:shd w:val="clear" w:color="auto" w:fill="auto"/>
            <w:noWrap/>
            <w:vAlign w:val="bottom"/>
            <w:hideMark/>
          </w:tcPr>
          <w:p w:rsidR="000D27DF" w:rsidRPr="000D27DF" w:rsidRDefault="000D27DF" w:rsidP="000D27DF">
            <w:pPr>
              <w:jc w:val="center"/>
              <w:rPr>
                <w:rFonts w:ascii="Calibri" w:eastAsia="Times New Roman" w:hAnsi="Calibri" w:cs="Calibri"/>
                <w:sz w:val="24"/>
                <w:szCs w:val="24"/>
                <w:lang w:eastAsia="hr-HR"/>
              </w:rPr>
            </w:pPr>
          </w:p>
        </w:tc>
        <w:tc>
          <w:tcPr>
            <w:tcW w:w="1673"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3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r>
      <w:tr w:rsidR="000D27DF" w:rsidRPr="000D27DF" w:rsidTr="000D27DF">
        <w:trPr>
          <w:trHeight w:val="450"/>
        </w:trPr>
        <w:tc>
          <w:tcPr>
            <w:tcW w:w="40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5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3440" w:type="dxa"/>
            <w:tcBorders>
              <w:top w:val="nil"/>
              <w:left w:val="single" w:sz="4" w:space="0" w:color="auto"/>
              <w:bottom w:val="single" w:sz="4" w:space="0" w:color="auto"/>
              <w:right w:val="nil"/>
            </w:tcBorders>
            <w:shd w:val="clear" w:color="auto" w:fill="auto"/>
            <w:noWrap/>
            <w:vAlign w:val="bottom"/>
            <w:hideMark/>
          </w:tcPr>
          <w:p w:rsidR="000D27DF" w:rsidRPr="000D27DF" w:rsidRDefault="000D27DF" w:rsidP="000D27DF">
            <w:pPr>
              <w:jc w:val="left"/>
              <w:rPr>
                <w:rFonts w:ascii="Calibri" w:eastAsia="Times New Roman" w:hAnsi="Calibri" w:cs="Calibri"/>
                <w:b/>
                <w:bCs/>
                <w:sz w:val="24"/>
                <w:szCs w:val="24"/>
                <w:lang w:eastAsia="hr-HR"/>
              </w:rPr>
            </w:pPr>
            <w:r w:rsidRPr="000D27DF">
              <w:rPr>
                <w:rFonts w:ascii="Calibri" w:eastAsia="Times New Roman" w:hAnsi="Calibri" w:cs="Calibri"/>
                <w:b/>
                <w:bCs/>
                <w:sz w:val="24"/>
                <w:szCs w:val="24"/>
                <w:lang w:eastAsia="hr-HR"/>
              </w:rPr>
              <w:t>Ukupno:</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0D27DF" w:rsidRPr="000D27DF" w:rsidRDefault="000D27DF" w:rsidP="000D27DF">
            <w:pPr>
              <w:jc w:val="center"/>
              <w:rPr>
                <w:rFonts w:ascii="Calibri" w:eastAsia="Times New Roman" w:hAnsi="Calibri" w:cs="Calibri"/>
                <w:b/>
                <w:bCs/>
                <w:sz w:val="24"/>
                <w:szCs w:val="24"/>
                <w:lang w:eastAsia="hr-HR"/>
              </w:rPr>
            </w:pPr>
            <w:r w:rsidRPr="000D27DF">
              <w:rPr>
                <w:rFonts w:ascii="Calibri" w:eastAsia="Times New Roman" w:hAnsi="Calibri" w:cs="Calibri"/>
                <w:b/>
                <w:bCs/>
                <w:sz w:val="24"/>
                <w:szCs w:val="24"/>
                <w:lang w:eastAsia="hr-HR"/>
              </w:rPr>
              <w:t>461</w:t>
            </w:r>
          </w:p>
        </w:tc>
        <w:tc>
          <w:tcPr>
            <w:tcW w:w="1600" w:type="dxa"/>
            <w:tcBorders>
              <w:top w:val="nil"/>
              <w:left w:val="nil"/>
              <w:bottom w:val="single" w:sz="4" w:space="0" w:color="auto"/>
              <w:right w:val="single" w:sz="4" w:space="0" w:color="auto"/>
            </w:tcBorders>
            <w:shd w:val="clear" w:color="auto" w:fill="auto"/>
            <w:noWrap/>
            <w:vAlign w:val="bottom"/>
            <w:hideMark/>
          </w:tcPr>
          <w:p w:rsidR="000D27DF" w:rsidRPr="000D27DF" w:rsidRDefault="000D27DF" w:rsidP="000D27DF">
            <w:pPr>
              <w:jc w:val="center"/>
              <w:rPr>
                <w:rFonts w:ascii="Calibri" w:eastAsia="Times New Roman" w:hAnsi="Calibri" w:cs="Calibri"/>
                <w:b/>
                <w:bCs/>
                <w:sz w:val="24"/>
                <w:szCs w:val="24"/>
                <w:lang w:eastAsia="hr-HR"/>
              </w:rPr>
            </w:pPr>
            <w:r w:rsidRPr="000D27DF">
              <w:rPr>
                <w:rFonts w:ascii="Calibri" w:eastAsia="Times New Roman" w:hAnsi="Calibri" w:cs="Calibri"/>
                <w:b/>
                <w:bCs/>
                <w:sz w:val="24"/>
                <w:szCs w:val="24"/>
                <w:lang w:eastAsia="hr-HR"/>
              </w:rPr>
              <w:t>439</w:t>
            </w:r>
          </w:p>
        </w:tc>
        <w:tc>
          <w:tcPr>
            <w:tcW w:w="1460" w:type="dxa"/>
            <w:tcBorders>
              <w:top w:val="nil"/>
              <w:left w:val="nil"/>
              <w:bottom w:val="single" w:sz="4" w:space="0" w:color="auto"/>
              <w:right w:val="single" w:sz="4" w:space="0" w:color="auto"/>
            </w:tcBorders>
            <w:shd w:val="clear" w:color="auto" w:fill="auto"/>
            <w:noWrap/>
            <w:vAlign w:val="bottom"/>
            <w:hideMark/>
          </w:tcPr>
          <w:p w:rsidR="000D27DF" w:rsidRPr="000D27DF" w:rsidRDefault="000D27DF" w:rsidP="000D27DF">
            <w:pPr>
              <w:jc w:val="center"/>
              <w:rPr>
                <w:rFonts w:ascii="Calibri" w:eastAsia="Times New Roman" w:hAnsi="Calibri" w:cs="Calibri"/>
                <w:b/>
                <w:bCs/>
                <w:sz w:val="24"/>
                <w:szCs w:val="24"/>
                <w:lang w:eastAsia="hr-HR"/>
              </w:rPr>
            </w:pPr>
            <w:r w:rsidRPr="000D27DF">
              <w:rPr>
                <w:rFonts w:ascii="Calibri" w:eastAsia="Times New Roman" w:hAnsi="Calibri" w:cs="Calibri"/>
                <w:b/>
                <w:bCs/>
                <w:sz w:val="24"/>
                <w:szCs w:val="24"/>
                <w:lang w:eastAsia="hr-HR"/>
              </w:rPr>
              <w:t>22</w:t>
            </w:r>
          </w:p>
        </w:tc>
        <w:tc>
          <w:tcPr>
            <w:tcW w:w="1260" w:type="dxa"/>
            <w:tcBorders>
              <w:top w:val="nil"/>
              <w:left w:val="nil"/>
              <w:bottom w:val="nil"/>
              <w:right w:val="nil"/>
            </w:tcBorders>
            <w:shd w:val="clear" w:color="auto" w:fill="auto"/>
            <w:noWrap/>
            <w:vAlign w:val="bottom"/>
            <w:hideMark/>
          </w:tcPr>
          <w:p w:rsidR="000D27DF" w:rsidRPr="000D27DF" w:rsidRDefault="000D27DF" w:rsidP="000D27DF">
            <w:pPr>
              <w:jc w:val="center"/>
              <w:rPr>
                <w:rFonts w:ascii="Calibri" w:eastAsia="Times New Roman" w:hAnsi="Calibri" w:cs="Calibri"/>
                <w:b/>
                <w:bCs/>
                <w:sz w:val="24"/>
                <w:szCs w:val="24"/>
                <w:lang w:eastAsia="hr-HR"/>
              </w:rPr>
            </w:pPr>
          </w:p>
        </w:tc>
        <w:tc>
          <w:tcPr>
            <w:tcW w:w="1673"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3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r>
      <w:tr w:rsidR="000D27DF" w:rsidRPr="000D27DF" w:rsidTr="000D27DF">
        <w:trPr>
          <w:trHeight w:val="345"/>
        </w:trPr>
        <w:tc>
          <w:tcPr>
            <w:tcW w:w="40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5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344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214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60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4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2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673"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3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r>
      <w:tr w:rsidR="000D27DF" w:rsidRPr="000D27DF" w:rsidTr="000D27DF">
        <w:trPr>
          <w:trHeight w:val="345"/>
        </w:trPr>
        <w:tc>
          <w:tcPr>
            <w:tcW w:w="40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5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2933" w:type="dxa"/>
            <w:gridSpan w:val="7"/>
            <w:tcBorders>
              <w:top w:val="nil"/>
              <w:left w:val="nil"/>
              <w:bottom w:val="nil"/>
              <w:right w:val="nil"/>
            </w:tcBorders>
            <w:shd w:val="clear" w:color="auto" w:fill="auto"/>
            <w:noWrap/>
            <w:vAlign w:val="bottom"/>
            <w:hideMark/>
          </w:tcPr>
          <w:p w:rsidR="000D27DF" w:rsidRPr="000D27DF" w:rsidRDefault="000D27DF" w:rsidP="000D27DF">
            <w:pPr>
              <w:jc w:val="left"/>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Broj stanovnika prema konačnim rezultatima popisa iz 2021. g na području općine Dubravica iznosi 1 192 stanovnika.</w:t>
            </w:r>
          </w:p>
        </w:tc>
      </w:tr>
      <w:tr w:rsidR="000D27DF" w:rsidRPr="000D27DF" w:rsidTr="000D27DF">
        <w:trPr>
          <w:trHeight w:val="345"/>
        </w:trPr>
        <w:tc>
          <w:tcPr>
            <w:tcW w:w="400" w:type="dxa"/>
            <w:tcBorders>
              <w:top w:val="nil"/>
              <w:left w:val="nil"/>
              <w:bottom w:val="nil"/>
              <w:right w:val="nil"/>
            </w:tcBorders>
            <w:shd w:val="clear" w:color="auto" w:fill="auto"/>
            <w:noWrap/>
            <w:vAlign w:val="bottom"/>
            <w:hideMark/>
          </w:tcPr>
          <w:p w:rsidR="000D27DF" w:rsidRPr="000D27DF" w:rsidRDefault="000D27DF" w:rsidP="000D27DF">
            <w:pPr>
              <w:jc w:val="left"/>
              <w:rPr>
                <w:rFonts w:ascii="Calibri" w:eastAsia="Times New Roman" w:hAnsi="Calibri" w:cs="Calibri"/>
                <w:sz w:val="24"/>
                <w:szCs w:val="24"/>
                <w:lang w:eastAsia="hr-HR"/>
              </w:rPr>
            </w:pPr>
          </w:p>
        </w:tc>
        <w:tc>
          <w:tcPr>
            <w:tcW w:w="5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344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214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60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4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2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673"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3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r>
      <w:tr w:rsidR="000D27DF" w:rsidRPr="000D27DF" w:rsidTr="000D27DF">
        <w:trPr>
          <w:trHeight w:val="495"/>
        </w:trPr>
        <w:tc>
          <w:tcPr>
            <w:tcW w:w="40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5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5580" w:type="dxa"/>
            <w:gridSpan w:val="2"/>
            <w:tcBorders>
              <w:top w:val="nil"/>
              <w:left w:val="nil"/>
              <w:bottom w:val="nil"/>
              <w:right w:val="nil"/>
            </w:tcBorders>
            <w:shd w:val="clear" w:color="auto" w:fill="auto"/>
            <w:noWrap/>
            <w:vAlign w:val="bottom"/>
            <w:hideMark/>
          </w:tcPr>
          <w:p w:rsidR="000D27DF" w:rsidRPr="000D27DF" w:rsidRDefault="000D27DF" w:rsidP="000D27DF">
            <w:pPr>
              <w:jc w:val="left"/>
              <w:rPr>
                <w:rFonts w:ascii="Calibri" w:eastAsia="Times New Roman" w:hAnsi="Calibri" w:cs="Calibri"/>
                <w:b/>
                <w:bCs/>
                <w:sz w:val="24"/>
                <w:szCs w:val="24"/>
                <w:lang w:eastAsia="hr-HR"/>
              </w:rPr>
            </w:pPr>
            <w:r w:rsidRPr="000D27DF">
              <w:rPr>
                <w:rFonts w:ascii="Calibri" w:eastAsia="Times New Roman" w:hAnsi="Calibri" w:cs="Calibri"/>
                <w:b/>
                <w:bCs/>
                <w:sz w:val="24"/>
                <w:szCs w:val="24"/>
                <w:lang w:eastAsia="hr-HR"/>
              </w:rPr>
              <w:t>4. LOKACIJE I BROJ ZELENIH OTOKA</w:t>
            </w:r>
          </w:p>
        </w:tc>
        <w:tc>
          <w:tcPr>
            <w:tcW w:w="1600" w:type="dxa"/>
            <w:tcBorders>
              <w:top w:val="nil"/>
              <w:left w:val="nil"/>
              <w:bottom w:val="nil"/>
              <w:right w:val="nil"/>
            </w:tcBorders>
            <w:shd w:val="clear" w:color="auto" w:fill="auto"/>
            <w:noWrap/>
            <w:vAlign w:val="bottom"/>
            <w:hideMark/>
          </w:tcPr>
          <w:p w:rsidR="000D27DF" w:rsidRPr="000D27DF" w:rsidRDefault="000D27DF" w:rsidP="000D27DF">
            <w:pPr>
              <w:jc w:val="left"/>
              <w:rPr>
                <w:rFonts w:ascii="Calibri" w:eastAsia="Times New Roman" w:hAnsi="Calibri" w:cs="Calibri"/>
                <w:b/>
                <w:bCs/>
                <w:sz w:val="24"/>
                <w:szCs w:val="24"/>
                <w:lang w:eastAsia="hr-HR"/>
              </w:rPr>
            </w:pPr>
          </w:p>
        </w:tc>
        <w:tc>
          <w:tcPr>
            <w:tcW w:w="14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2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673"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3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r>
      <w:tr w:rsidR="000D27DF" w:rsidRPr="000D27DF" w:rsidTr="000D27DF">
        <w:trPr>
          <w:trHeight w:val="240"/>
        </w:trPr>
        <w:tc>
          <w:tcPr>
            <w:tcW w:w="40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5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344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214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60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4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2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673"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3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r>
      <w:tr w:rsidR="000D27DF" w:rsidRPr="000D27DF" w:rsidTr="000D27DF">
        <w:trPr>
          <w:trHeight w:val="30"/>
        </w:trPr>
        <w:tc>
          <w:tcPr>
            <w:tcW w:w="40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5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344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214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60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4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2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673"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3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r>
      <w:tr w:rsidR="000D27DF" w:rsidRPr="000D27DF" w:rsidTr="000D27DF">
        <w:trPr>
          <w:trHeight w:val="1290"/>
        </w:trPr>
        <w:tc>
          <w:tcPr>
            <w:tcW w:w="40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560" w:type="dxa"/>
            <w:tcBorders>
              <w:top w:val="double" w:sz="6" w:space="0" w:color="auto"/>
              <w:left w:val="double" w:sz="6" w:space="0" w:color="auto"/>
              <w:bottom w:val="single" w:sz="8" w:space="0" w:color="auto"/>
              <w:right w:val="single" w:sz="8" w:space="0" w:color="auto"/>
            </w:tcBorders>
            <w:shd w:val="clear" w:color="000000" w:fill="BFBFBF"/>
            <w:vAlign w:val="center"/>
            <w:hideMark/>
          </w:tcPr>
          <w:p w:rsidR="000D27DF" w:rsidRPr="000D27DF" w:rsidRDefault="000D27DF" w:rsidP="000D27DF">
            <w:pPr>
              <w:jc w:val="center"/>
              <w:rPr>
                <w:rFonts w:ascii="Calibri" w:eastAsia="Times New Roman" w:hAnsi="Calibri" w:cs="Calibri"/>
                <w:b/>
                <w:bCs/>
                <w:color w:val="000000"/>
                <w:sz w:val="24"/>
                <w:szCs w:val="24"/>
                <w:lang w:eastAsia="hr-HR"/>
              </w:rPr>
            </w:pPr>
            <w:r w:rsidRPr="000D27DF">
              <w:rPr>
                <w:rFonts w:ascii="Calibri" w:eastAsia="Times New Roman" w:hAnsi="Calibri" w:cs="Calibri"/>
                <w:b/>
                <w:bCs/>
                <w:color w:val="000000"/>
                <w:sz w:val="24"/>
                <w:szCs w:val="24"/>
                <w:lang w:eastAsia="hr-HR"/>
              </w:rPr>
              <w:t>R.B.</w:t>
            </w:r>
          </w:p>
        </w:tc>
        <w:tc>
          <w:tcPr>
            <w:tcW w:w="3440" w:type="dxa"/>
            <w:tcBorders>
              <w:top w:val="double" w:sz="6" w:space="0" w:color="auto"/>
              <w:left w:val="nil"/>
              <w:bottom w:val="single" w:sz="8" w:space="0" w:color="auto"/>
              <w:right w:val="single" w:sz="8" w:space="0" w:color="auto"/>
            </w:tcBorders>
            <w:shd w:val="clear" w:color="000000" w:fill="BFBFBF"/>
            <w:vAlign w:val="center"/>
            <w:hideMark/>
          </w:tcPr>
          <w:p w:rsidR="000D27DF" w:rsidRPr="000D27DF" w:rsidRDefault="000D27DF" w:rsidP="000D27DF">
            <w:pPr>
              <w:jc w:val="center"/>
              <w:rPr>
                <w:rFonts w:ascii="Calibri" w:eastAsia="Times New Roman" w:hAnsi="Calibri" w:cs="Calibri"/>
                <w:b/>
                <w:bCs/>
                <w:color w:val="000000"/>
                <w:sz w:val="24"/>
                <w:szCs w:val="24"/>
                <w:lang w:eastAsia="hr-HR"/>
              </w:rPr>
            </w:pPr>
            <w:r w:rsidRPr="000D27DF">
              <w:rPr>
                <w:rFonts w:ascii="Calibri" w:eastAsia="Times New Roman" w:hAnsi="Calibri" w:cs="Calibri"/>
                <w:b/>
                <w:bCs/>
                <w:color w:val="000000"/>
                <w:sz w:val="24"/>
                <w:szCs w:val="24"/>
                <w:lang w:eastAsia="hr-HR"/>
              </w:rPr>
              <w:t>NASELJA U KOJIMA SE NALAZE ZELENI ECO OTOCI</w:t>
            </w:r>
          </w:p>
        </w:tc>
        <w:tc>
          <w:tcPr>
            <w:tcW w:w="2140" w:type="dxa"/>
            <w:tcBorders>
              <w:top w:val="double" w:sz="6" w:space="0" w:color="auto"/>
              <w:left w:val="nil"/>
              <w:bottom w:val="single" w:sz="8" w:space="0" w:color="auto"/>
              <w:right w:val="single" w:sz="8" w:space="0" w:color="auto"/>
            </w:tcBorders>
            <w:shd w:val="clear" w:color="000000" w:fill="BFBFBF"/>
            <w:vAlign w:val="center"/>
            <w:hideMark/>
          </w:tcPr>
          <w:p w:rsidR="000D27DF" w:rsidRPr="000D27DF" w:rsidRDefault="000D27DF" w:rsidP="000D27DF">
            <w:pPr>
              <w:jc w:val="center"/>
              <w:rPr>
                <w:rFonts w:ascii="Calibri" w:eastAsia="Times New Roman" w:hAnsi="Calibri" w:cs="Calibri"/>
                <w:b/>
                <w:bCs/>
                <w:color w:val="000000"/>
                <w:sz w:val="24"/>
                <w:szCs w:val="24"/>
                <w:lang w:eastAsia="hr-HR"/>
              </w:rPr>
            </w:pPr>
            <w:r w:rsidRPr="000D27DF">
              <w:rPr>
                <w:rFonts w:ascii="Calibri" w:eastAsia="Times New Roman" w:hAnsi="Calibri" w:cs="Calibri"/>
                <w:b/>
                <w:bCs/>
                <w:color w:val="000000"/>
                <w:sz w:val="24"/>
                <w:szCs w:val="24"/>
                <w:lang w:eastAsia="hr-HR"/>
              </w:rPr>
              <w:t>OPIS LOKACIJE ZELENOG OTOKA</w:t>
            </w:r>
          </w:p>
        </w:tc>
        <w:tc>
          <w:tcPr>
            <w:tcW w:w="1600" w:type="dxa"/>
            <w:tcBorders>
              <w:top w:val="double" w:sz="6" w:space="0" w:color="auto"/>
              <w:left w:val="nil"/>
              <w:bottom w:val="single" w:sz="8" w:space="0" w:color="auto"/>
              <w:right w:val="double" w:sz="6" w:space="0" w:color="auto"/>
            </w:tcBorders>
            <w:shd w:val="clear" w:color="000000" w:fill="BFBFBF"/>
            <w:vAlign w:val="center"/>
            <w:hideMark/>
          </w:tcPr>
          <w:p w:rsidR="000D27DF" w:rsidRPr="000D27DF" w:rsidRDefault="000D27DF" w:rsidP="000D27DF">
            <w:pPr>
              <w:jc w:val="center"/>
              <w:rPr>
                <w:rFonts w:ascii="Calibri" w:eastAsia="Times New Roman" w:hAnsi="Calibri" w:cs="Calibri"/>
                <w:b/>
                <w:bCs/>
                <w:color w:val="000000"/>
                <w:sz w:val="24"/>
                <w:szCs w:val="24"/>
                <w:lang w:eastAsia="hr-HR"/>
              </w:rPr>
            </w:pPr>
            <w:r w:rsidRPr="000D27DF">
              <w:rPr>
                <w:rFonts w:ascii="Calibri" w:eastAsia="Times New Roman" w:hAnsi="Calibri" w:cs="Calibri"/>
                <w:b/>
                <w:bCs/>
                <w:color w:val="000000"/>
                <w:sz w:val="24"/>
                <w:szCs w:val="24"/>
                <w:lang w:eastAsia="hr-HR"/>
              </w:rPr>
              <w:t xml:space="preserve">S-staklo, PET-plastičnu ambalažu, P-papir, </w:t>
            </w:r>
          </w:p>
        </w:tc>
        <w:tc>
          <w:tcPr>
            <w:tcW w:w="1460" w:type="dxa"/>
            <w:tcBorders>
              <w:top w:val="nil"/>
              <w:left w:val="nil"/>
              <w:bottom w:val="nil"/>
              <w:right w:val="nil"/>
            </w:tcBorders>
            <w:shd w:val="clear" w:color="auto" w:fill="auto"/>
            <w:noWrap/>
            <w:vAlign w:val="bottom"/>
            <w:hideMark/>
          </w:tcPr>
          <w:p w:rsidR="000D27DF" w:rsidRPr="000D27DF" w:rsidRDefault="000D27DF" w:rsidP="000D27DF">
            <w:pPr>
              <w:jc w:val="center"/>
              <w:rPr>
                <w:rFonts w:ascii="Calibri" w:eastAsia="Times New Roman" w:hAnsi="Calibri" w:cs="Calibri"/>
                <w:b/>
                <w:bCs/>
                <w:color w:val="000000"/>
                <w:sz w:val="24"/>
                <w:szCs w:val="24"/>
                <w:lang w:eastAsia="hr-HR"/>
              </w:rPr>
            </w:pPr>
          </w:p>
        </w:tc>
        <w:tc>
          <w:tcPr>
            <w:tcW w:w="12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673"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3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r>
      <w:tr w:rsidR="000D27DF" w:rsidRPr="000D27DF" w:rsidTr="000D27DF">
        <w:trPr>
          <w:trHeight w:val="540"/>
        </w:trPr>
        <w:tc>
          <w:tcPr>
            <w:tcW w:w="40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560" w:type="dxa"/>
            <w:tcBorders>
              <w:top w:val="nil"/>
              <w:left w:val="double" w:sz="6" w:space="0" w:color="auto"/>
              <w:bottom w:val="single" w:sz="8" w:space="0" w:color="auto"/>
              <w:right w:val="single" w:sz="8" w:space="0" w:color="auto"/>
            </w:tcBorders>
            <w:shd w:val="clear" w:color="auto" w:fill="auto"/>
            <w:noWrap/>
            <w:vAlign w:val="center"/>
            <w:hideMark/>
          </w:tcPr>
          <w:p w:rsidR="000D27DF" w:rsidRPr="000D27DF" w:rsidRDefault="000D27DF" w:rsidP="000D27DF">
            <w:pPr>
              <w:jc w:val="center"/>
              <w:rPr>
                <w:rFonts w:ascii="Calibri" w:eastAsia="Times New Roman" w:hAnsi="Calibri" w:cs="Calibri"/>
                <w:color w:val="000000"/>
                <w:sz w:val="24"/>
                <w:szCs w:val="24"/>
                <w:lang w:eastAsia="hr-HR"/>
              </w:rPr>
            </w:pPr>
            <w:r w:rsidRPr="000D27DF">
              <w:rPr>
                <w:rFonts w:ascii="Calibri" w:eastAsia="Times New Roman" w:hAnsi="Calibri" w:cs="Calibri"/>
                <w:color w:val="000000"/>
                <w:sz w:val="24"/>
                <w:szCs w:val="24"/>
                <w:lang w:eastAsia="hr-HR"/>
              </w:rPr>
              <w:t>1</w:t>
            </w:r>
          </w:p>
        </w:tc>
        <w:tc>
          <w:tcPr>
            <w:tcW w:w="3440" w:type="dxa"/>
            <w:tcBorders>
              <w:top w:val="nil"/>
              <w:left w:val="nil"/>
              <w:bottom w:val="single" w:sz="8" w:space="0" w:color="auto"/>
              <w:right w:val="single" w:sz="8" w:space="0" w:color="auto"/>
            </w:tcBorders>
            <w:shd w:val="clear" w:color="auto" w:fill="auto"/>
            <w:noWrap/>
            <w:vAlign w:val="center"/>
            <w:hideMark/>
          </w:tcPr>
          <w:p w:rsidR="000D27DF" w:rsidRPr="000D27DF" w:rsidRDefault="000D27DF" w:rsidP="000D27DF">
            <w:pPr>
              <w:jc w:val="left"/>
              <w:rPr>
                <w:rFonts w:ascii="Calibri" w:eastAsia="Times New Roman" w:hAnsi="Calibri" w:cs="Calibri"/>
                <w:b/>
                <w:bCs/>
                <w:color w:val="000000"/>
                <w:sz w:val="24"/>
                <w:szCs w:val="24"/>
                <w:lang w:eastAsia="hr-HR"/>
              </w:rPr>
            </w:pPr>
            <w:r w:rsidRPr="000D27DF">
              <w:rPr>
                <w:rFonts w:ascii="Calibri" w:eastAsia="Times New Roman" w:hAnsi="Calibri" w:cs="Calibri"/>
                <w:b/>
                <w:bCs/>
                <w:color w:val="000000"/>
                <w:sz w:val="24"/>
                <w:szCs w:val="24"/>
                <w:lang w:eastAsia="hr-HR"/>
              </w:rPr>
              <w:t>Pologi</w:t>
            </w:r>
          </w:p>
        </w:tc>
        <w:tc>
          <w:tcPr>
            <w:tcW w:w="2140" w:type="dxa"/>
            <w:tcBorders>
              <w:top w:val="nil"/>
              <w:left w:val="nil"/>
              <w:bottom w:val="single" w:sz="8" w:space="0" w:color="auto"/>
              <w:right w:val="single" w:sz="8" w:space="0" w:color="auto"/>
            </w:tcBorders>
            <w:shd w:val="clear" w:color="auto" w:fill="auto"/>
            <w:vAlign w:val="center"/>
            <w:hideMark/>
          </w:tcPr>
          <w:p w:rsidR="000D27DF" w:rsidRPr="000D27DF" w:rsidRDefault="000D27DF" w:rsidP="000D27DF">
            <w:pPr>
              <w:jc w:val="left"/>
              <w:rPr>
                <w:rFonts w:ascii="Calibri" w:eastAsia="Times New Roman" w:hAnsi="Calibri" w:cs="Calibri"/>
                <w:color w:val="000000"/>
                <w:sz w:val="24"/>
                <w:szCs w:val="24"/>
                <w:lang w:eastAsia="hr-HR"/>
              </w:rPr>
            </w:pPr>
            <w:r w:rsidRPr="000D27DF">
              <w:rPr>
                <w:rFonts w:ascii="Calibri" w:eastAsia="Times New Roman" w:hAnsi="Calibri" w:cs="Calibri"/>
                <w:color w:val="000000"/>
                <w:sz w:val="24"/>
                <w:szCs w:val="24"/>
                <w:lang w:eastAsia="hr-HR"/>
              </w:rPr>
              <w:t>kraj trafostanice</w:t>
            </w:r>
          </w:p>
        </w:tc>
        <w:tc>
          <w:tcPr>
            <w:tcW w:w="1600" w:type="dxa"/>
            <w:tcBorders>
              <w:top w:val="nil"/>
              <w:left w:val="nil"/>
              <w:bottom w:val="single" w:sz="8" w:space="0" w:color="auto"/>
              <w:right w:val="double" w:sz="6" w:space="0" w:color="auto"/>
            </w:tcBorders>
            <w:shd w:val="clear" w:color="auto" w:fill="auto"/>
            <w:noWrap/>
            <w:vAlign w:val="center"/>
            <w:hideMark/>
          </w:tcPr>
          <w:p w:rsidR="000D27DF" w:rsidRPr="000D27DF" w:rsidRDefault="000D27DF" w:rsidP="000D27DF">
            <w:pPr>
              <w:jc w:val="center"/>
              <w:rPr>
                <w:rFonts w:ascii="Calibri" w:eastAsia="Times New Roman" w:hAnsi="Calibri" w:cs="Calibri"/>
                <w:color w:val="000000"/>
                <w:sz w:val="24"/>
                <w:szCs w:val="24"/>
                <w:lang w:eastAsia="hr-HR"/>
              </w:rPr>
            </w:pPr>
            <w:r w:rsidRPr="000D27DF">
              <w:rPr>
                <w:rFonts w:ascii="Calibri" w:eastAsia="Times New Roman" w:hAnsi="Calibri" w:cs="Calibri"/>
                <w:color w:val="000000"/>
                <w:sz w:val="24"/>
                <w:szCs w:val="24"/>
                <w:lang w:eastAsia="hr-HR"/>
              </w:rPr>
              <w:t>P+S+PET</w:t>
            </w:r>
          </w:p>
        </w:tc>
        <w:tc>
          <w:tcPr>
            <w:tcW w:w="1460" w:type="dxa"/>
            <w:tcBorders>
              <w:top w:val="nil"/>
              <w:left w:val="nil"/>
              <w:bottom w:val="nil"/>
              <w:right w:val="nil"/>
            </w:tcBorders>
            <w:shd w:val="clear" w:color="auto" w:fill="auto"/>
            <w:noWrap/>
            <w:vAlign w:val="bottom"/>
            <w:hideMark/>
          </w:tcPr>
          <w:p w:rsidR="000D27DF" w:rsidRPr="000D27DF" w:rsidRDefault="000D27DF" w:rsidP="000D27DF">
            <w:pPr>
              <w:jc w:val="center"/>
              <w:rPr>
                <w:rFonts w:ascii="Calibri" w:eastAsia="Times New Roman" w:hAnsi="Calibri" w:cs="Calibri"/>
                <w:color w:val="000000"/>
                <w:sz w:val="24"/>
                <w:szCs w:val="24"/>
                <w:lang w:eastAsia="hr-HR"/>
              </w:rPr>
            </w:pPr>
          </w:p>
        </w:tc>
        <w:tc>
          <w:tcPr>
            <w:tcW w:w="12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673"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3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r>
      <w:tr w:rsidR="000D27DF" w:rsidRPr="000D27DF" w:rsidTr="000D27DF">
        <w:trPr>
          <w:trHeight w:val="705"/>
        </w:trPr>
        <w:tc>
          <w:tcPr>
            <w:tcW w:w="40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560" w:type="dxa"/>
            <w:tcBorders>
              <w:top w:val="nil"/>
              <w:left w:val="double" w:sz="6" w:space="0" w:color="auto"/>
              <w:bottom w:val="single" w:sz="8" w:space="0" w:color="auto"/>
              <w:right w:val="single" w:sz="8" w:space="0" w:color="auto"/>
            </w:tcBorders>
            <w:shd w:val="clear" w:color="auto" w:fill="auto"/>
            <w:noWrap/>
            <w:vAlign w:val="center"/>
            <w:hideMark/>
          </w:tcPr>
          <w:p w:rsidR="000D27DF" w:rsidRPr="000D27DF" w:rsidRDefault="000D27DF" w:rsidP="000D27DF">
            <w:pPr>
              <w:jc w:val="center"/>
              <w:rPr>
                <w:rFonts w:ascii="Calibri" w:eastAsia="Times New Roman" w:hAnsi="Calibri" w:cs="Calibri"/>
                <w:color w:val="000000"/>
                <w:sz w:val="24"/>
                <w:szCs w:val="24"/>
                <w:lang w:eastAsia="hr-HR"/>
              </w:rPr>
            </w:pPr>
            <w:r w:rsidRPr="000D27DF">
              <w:rPr>
                <w:rFonts w:ascii="Calibri" w:eastAsia="Times New Roman" w:hAnsi="Calibri" w:cs="Calibri"/>
                <w:color w:val="000000"/>
                <w:sz w:val="24"/>
                <w:szCs w:val="24"/>
                <w:lang w:eastAsia="hr-HR"/>
              </w:rPr>
              <w:t>2</w:t>
            </w:r>
          </w:p>
        </w:tc>
        <w:tc>
          <w:tcPr>
            <w:tcW w:w="3440" w:type="dxa"/>
            <w:tcBorders>
              <w:top w:val="nil"/>
              <w:left w:val="nil"/>
              <w:bottom w:val="single" w:sz="8" w:space="0" w:color="auto"/>
              <w:right w:val="single" w:sz="8" w:space="0" w:color="auto"/>
            </w:tcBorders>
            <w:shd w:val="clear" w:color="auto" w:fill="auto"/>
            <w:noWrap/>
            <w:vAlign w:val="center"/>
            <w:hideMark/>
          </w:tcPr>
          <w:p w:rsidR="000D27DF" w:rsidRPr="000D27DF" w:rsidRDefault="000D27DF" w:rsidP="000D27DF">
            <w:pPr>
              <w:jc w:val="left"/>
              <w:rPr>
                <w:rFonts w:ascii="Calibri" w:eastAsia="Times New Roman" w:hAnsi="Calibri" w:cs="Calibri"/>
                <w:b/>
                <w:bCs/>
                <w:color w:val="000000"/>
                <w:sz w:val="24"/>
                <w:szCs w:val="24"/>
                <w:lang w:eastAsia="hr-HR"/>
              </w:rPr>
            </w:pPr>
            <w:r w:rsidRPr="000D27DF">
              <w:rPr>
                <w:rFonts w:ascii="Calibri" w:eastAsia="Times New Roman" w:hAnsi="Calibri" w:cs="Calibri"/>
                <w:b/>
                <w:bCs/>
                <w:color w:val="000000"/>
                <w:sz w:val="24"/>
                <w:szCs w:val="24"/>
                <w:lang w:eastAsia="hr-HR"/>
              </w:rPr>
              <w:t>Dubravica</w:t>
            </w:r>
          </w:p>
        </w:tc>
        <w:tc>
          <w:tcPr>
            <w:tcW w:w="2140" w:type="dxa"/>
            <w:tcBorders>
              <w:top w:val="nil"/>
              <w:left w:val="nil"/>
              <w:bottom w:val="single" w:sz="8" w:space="0" w:color="auto"/>
              <w:right w:val="single" w:sz="8" w:space="0" w:color="auto"/>
            </w:tcBorders>
            <w:shd w:val="clear" w:color="auto" w:fill="auto"/>
            <w:vAlign w:val="center"/>
            <w:hideMark/>
          </w:tcPr>
          <w:p w:rsidR="000D27DF" w:rsidRPr="000D27DF" w:rsidRDefault="000D27DF" w:rsidP="000D27DF">
            <w:pPr>
              <w:jc w:val="left"/>
              <w:rPr>
                <w:rFonts w:ascii="Calibri" w:eastAsia="Times New Roman" w:hAnsi="Calibri" w:cs="Calibri"/>
                <w:color w:val="000000"/>
                <w:sz w:val="24"/>
                <w:szCs w:val="24"/>
                <w:lang w:eastAsia="hr-HR"/>
              </w:rPr>
            </w:pPr>
            <w:r w:rsidRPr="000D27DF">
              <w:rPr>
                <w:rFonts w:ascii="Calibri" w:eastAsia="Times New Roman" w:hAnsi="Calibri" w:cs="Calibri"/>
                <w:color w:val="000000"/>
                <w:sz w:val="24"/>
                <w:szCs w:val="24"/>
                <w:lang w:eastAsia="hr-HR"/>
              </w:rPr>
              <w:t>Vučilčevo, Sutlanska ulica</w:t>
            </w:r>
          </w:p>
        </w:tc>
        <w:tc>
          <w:tcPr>
            <w:tcW w:w="1600" w:type="dxa"/>
            <w:tcBorders>
              <w:top w:val="nil"/>
              <w:left w:val="nil"/>
              <w:bottom w:val="single" w:sz="8" w:space="0" w:color="auto"/>
              <w:right w:val="double" w:sz="6" w:space="0" w:color="auto"/>
            </w:tcBorders>
            <w:shd w:val="clear" w:color="auto" w:fill="auto"/>
            <w:noWrap/>
            <w:vAlign w:val="center"/>
            <w:hideMark/>
          </w:tcPr>
          <w:p w:rsidR="000D27DF" w:rsidRPr="000D27DF" w:rsidRDefault="000D27DF" w:rsidP="000D27DF">
            <w:pPr>
              <w:jc w:val="center"/>
              <w:rPr>
                <w:rFonts w:ascii="Calibri" w:eastAsia="Times New Roman" w:hAnsi="Calibri" w:cs="Calibri"/>
                <w:color w:val="000000"/>
                <w:sz w:val="24"/>
                <w:szCs w:val="24"/>
                <w:lang w:eastAsia="hr-HR"/>
              </w:rPr>
            </w:pPr>
            <w:r w:rsidRPr="000D27DF">
              <w:rPr>
                <w:rFonts w:ascii="Calibri" w:eastAsia="Times New Roman" w:hAnsi="Calibri" w:cs="Calibri"/>
                <w:color w:val="000000"/>
                <w:sz w:val="24"/>
                <w:szCs w:val="24"/>
                <w:lang w:eastAsia="hr-HR"/>
              </w:rPr>
              <w:t>P+S+PET</w:t>
            </w:r>
          </w:p>
        </w:tc>
        <w:tc>
          <w:tcPr>
            <w:tcW w:w="1460" w:type="dxa"/>
            <w:tcBorders>
              <w:top w:val="nil"/>
              <w:left w:val="nil"/>
              <w:bottom w:val="nil"/>
              <w:right w:val="nil"/>
            </w:tcBorders>
            <w:shd w:val="clear" w:color="auto" w:fill="auto"/>
            <w:noWrap/>
            <w:vAlign w:val="bottom"/>
            <w:hideMark/>
          </w:tcPr>
          <w:p w:rsidR="000D27DF" w:rsidRPr="000D27DF" w:rsidRDefault="000D27DF" w:rsidP="000D27DF">
            <w:pPr>
              <w:jc w:val="center"/>
              <w:rPr>
                <w:rFonts w:ascii="Calibri" w:eastAsia="Times New Roman" w:hAnsi="Calibri" w:cs="Calibri"/>
                <w:color w:val="000000"/>
                <w:sz w:val="24"/>
                <w:szCs w:val="24"/>
                <w:lang w:eastAsia="hr-HR"/>
              </w:rPr>
            </w:pPr>
          </w:p>
        </w:tc>
        <w:tc>
          <w:tcPr>
            <w:tcW w:w="12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673"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3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r>
      <w:tr w:rsidR="000D27DF" w:rsidRPr="000D27DF" w:rsidTr="000D27DF">
        <w:trPr>
          <w:trHeight w:val="330"/>
        </w:trPr>
        <w:tc>
          <w:tcPr>
            <w:tcW w:w="40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560" w:type="dxa"/>
            <w:tcBorders>
              <w:top w:val="nil"/>
              <w:left w:val="double" w:sz="6" w:space="0" w:color="auto"/>
              <w:bottom w:val="single" w:sz="8" w:space="0" w:color="auto"/>
              <w:right w:val="single" w:sz="8" w:space="0" w:color="auto"/>
            </w:tcBorders>
            <w:shd w:val="clear" w:color="auto" w:fill="auto"/>
            <w:noWrap/>
            <w:vAlign w:val="center"/>
            <w:hideMark/>
          </w:tcPr>
          <w:p w:rsidR="000D27DF" w:rsidRPr="000D27DF" w:rsidRDefault="000D27DF" w:rsidP="000D27DF">
            <w:pPr>
              <w:jc w:val="center"/>
              <w:rPr>
                <w:rFonts w:ascii="Calibri" w:eastAsia="Times New Roman" w:hAnsi="Calibri" w:cs="Calibri"/>
                <w:color w:val="000000"/>
                <w:sz w:val="24"/>
                <w:szCs w:val="24"/>
                <w:lang w:eastAsia="hr-HR"/>
              </w:rPr>
            </w:pPr>
            <w:r w:rsidRPr="000D27DF">
              <w:rPr>
                <w:rFonts w:ascii="Calibri" w:eastAsia="Times New Roman" w:hAnsi="Calibri" w:cs="Calibri"/>
                <w:color w:val="000000"/>
                <w:sz w:val="24"/>
                <w:szCs w:val="24"/>
                <w:lang w:eastAsia="hr-HR"/>
              </w:rPr>
              <w:t>3</w:t>
            </w:r>
          </w:p>
        </w:tc>
        <w:tc>
          <w:tcPr>
            <w:tcW w:w="3440" w:type="dxa"/>
            <w:tcBorders>
              <w:top w:val="nil"/>
              <w:left w:val="nil"/>
              <w:bottom w:val="single" w:sz="8" w:space="0" w:color="auto"/>
              <w:right w:val="single" w:sz="8" w:space="0" w:color="auto"/>
            </w:tcBorders>
            <w:shd w:val="clear" w:color="auto" w:fill="auto"/>
            <w:vAlign w:val="center"/>
            <w:hideMark/>
          </w:tcPr>
          <w:p w:rsidR="000D27DF" w:rsidRPr="000D27DF" w:rsidRDefault="000D27DF" w:rsidP="000D27DF">
            <w:pPr>
              <w:jc w:val="left"/>
              <w:rPr>
                <w:rFonts w:ascii="Calibri" w:eastAsia="Times New Roman" w:hAnsi="Calibri" w:cs="Calibri"/>
                <w:b/>
                <w:bCs/>
                <w:sz w:val="24"/>
                <w:szCs w:val="24"/>
                <w:lang w:eastAsia="hr-HR"/>
              </w:rPr>
            </w:pPr>
            <w:r w:rsidRPr="000D27DF">
              <w:rPr>
                <w:rFonts w:ascii="Calibri" w:eastAsia="Times New Roman" w:hAnsi="Calibri" w:cs="Calibri"/>
                <w:b/>
                <w:bCs/>
                <w:sz w:val="24"/>
                <w:szCs w:val="24"/>
                <w:lang w:eastAsia="hr-HR"/>
              </w:rPr>
              <w:t>Bobovec</w:t>
            </w:r>
          </w:p>
        </w:tc>
        <w:tc>
          <w:tcPr>
            <w:tcW w:w="2140" w:type="dxa"/>
            <w:tcBorders>
              <w:top w:val="nil"/>
              <w:left w:val="nil"/>
              <w:bottom w:val="single" w:sz="8" w:space="0" w:color="auto"/>
              <w:right w:val="single" w:sz="8" w:space="0" w:color="auto"/>
            </w:tcBorders>
            <w:shd w:val="clear" w:color="auto" w:fill="auto"/>
            <w:vAlign w:val="center"/>
            <w:hideMark/>
          </w:tcPr>
          <w:p w:rsidR="000D27DF" w:rsidRPr="000D27DF" w:rsidRDefault="000D27DF" w:rsidP="000D27DF">
            <w:pPr>
              <w:jc w:val="left"/>
              <w:rPr>
                <w:rFonts w:ascii="Calibri" w:eastAsia="Times New Roman" w:hAnsi="Calibri" w:cs="Calibri"/>
                <w:color w:val="000000"/>
                <w:sz w:val="24"/>
                <w:szCs w:val="24"/>
                <w:lang w:eastAsia="hr-HR"/>
              </w:rPr>
            </w:pPr>
            <w:r w:rsidRPr="000D27DF">
              <w:rPr>
                <w:rFonts w:ascii="Calibri" w:eastAsia="Times New Roman" w:hAnsi="Calibri" w:cs="Calibri"/>
                <w:color w:val="000000"/>
                <w:sz w:val="24"/>
                <w:szCs w:val="24"/>
                <w:lang w:eastAsia="hr-HR"/>
              </w:rPr>
              <w:t>Ulica Sv.Vida</w:t>
            </w:r>
          </w:p>
        </w:tc>
        <w:tc>
          <w:tcPr>
            <w:tcW w:w="1600" w:type="dxa"/>
            <w:tcBorders>
              <w:top w:val="nil"/>
              <w:left w:val="nil"/>
              <w:bottom w:val="single" w:sz="8" w:space="0" w:color="auto"/>
              <w:right w:val="double" w:sz="6" w:space="0" w:color="auto"/>
            </w:tcBorders>
            <w:shd w:val="clear" w:color="auto" w:fill="auto"/>
            <w:noWrap/>
            <w:vAlign w:val="center"/>
            <w:hideMark/>
          </w:tcPr>
          <w:p w:rsidR="000D27DF" w:rsidRPr="000D27DF" w:rsidRDefault="000D27DF" w:rsidP="000D27DF">
            <w:pPr>
              <w:jc w:val="center"/>
              <w:rPr>
                <w:rFonts w:ascii="Calibri" w:eastAsia="Times New Roman" w:hAnsi="Calibri" w:cs="Calibri"/>
                <w:color w:val="000000"/>
                <w:sz w:val="24"/>
                <w:szCs w:val="24"/>
                <w:lang w:eastAsia="hr-HR"/>
              </w:rPr>
            </w:pPr>
            <w:r w:rsidRPr="000D27DF">
              <w:rPr>
                <w:rFonts w:ascii="Calibri" w:eastAsia="Times New Roman" w:hAnsi="Calibri" w:cs="Calibri"/>
                <w:color w:val="000000"/>
                <w:sz w:val="24"/>
                <w:szCs w:val="24"/>
                <w:lang w:eastAsia="hr-HR"/>
              </w:rPr>
              <w:t>P+S+PET</w:t>
            </w:r>
          </w:p>
        </w:tc>
        <w:tc>
          <w:tcPr>
            <w:tcW w:w="1460" w:type="dxa"/>
            <w:tcBorders>
              <w:top w:val="nil"/>
              <w:left w:val="nil"/>
              <w:bottom w:val="nil"/>
              <w:right w:val="nil"/>
            </w:tcBorders>
            <w:shd w:val="clear" w:color="auto" w:fill="auto"/>
            <w:noWrap/>
            <w:vAlign w:val="bottom"/>
            <w:hideMark/>
          </w:tcPr>
          <w:p w:rsidR="000D27DF" w:rsidRPr="000D27DF" w:rsidRDefault="000D27DF" w:rsidP="000D27DF">
            <w:pPr>
              <w:jc w:val="center"/>
              <w:rPr>
                <w:rFonts w:ascii="Calibri" w:eastAsia="Times New Roman" w:hAnsi="Calibri" w:cs="Calibri"/>
                <w:color w:val="000000"/>
                <w:sz w:val="24"/>
                <w:szCs w:val="24"/>
                <w:lang w:eastAsia="hr-HR"/>
              </w:rPr>
            </w:pPr>
          </w:p>
        </w:tc>
        <w:tc>
          <w:tcPr>
            <w:tcW w:w="12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673"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3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r>
      <w:tr w:rsidR="000D27DF" w:rsidRPr="000D27DF" w:rsidTr="000D27DF">
        <w:trPr>
          <w:trHeight w:val="240"/>
        </w:trPr>
        <w:tc>
          <w:tcPr>
            <w:tcW w:w="40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560" w:type="dxa"/>
            <w:tcBorders>
              <w:top w:val="nil"/>
              <w:left w:val="double" w:sz="6" w:space="0" w:color="auto"/>
              <w:bottom w:val="double" w:sz="6" w:space="0" w:color="auto"/>
              <w:right w:val="single" w:sz="8" w:space="0" w:color="auto"/>
            </w:tcBorders>
            <w:shd w:val="clear" w:color="auto" w:fill="auto"/>
            <w:noWrap/>
            <w:vAlign w:val="center"/>
            <w:hideMark/>
          </w:tcPr>
          <w:p w:rsidR="000D27DF" w:rsidRPr="000D27DF" w:rsidRDefault="000D27DF" w:rsidP="000D27DF">
            <w:pPr>
              <w:jc w:val="center"/>
              <w:rPr>
                <w:rFonts w:ascii="Calibri" w:eastAsia="Times New Roman" w:hAnsi="Calibri" w:cs="Calibri"/>
                <w:color w:val="000000"/>
                <w:sz w:val="24"/>
                <w:szCs w:val="24"/>
                <w:lang w:eastAsia="hr-HR"/>
              </w:rPr>
            </w:pPr>
            <w:r w:rsidRPr="000D27DF">
              <w:rPr>
                <w:rFonts w:ascii="Calibri" w:eastAsia="Times New Roman" w:hAnsi="Calibri" w:cs="Calibri"/>
                <w:color w:val="000000"/>
                <w:sz w:val="24"/>
                <w:szCs w:val="24"/>
                <w:lang w:eastAsia="hr-HR"/>
              </w:rPr>
              <w:t> </w:t>
            </w:r>
          </w:p>
        </w:tc>
        <w:tc>
          <w:tcPr>
            <w:tcW w:w="3440" w:type="dxa"/>
            <w:tcBorders>
              <w:top w:val="nil"/>
              <w:left w:val="nil"/>
              <w:bottom w:val="double" w:sz="6" w:space="0" w:color="auto"/>
              <w:right w:val="single" w:sz="8" w:space="0" w:color="auto"/>
            </w:tcBorders>
            <w:shd w:val="clear" w:color="auto" w:fill="auto"/>
            <w:noWrap/>
            <w:vAlign w:val="center"/>
            <w:hideMark/>
          </w:tcPr>
          <w:p w:rsidR="000D27DF" w:rsidRPr="000D27DF" w:rsidRDefault="000D27DF" w:rsidP="000D27DF">
            <w:pPr>
              <w:jc w:val="left"/>
              <w:rPr>
                <w:rFonts w:ascii="Calibri" w:eastAsia="Times New Roman" w:hAnsi="Calibri" w:cs="Calibri"/>
                <w:b/>
                <w:bCs/>
                <w:color w:val="000000"/>
                <w:sz w:val="24"/>
                <w:szCs w:val="24"/>
                <w:lang w:eastAsia="hr-HR"/>
              </w:rPr>
            </w:pPr>
            <w:r w:rsidRPr="000D27DF">
              <w:rPr>
                <w:rFonts w:ascii="Calibri" w:eastAsia="Times New Roman" w:hAnsi="Calibri" w:cs="Calibri"/>
                <w:b/>
                <w:bCs/>
                <w:color w:val="000000"/>
                <w:sz w:val="24"/>
                <w:szCs w:val="24"/>
                <w:lang w:eastAsia="hr-HR"/>
              </w:rPr>
              <w:t> </w:t>
            </w:r>
          </w:p>
        </w:tc>
        <w:tc>
          <w:tcPr>
            <w:tcW w:w="2140" w:type="dxa"/>
            <w:tcBorders>
              <w:top w:val="nil"/>
              <w:left w:val="nil"/>
              <w:bottom w:val="double" w:sz="6" w:space="0" w:color="auto"/>
              <w:right w:val="single" w:sz="8" w:space="0" w:color="auto"/>
            </w:tcBorders>
            <w:shd w:val="clear" w:color="auto" w:fill="auto"/>
            <w:noWrap/>
            <w:vAlign w:val="center"/>
            <w:hideMark/>
          </w:tcPr>
          <w:p w:rsidR="000D27DF" w:rsidRPr="000D27DF" w:rsidRDefault="000D27DF" w:rsidP="000D27DF">
            <w:pPr>
              <w:jc w:val="left"/>
              <w:rPr>
                <w:rFonts w:ascii="Calibri" w:eastAsia="Times New Roman" w:hAnsi="Calibri" w:cs="Calibri"/>
                <w:color w:val="000000"/>
                <w:sz w:val="24"/>
                <w:szCs w:val="24"/>
                <w:lang w:eastAsia="hr-HR"/>
              </w:rPr>
            </w:pPr>
            <w:r w:rsidRPr="000D27DF">
              <w:rPr>
                <w:rFonts w:ascii="Calibri" w:eastAsia="Times New Roman" w:hAnsi="Calibri" w:cs="Calibri"/>
                <w:color w:val="000000"/>
                <w:sz w:val="24"/>
                <w:szCs w:val="24"/>
                <w:lang w:eastAsia="hr-HR"/>
              </w:rPr>
              <w:t> </w:t>
            </w:r>
          </w:p>
        </w:tc>
        <w:tc>
          <w:tcPr>
            <w:tcW w:w="1600" w:type="dxa"/>
            <w:tcBorders>
              <w:top w:val="nil"/>
              <w:left w:val="nil"/>
              <w:bottom w:val="double" w:sz="6" w:space="0" w:color="auto"/>
              <w:right w:val="double" w:sz="6" w:space="0" w:color="auto"/>
            </w:tcBorders>
            <w:shd w:val="clear" w:color="auto" w:fill="auto"/>
            <w:noWrap/>
            <w:vAlign w:val="center"/>
            <w:hideMark/>
          </w:tcPr>
          <w:p w:rsidR="000D27DF" w:rsidRPr="000D27DF" w:rsidRDefault="000D27DF" w:rsidP="000D27DF">
            <w:pPr>
              <w:jc w:val="center"/>
              <w:rPr>
                <w:rFonts w:ascii="Calibri" w:eastAsia="Times New Roman" w:hAnsi="Calibri" w:cs="Calibri"/>
                <w:color w:val="000000"/>
                <w:sz w:val="24"/>
                <w:szCs w:val="24"/>
                <w:lang w:eastAsia="hr-HR"/>
              </w:rPr>
            </w:pPr>
            <w:r w:rsidRPr="000D27DF">
              <w:rPr>
                <w:rFonts w:ascii="Calibri" w:eastAsia="Times New Roman" w:hAnsi="Calibri" w:cs="Calibri"/>
                <w:color w:val="000000"/>
                <w:sz w:val="24"/>
                <w:szCs w:val="24"/>
                <w:lang w:eastAsia="hr-HR"/>
              </w:rPr>
              <w:t> </w:t>
            </w:r>
          </w:p>
        </w:tc>
        <w:tc>
          <w:tcPr>
            <w:tcW w:w="1460" w:type="dxa"/>
            <w:tcBorders>
              <w:top w:val="nil"/>
              <w:left w:val="nil"/>
              <w:bottom w:val="nil"/>
              <w:right w:val="nil"/>
            </w:tcBorders>
            <w:shd w:val="clear" w:color="auto" w:fill="auto"/>
            <w:noWrap/>
            <w:vAlign w:val="bottom"/>
            <w:hideMark/>
          </w:tcPr>
          <w:p w:rsidR="000D27DF" w:rsidRPr="000D27DF" w:rsidRDefault="000D27DF" w:rsidP="000D27DF">
            <w:pPr>
              <w:jc w:val="center"/>
              <w:rPr>
                <w:rFonts w:ascii="Calibri" w:eastAsia="Times New Roman" w:hAnsi="Calibri" w:cs="Calibri"/>
                <w:color w:val="000000"/>
                <w:sz w:val="24"/>
                <w:szCs w:val="24"/>
                <w:lang w:eastAsia="hr-HR"/>
              </w:rPr>
            </w:pPr>
          </w:p>
        </w:tc>
        <w:tc>
          <w:tcPr>
            <w:tcW w:w="12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673"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3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r>
      <w:tr w:rsidR="000D27DF" w:rsidRPr="000D27DF" w:rsidTr="000D27DF">
        <w:trPr>
          <w:trHeight w:val="330"/>
        </w:trPr>
        <w:tc>
          <w:tcPr>
            <w:tcW w:w="40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5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3440" w:type="dxa"/>
            <w:tcBorders>
              <w:top w:val="nil"/>
              <w:left w:val="nil"/>
              <w:bottom w:val="nil"/>
              <w:right w:val="nil"/>
            </w:tcBorders>
            <w:shd w:val="clear" w:color="auto" w:fill="auto"/>
            <w:noWrap/>
            <w:vAlign w:val="center"/>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214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60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4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2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673"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3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r>
      <w:tr w:rsidR="000D27DF" w:rsidRPr="000D27DF" w:rsidTr="000D27DF">
        <w:trPr>
          <w:trHeight w:val="165"/>
        </w:trPr>
        <w:tc>
          <w:tcPr>
            <w:tcW w:w="40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5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344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214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60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4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2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673"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3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r>
      <w:tr w:rsidR="000D27DF" w:rsidRPr="000D27DF" w:rsidTr="000D27DF">
        <w:trPr>
          <w:trHeight w:val="315"/>
        </w:trPr>
        <w:tc>
          <w:tcPr>
            <w:tcW w:w="40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5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7180" w:type="dxa"/>
            <w:gridSpan w:val="3"/>
            <w:tcBorders>
              <w:top w:val="nil"/>
              <w:left w:val="nil"/>
              <w:bottom w:val="nil"/>
              <w:right w:val="nil"/>
            </w:tcBorders>
            <w:shd w:val="clear" w:color="auto" w:fill="auto"/>
            <w:noWrap/>
            <w:vAlign w:val="bottom"/>
            <w:hideMark/>
          </w:tcPr>
          <w:p w:rsidR="000D27DF" w:rsidRPr="000D27DF" w:rsidRDefault="000D27DF" w:rsidP="000D27DF">
            <w:pPr>
              <w:jc w:val="left"/>
              <w:rPr>
                <w:rFonts w:ascii="Calibri" w:eastAsia="Times New Roman" w:hAnsi="Calibri" w:cs="Calibri"/>
                <w:b/>
                <w:bCs/>
                <w:sz w:val="24"/>
                <w:szCs w:val="24"/>
                <w:lang w:eastAsia="hr-HR"/>
              </w:rPr>
            </w:pPr>
            <w:r w:rsidRPr="000D27DF">
              <w:rPr>
                <w:rFonts w:ascii="Calibri" w:eastAsia="Times New Roman" w:hAnsi="Calibri" w:cs="Calibri"/>
                <w:b/>
                <w:bCs/>
                <w:sz w:val="24"/>
                <w:szCs w:val="24"/>
                <w:lang w:eastAsia="hr-HR"/>
              </w:rPr>
              <w:t>5. BROJ SPREMNIKA ZA ODVOJENO PRIKUPLJANJE OTPADA</w:t>
            </w:r>
          </w:p>
        </w:tc>
        <w:tc>
          <w:tcPr>
            <w:tcW w:w="14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Calibri" w:eastAsia="Times New Roman" w:hAnsi="Calibri" w:cs="Calibri"/>
                <w:b/>
                <w:bCs/>
                <w:sz w:val="24"/>
                <w:szCs w:val="24"/>
                <w:lang w:eastAsia="hr-HR"/>
              </w:rPr>
            </w:pPr>
          </w:p>
        </w:tc>
        <w:tc>
          <w:tcPr>
            <w:tcW w:w="12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673"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3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r>
      <w:tr w:rsidR="000D27DF" w:rsidRPr="000D27DF" w:rsidTr="000D27DF">
        <w:trPr>
          <w:trHeight w:val="315"/>
        </w:trPr>
        <w:tc>
          <w:tcPr>
            <w:tcW w:w="40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5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344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214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60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4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2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673"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3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r>
      <w:tr w:rsidR="000D27DF" w:rsidRPr="000D27DF" w:rsidTr="000D27DF">
        <w:trPr>
          <w:trHeight w:val="375"/>
        </w:trPr>
        <w:tc>
          <w:tcPr>
            <w:tcW w:w="40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5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344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214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60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4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2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673"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3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r>
      <w:tr w:rsidR="000D27DF" w:rsidRPr="000D27DF" w:rsidTr="000D27DF">
        <w:trPr>
          <w:trHeight w:val="315"/>
        </w:trPr>
        <w:tc>
          <w:tcPr>
            <w:tcW w:w="40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5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3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27DF" w:rsidRPr="000D27DF" w:rsidRDefault="000D27DF" w:rsidP="000D27DF">
            <w:pPr>
              <w:jc w:val="left"/>
              <w:rPr>
                <w:rFonts w:ascii="Calibri" w:eastAsia="Times New Roman" w:hAnsi="Calibri" w:cs="Calibri"/>
                <w:b/>
                <w:bCs/>
                <w:sz w:val="24"/>
                <w:szCs w:val="24"/>
                <w:lang w:eastAsia="hr-HR"/>
              </w:rPr>
            </w:pPr>
            <w:r w:rsidRPr="000D27DF">
              <w:rPr>
                <w:rFonts w:ascii="Calibri" w:eastAsia="Times New Roman" w:hAnsi="Calibri" w:cs="Calibri"/>
                <w:b/>
                <w:bCs/>
                <w:sz w:val="24"/>
                <w:szCs w:val="24"/>
                <w:lang w:eastAsia="hr-HR"/>
              </w:rPr>
              <w:t>NASELJE-OPĆINA</w:t>
            </w:r>
          </w:p>
        </w:tc>
        <w:tc>
          <w:tcPr>
            <w:tcW w:w="2140" w:type="dxa"/>
            <w:tcBorders>
              <w:top w:val="single" w:sz="4" w:space="0" w:color="auto"/>
              <w:left w:val="nil"/>
              <w:bottom w:val="single" w:sz="4" w:space="0" w:color="auto"/>
              <w:right w:val="nil"/>
            </w:tcBorders>
            <w:shd w:val="clear" w:color="auto" w:fill="auto"/>
            <w:noWrap/>
            <w:vAlign w:val="bottom"/>
            <w:hideMark/>
          </w:tcPr>
          <w:p w:rsidR="000D27DF" w:rsidRPr="000D27DF" w:rsidRDefault="000D27DF" w:rsidP="000D27DF">
            <w:pPr>
              <w:jc w:val="left"/>
              <w:rPr>
                <w:rFonts w:ascii="Calibri" w:eastAsia="Times New Roman" w:hAnsi="Calibri" w:cs="Calibri"/>
                <w:b/>
                <w:bCs/>
                <w:sz w:val="24"/>
                <w:szCs w:val="24"/>
                <w:lang w:eastAsia="hr-HR"/>
              </w:rPr>
            </w:pPr>
            <w:r w:rsidRPr="000D27DF">
              <w:rPr>
                <w:rFonts w:ascii="Calibri" w:eastAsia="Times New Roman" w:hAnsi="Calibri" w:cs="Calibri"/>
                <w:b/>
                <w:bCs/>
                <w:sz w:val="24"/>
                <w:szCs w:val="24"/>
                <w:lang w:eastAsia="hr-HR"/>
              </w:rPr>
              <w:t> </w:t>
            </w:r>
          </w:p>
        </w:tc>
        <w:tc>
          <w:tcPr>
            <w:tcW w:w="7353" w:type="dxa"/>
            <w:gridSpan w:val="5"/>
            <w:tcBorders>
              <w:top w:val="single" w:sz="4" w:space="0" w:color="auto"/>
              <w:left w:val="nil"/>
              <w:bottom w:val="single" w:sz="4" w:space="0" w:color="auto"/>
              <w:right w:val="single" w:sz="4" w:space="0" w:color="000000"/>
            </w:tcBorders>
            <w:shd w:val="clear" w:color="auto" w:fill="auto"/>
            <w:noWrap/>
            <w:vAlign w:val="bottom"/>
            <w:hideMark/>
          </w:tcPr>
          <w:p w:rsidR="000D27DF" w:rsidRPr="000D27DF" w:rsidRDefault="000D27DF" w:rsidP="000D27DF">
            <w:pPr>
              <w:jc w:val="left"/>
              <w:rPr>
                <w:rFonts w:ascii="Calibri" w:eastAsia="Times New Roman" w:hAnsi="Calibri" w:cs="Calibri"/>
                <w:b/>
                <w:bCs/>
                <w:sz w:val="24"/>
                <w:szCs w:val="24"/>
                <w:lang w:eastAsia="hr-HR"/>
              </w:rPr>
            </w:pPr>
            <w:r w:rsidRPr="000D27DF">
              <w:rPr>
                <w:rFonts w:ascii="Calibri" w:eastAsia="Times New Roman" w:hAnsi="Calibri" w:cs="Calibri"/>
                <w:b/>
                <w:bCs/>
                <w:sz w:val="24"/>
                <w:szCs w:val="24"/>
                <w:lang w:eastAsia="hr-HR"/>
              </w:rPr>
              <w:t xml:space="preserve">   BROJ SPREMNIKA ZA MIJEŠANI KOMUNALNI OTPAD</w:t>
            </w:r>
          </w:p>
        </w:tc>
      </w:tr>
      <w:tr w:rsidR="000D27DF" w:rsidRPr="000D27DF" w:rsidTr="000D27DF">
        <w:trPr>
          <w:trHeight w:val="300"/>
        </w:trPr>
        <w:tc>
          <w:tcPr>
            <w:tcW w:w="400" w:type="dxa"/>
            <w:tcBorders>
              <w:top w:val="nil"/>
              <w:left w:val="nil"/>
              <w:bottom w:val="nil"/>
              <w:right w:val="nil"/>
            </w:tcBorders>
            <w:shd w:val="clear" w:color="auto" w:fill="auto"/>
            <w:noWrap/>
            <w:vAlign w:val="bottom"/>
            <w:hideMark/>
          </w:tcPr>
          <w:p w:rsidR="000D27DF" w:rsidRPr="000D27DF" w:rsidRDefault="000D27DF" w:rsidP="000D27DF">
            <w:pPr>
              <w:jc w:val="left"/>
              <w:rPr>
                <w:rFonts w:ascii="Calibri" w:eastAsia="Times New Roman" w:hAnsi="Calibri" w:cs="Calibri"/>
                <w:b/>
                <w:bCs/>
                <w:sz w:val="24"/>
                <w:szCs w:val="24"/>
                <w:lang w:eastAsia="hr-HR"/>
              </w:rPr>
            </w:pPr>
          </w:p>
        </w:tc>
        <w:tc>
          <w:tcPr>
            <w:tcW w:w="5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3440" w:type="dxa"/>
            <w:tcBorders>
              <w:top w:val="nil"/>
              <w:left w:val="single" w:sz="4" w:space="0" w:color="auto"/>
              <w:bottom w:val="nil"/>
              <w:right w:val="single" w:sz="4" w:space="0" w:color="auto"/>
            </w:tcBorders>
            <w:shd w:val="clear" w:color="auto" w:fill="auto"/>
            <w:noWrap/>
            <w:vAlign w:val="bottom"/>
            <w:hideMark/>
          </w:tcPr>
          <w:p w:rsidR="000D27DF" w:rsidRPr="000D27DF" w:rsidRDefault="000D27DF" w:rsidP="000D27DF">
            <w:pPr>
              <w:jc w:val="left"/>
              <w:rPr>
                <w:rFonts w:ascii="Calibri" w:eastAsia="Times New Roman" w:hAnsi="Calibri" w:cs="Calibri"/>
                <w:b/>
                <w:bCs/>
                <w:sz w:val="24"/>
                <w:szCs w:val="24"/>
                <w:lang w:eastAsia="hr-HR"/>
              </w:rPr>
            </w:pPr>
            <w:r w:rsidRPr="000D27DF">
              <w:rPr>
                <w:rFonts w:ascii="Calibri" w:eastAsia="Times New Roman" w:hAnsi="Calibri" w:cs="Calibri"/>
                <w:b/>
                <w:bCs/>
                <w:sz w:val="24"/>
                <w:szCs w:val="24"/>
                <w:lang w:eastAsia="hr-HR"/>
              </w:rPr>
              <w:t> </w:t>
            </w:r>
          </w:p>
        </w:tc>
        <w:tc>
          <w:tcPr>
            <w:tcW w:w="2140" w:type="dxa"/>
            <w:tcBorders>
              <w:top w:val="nil"/>
              <w:left w:val="nil"/>
              <w:bottom w:val="single" w:sz="4" w:space="0" w:color="auto"/>
              <w:right w:val="double" w:sz="6" w:space="0" w:color="auto"/>
            </w:tcBorders>
            <w:shd w:val="clear" w:color="auto" w:fill="auto"/>
            <w:noWrap/>
            <w:vAlign w:val="bottom"/>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UKUPNO:</w:t>
            </w:r>
          </w:p>
        </w:tc>
        <w:tc>
          <w:tcPr>
            <w:tcW w:w="3060" w:type="dxa"/>
            <w:gridSpan w:val="2"/>
            <w:tcBorders>
              <w:top w:val="single" w:sz="4" w:space="0" w:color="auto"/>
              <w:left w:val="nil"/>
              <w:bottom w:val="single" w:sz="4" w:space="0" w:color="auto"/>
              <w:right w:val="single" w:sz="4" w:space="0" w:color="000000"/>
            </w:tcBorders>
            <w:shd w:val="clear" w:color="auto" w:fill="auto"/>
            <w:vAlign w:val="bottom"/>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 xml:space="preserve"> KUĆANSTVA</w:t>
            </w:r>
          </w:p>
        </w:tc>
        <w:tc>
          <w:tcPr>
            <w:tcW w:w="1260" w:type="dxa"/>
            <w:tcBorders>
              <w:top w:val="nil"/>
              <w:left w:val="nil"/>
              <w:bottom w:val="nil"/>
              <w:right w:val="nil"/>
            </w:tcBorders>
            <w:shd w:val="clear" w:color="auto" w:fill="auto"/>
            <w:noWrap/>
            <w:vAlign w:val="bottom"/>
            <w:hideMark/>
          </w:tcPr>
          <w:p w:rsidR="000D27DF" w:rsidRPr="000D27DF" w:rsidRDefault="000D27DF" w:rsidP="000D27DF">
            <w:pPr>
              <w:jc w:val="center"/>
              <w:rPr>
                <w:rFonts w:ascii="Calibri" w:eastAsia="Times New Roman" w:hAnsi="Calibri" w:cs="Calibri"/>
                <w:sz w:val="24"/>
                <w:szCs w:val="24"/>
                <w:lang w:eastAsia="hr-HR"/>
              </w:rPr>
            </w:pPr>
          </w:p>
        </w:tc>
        <w:tc>
          <w:tcPr>
            <w:tcW w:w="1673" w:type="dxa"/>
            <w:tcBorders>
              <w:top w:val="nil"/>
              <w:left w:val="nil"/>
              <w:bottom w:val="single" w:sz="4" w:space="0" w:color="auto"/>
              <w:right w:val="nil"/>
            </w:tcBorders>
            <w:shd w:val="clear" w:color="auto" w:fill="auto"/>
            <w:noWrap/>
            <w:vAlign w:val="bottom"/>
            <w:hideMark/>
          </w:tcPr>
          <w:p w:rsidR="000D27DF" w:rsidRPr="000D27DF" w:rsidRDefault="000D27DF" w:rsidP="000D27DF">
            <w:pPr>
              <w:jc w:val="right"/>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GOSPODARSTVO</w:t>
            </w:r>
          </w:p>
        </w:tc>
        <w:tc>
          <w:tcPr>
            <w:tcW w:w="1360" w:type="dxa"/>
            <w:tcBorders>
              <w:top w:val="nil"/>
              <w:left w:val="nil"/>
              <w:bottom w:val="single" w:sz="4" w:space="0" w:color="auto"/>
              <w:right w:val="single" w:sz="4" w:space="0" w:color="auto"/>
            </w:tcBorders>
            <w:shd w:val="clear" w:color="auto" w:fill="auto"/>
            <w:noWrap/>
            <w:vAlign w:val="bottom"/>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 </w:t>
            </w:r>
          </w:p>
        </w:tc>
      </w:tr>
      <w:tr w:rsidR="000D27DF" w:rsidRPr="000D27DF" w:rsidTr="000D27DF">
        <w:trPr>
          <w:trHeight w:val="315"/>
        </w:trPr>
        <w:tc>
          <w:tcPr>
            <w:tcW w:w="400" w:type="dxa"/>
            <w:tcBorders>
              <w:top w:val="nil"/>
              <w:left w:val="nil"/>
              <w:bottom w:val="nil"/>
              <w:right w:val="nil"/>
            </w:tcBorders>
            <w:shd w:val="clear" w:color="auto" w:fill="auto"/>
            <w:noWrap/>
            <w:vAlign w:val="bottom"/>
            <w:hideMark/>
          </w:tcPr>
          <w:p w:rsidR="000D27DF" w:rsidRPr="000D27DF" w:rsidRDefault="000D27DF" w:rsidP="000D27DF">
            <w:pPr>
              <w:jc w:val="center"/>
              <w:rPr>
                <w:rFonts w:ascii="Calibri" w:eastAsia="Times New Roman" w:hAnsi="Calibri" w:cs="Calibri"/>
                <w:sz w:val="24"/>
                <w:szCs w:val="24"/>
                <w:lang w:eastAsia="hr-HR"/>
              </w:rPr>
            </w:pPr>
          </w:p>
        </w:tc>
        <w:tc>
          <w:tcPr>
            <w:tcW w:w="5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3440" w:type="dxa"/>
            <w:tcBorders>
              <w:top w:val="nil"/>
              <w:left w:val="single" w:sz="4" w:space="0" w:color="auto"/>
              <w:bottom w:val="nil"/>
              <w:right w:val="single" w:sz="4" w:space="0" w:color="auto"/>
            </w:tcBorders>
            <w:shd w:val="clear" w:color="auto" w:fill="auto"/>
            <w:noWrap/>
            <w:vAlign w:val="bottom"/>
            <w:hideMark/>
          </w:tcPr>
          <w:p w:rsidR="000D27DF" w:rsidRPr="000D27DF" w:rsidRDefault="000D27DF" w:rsidP="000D27DF">
            <w:pPr>
              <w:jc w:val="left"/>
              <w:rPr>
                <w:rFonts w:ascii="Calibri" w:eastAsia="Times New Roman" w:hAnsi="Calibri" w:cs="Calibri"/>
                <w:b/>
                <w:bCs/>
                <w:sz w:val="24"/>
                <w:szCs w:val="24"/>
                <w:lang w:eastAsia="hr-HR"/>
              </w:rPr>
            </w:pPr>
            <w:r w:rsidRPr="000D27DF">
              <w:rPr>
                <w:rFonts w:ascii="Calibri" w:eastAsia="Times New Roman" w:hAnsi="Calibri" w:cs="Calibri"/>
                <w:b/>
                <w:bCs/>
                <w:sz w:val="24"/>
                <w:szCs w:val="24"/>
                <w:lang w:eastAsia="hr-HR"/>
              </w:rPr>
              <w:t> </w:t>
            </w:r>
          </w:p>
        </w:tc>
        <w:tc>
          <w:tcPr>
            <w:tcW w:w="2140" w:type="dxa"/>
            <w:tcBorders>
              <w:top w:val="nil"/>
              <w:left w:val="nil"/>
              <w:bottom w:val="single" w:sz="4" w:space="0" w:color="auto"/>
              <w:right w:val="double" w:sz="6" w:space="0" w:color="auto"/>
            </w:tcBorders>
            <w:shd w:val="clear" w:color="auto" w:fill="auto"/>
            <w:noWrap/>
            <w:vAlign w:val="bottom"/>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 </w:t>
            </w:r>
          </w:p>
        </w:tc>
        <w:tc>
          <w:tcPr>
            <w:tcW w:w="1600" w:type="dxa"/>
            <w:tcBorders>
              <w:top w:val="nil"/>
              <w:left w:val="nil"/>
              <w:bottom w:val="single" w:sz="4" w:space="0" w:color="auto"/>
              <w:right w:val="single" w:sz="4" w:space="0" w:color="auto"/>
            </w:tcBorders>
            <w:shd w:val="clear" w:color="auto" w:fill="auto"/>
            <w:vAlign w:val="bottom"/>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120 L</w:t>
            </w:r>
          </w:p>
        </w:tc>
        <w:tc>
          <w:tcPr>
            <w:tcW w:w="1460" w:type="dxa"/>
            <w:tcBorders>
              <w:top w:val="nil"/>
              <w:left w:val="nil"/>
              <w:bottom w:val="single" w:sz="4" w:space="0" w:color="auto"/>
              <w:right w:val="single" w:sz="4" w:space="0" w:color="auto"/>
            </w:tcBorders>
            <w:shd w:val="clear" w:color="auto" w:fill="auto"/>
            <w:vAlign w:val="bottom"/>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240 L</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120 L</w:t>
            </w:r>
          </w:p>
        </w:tc>
        <w:tc>
          <w:tcPr>
            <w:tcW w:w="1673" w:type="dxa"/>
            <w:tcBorders>
              <w:top w:val="nil"/>
              <w:left w:val="nil"/>
              <w:bottom w:val="single" w:sz="4" w:space="0" w:color="auto"/>
              <w:right w:val="single" w:sz="4" w:space="0" w:color="auto"/>
            </w:tcBorders>
            <w:shd w:val="clear" w:color="auto" w:fill="auto"/>
            <w:vAlign w:val="bottom"/>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240 L</w:t>
            </w:r>
          </w:p>
        </w:tc>
        <w:tc>
          <w:tcPr>
            <w:tcW w:w="1360" w:type="dxa"/>
            <w:tcBorders>
              <w:top w:val="nil"/>
              <w:left w:val="nil"/>
              <w:bottom w:val="single" w:sz="4" w:space="0" w:color="auto"/>
              <w:right w:val="single" w:sz="4" w:space="0" w:color="auto"/>
            </w:tcBorders>
            <w:shd w:val="clear" w:color="auto" w:fill="auto"/>
            <w:vAlign w:val="bottom"/>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1100 L</w:t>
            </w:r>
          </w:p>
        </w:tc>
      </w:tr>
      <w:tr w:rsidR="000D27DF" w:rsidRPr="000D27DF" w:rsidTr="000D27DF">
        <w:trPr>
          <w:trHeight w:val="315"/>
        </w:trPr>
        <w:tc>
          <w:tcPr>
            <w:tcW w:w="400" w:type="dxa"/>
            <w:tcBorders>
              <w:top w:val="nil"/>
              <w:left w:val="nil"/>
              <w:bottom w:val="nil"/>
              <w:right w:val="nil"/>
            </w:tcBorders>
            <w:shd w:val="clear" w:color="auto" w:fill="auto"/>
            <w:noWrap/>
            <w:vAlign w:val="bottom"/>
            <w:hideMark/>
          </w:tcPr>
          <w:p w:rsidR="000D27DF" w:rsidRPr="000D27DF" w:rsidRDefault="000D27DF" w:rsidP="000D27DF">
            <w:pPr>
              <w:jc w:val="center"/>
              <w:rPr>
                <w:rFonts w:ascii="Calibri" w:eastAsia="Times New Roman" w:hAnsi="Calibri" w:cs="Calibri"/>
                <w:sz w:val="24"/>
                <w:szCs w:val="24"/>
                <w:lang w:eastAsia="hr-HR"/>
              </w:rPr>
            </w:pPr>
          </w:p>
        </w:tc>
        <w:tc>
          <w:tcPr>
            <w:tcW w:w="5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3440"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0D27DF" w:rsidRPr="000D27DF" w:rsidRDefault="000D27DF" w:rsidP="000D27DF">
            <w:pPr>
              <w:jc w:val="left"/>
              <w:rPr>
                <w:rFonts w:ascii="Calibri" w:eastAsia="Times New Roman" w:hAnsi="Calibri" w:cs="Calibri"/>
                <w:b/>
                <w:bCs/>
                <w:sz w:val="24"/>
                <w:szCs w:val="24"/>
                <w:lang w:eastAsia="hr-HR"/>
              </w:rPr>
            </w:pPr>
            <w:r w:rsidRPr="000D27DF">
              <w:rPr>
                <w:rFonts w:ascii="Calibri" w:eastAsia="Times New Roman" w:hAnsi="Calibri" w:cs="Calibri"/>
                <w:b/>
                <w:bCs/>
                <w:sz w:val="24"/>
                <w:szCs w:val="24"/>
                <w:lang w:eastAsia="hr-HR"/>
              </w:rPr>
              <w:t>OPĆINA DUBRAVICA</w:t>
            </w:r>
          </w:p>
        </w:tc>
        <w:tc>
          <w:tcPr>
            <w:tcW w:w="2140" w:type="dxa"/>
            <w:tcBorders>
              <w:top w:val="nil"/>
              <w:left w:val="nil"/>
              <w:bottom w:val="single" w:sz="4" w:space="0" w:color="auto"/>
              <w:right w:val="double" w:sz="6" w:space="0" w:color="auto"/>
            </w:tcBorders>
            <w:shd w:val="clear" w:color="000000" w:fill="EEECE1"/>
            <w:noWrap/>
            <w:vAlign w:val="bottom"/>
            <w:hideMark/>
          </w:tcPr>
          <w:p w:rsidR="000D27DF" w:rsidRPr="000D27DF" w:rsidRDefault="000D27DF" w:rsidP="000D27DF">
            <w:pPr>
              <w:jc w:val="center"/>
              <w:rPr>
                <w:rFonts w:ascii="Calibri" w:eastAsia="Times New Roman" w:hAnsi="Calibri" w:cs="Calibri"/>
                <w:b/>
                <w:bCs/>
                <w:sz w:val="24"/>
                <w:szCs w:val="24"/>
                <w:lang w:eastAsia="hr-HR"/>
              </w:rPr>
            </w:pPr>
            <w:r w:rsidRPr="000D27DF">
              <w:rPr>
                <w:rFonts w:ascii="Calibri" w:eastAsia="Times New Roman" w:hAnsi="Calibri" w:cs="Calibri"/>
                <w:b/>
                <w:bCs/>
                <w:sz w:val="24"/>
                <w:szCs w:val="24"/>
                <w:lang w:eastAsia="hr-HR"/>
              </w:rPr>
              <w:t xml:space="preserve">  465</w:t>
            </w:r>
          </w:p>
        </w:tc>
        <w:tc>
          <w:tcPr>
            <w:tcW w:w="1600" w:type="dxa"/>
            <w:tcBorders>
              <w:top w:val="nil"/>
              <w:left w:val="nil"/>
              <w:bottom w:val="single" w:sz="4" w:space="0" w:color="auto"/>
              <w:right w:val="single" w:sz="4" w:space="0" w:color="auto"/>
            </w:tcBorders>
            <w:shd w:val="clear" w:color="000000" w:fill="EEECE1"/>
            <w:noWrap/>
            <w:vAlign w:val="bottom"/>
            <w:hideMark/>
          </w:tcPr>
          <w:p w:rsidR="000D27DF" w:rsidRPr="000D27DF" w:rsidRDefault="000D27DF" w:rsidP="000D27DF">
            <w:pPr>
              <w:jc w:val="center"/>
              <w:rPr>
                <w:rFonts w:ascii="Calibri" w:eastAsia="Times New Roman" w:hAnsi="Calibri" w:cs="Calibri"/>
                <w:b/>
                <w:bCs/>
                <w:sz w:val="24"/>
                <w:szCs w:val="24"/>
                <w:lang w:eastAsia="hr-HR"/>
              </w:rPr>
            </w:pPr>
            <w:r w:rsidRPr="000D27DF">
              <w:rPr>
                <w:rFonts w:ascii="Calibri" w:eastAsia="Times New Roman" w:hAnsi="Calibri" w:cs="Calibri"/>
                <w:b/>
                <w:bCs/>
                <w:sz w:val="24"/>
                <w:szCs w:val="24"/>
                <w:lang w:eastAsia="hr-HR"/>
              </w:rPr>
              <w:t xml:space="preserve">  433</w:t>
            </w:r>
          </w:p>
        </w:tc>
        <w:tc>
          <w:tcPr>
            <w:tcW w:w="1460" w:type="dxa"/>
            <w:tcBorders>
              <w:top w:val="nil"/>
              <w:left w:val="nil"/>
              <w:bottom w:val="single" w:sz="4" w:space="0" w:color="auto"/>
              <w:right w:val="single" w:sz="4" w:space="0" w:color="auto"/>
            </w:tcBorders>
            <w:shd w:val="clear" w:color="000000" w:fill="EEECE1"/>
            <w:noWrap/>
            <w:vAlign w:val="bottom"/>
            <w:hideMark/>
          </w:tcPr>
          <w:p w:rsidR="000D27DF" w:rsidRPr="000D27DF" w:rsidRDefault="000D27DF" w:rsidP="000D27DF">
            <w:pPr>
              <w:jc w:val="center"/>
              <w:rPr>
                <w:rFonts w:ascii="Calibri" w:eastAsia="Times New Roman" w:hAnsi="Calibri" w:cs="Calibri"/>
                <w:b/>
                <w:bCs/>
                <w:sz w:val="24"/>
                <w:szCs w:val="24"/>
                <w:lang w:eastAsia="hr-HR"/>
              </w:rPr>
            </w:pPr>
            <w:r w:rsidRPr="000D27DF">
              <w:rPr>
                <w:rFonts w:ascii="Calibri" w:eastAsia="Times New Roman" w:hAnsi="Calibri" w:cs="Calibri"/>
                <w:b/>
                <w:bCs/>
                <w:sz w:val="24"/>
                <w:szCs w:val="24"/>
                <w:lang w:eastAsia="hr-HR"/>
              </w:rPr>
              <w:t xml:space="preserve">  10</w:t>
            </w:r>
          </w:p>
        </w:tc>
        <w:tc>
          <w:tcPr>
            <w:tcW w:w="1260" w:type="dxa"/>
            <w:tcBorders>
              <w:top w:val="nil"/>
              <w:left w:val="nil"/>
              <w:bottom w:val="single" w:sz="4" w:space="0" w:color="auto"/>
              <w:right w:val="single" w:sz="4" w:space="0" w:color="auto"/>
            </w:tcBorders>
            <w:shd w:val="clear" w:color="000000" w:fill="EEECE1"/>
            <w:noWrap/>
            <w:vAlign w:val="bottom"/>
            <w:hideMark/>
          </w:tcPr>
          <w:p w:rsidR="000D27DF" w:rsidRPr="000D27DF" w:rsidRDefault="000D27DF" w:rsidP="000D27DF">
            <w:pPr>
              <w:jc w:val="center"/>
              <w:rPr>
                <w:rFonts w:ascii="Calibri" w:eastAsia="Times New Roman" w:hAnsi="Calibri" w:cs="Calibri"/>
                <w:b/>
                <w:bCs/>
                <w:sz w:val="24"/>
                <w:szCs w:val="24"/>
                <w:lang w:eastAsia="hr-HR"/>
              </w:rPr>
            </w:pPr>
            <w:r w:rsidRPr="000D27DF">
              <w:rPr>
                <w:rFonts w:ascii="Calibri" w:eastAsia="Times New Roman" w:hAnsi="Calibri" w:cs="Calibri"/>
                <w:b/>
                <w:bCs/>
                <w:sz w:val="24"/>
                <w:szCs w:val="24"/>
                <w:lang w:eastAsia="hr-HR"/>
              </w:rPr>
              <w:t xml:space="preserve">  8</w:t>
            </w:r>
          </w:p>
        </w:tc>
        <w:tc>
          <w:tcPr>
            <w:tcW w:w="1673" w:type="dxa"/>
            <w:tcBorders>
              <w:top w:val="nil"/>
              <w:left w:val="nil"/>
              <w:bottom w:val="single" w:sz="4" w:space="0" w:color="auto"/>
              <w:right w:val="single" w:sz="4" w:space="0" w:color="auto"/>
            </w:tcBorders>
            <w:shd w:val="clear" w:color="000000" w:fill="EEECE1"/>
            <w:noWrap/>
            <w:vAlign w:val="bottom"/>
            <w:hideMark/>
          </w:tcPr>
          <w:p w:rsidR="000D27DF" w:rsidRPr="000D27DF" w:rsidRDefault="000D27DF" w:rsidP="000D27DF">
            <w:pPr>
              <w:jc w:val="center"/>
              <w:rPr>
                <w:rFonts w:ascii="Calibri" w:eastAsia="Times New Roman" w:hAnsi="Calibri" w:cs="Calibri"/>
                <w:b/>
                <w:bCs/>
                <w:sz w:val="24"/>
                <w:szCs w:val="24"/>
                <w:lang w:eastAsia="hr-HR"/>
              </w:rPr>
            </w:pPr>
            <w:r w:rsidRPr="000D27DF">
              <w:rPr>
                <w:rFonts w:ascii="Calibri" w:eastAsia="Times New Roman" w:hAnsi="Calibri" w:cs="Calibri"/>
                <w:b/>
                <w:bCs/>
                <w:sz w:val="24"/>
                <w:szCs w:val="24"/>
                <w:lang w:eastAsia="hr-HR"/>
              </w:rPr>
              <w:t xml:space="preserve">  11</w:t>
            </w:r>
          </w:p>
        </w:tc>
        <w:tc>
          <w:tcPr>
            <w:tcW w:w="1360" w:type="dxa"/>
            <w:tcBorders>
              <w:top w:val="nil"/>
              <w:left w:val="nil"/>
              <w:bottom w:val="single" w:sz="4" w:space="0" w:color="auto"/>
              <w:right w:val="single" w:sz="4" w:space="0" w:color="auto"/>
            </w:tcBorders>
            <w:shd w:val="clear" w:color="000000" w:fill="EEECE1"/>
            <w:noWrap/>
            <w:vAlign w:val="bottom"/>
            <w:hideMark/>
          </w:tcPr>
          <w:p w:rsidR="000D27DF" w:rsidRPr="000D27DF" w:rsidRDefault="000D27DF" w:rsidP="000D27DF">
            <w:pPr>
              <w:jc w:val="center"/>
              <w:rPr>
                <w:rFonts w:ascii="Calibri" w:eastAsia="Times New Roman" w:hAnsi="Calibri" w:cs="Calibri"/>
                <w:b/>
                <w:bCs/>
                <w:sz w:val="24"/>
                <w:szCs w:val="24"/>
                <w:lang w:eastAsia="hr-HR"/>
              </w:rPr>
            </w:pPr>
            <w:r w:rsidRPr="000D27DF">
              <w:rPr>
                <w:rFonts w:ascii="Calibri" w:eastAsia="Times New Roman" w:hAnsi="Calibri" w:cs="Calibri"/>
                <w:b/>
                <w:bCs/>
                <w:sz w:val="24"/>
                <w:szCs w:val="24"/>
                <w:lang w:eastAsia="hr-HR"/>
              </w:rPr>
              <w:t xml:space="preserve">  3</w:t>
            </w:r>
          </w:p>
        </w:tc>
      </w:tr>
      <w:tr w:rsidR="000D27DF" w:rsidRPr="000D27DF" w:rsidTr="000D27DF">
        <w:trPr>
          <w:trHeight w:val="315"/>
        </w:trPr>
        <w:tc>
          <w:tcPr>
            <w:tcW w:w="400" w:type="dxa"/>
            <w:tcBorders>
              <w:top w:val="nil"/>
              <w:left w:val="nil"/>
              <w:bottom w:val="nil"/>
              <w:right w:val="nil"/>
            </w:tcBorders>
            <w:shd w:val="clear" w:color="auto" w:fill="auto"/>
            <w:noWrap/>
            <w:vAlign w:val="bottom"/>
            <w:hideMark/>
          </w:tcPr>
          <w:p w:rsidR="000D27DF" w:rsidRPr="000D27DF" w:rsidRDefault="000D27DF" w:rsidP="000D27DF">
            <w:pPr>
              <w:jc w:val="center"/>
              <w:rPr>
                <w:rFonts w:ascii="Calibri" w:eastAsia="Times New Roman" w:hAnsi="Calibri" w:cs="Calibri"/>
                <w:b/>
                <w:bCs/>
                <w:sz w:val="24"/>
                <w:szCs w:val="24"/>
                <w:lang w:eastAsia="hr-HR"/>
              </w:rPr>
            </w:pPr>
          </w:p>
        </w:tc>
        <w:tc>
          <w:tcPr>
            <w:tcW w:w="5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3440" w:type="dxa"/>
            <w:tcBorders>
              <w:top w:val="nil"/>
              <w:left w:val="single" w:sz="4" w:space="0" w:color="auto"/>
              <w:bottom w:val="single" w:sz="4" w:space="0" w:color="auto"/>
              <w:right w:val="nil"/>
            </w:tcBorders>
            <w:shd w:val="clear" w:color="auto" w:fill="auto"/>
            <w:noWrap/>
            <w:vAlign w:val="bottom"/>
            <w:hideMark/>
          </w:tcPr>
          <w:p w:rsidR="000D27DF" w:rsidRPr="000D27DF" w:rsidRDefault="000D27DF" w:rsidP="000D27DF">
            <w:pPr>
              <w:jc w:val="left"/>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DUBRAVICA</w:t>
            </w:r>
          </w:p>
        </w:tc>
        <w:tc>
          <w:tcPr>
            <w:tcW w:w="2140" w:type="dxa"/>
            <w:tcBorders>
              <w:top w:val="nil"/>
              <w:left w:val="single" w:sz="4" w:space="0" w:color="auto"/>
              <w:bottom w:val="single" w:sz="4" w:space="0" w:color="auto"/>
              <w:right w:val="double" w:sz="6" w:space="0" w:color="auto"/>
            </w:tcBorders>
            <w:shd w:val="clear" w:color="auto" w:fill="auto"/>
            <w:noWrap/>
            <w:vAlign w:val="bottom"/>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 xml:space="preserve">  200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 xml:space="preserve">  180</w:t>
            </w:r>
          </w:p>
        </w:tc>
        <w:tc>
          <w:tcPr>
            <w:tcW w:w="1460" w:type="dxa"/>
            <w:tcBorders>
              <w:top w:val="nil"/>
              <w:left w:val="nil"/>
              <w:bottom w:val="single" w:sz="4" w:space="0" w:color="auto"/>
              <w:right w:val="single" w:sz="4" w:space="0" w:color="auto"/>
            </w:tcBorders>
            <w:shd w:val="clear" w:color="auto" w:fill="auto"/>
            <w:noWrap/>
            <w:vAlign w:val="bottom"/>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 xml:space="preserve">  6</w:t>
            </w:r>
          </w:p>
        </w:tc>
        <w:tc>
          <w:tcPr>
            <w:tcW w:w="1260" w:type="dxa"/>
            <w:tcBorders>
              <w:top w:val="nil"/>
              <w:left w:val="nil"/>
              <w:bottom w:val="single" w:sz="4" w:space="0" w:color="auto"/>
              <w:right w:val="single" w:sz="4" w:space="0" w:color="auto"/>
            </w:tcBorders>
            <w:shd w:val="clear" w:color="auto" w:fill="auto"/>
            <w:noWrap/>
            <w:vAlign w:val="bottom"/>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 xml:space="preserve">  4</w:t>
            </w:r>
          </w:p>
        </w:tc>
        <w:tc>
          <w:tcPr>
            <w:tcW w:w="1673" w:type="dxa"/>
            <w:tcBorders>
              <w:top w:val="nil"/>
              <w:left w:val="nil"/>
              <w:bottom w:val="single" w:sz="4" w:space="0" w:color="auto"/>
              <w:right w:val="single" w:sz="4" w:space="0" w:color="auto"/>
            </w:tcBorders>
            <w:shd w:val="clear" w:color="auto" w:fill="auto"/>
            <w:noWrap/>
            <w:vAlign w:val="bottom"/>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 xml:space="preserve">  8</w:t>
            </w:r>
          </w:p>
        </w:tc>
        <w:tc>
          <w:tcPr>
            <w:tcW w:w="1360" w:type="dxa"/>
            <w:tcBorders>
              <w:top w:val="nil"/>
              <w:left w:val="nil"/>
              <w:bottom w:val="single" w:sz="4" w:space="0" w:color="auto"/>
              <w:right w:val="single" w:sz="4" w:space="0" w:color="auto"/>
            </w:tcBorders>
            <w:shd w:val="clear" w:color="auto" w:fill="auto"/>
            <w:noWrap/>
            <w:vAlign w:val="bottom"/>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 xml:space="preserve">  2</w:t>
            </w:r>
          </w:p>
        </w:tc>
      </w:tr>
      <w:tr w:rsidR="000D27DF" w:rsidRPr="000D27DF" w:rsidTr="000D27DF">
        <w:trPr>
          <w:trHeight w:val="315"/>
        </w:trPr>
        <w:tc>
          <w:tcPr>
            <w:tcW w:w="400" w:type="dxa"/>
            <w:tcBorders>
              <w:top w:val="nil"/>
              <w:left w:val="nil"/>
              <w:bottom w:val="nil"/>
              <w:right w:val="nil"/>
            </w:tcBorders>
            <w:shd w:val="clear" w:color="auto" w:fill="auto"/>
            <w:noWrap/>
            <w:vAlign w:val="bottom"/>
            <w:hideMark/>
          </w:tcPr>
          <w:p w:rsidR="000D27DF" w:rsidRPr="000D27DF" w:rsidRDefault="000D27DF" w:rsidP="000D27DF">
            <w:pPr>
              <w:jc w:val="center"/>
              <w:rPr>
                <w:rFonts w:ascii="Calibri" w:eastAsia="Times New Roman" w:hAnsi="Calibri" w:cs="Calibri"/>
                <w:sz w:val="24"/>
                <w:szCs w:val="24"/>
                <w:lang w:eastAsia="hr-HR"/>
              </w:rPr>
            </w:pPr>
          </w:p>
        </w:tc>
        <w:tc>
          <w:tcPr>
            <w:tcW w:w="5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3440" w:type="dxa"/>
            <w:tcBorders>
              <w:top w:val="nil"/>
              <w:left w:val="single" w:sz="4" w:space="0" w:color="auto"/>
              <w:bottom w:val="single" w:sz="4" w:space="0" w:color="auto"/>
              <w:right w:val="nil"/>
            </w:tcBorders>
            <w:shd w:val="clear" w:color="auto" w:fill="auto"/>
            <w:noWrap/>
            <w:vAlign w:val="bottom"/>
            <w:hideMark/>
          </w:tcPr>
          <w:p w:rsidR="000D27DF" w:rsidRPr="000D27DF" w:rsidRDefault="000D27DF" w:rsidP="000D27DF">
            <w:pPr>
              <w:jc w:val="left"/>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BOBOVEC ROZGANSKI</w:t>
            </w:r>
          </w:p>
        </w:tc>
        <w:tc>
          <w:tcPr>
            <w:tcW w:w="2140" w:type="dxa"/>
            <w:tcBorders>
              <w:top w:val="nil"/>
              <w:left w:val="single" w:sz="4" w:space="0" w:color="auto"/>
              <w:bottom w:val="single" w:sz="4" w:space="0" w:color="auto"/>
              <w:right w:val="double" w:sz="6" w:space="0" w:color="auto"/>
            </w:tcBorders>
            <w:shd w:val="clear" w:color="auto" w:fill="auto"/>
            <w:noWrap/>
            <w:vAlign w:val="bottom"/>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 xml:space="preserve">  119</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 xml:space="preserve">  118</w:t>
            </w:r>
          </w:p>
        </w:tc>
        <w:tc>
          <w:tcPr>
            <w:tcW w:w="1460" w:type="dxa"/>
            <w:tcBorders>
              <w:top w:val="nil"/>
              <w:left w:val="nil"/>
              <w:bottom w:val="single" w:sz="4" w:space="0" w:color="auto"/>
              <w:right w:val="single" w:sz="4" w:space="0" w:color="auto"/>
            </w:tcBorders>
            <w:shd w:val="clear" w:color="auto" w:fill="auto"/>
            <w:noWrap/>
            <w:vAlign w:val="bottom"/>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 xml:space="preserve">  0</w:t>
            </w:r>
          </w:p>
        </w:tc>
        <w:tc>
          <w:tcPr>
            <w:tcW w:w="1260" w:type="dxa"/>
            <w:tcBorders>
              <w:top w:val="nil"/>
              <w:left w:val="nil"/>
              <w:bottom w:val="single" w:sz="4" w:space="0" w:color="auto"/>
              <w:right w:val="single" w:sz="4" w:space="0" w:color="auto"/>
            </w:tcBorders>
            <w:shd w:val="clear" w:color="auto" w:fill="auto"/>
            <w:noWrap/>
            <w:vAlign w:val="bottom"/>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 xml:space="preserve">  0</w:t>
            </w:r>
          </w:p>
        </w:tc>
        <w:tc>
          <w:tcPr>
            <w:tcW w:w="1673" w:type="dxa"/>
            <w:tcBorders>
              <w:top w:val="nil"/>
              <w:left w:val="nil"/>
              <w:bottom w:val="single" w:sz="4" w:space="0" w:color="auto"/>
              <w:right w:val="single" w:sz="4" w:space="0" w:color="auto"/>
            </w:tcBorders>
            <w:shd w:val="clear" w:color="auto" w:fill="auto"/>
            <w:noWrap/>
            <w:vAlign w:val="bottom"/>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 xml:space="preserve">  1</w:t>
            </w:r>
          </w:p>
        </w:tc>
        <w:tc>
          <w:tcPr>
            <w:tcW w:w="1360" w:type="dxa"/>
            <w:tcBorders>
              <w:top w:val="nil"/>
              <w:left w:val="nil"/>
              <w:bottom w:val="single" w:sz="4" w:space="0" w:color="auto"/>
              <w:right w:val="single" w:sz="4" w:space="0" w:color="auto"/>
            </w:tcBorders>
            <w:shd w:val="clear" w:color="auto" w:fill="auto"/>
            <w:noWrap/>
            <w:vAlign w:val="bottom"/>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 xml:space="preserve">  0</w:t>
            </w:r>
          </w:p>
        </w:tc>
      </w:tr>
      <w:tr w:rsidR="000D27DF" w:rsidRPr="000D27DF" w:rsidTr="000D27DF">
        <w:trPr>
          <w:trHeight w:val="315"/>
        </w:trPr>
        <w:tc>
          <w:tcPr>
            <w:tcW w:w="400" w:type="dxa"/>
            <w:tcBorders>
              <w:top w:val="nil"/>
              <w:left w:val="nil"/>
              <w:bottom w:val="nil"/>
              <w:right w:val="nil"/>
            </w:tcBorders>
            <w:shd w:val="clear" w:color="auto" w:fill="auto"/>
            <w:noWrap/>
            <w:vAlign w:val="bottom"/>
            <w:hideMark/>
          </w:tcPr>
          <w:p w:rsidR="000D27DF" w:rsidRPr="000D27DF" w:rsidRDefault="000D27DF" w:rsidP="000D27DF">
            <w:pPr>
              <w:jc w:val="center"/>
              <w:rPr>
                <w:rFonts w:ascii="Calibri" w:eastAsia="Times New Roman" w:hAnsi="Calibri" w:cs="Calibri"/>
                <w:sz w:val="24"/>
                <w:szCs w:val="24"/>
                <w:lang w:eastAsia="hr-HR"/>
              </w:rPr>
            </w:pPr>
          </w:p>
        </w:tc>
        <w:tc>
          <w:tcPr>
            <w:tcW w:w="5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3440" w:type="dxa"/>
            <w:tcBorders>
              <w:top w:val="nil"/>
              <w:left w:val="single" w:sz="4" w:space="0" w:color="auto"/>
              <w:bottom w:val="single" w:sz="4" w:space="0" w:color="auto"/>
              <w:right w:val="nil"/>
            </w:tcBorders>
            <w:shd w:val="clear" w:color="auto" w:fill="auto"/>
            <w:noWrap/>
            <w:vAlign w:val="bottom"/>
            <w:hideMark/>
          </w:tcPr>
          <w:p w:rsidR="000D27DF" w:rsidRPr="000D27DF" w:rsidRDefault="000D27DF" w:rsidP="000D27DF">
            <w:pPr>
              <w:jc w:val="left"/>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ROZGA</w:t>
            </w:r>
          </w:p>
        </w:tc>
        <w:tc>
          <w:tcPr>
            <w:tcW w:w="2140" w:type="dxa"/>
            <w:tcBorders>
              <w:top w:val="nil"/>
              <w:left w:val="single" w:sz="4" w:space="0" w:color="auto"/>
              <w:bottom w:val="single" w:sz="4" w:space="0" w:color="auto"/>
              <w:right w:val="double" w:sz="6" w:space="0" w:color="auto"/>
            </w:tcBorders>
            <w:shd w:val="clear" w:color="auto" w:fill="auto"/>
            <w:noWrap/>
            <w:vAlign w:val="bottom"/>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 xml:space="preserve">  42</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 xml:space="preserve">  39</w:t>
            </w:r>
          </w:p>
        </w:tc>
        <w:tc>
          <w:tcPr>
            <w:tcW w:w="1460" w:type="dxa"/>
            <w:tcBorders>
              <w:top w:val="nil"/>
              <w:left w:val="nil"/>
              <w:bottom w:val="single" w:sz="4" w:space="0" w:color="auto"/>
              <w:right w:val="single" w:sz="4" w:space="0" w:color="auto"/>
            </w:tcBorders>
            <w:shd w:val="clear" w:color="auto" w:fill="auto"/>
            <w:noWrap/>
            <w:vAlign w:val="bottom"/>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 xml:space="preserve">  1</w:t>
            </w:r>
          </w:p>
        </w:tc>
        <w:tc>
          <w:tcPr>
            <w:tcW w:w="1260" w:type="dxa"/>
            <w:tcBorders>
              <w:top w:val="nil"/>
              <w:left w:val="nil"/>
              <w:bottom w:val="single" w:sz="4" w:space="0" w:color="auto"/>
              <w:right w:val="single" w:sz="4" w:space="0" w:color="auto"/>
            </w:tcBorders>
            <w:shd w:val="clear" w:color="auto" w:fill="auto"/>
            <w:noWrap/>
            <w:vAlign w:val="bottom"/>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 xml:space="preserve">  1</w:t>
            </w:r>
          </w:p>
        </w:tc>
        <w:tc>
          <w:tcPr>
            <w:tcW w:w="1673" w:type="dxa"/>
            <w:tcBorders>
              <w:top w:val="nil"/>
              <w:left w:val="nil"/>
              <w:bottom w:val="single" w:sz="4" w:space="0" w:color="auto"/>
              <w:right w:val="single" w:sz="4" w:space="0" w:color="auto"/>
            </w:tcBorders>
            <w:shd w:val="clear" w:color="auto" w:fill="auto"/>
            <w:noWrap/>
            <w:vAlign w:val="bottom"/>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 xml:space="preserve">  1</w:t>
            </w:r>
          </w:p>
        </w:tc>
        <w:tc>
          <w:tcPr>
            <w:tcW w:w="1360" w:type="dxa"/>
            <w:tcBorders>
              <w:top w:val="nil"/>
              <w:left w:val="nil"/>
              <w:bottom w:val="single" w:sz="4" w:space="0" w:color="auto"/>
              <w:right w:val="single" w:sz="4" w:space="0" w:color="auto"/>
            </w:tcBorders>
            <w:shd w:val="clear" w:color="auto" w:fill="auto"/>
            <w:noWrap/>
            <w:vAlign w:val="bottom"/>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 xml:space="preserve">  0</w:t>
            </w:r>
          </w:p>
        </w:tc>
      </w:tr>
      <w:tr w:rsidR="000D27DF" w:rsidRPr="000D27DF" w:rsidTr="000D27DF">
        <w:trPr>
          <w:trHeight w:val="315"/>
        </w:trPr>
        <w:tc>
          <w:tcPr>
            <w:tcW w:w="400" w:type="dxa"/>
            <w:tcBorders>
              <w:top w:val="nil"/>
              <w:left w:val="nil"/>
              <w:bottom w:val="nil"/>
              <w:right w:val="nil"/>
            </w:tcBorders>
            <w:shd w:val="clear" w:color="auto" w:fill="auto"/>
            <w:noWrap/>
            <w:vAlign w:val="bottom"/>
            <w:hideMark/>
          </w:tcPr>
          <w:p w:rsidR="000D27DF" w:rsidRPr="000D27DF" w:rsidRDefault="000D27DF" w:rsidP="000D27DF">
            <w:pPr>
              <w:jc w:val="center"/>
              <w:rPr>
                <w:rFonts w:ascii="Calibri" w:eastAsia="Times New Roman" w:hAnsi="Calibri" w:cs="Calibri"/>
                <w:sz w:val="24"/>
                <w:szCs w:val="24"/>
                <w:lang w:eastAsia="hr-HR"/>
              </w:rPr>
            </w:pPr>
          </w:p>
        </w:tc>
        <w:tc>
          <w:tcPr>
            <w:tcW w:w="5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3440" w:type="dxa"/>
            <w:tcBorders>
              <w:top w:val="nil"/>
              <w:left w:val="single" w:sz="4" w:space="0" w:color="auto"/>
              <w:bottom w:val="single" w:sz="4" w:space="0" w:color="auto"/>
              <w:right w:val="nil"/>
            </w:tcBorders>
            <w:shd w:val="clear" w:color="auto" w:fill="auto"/>
            <w:noWrap/>
            <w:vAlign w:val="bottom"/>
            <w:hideMark/>
          </w:tcPr>
          <w:p w:rsidR="000D27DF" w:rsidRPr="000D27DF" w:rsidRDefault="000D27DF" w:rsidP="000D27DF">
            <w:pPr>
              <w:jc w:val="left"/>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POLOGI</w:t>
            </w:r>
          </w:p>
        </w:tc>
        <w:tc>
          <w:tcPr>
            <w:tcW w:w="2140" w:type="dxa"/>
            <w:tcBorders>
              <w:top w:val="nil"/>
              <w:left w:val="single" w:sz="4" w:space="0" w:color="auto"/>
              <w:bottom w:val="single" w:sz="4" w:space="0" w:color="auto"/>
              <w:right w:val="double" w:sz="6" w:space="0" w:color="auto"/>
            </w:tcBorders>
            <w:shd w:val="clear" w:color="auto" w:fill="auto"/>
            <w:noWrap/>
            <w:vAlign w:val="bottom"/>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 xml:space="preserve">  44</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 xml:space="preserve">  42</w:t>
            </w:r>
          </w:p>
        </w:tc>
        <w:tc>
          <w:tcPr>
            <w:tcW w:w="1460" w:type="dxa"/>
            <w:tcBorders>
              <w:top w:val="nil"/>
              <w:left w:val="nil"/>
              <w:bottom w:val="single" w:sz="4" w:space="0" w:color="auto"/>
              <w:right w:val="single" w:sz="4" w:space="0" w:color="auto"/>
            </w:tcBorders>
            <w:shd w:val="clear" w:color="auto" w:fill="auto"/>
            <w:noWrap/>
            <w:vAlign w:val="bottom"/>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 xml:space="preserve">  0</w:t>
            </w:r>
          </w:p>
        </w:tc>
        <w:tc>
          <w:tcPr>
            <w:tcW w:w="1260" w:type="dxa"/>
            <w:tcBorders>
              <w:top w:val="nil"/>
              <w:left w:val="nil"/>
              <w:bottom w:val="single" w:sz="4" w:space="0" w:color="auto"/>
              <w:right w:val="single" w:sz="4" w:space="0" w:color="auto"/>
            </w:tcBorders>
            <w:shd w:val="clear" w:color="auto" w:fill="auto"/>
            <w:noWrap/>
            <w:vAlign w:val="bottom"/>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 xml:space="preserve">  1</w:t>
            </w:r>
          </w:p>
        </w:tc>
        <w:tc>
          <w:tcPr>
            <w:tcW w:w="1673" w:type="dxa"/>
            <w:tcBorders>
              <w:top w:val="nil"/>
              <w:left w:val="nil"/>
              <w:bottom w:val="single" w:sz="4" w:space="0" w:color="auto"/>
              <w:right w:val="single" w:sz="4" w:space="0" w:color="auto"/>
            </w:tcBorders>
            <w:shd w:val="clear" w:color="auto" w:fill="auto"/>
            <w:noWrap/>
            <w:vAlign w:val="bottom"/>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 xml:space="preserve">  1</w:t>
            </w:r>
          </w:p>
        </w:tc>
        <w:tc>
          <w:tcPr>
            <w:tcW w:w="1360" w:type="dxa"/>
            <w:tcBorders>
              <w:top w:val="nil"/>
              <w:left w:val="nil"/>
              <w:bottom w:val="single" w:sz="4" w:space="0" w:color="auto"/>
              <w:right w:val="single" w:sz="4" w:space="0" w:color="auto"/>
            </w:tcBorders>
            <w:shd w:val="clear" w:color="auto" w:fill="auto"/>
            <w:noWrap/>
            <w:vAlign w:val="bottom"/>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 xml:space="preserve">  0</w:t>
            </w:r>
          </w:p>
        </w:tc>
      </w:tr>
      <w:tr w:rsidR="000D27DF" w:rsidRPr="000D27DF" w:rsidTr="000D27DF">
        <w:trPr>
          <w:trHeight w:val="630"/>
        </w:trPr>
        <w:tc>
          <w:tcPr>
            <w:tcW w:w="400" w:type="dxa"/>
            <w:tcBorders>
              <w:top w:val="nil"/>
              <w:left w:val="nil"/>
              <w:bottom w:val="nil"/>
              <w:right w:val="nil"/>
            </w:tcBorders>
            <w:shd w:val="clear" w:color="auto" w:fill="auto"/>
            <w:noWrap/>
            <w:vAlign w:val="bottom"/>
            <w:hideMark/>
          </w:tcPr>
          <w:p w:rsidR="000D27DF" w:rsidRPr="000D27DF" w:rsidRDefault="000D27DF" w:rsidP="000D27DF">
            <w:pPr>
              <w:jc w:val="center"/>
              <w:rPr>
                <w:rFonts w:ascii="Calibri" w:eastAsia="Times New Roman" w:hAnsi="Calibri" w:cs="Calibri"/>
                <w:sz w:val="24"/>
                <w:szCs w:val="24"/>
                <w:lang w:eastAsia="hr-HR"/>
              </w:rPr>
            </w:pPr>
          </w:p>
        </w:tc>
        <w:tc>
          <w:tcPr>
            <w:tcW w:w="5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3440" w:type="dxa"/>
            <w:tcBorders>
              <w:top w:val="nil"/>
              <w:left w:val="single" w:sz="4" w:space="0" w:color="auto"/>
              <w:bottom w:val="single" w:sz="4" w:space="0" w:color="auto"/>
              <w:right w:val="nil"/>
            </w:tcBorders>
            <w:shd w:val="clear" w:color="auto" w:fill="auto"/>
            <w:vAlign w:val="bottom"/>
            <w:hideMark/>
          </w:tcPr>
          <w:p w:rsidR="000D27DF" w:rsidRPr="000D27DF" w:rsidRDefault="000D27DF" w:rsidP="000D27DF">
            <w:pPr>
              <w:jc w:val="left"/>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DUBRAVICA/G.PUŠĆA -DIO DUBRAVICE</w:t>
            </w:r>
          </w:p>
        </w:tc>
        <w:tc>
          <w:tcPr>
            <w:tcW w:w="2140" w:type="dxa"/>
            <w:tcBorders>
              <w:top w:val="nil"/>
              <w:left w:val="single" w:sz="4" w:space="0" w:color="auto"/>
              <w:bottom w:val="single" w:sz="4" w:space="0" w:color="auto"/>
              <w:right w:val="double" w:sz="6" w:space="0" w:color="auto"/>
            </w:tcBorders>
            <w:shd w:val="clear" w:color="auto" w:fill="auto"/>
            <w:noWrap/>
            <w:vAlign w:val="bottom"/>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 xml:space="preserve">  5</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 xml:space="preserve">  5</w:t>
            </w:r>
          </w:p>
        </w:tc>
        <w:tc>
          <w:tcPr>
            <w:tcW w:w="1460" w:type="dxa"/>
            <w:tcBorders>
              <w:top w:val="nil"/>
              <w:left w:val="nil"/>
              <w:bottom w:val="single" w:sz="4" w:space="0" w:color="auto"/>
              <w:right w:val="single" w:sz="4" w:space="0" w:color="auto"/>
            </w:tcBorders>
            <w:shd w:val="clear" w:color="auto" w:fill="auto"/>
            <w:noWrap/>
            <w:vAlign w:val="bottom"/>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 xml:space="preserve">  0</w:t>
            </w:r>
          </w:p>
        </w:tc>
        <w:tc>
          <w:tcPr>
            <w:tcW w:w="1260" w:type="dxa"/>
            <w:tcBorders>
              <w:top w:val="nil"/>
              <w:left w:val="nil"/>
              <w:bottom w:val="single" w:sz="4" w:space="0" w:color="auto"/>
              <w:right w:val="single" w:sz="4" w:space="0" w:color="auto"/>
            </w:tcBorders>
            <w:shd w:val="clear" w:color="auto" w:fill="auto"/>
            <w:noWrap/>
            <w:vAlign w:val="bottom"/>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 xml:space="preserve">  0</w:t>
            </w:r>
          </w:p>
        </w:tc>
        <w:tc>
          <w:tcPr>
            <w:tcW w:w="1673" w:type="dxa"/>
            <w:tcBorders>
              <w:top w:val="nil"/>
              <w:left w:val="nil"/>
              <w:bottom w:val="single" w:sz="4" w:space="0" w:color="auto"/>
              <w:right w:val="single" w:sz="4" w:space="0" w:color="auto"/>
            </w:tcBorders>
            <w:shd w:val="clear" w:color="auto" w:fill="auto"/>
            <w:noWrap/>
            <w:vAlign w:val="bottom"/>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 xml:space="preserve">  0</w:t>
            </w:r>
          </w:p>
        </w:tc>
        <w:tc>
          <w:tcPr>
            <w:tcW w:w="1360" w:type="dxa"/>
            <w:tcBorders>
              <w:top w:val="nil"/>
              <w:left w:val="nil"/>
              <w:bottom w:val="single" w:sz="4" w:space="0" w:color="auto"/>
              <w:right w:val="single" w:sz="4" w:space="0" w:color="auto"/>
            </w:tcBorders>
            <w:shd w:val="clear" w:color="auto" w:fill="auto"/>
            <w:noWrap/>
            <w:vAlign w:val="bottom"/>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 xml:space="preserve">  0</w:t>
            </w:r>
          </w:p>
        </w:tc>
      </w:tr>
      <w:tr w:rsidR="000D27DF" w:rsidRPr="000D27DF" w:rsidTr="000D27DF">
        <w:trPr>
          <w:trHeight w:val="630"/>
        </w:trPr>
        <w:tc>
          <w:tcPr>
            <w:tcW w:w="400" w:type="dxa"/>
            <w:tcBorders>
              <w:top w:val="nil"/>
              <w:left w:val="nil"/>
              <w:bottom w:val="nil"/>
              <w:right w:val="nil"/>
            </w:tcBorders>
            <w:shd w:val="clear" w:color="auto" w:fill="auto"/>
            <w:noWrap/>
            <w:vAlign w:val="bottom"/>
            <w:hideMark/>
          </w:tcPr>
          <w:p w:rsidR="000D27DF" w:rsidRPr="000D27DF" w:rsidRDefault="000D27DF" w:rsidP="000D27DF">
            <w:pPr>
              <w:jc w:val="center"/>
              <w:rPr>
                <w:rFonts w:ascii="Calibri" w:eastAsia="Times New Roman" w:hAnsi="Calibri" w:cs="Calibri"/>
                <w:sz w:val="24"/>
                <w:szCs w:val="24"/>
                <w:lang w:eastAsia="hr-HR"/>
              </w:rPr>
            </w:pPr>
          </w:p>
        </w:tc>
        <w:tc>
          <w:tcPr>
            <w:tcW w:w="5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3440" w:type="dxa"/>
            <w:tcBorders>
              <w:top w:val="nil"/>
              <w:left w:val="single" w:sz="4" w:space="0" w:color="auto"/>
              <w:bottom w:val="single" w:sz="4" w:space="0" w:color="auto"/>
              <w:right w:val="nil"/>
            </w:tcBorders>
            <w:shd w:val="clear" w:color="auto" w:fill="auto"/>
            <w:vAlign w:val="bottom"/>
            <w:hideMark/>
          </w:tcPr>
          <w:p w:rsidR="000D27DF" w:rsidRPr="000D27DF" w:rsidRDefault="000D27DF" w:rsidP="000D27DF">
            <w:pPr>
              <w:jc w:val="left"/>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DUBRAVICA/KRAJ.G -DIO DUBRAVICE</w:t>
            </w:r>
          </w:p>
        </w:tc>
        <w:tc>
          <w:tcPr>
            <w:tcW w:w="2140" w:type="dxa"/>
            <w:tcBorders>
              <w:top w:val="nil"/>
              <w:left w:val="single" w:sz="4" w:space="0" w:color="auto"/>
              <w:bottom w:val="single" w:sz="4" w:space="0" w:color="auto"/>
              <w:right w:val="double" w:sz="6" w:space="0" w:color="auto"/>
            </w:tcBorders>
            <w:shd w:val="clear" w:color="auto" w:fill="auto"/>
            <w:noWrap/>
            <w:vAlign w:val="bottom"/>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 xml:space="preserve">  47</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 xml:space="preserve">  42</w:t>
            </w:r>
          </w:p>
        </w:tc>
        <w:tc>
          <w:tcPr>
            <w:tcW w:w="1460" w:type="dxa"/>
            <w:tcBorders>
              <w:top w:val="nil"/>
              <w:left w:val="nil"/>
              <w:bottom w:val="single" w:sz="4" w:space="0" w:color="auto"/>
              <w:right w:val="single" w:sz="4" w:space="0" w:color="auto"/>
            </w:tcBorders>
            <w:shd w:val="clear" w:color="auto" w:fill="auto"/>
            <w:noWrap/>
            <w:vAlign w:val="bottom"/>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 xml:space="preserve">  3</w:t>
            </w:r>
          </w:p>
        </w:tc>
        <w:tc>
          <w:tcPr>
            <w:tcW w:w="1260" w:type="dxa"/>
            <w:tcBorders>
              <w:top w:val="nil"/>
              <w:left w:val="nil"/>
              <w:bottom w:val="single" w:sz="4" w:space="0" w:color="auto"/>
              <w:right w:val="single" w:sz="4" w:space="0" w:color="auto"/>
            </w:tcBorders>
            <w:shd w:val="clear" w:color="auto" w:fill="auto"/>
            <w:noWrap/>
            <w:vAlign w:val="bottom"/>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 xml:space="preserve">  1</w:t>
            </w:r>
          </w:p>
        </w:tc>
        <w:tc>
          <w:tcPr>
            <w:tcW w:w="1673" w:type="dxa"/>
            <w:tcBorders>
              <w:top w:val="nil"/>
              <w:left w:val="nil"/>
              <w:bottom w:val="single" w:sz="4" w:space="0" w:color="auto"/>
              <w:right w:val="single" w:sz="4" w:space="0" w:color="auto"/>
            </w:tcBorders>
            <w:shd w:val="clear" w:color="auto" w:fill="auto"/>
            <w:noWrap/>
            <w:vAlign w:val="bottom"/>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 xml:space="preserve">  0</w:t>
            </w:r>
          </w:p>
        </w:tc>
        <w:tc>
          <w:tcPr>
            <w:tcW w:w="1360" w:type="dxa"/>
            <w:tcBorders>
              <w:top w:val="nil"/>
              <w:left w:val="nil"/>
              <w:bottom w:val="single" w:sz="4" w:space="0" w:color="auto"/>
              <w:right w:val="single" w:sz="4" w:space="0" w:color="auto"/>
            </w:tcBorders>
            <w:shd w:val="clear" w:color="auto" w:fill="auto"/>
            <w:noWrap/>
            <w:vAlign w:val="bottom"/>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 xml:space="preserve">  1</w:t>
            </w:r>
          </w:p>
        </w:tc>
      </w:tr>
      <w:tr w:rsidR="000D27DF" w:rsidRPr="000D27DF" w:rsidTr="000D27DF">
        <w:trPr>
          <w:trHeight w:val="315"/>
        </w:trPr>
        <w:tc>
          <w:tcPr>
            <w:tcW w:w="400" w:type="dxa"/>
            <w:tcBorders>
              <w:top w:val="nil"/>
              <w:left w:val="nil"/>
              <w:bottom w:val="nil"/>
              <w:right w:val="nil"/>
            </w:tcBorders>
            <w:shd w:val="clear" w:color="auto" w:fill="auto"/>
            <w:noWrap/>
            <w:vAlign w:val="bottom"/>
            <w:hideMark/>
          </w:tcPr>
          <w:p w:rsidR="000D27DF" w:rsidRPr="000D27DF" w:rsidRDefault="000D27DF" w:rsidP="000D27DF">
            <w:pPr>
              <w:jc w:val="center"/>
              <w:rPr>
                <w:rFonts w:ascii="Calibri" w:eastAsia="Times New Roman" w:hAnsi="Calibri" w:cs="Calibri"/>
                <w:sz w:val="24"/>
                <w:szCs w:val="24"/>
                <w:lang w:eastAsia="hr-HR"/>
              </w:rPr>
            </w:pPr>
          </w:p>
        </w:tc>
        <w:tc>
          <w:tcPr>
            <w:tcW w:w="5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3440" w:type="dxa"/>
            <w:tcBorders>
              <w:top w:val="nil"/>
              <w:left w:val="single" w:sz="4" w:space="0" w:color="auto"/>
              <w:bottom w:val="single" w:sz="4" w:space="0" w:color="auto"/>
              <w:right w:val="nil"/>
            </w:tcBorders>
            <w:shd w:val="clear" w:color="auto" w:fill="auto"/>
            <w:noWrap/>
            <w:vAlign w:val="bottom"/>
            <w:hideMark/>
          </w:tcPr>
          <w:p w:rsidR="000D27DF" w:rsidRPr="000D27DF" w:rsidRDefault="000D27DF" w:rsidP="000D27DF">
            <w:pPr>
              <w:jc w:val="left"/>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D.ČEMEHOVEC</w:t>
            </w:r>
          </w:p>
        </w:tc>
        <w:tc>
          <w:tcPr>
            <w:tcW w:w="2140" w:type="dxa"/>
            <w:tcBorders>
              <w:top w:val="nil"/>
              <w:left w:val="single" w:sz="4" w:space="0" w:color="auto"/>
              <w:bottom w:val="single" w:sz="4" w:space="0" w:color="auto"/>
              <w:right w:val="double" w:sz="6" w:space="0" w:color="auto"/>
            </w:tcBorders>
            <w:shd w:val="clear" w:color="auto" w:fill="auto"/>
            <w:noWrap/>
            <w:vAlign w:val="bottom"/>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 xml:space="preserve">  8</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 xml:space="preserve">  7</w:t>
            </w:r>
          </w:p>
        </w:tc>
        <w:tc>
          <w:tcPr>
            <w:tcW w:w="1460" w:type="dxa"/>
            <w:tcBorders>
              <w:top w:val="nil"/>
              <w:left w:val="nil"/>
              <w:bottom w:val="single" w:sz="4" w:space="0" w:color="auto"/>
              <w:right w:val="single" w:sz="4" w:space="0" w:color="auto"/>
            </w:tcBorders>
            <w:shd w:val="clear" w:color="auto" w:fill="auto"/>
            <w:noWrap/>
            <w:vAlign w:val="bottom"/>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 xml:space="preserve">  0</w:t>
            </w:r>
          </w:p>
        </w:tc>
        <w:tc>
          <w:tcPr>
            <w:tcW w:w="1260" w:type="dxa"/>
            <w:tcBorders>
              <w:top w:val="nil"/>
              <w:left w:val="nil"/>
              <w:bottom w:val="single" w:sz="4" w:space="0" w:color="auto"/>
              <w:right w:val="single" w:sz="4" w:space="0" w:color="auto"/>
            </w:tcBorders>
            <w:shd w:val="clear" w:color="auto" w:fill="auto"/>
            <w:noWrap/>
            <w:vAlign w:val="bottom"/>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 xml:space="preserve">  1</w:t>
            </w:r>
          </w:p>
        </w:tc>
        <w:tc>
          <w:tcPr>
            <w:tcW w:w="1673" w:type="dxa"/>
            <w:tcBorders>
              <w:top w:val="nil"/>
              <w:left w:val="nil"/>
              <w:bottom w:val="single" w:sz="4" w:space="0" w:color="auto"/>
              <w:right w:val="single" w:sz="4" w:space="0" w:color="auto"/>
            </w:tcBorders>
            <w:shd w:val="clear" w:color="auto" w:fill="auto"/>
            <w:noWrap/>
            <w:vAlign w:val="bottom"/>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 xml:space="preserve">  0</w:t>
            </w:r>
          </w:p>
        </w:tc>
        <w:tc>
          <w:tcPr>
            <w:tcW w:w="1360" w:type="dxa"/>
            <w:tcBorders>
              <w:top w:val="nil"/>
              <w:left w:val="nil"/>
              <w:bottom w:val="single" w:sz="4" w:space="0" w:color="auto"/>
              <w:right w:val="single" w:sz="4" w:space="0" w:color="auto"/>
            </w:tcBorders>
            <w:shd w:val="clear" w:color="auto" w:fill="auto"/>
            <w:noWrap/>
            <w:vAlign w:val="bottom"/>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 xml:space="preserve">  0</w:t>
            </w:r>
          </w:p>
        </w:tc>
      </w:tr>
      <w:tr w:rsidR="000D27DF" w:rsidRPr="000D27DF" w:rsidTr="000D27DF">
        <w:trPr>
          <w:trHeight w:val="315"/>
        </w:trPr>
        <w:tc>
          <w:tcPr>
            <w:tcW w:w="400" w:type="dxa"/>
            <w:tcBorders>
              <w:top w:val="nil"/>
              <w:left w:val="nil"/>
              <w:bottom w:val="nil"/>
              <w:right w:val="nil"/>
            </w:tcBorders>
            <w:shd w:val="clear" w:color="auto" w:fill="auto"/>
            <w:noWrap/>
            <w:vAlign w:val="bottom"/>
            <w:hideMark/>
          </w:tcPr>
          <w:p w:rsidR="000D27DF" w:rsidRPr="000D27DF" w:rsidRDefault="000D27DF" w:rsidP="000D27DF">
            <w:pPr>
              <w:jc w:val="center"/>
              <w:rPr>
                <w:rFonts w:ascii="Calibri" w:eastAsia="Times New Roman" w:hAnsi="Calibri" w:cs="Calibri"/>
                <w:sz w:val="24"/>
                <w:szCs w:val="24"/>
                <w:lang w:eastAsia="hr-HR"/>
              </w:rPr>
            </w:pPr>
          </w:p>
        </w:tc>
        <w:tc>
          <w:tcPr>
            <w:tcW w:w="56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3440" w:type="dxa"/>
            <w:tcBorders>
              <w:top w:val="nil"/>
              <w:left w:val="single" w:sz="4" w:space="0" w:color="auto"/>
              <w:bottom w:val="single" w:sz="4" w:space="0" w:color="auto"/>
              <w:right w:val="nil"/>
            </w:tcBorders>
            <w:shd w:val="clear" w:color="auto" w:fill="auto"/>
            <w:noWrap/>
            <w:vAlign w:val="bottom"/>
            <w:hideMark/>
          </w:tcPr>
          <w:p w:rsidR="000D27DF" w:rsidRPr="000D27DF" w:rsidRDefault="000D27DF" w:rsidP="000D27DF">
            <w:pPr>
              <w:jc w:val="left"/>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BELA GORICA</w:t>
            </w:r>
          </w:p>
        </w:tc>
        <w:tc>
          <w:tcPr>
            <w:tcW w:w="2140" w:type="dxa"/>
            <w:tcBorders>
              <w:top w:val="nil"/>
              <w:left w:val="single" w:sz="4" w:space="0" w:color="auto"/>
              <w:bottom w:val="single" w:sz="4" w:space="0" w:color="auto"/>
              <w:right w:val="double" w:sz="6" w:space="0" w:color="auto"/>
            </w:tcBorders>
            <w:shd w:val="clear" w:color="auto" w:fill="auto"/>
            <w:noWrap/>
            <w:vAlign w:val="bottom"/>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 xml:space="preserve">  2</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 xml:space="preserve">  2</w:t>
            </w:r>
          </w:p>
        </w:tc>
        <w:tc>
          <w:tcPr>
            <w:tcW w:w="1460" w:type="dxa"/>
            <w:tcBorders>
              <w:top w:val="nil"/>
              <w:left w:val="nil"/>
              <w:bottom w:val="single" w:sz="4" w:space="0" w:color="auto"/>
              <w:right w:val="single" w:sz="4" w:space="0" w:color="auto"/>
            </w:tcBorders>
            <w:shd w:val="clear" w:color="auto" w:fill="auto"/>
            <w:noWrap/>
            <w:vAlign w:val="bottom"/>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 xml:space="preserve">  0</w:t>
            </w:r>
          </w:p>
        </w:tc>
        <w:tc>
          <w:tcPr>
            <w:tcW w:w="1260" w:type="dxa"/>
            <w:tcBorders>
              <w:top w:val="nil"/>
              <w:left w:val="nil"/>
              <w:bottom w:val="single" w:sz="4" w:space="0" w:color="auto"/>
              <w:right w:val="single" w:sz="4" w:space="0" w:color="auto"/>
            </w:tcBorders>
            <w:shd w:val="clear" w:color="auto" w:fill="auto"/>
            <w:noWrap/>
            <w:vAlign w:val="bottom"/>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 xml:space="preserve">  0</w:t>
            </w:r>
          </w:p>
        </w:tc>
        <w:tc>
          <w:tcPr>
            <w:tcW w:w="1673" w:type="dxa"/>
            <w:tcBorders>
              <w:top w:val="nil"/>
              <w:left w:val="nil"/>
              <w:bottom w:val="single" w:sz="4" w:space="0" w:color="auto"/>
              <w:right w:val="single" w:sz="4" w:space="0" w:color="auto"/>
            </w:tcBorders>
            <w:shd w:val="clear" w:color="auto" w:fill="auto"/>
            <w:noWrap/>
            <w:vAlign w:val="bottom"/>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 xml:space="preserve">  0</w:t>
            </w:r>
          </w:p>
        </w:tc>
        <w:tc>
          <w:tcPr>
            <w:tcW w:w="1360" w:type="dxa"/>
            <w:tcBorders>
              <w:top w:val="nil"/>
              <w:left w:val="nil"/>
              <w:bottom w:val="single" w:sz="4" w:space="0" w:color="auto"/>
              <w:right w:val="single" w:sz="4" w:space="0" w:color="auto"/>
            </w:tcBorders>
            <w:shd w:val="clear" w:color="auto" w:fill="auto"/>
            <w:noWrap/>
            <w:vAlign w:val="bottom"/>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 xml:space="preserve">  0</w:t>
            </w:r>
          </w:p>
        </w:tc>
      </w:tr>
    </w:tbl>
    <w:p w:rsidR="000D27DF" w:rsidRPr="0020599E" w:rsidRDefault="000D27DF" w:rsidP="0020599E">
      <w:pPr>
        <w:jc w:val="right"/>
        <w:rPr>
          <w:rFonts w:ascii="Arial Narrow" w:hAnsi="Arial Narrow"/>
        </w:rPr>
      </w:pPr>
    </w:p>
    <w:tbl>
      <w:tblPr>
        <w:tblW w:w="14003" w:type="dxa"/>
        <w:tblLook w:val="04A0" w:firstRow="1" w:lastRow="0" w:firstColumn="1" w:lastColumn="0" w:noHBand="0" w:noVBand="1"/>
      </w:tblPr>
      <w:tblGrid>
        <w:gridCol w:w="335"/>
        <w:gridCol w:w="783"/>
        <w:gridCol w:w="2008"/>
        <w:gridCol w:w="1581"/>
        <w:gridCol w:w="1646"/>
        <w:gridCol w:w="1745"/>
        <w:gridCol w:w="1745"/>
        <w:gridCol w:w="1152"/>
        <w:gridCol w:w="1581"/>
        <w:gridCol w:w="1428"/>
      </w:tblGrid>
      <w:tr w:rsidR="000D27DF" w:rsidRPr="000D27DF" w:rsidTr="000D27DF">
        <w:trPr>
          <w:trHeight w:val="450"/>
        </w:trPr>
        <w:tc>
          <w:tcPr>
            <w:tcW w:w="34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4"/>
                <w:szCs w:val="24"/>
                <w:lang w:eastAsia="hr-HR"/>
              </w:rPr>
            </w:pPr>
          </w:p>
        </w:tc>
        <w:tc>
          <w:tcPr>
            <w:tcW w:w="755" w:type="dxa"/>
            <w:tcBorders>
              <w:top w:val="nil"/>
              <w:left w:val="nil"/>
              <w:bottom w:val="nil"/>
              <w:right w:val="nil"/>
            </w:tcBorders>
            <w:shd w:val="clear" w:color="auto" w:fill="auto"/>
            <w:noWrap/>
            <w:vAlign w:val="bottom"/>
            <w:hideMark/>
          </w:tcPr>
          <w:p w:rsidR="000D27DF" w:rsidRPr="000D27DF" w:rsidRDefault="000D27DF" w:rsidP="000D27DF">
            <w:pPr>
              <w:jc w:val="left"/>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b.)</w:t>
            </w:r>
          </w:p>
        </w:tc>
        <w:tc>
          <w:tcPr>
            <w:tcW w:w="9788" w:type="dxa"/>
            <w:gridSpan w:val="6"/>
            <w:tcBorders>
              <w:top w:val="nil"/>
              <w:left w:val="nil"/>
              <w:bottom w:val="nil"/>
              <w:right w:val="nil"/>
            </w:tcBorders>
            <w:shd w:val="clear" w:color="auto" w:fill="auto"/>
            <w:noWrap/>
            <w:vAlign w:val="bottom"/>
            <w:hideMark/>
          </w:tcPr>
          <w:p w:rsidR="000D27DF" w:rsidRPr="000D27DF" w:rsidRDefault="000D27DF" w:rsidP="000D27DF">
            <w:pPr>
              <w:jc w:val="left"/>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KOLIČINA U TONAMA PRIKUPLJENOG KOMUNALNOG OTPADA I BIORAZGRADIVOG</w:t>
            </w:r>
          </w:p>
        </w:tc>
        <w:tc>
          <w:tcPr>
            <w:tcW w:w="1640" w:type="dxa"/>
            <w:tcBorders>
              <w:top w:val="nil"/>
              <w:left w:val="nil"/>
              <w:bottom w:val="nil"/>
              <w:right w:val="nil"/>
            </w:tcBorders>
            <w:shd w:val="clear" w:color="auto" w:fill="auto"/>
            <w:noWrap/>
            <w:vAlign w:val="bottom"/>
            <w:hideMark/>
          </w:tcPr>
          <w:p w:rsidR="000D27DF" w:rsidRPr="000D27DF" w:rsidRDefault="000D27DF" w:rsidP="000D27DF">
            <w:pPr>
              <w:jc w:val="left"/>
              <w:rPr>
                <w:rFonts w:ascii="Calibri" w:eastAsia="Times New Roman" w:hAnsi="Calibri" w:cs="Calibri"/>
                <w:sz w:val="24"/>
                <w:szCs w:val="24"/>
                <w:lang w:eastAsia="hr-HR"/>
              </w:rPr>
            </w:pPr>
          </w:p>
        </w:tc>
        <w:tc>
          <w:tcPr>
            <w:tcW w:w="148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r>
      <w:tr w:rsidR="000D27DF" w:rsidRPr="000D27DF" w:rsidTr="000D27DF">
        <w:trPr>
          <w:trHeight w:val="510"/>
        </w:trPr>
        <w:tc>
          <w:tcPr>
            <w:tcW w:w="34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755"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1428" w:type="dxa"/>
            <w:gridSpan w:val="7"/>
            <w:tcBorders>
              <w:top w:val="nil"/>
              <w:left w:val="nil"/>
              <w:bottom w:val="nil"/>
              <w:right w:val="nil"/>
            </w:tcBorders>
            <w:shd w:val="clear" w:color="auto" w:fill="auto"/>
            <w:noWrap/>
            <w:vAlign w:val="bottom"/>
            <w:hideMark/>
          </w:tcPr>
          <w:p w:rsidR="000D27DF" w:rsidRPr="000D27DF" w:rsidRDefault="000D27DF" w:rsidP="000D27DF">
            <w:pPr>
              <w:jc w:val="left"/>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KOMUNALNOG OTPADA SUKLADNO PODACIMA U OČEVIDNIKU I NASTANKU I TIJEKU OTPADA</w:t>
            </w:r>
          </w:p>
        </w:tc>
        <w:tc>
          <w:tcPr>
            <w:tcW w:w="1480" w:type="dxa"/>
            <w:tcBorders>
              <w:top w:val="nil"/>
              <w:left w:val="nil"/>
              <w:bottom w:val="nil"/>
              <w:right w:val="nil"/>
            </w:tcBorders>
            <w:shd w:val="clear" w:color="auto" w:fill="auto"/>
            <w:noWrap/>
            <w:vAlign w:val="bottom"/>
            <w:hideMark/>
          </w:tcPr>
          <w:p w:rsidR="000D27DF" w:rsidRPr="000D27DF" w:rsidRDefault="000D27DF" w:rsidP="000D27DF">
            <w:pPr>
              <w:jc w:val="left"/>
              <w:rPr>
                <w:rFonts w:ascii="Calibri" w:eastAsia="Times New Roman" w:hAnsi="Calibri" w:cs="Calibri"/>
                <w:sz w:val="24"/>
                <w:szCs w:val="24"/>
                <w:lang w:eastAsia="hr-HR"/>
              </w:rPr>
            </w:pPr>
          </w:p>
        </w:tc>
      </w:tr>
      <w:tr w:rsidR="000D27DF" w:rsidRPr="000D27DF" w:rsidTr="000D27DF">
        <w:trPr>
          <w:trHeight w:val="495"/>
        </w:trPr>
        <w:tc>
          <w:tcPr>
            <w:tcW w:w="34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755"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951"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64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60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78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625"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192"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64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480" w:type="dxa"/>
            <w:vAlign w:val="center"/>
            <w:hideMark/>
          </w:tcPr>
          <w:p w:rsidR="000D27DF" w:rsidRPr="000D27DF" w:rsidRDefault="000D27DF" w:rsidP="000D27DF">
            <w:pPr>
              <w:jc w:val="left"/>
              <w:rPr>
                <w:rFonts w:ascii="Times New Roman" w:eastAsia="Times New Roman" w:hAnsi="Times New Roman" w:cs="Times New Roman"/>
                <w:sz w:val="20"/>
                <w:szCs w:val="20"/>
                <w:lang w:eastAsia="hr-HR"/>
              </w:rPr>
            </w:pPr>
          </w:p>
        </w:tc>
      </w:tr>
      <w:tr w:rsidR="000D27DF" w:rsidRPr="000D27DF" w:rsidTr="000D27DF">
        <w:trPr>
          <w:trHeight w:val="450"/>
        </w:trPr>
        <w:tc>
          <w:tcPr>
            <w:tcW w:w="34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755" w:type="dxa"/>
            <w:tcBorders>
              <w:top w:val="nil"/>
              <w:left w:val="nil"/>
              <w:bottom w:val="nil"/>
              <w:right w:val="nil"/>
            </w:tcBorders>
            <w:shd w:val="clear" w:color="auto" w:fill="auto"/>
            <w:noWrap/>
            <w:vAlign w:val="bottom"/>
            <w:hideMark/>
          </w:tcPr>
          <w:p w:rsidR="000D27DF" w:rsidRPr="000D27DF" w:rsidRDefault="000D27DF" w:rsidP="000D27DF">
            <w:pPr>
              <w:jc w:val="left"/>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c.)</w:t>
            </w:r>
          </w:p>
        </w:tc>
        <w:tc>
          <w:tcPr>
            <w:tcW w:w="11428" w:type="dxa"/>
            <w:gridSpan w:val="7"/>
            <w:tcBorders>
              <w:top w:val="nil"/>
              <w:left w:val="nil"/>
              <w:bottom w:val="nil"/>
              <w:right w:val="nil"/>
            </w:tcBorders>
            <w:shd w:val="clear" w:color="auto" w:fill="auto"/>
            <w:noWrap/>
            <w:vAlign w:val="bottom"/>
            <w:hideMark/>
          </w:tcPr>
          <w:p w:rsidR="000D27DF" w:rsidRPr="000D27DF" w:rsidRDefault="000D27DF" w:rsidP="000D27DF">
            <w:pPr>
              <w:jc w:val="left"/>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PODATKE O VRSTAMA I KOLIČINAMA ODVOJENO PRIKUPLJENOG OTPADA U TONAMA PUTEM:</w:t>
            </w:r>
          </w:p>
        </w:tc>
        <w:tc>
          <w:tcPr>
            <w:tcW w:w="1480" w:type="dxa"/>
            <w:tcBorders>
              <w:top w:val="nil"/>
              <w:left w:val="nil"/>
              <w:bottom w:val="nil"/>
              <w:right w:val="nil"/>
            </w:tcBorders>
            <w:shd w:val="clear" w:color="auto" w:fill="auto"/>
            <w:noWrap/>
            <w:vAlign w:val="bottom"/>
            <w:hideMark/>
          </w:tcPr>
          <w:p w:rsidR="000D27DF" w:rsidRPr="000D27DF" w:rsidRDefault="000D27DF" w:rsidP="000D27DF">
            <w:pPr>
              <w:jc w:val="left"/>
              <w:rPr>
                <w:rFonts w:ascii="Calibri" w:eastAsia="Times New Roman" w:hAnsi="Calibri" w:cs="Calibri"/>
                <w:sz w:val="24"/>
                <w:szCs w:val="24"/>
                <w:lang w:eastAsia="hr-HR"/>
              </w:rPr>
            </w:pPr>
          </w:p>
        </w:tc>
      </w:tr>
      <w:tr w:rsidR="000D27DF" w:rsidRPr="000D27DF" w:rsidTr="000D27DF">
        <w:trPr>
          <w:trHeight w:val="390"/>
        </w:trPr>
        <w:tc>
          <w:tcPr>
            <w:tcW w:w="34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755"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1428" w:type="dxa"/>
            <w:gridSpan w:val="7"/>
            <w:tcBorders>
              <w:top w:val="nil"/>
              <w:left w:val="nil"/>
              <w:bottom w:val="nil"/>
              <w:right w:val="nil"/>
            </w:tcBorders>
            <w:shd w:val="clear" w:color="auto" w:fill="auto"/>
            <w:noWrap/>
            <w:vAlign w:val="bottom"/>
            <w:hideMark/>
          </w:tcPr>
          <w:p w:rsidR="000D27DF" w:rsidRPr="000D27DF" w:rsidRDefault="000D27DF" w:rsidP="000D27DF">
            <w:pPr>
              <w:jc w:val="left"/>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 spremnika postavljenih na javnoj površini za otpadni papir, staklo plastiku, metal i tekstil,</w:t>
            </w:r>
          </w:p>
        </w:tc>
        <w:tc>
          <w:tcPr>
            <w:tcW w:w="1480" w:type="dxa"/>
            <w:tcBorders>
              <w:top w:val="nil"/>
              <w:left w:val="nil"/>
              <w:bottom w:val="nil"/>
              <w:right w:val="nil"/>
            </w:tcBorders>
            <w:shd w:val="clear" w:color="auto" w:fill="auto"/>
            <w:noWrap/>
            <w:vAlign w:val="bottom"/>
            <w:hideMark/>
          </w:tcPr>
          <w:p w:rsidR="000D27DF" w:rsidRPr="000D27DF" w:rsidRDefault="000D27DF" w:rsidP="000D27DF">
            <w:pPr>
              <w:jc w:val="left"/>
              <w:rPr>
                <w:rFonts w:ascii="Calibri" w:eastAsia="Times New Roman" w:hAnsi="Calibri" w:cs="Calibri"/>
                <w:sz w:val="24"/>
                <w:szCs w:val="24"/>
                <w:lang w:eastAsia="hr-HR"/>
              </w:rPr>
            </w:pPr>
          </w:p>
        </w:tc>
      </w:tr>
      <w:tr w:rsidR="000D27DF" w:rsidRPr="000D27DF" w:rsidTr="000D27DF">
        <w:trPr>
          <w:trHeight w:val="435"/>
        </w:trPr>
        <w:tc>
          <w:tcPr>
            <w:tcW w:w="34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755"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5191" w:type="dxa"/>
            <w:gridSpan w:val="3"/>
            <w:tcBorders>
              <w:top w:val="nil"/>
              <w:left w:val="nil"/>
              <w:bottom w:val="nil"/>
              <w:right w:val="nil"/>
            </w:tcBorders>
            <w:shd w:val="clear" w:color="auto" w:fill="auto"/>
            <w:noWrap/>
            <w:vAlign w:val="bottom"/>
            <w:hideMark/>
          </w:tcPr>
          <w:p w:rsidR="000D27DF" w:rsidRPr="000D27DF" w:rsidRDefault="000D27DF" w:rsidP="000D27DF">
            <w:pPr>
              <w:jc w:val="left"/>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 preuzimanje glomaznog otpada</w:t>
            </w:r>
          </w:p>
        </w:tc>
        <w:tc>
          <w:tcPr>
            <w:tcW w:w="1780" w:type="dxa"/>
            <w:tcBorders>
              <w:top w:val="nil"/>
              <w:left w:val="nil"/>
              <w:bottom w:val="nil"/>
              <w:right w:val="nil"/>
            </w:tcBorders>
            <w:shd w:val="clear" w:color="auto" w:fill="auto"/>
            <w:noWrap/>
            <w:vAlign w:val="bottom"/>
            <w:hideMark/>
          </w:tcPr>
          <w:p w:rsidR="000D27DF" w:rsidRPr="000D27DF" w:rsidRDefault="000D27DF" w:rsidP="000D27DF">
            <w:pPr>
              <w:jc w:val="left"/>
              <w:rPr>
                <w:rFonts w:ascii="Calibri" w:eastAsia="Times New Roman" w:hAnsi="Calibri" w:cs="Calibri"/>
                <w:sz w:val="24"/>
                <w:szCs w:val="24"/>
                <w:lang w:eastAsia="hr-HR"/>
              </w:rPr>
            </w:pPr>
          </w:p>
        </w:tc>
        <w:tc>
          <w:tcPr>
            <w:tcW w:w="1625"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192"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64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48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r>
      <w:tr w:rsidR="000D27DF" w:rsidRPr="000D27DF" w:rsidTr="000D27DF">
        <w:trPr>
          <w:trHeight w:val="660"/>
        </w:trPr>
        <w:tc>
          <w:tcPr>
            <w:tcW w:w="34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2183" w:type="dxa"/>
            <w:gridSpan w:val="8"/>
            <w:tcBorders>
              <w:top w:val="nil"/>
              <w:left w:val="nil"/>
              <w:bottom w:val="nil"/>
              <w:right w:val="nil"/>
            </w:tcBorders>
            <w:shd w:val="clear" w:color="auto" w:fill="auto"/>
            <w:noWrap/>
            <w:vAlign w:val="bottom"/>
            <w:hideMark/>
          </w:tcPr>
          <w:p w:rsidR="000D27DF" w:rsidRPr="000D27DF" w:rsidRDefault="000D27DF" w:rsidP="000D27DF">
            <w:pPr>
              <w:jc w:val="left"/>
              <w:rPr>
                <w:rFonts w:ascii="Calibri" w:eastAsia="Times New Roman" w:hAnsi="Calibri" w:cs="Calibri"/>
                <w:b/>
                <w:bCs/>
                <w:sz w:val="24"/>
                <w:szCs w:val="24"/>
                <w:lang w:eastAsia="hr-HR"/>
              </w:rPr>
            </w:pPr>
            <w:r w:rsidRPr="000D27DF">
              <w:rPr>
                <w:rFonts w:ascii="Calibri" w:eastAsia="Times New Roman" w:hAnsi="Calibri" w:cs="Calibri"/>
                <w:b/>
                <w:bCs/>
                <w:sz w:val="24"/>
                <w:szCs w:val="24"/>
                <w:lang w:eastAsia="hr-HR"/>
              </w:rPr>
              <w:t xml:space="preserve">UKUPNE KOLIČINE  OTPADA (SAKUPLJENE IZ KUĆANSTAVA, GOSPODARSTVA I SA ZELENIH OTOKA) </w:t>
            </w:r>
          </w:p>
        </w:tc>
        <w:tc>
          <w:tcPr>
            <w:tcW w:w="1480" w:type="dxa"/>
            <w:tcBorders>
              <w:top w:val="nil"/>
              <w:left w:val="nil"/>
              <w:bottom w:val="nil"/>
              <w:right w:val="nil"/>
            </w:tcBorders>
            <w:shd w:val="clear" w:color="auto" w:fill="auto"/>
            <w:noWrap/>
            <w:vAlign w:val="bottom"/>
            <w:hideMark/>
          </w:tcPr>
          <w:p w:rsidR="000D27DF" w:rsidRPr="000D27DF" w:rsidRDefault="000D27DF" w:rsidP="000D27DF">
            <w:pPr>
              <w:jc w:val="left"/>
              <w:rPr>
                <w:rFonts w:ascii="Calibri" w:eastAsia="Times New Roman" w:hAnsi="Calibri" w:cs="Calibri"/>
                <w:b/>
                <w:bCs/>
                <w:sz w:val="24"/>
                <w:szCs w:val="24"/>
                <w:lang w:eastAsia="hr-HR"/>
              </w:rPr>
            </w:pPr>
          </w:p>
        </w:tc>
      </w:tr>
      <w:tr w:rsidR="000D27DF" w:rsidRPr="000D27DF" w:rsidTr="000D27DF">
        <w:trPr>
          <w:trHeight w:val="465"/>
        </w:trPr>
        <w:tc>
          <w:tcPr>
            <w:tcW w:w="34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5946" w:type="dxa"/>
            <w:gridSpan w:val="4"/>
            <w:tcBorders>
              <w:top w:val="nil"/>
              <w:left w:val="nil"/>
              <w:bottom w:val="nil"/>
              <w:right w:val="nil"/>
            </w:tcBorders>
            <w:shd w:val="clear" w:color="auto" w:fill="auto"/>
            <w:noWrap/>
            <w:vAlign w:val="bottom"/>
            <w:hideMark/>
          </w:tcPr>
          <w:p w:rsidR="000D27DF" w:rsidRPr="000D27DF" w:rsidRDefault="000D27DF" w:rsidP="000D27DF">
            <w:pPr>
              <w:jc w:val="left"/>
              <w:rPr>
                <w:rFonts w:ascii="Calibri" w:eastAsia="Times New Roman" w:hAnsi="Calibri" w:cs="Calibri"/>
                <w:b/>
                <w:bCs/>
                <w:sz w:val="24"/>
                <w:szCs w:val="24"/>
                <w:lang w:eastAsia="hr-HR"/>
              </w:rPr>
            </w:pPr>
            <w:r w:rsidRPr="000D27DF">
              <w:rPr>
                <w:rFonts w:ascii="Calibri" w:eastAsia="Times New Roman" w:hAnsi="Calibri" w:cs="Calibri"/>
                <w:b/>
                <w:bCs/>
                <w:sz w:val="24"/>
                <w:szCs w:val="24"/>
                <w:lang w:eastAsia="hr-HR"/>
              </w:rPr>
              <w:t>NA PODRUČJU OPĆINE DUBRAVICA</w:t>
            </w:r>
          </w:p>
        </w:tc>
        <w:tc>
          <w:tcPr>
            <w:tcW w:w="1780" w:type="dxa"/>
            <w:tcBorders>
              <w:top w:val="nil"/>
              <w:left w:val="nil"/>
              <w:bottom w:val="nil"/>
              <w:right w:val="nil"/>
            </w:tcBorders>
            <w:shd w:val="clear" w:color="auto" w:fill="auto"/>
            <w:noWrap/>
            <w:vAlign w:val="bottom"/>
            <w:hideMark/>
          </w:tcPr>
          <w:p w:rsidR="000D27DF" w:rsidRPr="000D27DF" w:rsidRDefault="000D27DF" w:rsidP="000D27DF">
            <w:pPr>
              <w:jc w:val="left"/>
              <w:rPr>
                <w:rFonts w:ascii="Calibri" w:eastAsia="Times New Roman" w:hAnsi="Calibri" w:cs="Calibri"/>
                <w:b/>
                <w:bCs/>
                <w:sz w:val="24"/>
                <w:szCs w:val="24"/>
                <w:lang w:eastAsia="hr-HR"/>
              </w:rPr>
            </w:pPr>
          </w:p>
        </w:tc>
        <w:tc>
          <w:tcPr>
            <w:tcW w:w="1625"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192"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64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48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r>
      <w:tr w:rsidR="000D27DF" w:rsidRPr="000D27DF" w:rsidTr="000D27DF">
        <w:trPr>
          <w:trHeight w:val="315"/>
        </w:trPr>
        <w:tc>
          <w:tcPr>
            <w:tcW w:w="34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755"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951"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64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60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78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625"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192"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64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1480" w:type="dxa"/>
            <w:vAlign w:val="center"/>
            <w:hideMark/>
          </w:tcPr>
          <w:p w:rsidR="000D27DF" w:rsidRPr="000D27DF" w:rsidRDefault="000D27DF" w:rsidP="000D27DF">
            <w:pPr>
              <w:jc w:val="left"/>
              <w:rPr>
                <w:rFonts w:ascii="Times New Roman" w:eastAsia="Times New Roman" w:hAnsi="Times New Roman" w:cs="Times New Roman"/>
                <w:sz w:val="20"/>
                <w:szCs w:val="20"/>
                <w:lang w:eastAsia="hr-HR"/>
              </w:rPr>
            </w:pPr>
          </w:p>
        </w:tc>
      </w:tr>
      <w:tr w:rsidR="000D27DF" w:rsidRPr="000D27DF" w:rsidTr="000D27DF">
        <w:trPr>
          <w:trHeight w:val="360"/>
        </w:trPr>
        <w:tc>
          <w:tcPr>
            <w:tcW w:w="34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w:eastAsia="Times New Roman" w:hAnsi="Times New Roman" w:cs="Times New Roman"/>
                <w:sz w:val="20"/>
                <w:szCs w:val="20"/>
                <w:lang w:eastAsia="hr-HR"/>
              </w:rPr>
            </w:pPr>
          </w:p>
        </w:tc>
        <w:tc>
          <w:tcPr>
            <w:tcW w:w="755" w:type="dxa"/>
            <w:tcBorders>
              <w:top w:val="single" w:sz="4" w:space="0" w:color="auto"/>
              <w:left w:val="single" w:sz="4" w:space="0" w:color="auto"/>
              <w:bottom w:val="single" w:sz="4" w:space="0" w:color="auto"/>
              <w:right w:val="nil"/>
            </w:tcBorders>
            <w:shd w:val="clear" w:color="auto" w:fill="auto"/>
            <w:noWrap/>
            <w:vAlign w:val="bottom"/>
            <w:hideMark/>
          </w:tcPr>
          <w:p w:rsidR="000D27DF" w:rsidRPr="000D27DF" w:rsidRDefault="000D27DF" w:rsidP="000D27DF">
            <w:pPr>
              <w:jc w:val="left"/>
              <w:rPr>
                <w:rFonts w:ascii="Calibri" w:eastAsia="Times New Roman" w:hAnsi="Calibri" w:cs="Calibri"/>
                <w:b/>
                <w:bCs/>
                <w:sz w:val="24"/>
                <w:szCs w:val="24"/>
                <w:lang w:eastAsia="hr-HR"/>
              </w:rPr>
            </w:pPr>
            <w:r w:rsidRPr="000D27DF">
              <w:rPr>
                <w:rFonts w:ascii="Calibri" w:eastAsia="Times New Roman" w:hAnsi="Calibri" w:cs="Calibri"/>
                <w:b/>
                <w:bCs/>
                <w:sz w:val="24"/>
                <w:szCs w:val="24"/>
                <w:lang w:eastAsia="hr-HR"/>
              </w:rPr>
              <w:t> </w:t>
            </w:r>
          </w:p>
        </w:tc>
        <w:tc>
          <w:tcPr>
            <w:tcW w:w="1951" w:type="dxa"/>
            <w:tcBorders>
              <w:top w:val="single" w:sz="4" w:space="0" w:color="auto"/>
              <w:left w:val="nil"/>
              <w:bottom w:val="single" w:sz="4" w:space="0" w:color="auto"/>
              <w:right w:val="nil"/>
            </w:tcBorders>
            <w:shd w:val="clear" w:color="auto" w:fill="auto"/>
            <w:noWrap/>
            <w:vAlign w:val="bottom"/>
            <w:hideMark/>
          </w:tcPr>
          <w:p w:rsidR="000D27DF" w:rsidRPr="000D27DF" w:rsidRDefault="000D27DF" w:rsidP="000D27DF">
            <w:pPr>
              <w:jc w:val="left"/>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 </w:t>
            </w:r>
          </w:p>
        </w:tc>
        <w:tc>
          <w:tcPr>
            <w:tcW w:w="1640" w:type="dxa"/>
            <w:tcBorders>
              <w:top w:val="single" w:sz="4" w:space="0" w:color="auto"/>
              <w:left w:val="nil"/>
              <w:bottom w:val="single" w:sz="4" w:space="0" w:color="auto"/>
              <w:right w:val="nil"/>
            </w:tcBorders>
            <w:shd w:val="clear" w:color="auto" w:fill="auto"/>
            <w:noWrap/>
            <w:vAlign w:val="center"/>
            <w:hideMark/>
          </w:tcPr>
          <w:p w:rsidR="000D27DF" w:rsidRPr="000D27DF" w:rsidRDefault="000D27DF" w:rsidP="000D27DF">
            <w:pPr>
              <w:jc w:val="left"/>
              <w:rPr>
                <w:rFonts w:ascii="Calibri" w:eastAsia="Times New Roman" w:hAnsi="Calibri" w:cs="Calibri"/>
                <w:b/>
                <w:bCs/>
                <w:sz w:val="24"/>
                <w:szCs w:val="24"/>
                <w:lang w:eastAsia="hr-HR"/>
              </w:rPr>
            </w:pPr>
            <w:r w:rsidRPr="000D27DF">
              <w:rPr>
                <w:rFonts w:ascii="Calibri" w:eastAsia="Times New Roman" w:hAnsi="Calibri" w:cs="Calibri"/>
                <w:b/>
                <w:bCs/>
                <w:sz w:val="24"/>
                <w:szCs w:val="24"/>
                <w:lang w:eastAsia="hr-HR"/>
              </w:rPr>
              <w:t xml:space="preserve">  2</w:t>
            </w:r>
          </w:p>
        </w:tc>
        <w:tc>
          <w:tcPr>
            <w:tcW w:w="1600" w:type="dxa"/>
            <w:tcBorders>
              <w:top w:val="single" w:sz="4" w:space="0" w:color="auto"/>
              <w:left w:val="nil"/>
              <w:bottom w:val="single" w:sz="4" w:space="0" w:color="auto"/>
              <w:right w:val="nil"/>
            </w:tcBorders>
            <w:shd w:val="clear" w:color="auto" w:fill="auto"/>
            <w:noWrap/>
            <w:vAlign w:val="bottom"/>
            <w:hideMark/>
          </w:tcPr>
          <w:p w:rsidR="000D27DF" w:rsidRPr="000D27DF" w:rsidRDefault="000D27DF" w:rsidP="000D27DF">
            <w:pPr>
              <w:jc w:val="left"/>
              <w:rPr>
                <w:rFonts w:ascii="Times New Roman CE" w:eastAsia="Times New Roman" w:hAnsi="Times New Roman CE" w:cs="Times New Roman CE"/>
                <w:sz w:val="18"/>
                <w:szCs w:val="18"/>
                <w:lang w:eastAsia="hr-HR"/>
              </w:rPr>
            </w:pPr>
            <w:r w:rsidRPr="000D27DF">
              <w:rPr>
                <w:rFonts w:ascii="Times New Roman CE" w:eastAsia="Times New Roman" w:hAnsi="Times New Roman CE" w:cs="Times New Roman CE"/>
                <w:sz w:val="18"/>
                <w:szCs w:val="18"/>
                <w:lang w:eastAsia="hr-HR"/>
              </w:rPr>
              <w:t> </w:t>
            </w:r>
          </w:p>
        </w:tc>
        <w:tc>
          <w:tcPr>
            <w:tcW w:w="1780" w:type="dxa"/>
            <w:tcBorders>
              <w:top w:val="single" w:sz="4" w:space="0" w:color="auto"/>
              <w:left w:val="nil"/>
              <w:bottom w:val="single" w:sz="4" w:space="0" w:color="auto"/>
              <w:right w:val="nil"/>
            </w:tcBorders>
            <w:shd w:val="clear" w:color="auto" w:fill="auto"/>
            <w:noWrap/>
            <w:vAlign w:val="bottom"/>
            <w:hideMark/>
          </w:tcPr>
          <w:p w:rsidR="000D27DF" w:rsidRPr="000D27DF" w:rsidRDefault="000D27DF" w:rsidP="000D27DF">
            <w:pPr>
              <w:jc w:val="left"/>
              <w:rPr>
                <w:rFonts w:ascii="Times New Roman CE" w:eastAsia="Times New Roman" w:hAnsi="Times New Roman CE" w:cs="Times New Roman CE"/>
                <w:sz w:val="18"/>
                <w:szCs w:val="18"/>
                <w:lang w:eastAsia="hr-HR"/>
              </w:rPr>
            </w:pPr>
            <w:r w:rsidRPr="000D27DF">
              <w:rPr>
                <w:rFonts w:ascii="Times New Roman CE" w:eastAsia="Times New Roman" w:hAnsi="Times New Roman CE" w:cs="Times New Roman CE"/>
                <w:sz w:val="18"/>
                <w:szCs w:val="18"/>
                <w:lang w:eastAsia="hr-HR"/>
              </w:rPr>
              <w:t> </w:t>
            </w:r>
          </w:p>
        </w:tc>
        <w:tc>
          <w:tcPr>
            <w:tcW w:w="1625" w:type="dxa"/>
            <w:tcBorders>
              <w:top w:val="single" w:sz="4" w:space="0" w:color="auto"/>
              <w:left w:val="nil"/>
              <w:bottom w:val="single" w:sz="4" w:space="0" w:color="auto"/>
              <w:right w:val="nil"/>
            </w:tcBorders>
            <w:shd w:val="clear" w:color="auto" w:fill="auto"/>
            <w:noWrap/>
            <w:vAlign w:val="bottom"/>
            <w:hideMark/>
          </w:tcPr>
          <w:p w:rsidR="000D27DF" w:rsidRPr="000D27DF" w:rsidRDefault="000D27DF" w:rsidP="000D27DF">
            <w:pPr>
              <w:jc w:val="left"/>
              <w:rPr>
                <w:rFonts w:ascii="Times New Roman CE" w:eastAsia="Times New Roman" w:hAnsi="Times New Roman CE" w:cs="Times New Roman CE"/>
                <w:sz w:val="18"/>
                <w:szCs w:val="18"/>
                <w:lang w:eastAsia="hr-HR"/>
              </w:rPr>
            </w:pPr>
            <w:r w:rsidRPr="000D27DF">
              <w:rPr>
                <w:rFonts w:ascii="Times New Roman CE" w:eastAsia="Times New Roman" w:hAnsi="Times New Roman CE" w:cs="Times New Roman CE"/>
                <w:sz w:val="18"/>
                <w:szCs w:val="18"/>
                <w:lang w:eastAsia="hr-HR"/>
              </w:rPr>
              <w:t> </w:t>
            </w:r>
          </w:p>
        </w:tc>
        <w:tc>
          <w:tcPr>
            <w:tcW w:w="1192" w:type="dxa"/>
            <w:tcBorders>
              <w:top w:val="single" w:sz="4" w:space="0" w:color="auto"/>
              <w:left w:val="nil"/>
              <w:bottom w:val="single" w:sz="4" w:space="0" w:color="auto"/>
              <w:right w:val="nil"/>
            </w:tcBorders>
            <w:shd w:val="clear" w:color="auto" w:fill="auto"/>
            <w:noWrap/>
            <w:vAlign w:val="bottom"/>
            <w:hideMark/>
          </w:tcPr>
          <w:p w:rsidR="000D27DF" w:rsidRPr="000D27DF" w:rsidRDefault="000D27DF" w:rsidP="000D27DF">
            <w:pPr>
              <w:jc w:val="left"/>
              <w:rPr>
                <w:rFonts w:ascii="Times New Roman CE" w:eastAsia="Times New Roman" w:hAnsi="Times New Roman CE" w:cs="Times New Roman CE"/>
                <w:sz w:val="18"/>
                <w:szCs w:val="18"/>
                <w:lang w:eastAsia="hr-HR"/>
              </w:rPr>
            </w:pPr>
            <w:r w:rsidRPr="000D27DF">
              <w:rPr>
                <w:rFonts w:ascii="Times New Roman CE" w:eastAsia="Times New Roman" w:hAnsi="Times New Roman CE" w:cs="Times New Roman CE"/>
                <w:sz w:val="18"/>
                <w:szCs w:val="18"/>
                <w:lang w:eastAsia="hr-HR"/>
              </w:rPr>
              <w:t> </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0D27DF" w:rsidRPr="000D27DF" w:rsidRDefault="000D27DF" w:rsidP="000D27DF">
            <w:pPr>
              <w:jc w:val="left"/>
              <w:rPr>
                <w:rFonts w:ascii="Times New Roman CE" w:eastAsia="Times New Roman" w:hAnsi="Times New Roman CE" w:cs="Times New Roman CE"/>
                <w:sz w:val="18"/>
                <w:szCs w:val="18"/>
                <w:lang w:eastAsia="hr-HR"/>
              </w:rPr>
            </w:pPr>
            <w:r w:rsidRPr="000D27DF">
              <w:rPr>
                <w:rFonts w:ascii="Times New Roman CE" w:eastAsia="Times New Roman" w:hAnsi="Times New Roman CE" w:cs="Times New Roman CE"/>
                <w:sz w:val="18"/>
                <w:szCs w:val="18"/>
                <w:lang w:eastAsia="hr-HR"/>
              </w:rPr>
              <w:t> </w:t>
            </w:r>
          </w:p>
        </w:tc>
        <w:tc>
          <w:tcPr>
            <w:tcW w:w="1480" w:type="dxa"/>
            <w:vAlign w:val="center"/>
            <w:hideMark/>
          </w:tcPr>
          <w:p w:rsidR="000D27DF" w:rsidRPr="000D27DF" w:rsidRDefault="000D27DF" w:rsidP="000D27DF">
            <w:pPr>
              <w:jc w:val="left"/>
              <w:rPr>
                <w:rFonts w:ascii="Times New Roman" w:eastAsia="Times New Roman" w:hAnsi="Times New Roman" w:cs="Times New Roman"/>
                <w:sz w:val="20"/>
                <w:szCs w:val="20"/>
                <w:lang w:eastAsia="hr-HR"/>
              </w:rPr>
            </w:pPr>
          </w:p>
        </w:tc>
      </w:tr>
      <w:tr w:rsidR="000D27DF" w:rsidRPr="000D27DF" w:rsidTr="000D27DF">
        <w:trPr>
          <w:trHeight w:val="1860"/>
        </w:trPr>
        <w:tc>
          <w:tcPr>
            <w:tcW w:w="340" w:type="dxa"/>
            <w:tcBorders>
              <w:top w:val="nil"/>
              <w:left w:val="nil"/>
              <w:bottom w:val="nil"/>
              <w:right w:val="nil"/>
            </w:tcBorders>
            <w:shd w:val="clear" w:color="auto" w:fill="auto"/>
            <w:noWrap/>
            <w:vAlign w:val="bottom"/>
            <w:hideMark/>
          </w:tcPr>
          <w:p w:rsidR="000D27DF" w:rsidRPr="000D27DF" w:rsidRDefault="000D27DF" w:rsidP="000D27DF">
            <w:pPr>
              <w:jc w:val="left"/>
              <w:rPr>
                <w:rFonts w:ascii="Times New Roman CE" w:eastAsia="Times New Roman" w:hAnsi="Times New Roman CE" w:cs="Times New Roman CE"/>
                <w:sz w:val="18"/>
                <w:szCs w:val="18"/>
                <w:lang w:eastAsia="hr-HR"/>
              </w:rPr>
            </w:pPr>
          </w:p>
        </w:tc>
        <w:tc>
          <w:tcPr>
            <w:tcW w:w="270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D27DF" w:rsidRPr="000D27DF" w:rsidRDefault="000D27DF" w:rsidP="000D27DF">
            <w:pPr>
              <w:jc w:val="center"/>
              <w:rPr>
                <w:rFonts w:ascii="Calibri" w:eastAsia="Times New Roman" w:hAnsi="Calibri" w:cs="Calibri"/>
                <w:b/>
                <w:bCs/>
                <w:sz w:val="24"/>
                <w:szCs w:val="24"/>
                <w:lang w:eastAsia="hr-HR"/>
              </w:rPr>
            </w:pPr>
            <w:r w:rsidRPr="000D27DF">
              <w:rPr>
                <w:rFonts w:ascii="Calibri" w:eastAsia="Times New Roman" w:hAnsi="Calibri" w:cs="Calibri"/>
                <w:b/>
                <w:bCs/>
                <w:sz w:val="24"/>
                <w:szCs w:val="24"/>
                <w:lang w:eastAsia="hr-HR"/>
              </w:rPr>
              <w:t>VRSTA OTPADA</w:t>
            </w:r>
          </w:p>
        </w:tc>
        <w:tc>
          <w:tcPr>
            <w:tcW w:w="1640" w:type="dxa"/>
            <w:tcBorders>
              <w:top w:val="nil"/>
              <w:left w:val="nil"/>
              <w:bottom w:val="nil"/>
              <w:right w:val="single" w:sz="4" w:space="0" w:color="auto"/>
            </w:tcBorders>
            <w:shd w:val="clear" w:color="auto" w:fill="auto"/>
            <w:vAlign w:val="center"/>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MIJEŠANI KOMUNALNI OTPAD</w:t>
            </w:r>
          </w:p>
        </w:tc>
        <w:tc>
          <w:tcPr>
            <w:tcW w:w="1600" w:type="dxa"/>
            <w:tcBorders>
              <w:top w:val="nil"/>
              <w:left w:val="nil"/>
              <w:bottom w:val="nil"/>
              <w:right w:val="single" w:sz="4" w:space="0" w:color="auto"/>
            </w:tcBorders>
            <w:shd w:val="clear" w:color="auto" w:fill="auto"/>
            <w:noWrap/>
            <w:vAlign w:val="center"/>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PAPIR</w:t>
            </w:r>
          </w:p>
        </w:tc>
        <w:tc>
          <w:tcPr>
            <w:tcW w:w="1780" w:type="dxa"/>
            <w:tcBorders>
              <w:top w:val="nil"/>
              <w:left w:val="nil"/>
              <w:bottom w:val="nil"/>
              <w:right w:val="single" w:sz="4" w:space="0" w:color="auto"/>
            </w:tcBorders>
            <w:shd w:val="clear" w:color="auto" w:fill="auto"/>
            <w:vAlign w:val="center"/>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PLASTIKA</w:t>
            </w:r>
          </w:p>
        </w:tc>
        <w:tc>
          <w:tcPr>
            <w:tcW w:w="1625" w:type="dxa"/>
            <w:tcBorders>
              <w:top w:val="nil"/>
              <w:left w:val="nil"/>
              <w:bottom w:val="nil"/>
              <w:right w:val="single" w:sz="4" w:space="0" w:color="auto"/>
            </w:tcBorders>
            <w:shd w:val="clear" w:color="auto" w:fill="auto"/>
            <w:vAlign w:val="center"/>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GLOMAZNI OTPAD</w:t>
            </w:r>
          </w:p>
        </w:tc>
        <w:tc>
          <w:tcPr>
            <w:tcW w:w="1192" w:type="dxa"/>
            <w:tcBorders>
              <w:top w:val="nil"/>
              <w:left w:val="nil"/>
              <w:bottom w:val="single" w:sz="4" w:space="0" w:color="auto"/>
              <w:right w:val="single" w:sz="4" w:space="0" w:color="auto"/>
            </w:tcBorders>
            <w:shd w:val="clear" w:color="auto" w:fill="auto"/>
            <w:noWrap/>
            <w:vAlign w:val="center"/>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TEKSTIL</w:t>
            </w:r>
          </w:p>
        </w:tc>
        <w:tc>
          <w:tcPr>
            <w:tcW w:w="1640" w:type="dxa"/>
            <w:tcBorders>
              <w:top w:val="nil"/>
              <w:left w:val="nil"/>
              <w:bottom w:val="single" w:sz="4" w:space="0" w:color="auto"/>
              <w:right w:val="single" w:sz="4" w:space="0" w:color="auto"/>
            </w:tcBorders>
            <w:shd w:val="clear" w:color="auto" w:fill="auto"/>
            <w:vAlign w:val="center"/>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STAKLO</w:t>
            </w:r>
          </w:p>
        </w:tc>
        <w:tc>
          <w:tcPr>
            <w:tcW w:w="1480" w:type="dxa"/>
            <w:vAlign w:val="center"/>
            <w:hideMark/>
          </w:tcPr>
          <w:p w:rsidR="000D27DF" w:rsidRPr="000D27DF" w:rsidRDefault="000D27DF" w:rsidP="000D27DF">
            <w:pPr>
              <w:jc w:val="left"/>
              <w:rPr>
                <w:rFonts w:ascii="Times New Roman" w:eastAsia="Times New Roman" w:hAnsi="Times New Roman" w:cs="Times New Roman"/>
                <w:sz w:val="20"/>
                <w:szCs w:val="20"/>
                <w:lang w:eastAsia="hr-HR"/>
              </w:rPr>
            </w:pPr>
          </w:p>
        </w:tc>
      </w:tr>
      <w:tr w:rsidR="000D27DF" w:rsidRPr="000D27DF" w:rsidTr="000D27DF">
        <w:trPr>
          <w:trHeight w:val="2025"/>
        </w:trPr>
        <w:tc>
          <w:tcPr>
            <w:tcW w:w="340" w:type="dxa"/>
            <w:tcBorders>
              <w:top w:val="nil"/>
              <w:left w:val="nil"/>
              <w:bottom w:val="nil"/>
              <w:right w:val="nil"/>
            </w:tcBorders>
            <w:shd w:val="clear" w:color="auto" w:fill="auto"/>
            <w:noWrap/>
            <w:vAlign w:val="bottom"/>
            <w:hideMark/>
          </w:tcPr>
          <w:p w:rsidR="000D27DF" w:rsidRPr="000D27DF" w:rsidRDefault="000D27DF" w:rsidP="000D27DF">
            <w:pPr>
              <w:jc w:val="center"/>
              <w:rPr>
                <w:rFonts w:ascii="Calibri" w:eastAsia="Times New Roman" w:hAnsi="Calibri" w:cs="Calibri"/>
                <w:sz w:val="24"/>
                <w:szCs w:val="24"/>
                <w:lang w:eastAsia="hr-HR"/>
              </w:rPr>
            </w:pPr>
          </w:p>
        </w:tc>
        <w:tc>
          <w:tcPr>
            <w:tcW w:w="270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D27DF" w:rsidRPr="000D27DF" w:rsidRDefault="000D27DF" w:rsidP="000D27DF">
            <w:pPr>
              <w:jc w:val="center"/>
              <w:rPr>
                <w:rFonts w:ascii="Calibri" w:eastAsia="Times New Roman" w:hAnsi="Calibri" w:cs="Calibri"/>
                <w:b/>
                <w:bCs/>
                <w:sz w:val="24"/>
                <w:szCs w:val="24"/>
                <w:lang w:eastAsia="hr-HR"/>
              </w:rPr>
            </w:pPr>
            <w:r w:rsidRPr="000D27DF">
              <w:rPr>
                <w:rFonts w:ascii="Calibri" w:eastAsia="Times New Roman" w:hAnsi="Calibri" w:cs="Calibri"/>
                <w:b/>
                <w:bCs/>
                <w:sz w:val="24"/>
                <w:szCs w:val="24"/>
                <w:lang w:eastAsia="hr-HR"/>
              </w:rPr>
              <w:t>Naziv sakupljača</w:t>
            </w:r>
          </w:p>
        </w:tc>
        <w:tc>
          <w:tcPr>
            <w:tcW w:w="1640" w:type="dxa"/>
            <w:tcBorders>
              <w:top w:val="single" w:sz="4" w:space="0" w:color="auto"/>
              <w:left w:val="nil"/>
              <w:bottom w:val="nil"/>
              <w:right w:val="single" w:sz="4" w:space="0" w:color="auto"/>
            </w:tcBorders>
            <w:shd w:val="clear" w:color="auto" w:fill="auto"/>
            <w:vAlign w:val="center"/>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ZAPREŠIĆ d.o.o.</w:t>
            </w:r>
          </w:p>
        </w:tc>
        <w:tc>
          <w:tcPr>
            <w:tcW w:w="1600" w:type="dxa"/>
            <w:tcBorders>
              <w:top w:val="single" w:sz="4" w:space="0" w:color="auto"/>
              <w:left w:val="nil"/>
              <w:bottom w:val="nil"/>
              <w:right w:val="single" w:sz="4" w:space="0" w:color="auto"/>
            </w:tcBorders>
            <w:shd w:val="clear" w:color="auto" w:fill="auto"/>
            <w:vAlign w:val="center"/>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-predano tvrtki DS Smith Unija papir Croatia d.o.o.(skupljač)</w:t>
            </w:r>
          </w:p>
        </w:tc>
        <w:tc>
          <w:tcPr>
            <w:tcW w:w="1780" w:type="dxa"/>
            <w:tcBorders>
              <w:top w:val="single" w:sz="4" w:space="0" w:color="auto"/>
              <w:left w:val="nil"/>
              <w:bottom w:val="nil"/>
              <w:right w:val="single" w:sz="4" w:space="0" w:color="auto"/>
            </w:tcBorders>
            <w:shd w:val="clear" w:color="auto" w:fill="auto"/>
            <w:vAlign w:val="center"/>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-predano tvrtki EKO - FLOR PLUS d.o.o.,Oroslavlje</w:t>
            </w:r>
          </w:p>
        </w:tc>
        <w:tc>
          <w:tcPr>
            <w:tcW w:w="1625" w:type="dxa"/>
            <w:tcBorders>
              <w:top w:val="single" w:sz="4" w:space="0" w:color="auto"/>
              <w:left w:val="nil"/>
              <w:bottom w:val="nil"/>
              <w:right w:val="single" w:sz="4" w:space="0" w:color="auto"/>
            </w:tcBorders>
            <w:shd w:val="clear" w:color="auto" w:fill="auto"/>
            <w:vAlign w:val="center"/>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-predano tvrtki EKO - FLOR PLUS d.o.o.,Oroslavlje</w:t>
            </w:r>
          </w:p>
        </w:tc>
        <w:tc>
          <w:tcPr>
            <w:tcW w:w="1192" w:type="dxa"/>
            <w:tcBorders>
              <w:top w:val="nil"/>
              <w:left w:val="nil"/>
              <w:bottom w:val="nil"/>
              <w:right w:val="single" w:sz="4" w:space="0" w:color="auto"/>
            </w:tcBorders>
            <w:shd w:val="clear" w:color="auto" w:fill="auto"/>
            <w:vAlign w:val="center"/>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-predano tvrtki Z.I.T.O. d.o.o , Sv.Križ Začretje</w:t>
            </w:r>
          </w:p>
        </w:tc>
        <w:tc>
          <w:tcPr>
            <w:tcW w:w="1640" w:type="dxa"/>
            <w:tcBorders>
              <w:top w:val="nil"/>
              <w:left w:val="nil"/>
              <w:bottom w:val="nil"/>
              <w:right w:val="single" w:sz="4" w:space="0" w:color="auto"/>
            </w:tcBorders>
            <w:shd w:val="clear" w:color="auto" w:fill="auto"/>
            <w:vAlign w:val="center"/>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-predano tvrtki Vetropack Straža d.d., Hum na Sutli</w:t>
            </w:r>
          </w:p>
        </w:tc>
        <w:tc>
          <w:tcPr>
            <w:tcW w:w="1480" w:type="dxa"/>
            <w:vAlign w:val="center"/>
            <w:hideMark/>
          </w:tcPr>
          <w:p w:rsidR="000D27DF" w:rsidRPr="000D27DF" w:rsidRDefault="000D27DF" w:rsidP="000D27DF">
            <w:pPr>
              <w:jc w:val="left"/>
              <w:rPr>
                <w:rFonts w:ascii="Times New Roman" w:eastAsia="Times New Roman" w:hAnsi="Times New Roman" w:cs="Times New Roman"/>
                <w:sz w:val="20"/>
                <w:szCs w:val="20"/>
                <w:lang w:eastAsia="hr-HR"/>
              </w:rPr>
            </w:pPr>
          </w:p>
        </w:tc>
      </w:tr>
      <w:tr w:rsidR="000D27DF" w:rsidRPr="000D27DF" w:rsidTr="000D27DF">
        <w:trPr>
          <w:trHeight w:val="2130"/>
        </w:trPr>
        <w:tc>
          <w:tcPr>
            <w:tcW w:w="340" w:type="dxa"/>
            <w:tcBorders>
              <w:top w:val="nil"/>
              <w:left w:val="nil"/>
              <w:bottom w:val="nil"/>
              <w:right w:val="nil"/>
            </w:tcBorders>
            <w:shd w:val="clear" w:color="auto" w:fill="auto"/>
            <w:noWrap/>
            <w:vAlign w:val="bottom"/>
            <w:hideMark/>
          </w:tcPr>
          <w:p w:rsidR="000D27DF" w:rsidRPr="000D27DF" w:rsidRDefault="000D27DF" w:rsidP="000D27DF">
            <w:pPr>
              <w:jc w:val="center"/>
              <w:rPr>
                <w:rFonts w:ascii="Calibri" w:eastAsia="Times New Roman" w:hAnsi="Calibri" w:cs="Calibri"/>
                <w:sz w:val="24"/>
                <w:szCs w:val="24"/>
                <w:lang w:eastAsia="hr-HR"/>
              </w:rPr>
            </w:pPr>
          </w:p>
        </w:tc>
        <w:tc>
          <w:tcPr>
            <w:tcW w:w="270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0D27DF" w:rsidRPr="000D27DF" w:rsidRDefault="000D27DF" w:rsidP="000D27DF">
            <w:pPr>
              <w:jc w:val="center"/>
              <w:rPr>
                <w:rFonts w:ascii="Calibri" w:eastAsia="Times New Roman" w:hAnsi="Calibri" w:cs="Calibri"/>
                <w:b/>
                <w:bCs/>
                <w:sz w:val="24"/>
                <w:szCs w:val="24"/>
                <w:lang w:eastAsia="hr-HR"/>
              </w:rPr>
            </w:pPr>
            <w:r w:rsidRPr="000D27DF">
              <w:rPr>
                <w:rFonts w:ascii="Calibri" w:eastAsia="Times New Roman" w:hAnsi="Calibri" w:cs="Calibri"/>
                <w:b/>
                <w:bCs/>
                <w:sz w:val="24"/>
                <w:szCs w:val="24"/>
                <w:lang w:eastAsia="hr-HR"/>
              </w:rPr>
              <w:t>Naziv oporabitelja/zbrinjavatelja</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ZAPREŠIĆ d.o.o.- odlagalište Novi Dvori</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 xml:space="preserve">Belišće d.d., Belišće </w:t>
            </w:r>
          </w:p>
        </w:tc>
        <w:tc>
          <w:tcPr>
            <w:tcW w:w="1780" w:type="dxa"/>
            <w:tcBorders>
              <w:top w:val="single" w:sz="4" w:space="0" w:color="auto"/>
              <w:left w:val="nil"/>
              <w:bottom w:val="nil"/>
              <w:right w:val="single" w:sz="4" w:space="0" w:color="auto"/>
            </w:tcBorders>
            <w:shd w:val="clear" w:color="auto" w:fill="auto"/>
            <w:vAlign w:val="center"/>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 xml:space="preserve"> EKO - FLOR PLUS d.o.o.,Oroslavlje</w:t>
            </w:r>
          </w:p>
        </w:tc>
        <w:tc>
          <w:tcPr>
            <w:tcW w:w="1625" w:type="dxa"/>
            <w:tcBorders>
              <w:top w:val="single" w:sz="4" w:space="0" w:color="auto"/>
              <w:left w:val="nil"/>
              <w:bottom w:val="nil"/>
              <w:right w:val="single" w:sz="4" w:space="0" w:color="auto"/>
            </w:tcBorders>
            <w:shd w:val="clear" w:color="auto" w:fill="auto"/>
            <w:vAlign w:val="center"/>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 xml:space="preserve"> EKO - FLOR PLUS d.o.o.,Oroslavlje</w:t>
            </w:r>
          </w:p>
        </w:tc>
        <w:tc>
          <w:tcPr>
            <w:tcW w:w="1192" w:type="dxa"/>
            <w:tcBorders>
              <w:top w:val="single" w:sz="4" w:space="0" w:color="auto"/>
              <w:left w:val="nil"/>
              <w:bottom w:val="nil"/>
              <w:right w:val="single" w:sz="4" w:space="0" w:color="auto"/>
            </w:tcBorders>
            <w:shd w:val="clear" w:color="auto" w:fill="auto"/>
            <w:vAlign w:val="center"/>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 xml:space="preserve">- Z.I.T.O. d.o.o , Sv.Križ Začretje </w:t>
            </w:r>
          </w:p>
        </w:tc>
        <w:tc>
          <w:tcPr>
            <w:tcW w:w="1640" w:type="dxa"/>
            <w:tcBorders>
              <w:top w:val="single" w:sz="4" w:space="0" w:color="auto"/>
              <w:left w:val="nil"/>
              <w:bottom w:val="nil"/>
              <w:right w:val="single" w:sz="4" w:space="0" w:color="auto"/>
            </w:tcBorders>
            <w:shd w:val="clear" w:color="auto" w:fill="auto"/>
            <w:vAlign w:val="center"/>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 Vetropack Straža d.d., Hum na Sutli</w:t>
            </w:r>
          </w:p>
        </w:tc>
        <w:tc>
          <w:tcPr>
            <w:tcW w:w="1480" w:type="dxa"/>
            <w:vAlign w:val="center"/>
            <w:hideMark/>
          </w:tcPr>
          <w:p w:rsidR="000D27DF" w:rsidRPr="000D27DF" w:rsidRDefault="000D27DF" w:rsidP="000D27DF">
            <w:pPr>
              <w:jc w:val="left"/>
              <w:rPr>
                <w:rFonts w:ascii="Times New Roman" w:eastAsia="Times New Roman" w:hAnsi="Times New Roman" w:cs="Times New Roman"/>
                <w:sz w:val="20"/>
                <w:szCs w:val="20"/>
                <w:lang w:eastAsia="hr-HR"/>
              </w:rPr>
            </w:pPr>
          </w:p>
        </w:tc>
      </w:tr>
      <w:tr w:rsidR="000D27DF" w:rsidRPr="000D27DF" w:rsidTr="000D27DF">
        <w:trPr>
          <w:trHeight w:val="900"/>
        </w:trPr>
        <w:tc>
          <w:tcPr>
            <w:tcW w:w="340" w:type="dxa"/>
            <w:tcBorders>
              <w:top w:val="nil"/>
              <w:left w:val="nil"/>
              <w:bottom w:val="nil"/>
              <w:right w:val="nil"/>
            </w:tcBorders>
            <w:shd w:val="clear" w:color="auto" w:fill="auto"/>
            <w:noWrap/>
            <w:vAlign w:val="bottom"/>
            <w:hideMark/>
          </w:tcPr>
          <w:p w:rsidR="000D27DF" w:rsidRPr="000D27DF" w:rsidRDefault="000D27DF" w:rsidP="000D27DF">
            <w:pPr>
              <w:jc w:val="center"/>
              <w:rPr>
                <w:rFonts w:ascii="Calibri" w:eastAsia="Times New Roman" w:hAnsi="Calibri" w:cs="Calibri"/>
                <w:sz w:val="24"/>
                <w:szCs w:val="24"/>
                <w:lang w:eastAsia="hr-HR"/>
              </w:rPr>
            </w:pPr>
          </w:p>
        </w:tc>
        <w:tc>
          <w:tcPr>
            <w:tcW w:w="270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0D27DF" w:rsidRPr="000D27DF" w:rsidRDefault="000D27DF" w:rsidP="000D27DF">
            <w:pPr>
              <w:jc w:val="center"/>
              <w:rPr>
                <w:rFonts w:ascii="Calibri" w:eastAsia="Times New Roman" w:hAnsi="Calibri" w:cs="Calibri"/>
                <w:b/>
                <w:bCs/>
                <w:sz w:val="24"/>
                <w:szCs w:val="24"/>
                <w:lang w:eastAsia="hr-HR"/>
              </w:rPr>
            </w:pPr>
            <w:r w:rsidRPr="000D27DF">
              <w:rPr>
                <w:rFonts w:ascii="Calibri" w:eastAsia="Times New Roman" w:hAnsi="Calibri" w:cs="Calibri"/>
                <w:b/>
                <w:bCs/>
                <w:sz w:val="24"/>
                <w:szCs w:val="24"/>
                <w:lang w:eastAsia="hr-HR"/>
              </w:rPr>
              <w:t>Ključni broj otpada// Općina/ Grad</w:t>
            </w:r>
          </w:p>
        </w:tc>
        <w:tc>
          <w:tcPr>
            <w:tcW w:w="1640" w:type="dxa"/>
            <w:tcBorders>
              <w:top w:val="nil"/>
              <w:left w:val="nil"/>
              <w:bottom w:val="single" w:sz="4" w:space="0" w:color="auto"/>
              <w:right w:val="single" w:sz="4" w:space="0" w:color="auto"/>
            </w:tcBorders>
            <w:shd w:val="clear" w:color="000000" w:fill="EEECE1"/>
            <w:vAlign w:val="center"/>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20 03 01</w:t>
            </w:r>
          </w:p>
        </w:tc>
        <w:tc>
          <w:tcPr>
            <w:tcW w:w="1600" w:type="dxa"/>
            <w:tcBorders>
              <w:top w:val="nil"/>
              <w:left w:val="nil"/>
              <w:bottom w:val="single" w:sz="4" w:space="0" w:color="auto"/>
              <w:right w:val="single" w:sz="4" w:space="0" w:color="auto"/>
            </w:tcBorders>
            <w:shd w:val="clear" w:color="000000" w:fill="EEECE1"/>
            <w:noWrap/>
            <w:vAlign w:val="center"/>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20 01 01</w:t>
            </w:r>
          </w:p>
        </w:tc>
        <w:tc>
          <w:tcPr>
            <w:tcW w:w="1780" w:type="dxa"/>
            <w:tcBorders>
              <w:top w:val="single" w:sz="4" w:space="0" w:color="auto"/>
              <w:left w:val="nil"/>
              <w:bottom w:val="single" w:sz="4" w:space="0" w:color="auto"/>
              <w:right w:val="single" w:sz="4" w:space="0" w:color="auto"/>
            </w:tcBorders>
            <w:shd w:val="clear" w:color="000000" w:fill="EEECE1"/>
            <w:vAlign w:val="center"/>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20 01 39</w:t>
            </w:r>
          </w:p>
        </w:tc>
        <w:tc>
          <w:tcPr>
            <w:tcW w:w="1625" w:type="dxa"/>
            <w:tcBorders>
              <w:top w:val="single" w:sz="4" w:space="0" w:color="auto"/>
              <w:left w:val="nil"/>
              <w:bottom w:val="single" w:sz="4" w:space="0" w:color="auto"/>
              <w:right w:val="single" w:sz="4" w:space="0" w:color="auto"/>
            </w:tcBorders>
            <w:shd w:val="clear" w:color="000000" w:fill="EEECE1"/>
            <w:vAlign w:val="center"/>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20 03 07</w:t>
            </w:r>
          </w:p>
        </w:tc>
        <w:tc>
          <w:tcPr>
            <w:tcW w:w="1192" w:type="dxa"/>
            <w:tcBorders>
              <w:top w:val="single" w:sz="4" w:space="0" w:color="auto"/>
              <w:left w:val="nil"/>
              <w:bottom w:val="single" w:sz="4" w:space="0" w:color="auto"/>
              <w:right w:val="single" w:sz="4" w:space="0" w:color="auto"/>
            </w:tcBorders>
            <w:shd w:val="clear" w:color="000000" w:fill="EEECE1"/>
            <w:noWrap/>
            <w:vAlign w:val="center"/>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20 01 11</w:t>
            </w:r>
          </w:p>
        </w:tc>
        <w:tc>
          <w:tcPr>
            <w:tcW w:w="1640" w:type="dxa"/>
            <w:tcBorders>
              <w:top w:val="single" w:sz="4" w:space="0" w:color="auto"/>
              <w:left w:val="nil"/>
              <w:bottom w:val="single" w:sz="4" w:space="0" w:color="auto"/>
              <w:right w:val="single" w:sz="4" w:space="0" w:color="auto"/>
            </w:tcBorders>
            <w:shd w:val="clear" w:color="000000" w:fill="EEECE1"/>
            <w:noWrap/>
            <w:vAlign w:val="center"/>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15 01 07</w:t>
            </w:r>
          </w:p>
        </w:tc>
        <w:tc>
          <w:tcPr>
            <w:tcW w:w="1480" w:type="dxa"/>
            <w:vAlign w:val="center"/>
            <w:hideMark/>
          </w:tcPr>
          <w:p w:rsidR="000D27DF" w:rsidRPr="000D27DF" w:rsidRDefault="000D27DF" w:rsidP="000D27DF">
            <w:pPr>
              <w:jc w:val="left"/>
              <w:rPr>
                <w:rFonts w:ascii="Times New Roman" w:eastAsia="Times New Roman" w:hAnsi="Times New Roman" w:cs="Times New Roman"/>
                <w:sz w:val="20"/>
                <w:szCs w:val="20"/>
                <w:lang w:eastAsia="hr-HR"/>
              </w:rPr>
            </w:pPr>
          </w:p>
        </w:tc>
      </w:tr>
      <w:tr w:rsidR="000D27DF" w:rsidRPr="000D27DF" w:rsidTr="000D27DF">
        <w:trPr>
          <w:trHeight w:val="330"/>
        </w:trPr>
        <w:tc>
          <w:tcPr>
            <w:tcW w:w="340" w:type="dxa"/>
            <w:tcBorders>
              <w:top w:val="nil"/>
              <w:left w:val="nil"/>
              <w:bottom w:val="nil"/>
              <w:right w:val="nil"/>
            </w:tcBorders>
            <w:shd w:val="clear" w:color="auto" w:fill="auto"/>
            <w:noWrap/>
            <w:vAlign w:val="bottom"/>
            <w:hideMark/>
          </w:tcPr>
          <w:p w:rsidR="000D27DF" w:rsidRPr="000D27DF" w:rsidRDefault="000D27DF" w:rsidP="000D27DF">
            <w:pPr>
              <w:jc w:val="center"/>
              <w:rPr>
                <w:rFonts w:ascii="Calibri" w:eastAsia="Times New Roman" w:hAnsi="Calibri" w:cs="Calibri"/>
                <w:sz w:val="24"/>
                <w:szCs w:val="24"/>
                <w:lang w:eastAsia="hr-HR"/>
              </w:rPr>
            </w:pPr>
          </w:p>
        </w:tc>
        <w:tc>
          <w:tcPr>
            <w:tcW w:w="270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1</w:t>
            </w:r>
          </w:p>
        </w:tc>
        <w:tc>
          <w:tcPr>
            <w:tcW w:w="1640" w:type="dxa"/>
            <w:tcBorders>
              <w:top w:val="nil"/>
              <w:left w:val="nil"/>
              <w:bottom w:val="single" w:sz="4" w:space="0" w:color="auto"/>
              <w:right w:val="single" w:sz="4" w:space="0" w:color="auto"/>
            </w:tcBorders>
            <w:shd w:val="clear" w:color="auto" w:fill="auto"/>
            <w:noWrap/>
            <w:vAlign w:val="bottom"/>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 xml:space="preserve">  2</w:t>
            </w:r>
          </w:p>
        </w:tc>
        <w:tc>
          <w:tcPr>
            <w:tcW w:w="1600" w:type="dxa"/>
            <w:tcBorders>
              <w:top w:val="nil"/>
              <w:left w:val="nil"/>
              <w:bottom w:val="single" w:sz="4" w:space="0" w:color="auto"/>
              <w:right w:val="single" w:sz="4" w:space="0" w:color="auto"/>
            </w:tcBorders>
            <w:shd w:val="clear" w:color="auto" w:fill="auto"/>
            <w:noWrap/>
            <w:vAlign w:val="bottom"/>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 xml:space="preserve">  3</w:t>
            </w:r>
          </w:p>
        </w:tc>
        <w:tc>
          <w:tcPr>
            <w:tcW w:w="1780" w:type="dxa"/>
            <w:tcBorders>
              <w:top w:val="nil"/>
              <w:left w:val="nil"/>
              <w:bottom w:val="single" w:sz="4" w:space="0" w:color="auto"/>
              <w:right w:val="single" w:sz="4" w:space="0" w:color="auto"/>
            </w:tcBorders>
            <w:shd w:val="clear" w:color="auto" w:fill="auto"/>
            <w:vAlign w:val="bottom"/>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 xml:space="preserve">  4</w:t>
            </w:r>
          </w:p>
        </w:tc>
        <w:tc>
          <w:tcPr>
            <w:tcW w:w="1625" w:type="dxa"/>
            <w:tcBorders>
              <w:top w:val="nil"/>
              <w:left w:val="nil"/>
              <w:bottom w:val="single" w:sz="4" w:space="0" w:color="auto"/>
              <w:right w:val="single" w:sz="4" w:space="0" w:color="auto"/>
            </w:tcBorders>
            <w:shd w:val="clear" w:color="auto" w:fill="auto"/>
            <w:vAlign w:val="bottom"/>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 xml:space="preserve">  5</w:t>
            </w:r>
          </w:p>
        </w:tc>
        <w:tc>
          <w:tcPr>
            <w:tcW w:w="1192" w:type="dxa"/>
            <w:tcBorders>
              <w:top w:val="nil"/>
              <w:left w:val="nil"/>
              <w:bottom w:val="single" w:sz="4" w:space="0" w:color="auto"/>
              <w:right w:val="single" w:sz="4" w:space="0" w:color="auto"/>
            </w:tcBorders>
            <w:shd w:val="clear" w:color="auto" w:fill="auto"/>
            <w:noWrap/>
            <w:vAlign w:val="bottom"/>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6</w:t>
            </w:r>
          </w:p>
        </w:tc>
        <w:tc>
          <w:tcPr>
            <w:tcW w:w="1640" w:type="dxa"/>
            <w:tcBorders>
              <w:top w:val="nil"/>
              <w:left w:val="nil"/>
              <w:bottom w:val="single" w:sz="4" w:space="0" w:color="auto"/>
              <w:right w:val="single" w:sz="4" w:space="0" w:color="auto"/>
            </w:tcBorders>
            <w:shd w:val="clear" w:color="auto" w:fill="auto"/>
            <w:noWrap/>
            <w:vAlign w:val="bottom"/>
            <w:hideMark/>
          </w:tcPr>
          <w:p w:rsidR="000D27DF" w:rsidRPr="000D27DF" w:rsidRDefault="000D27DF" w:rsidP="000D27DF">
            <w:pPr>
              <w:jc w:val="center"/>
              <w:rPr>
                <w:rFonts w:ascii="Calibri" w:eastAsia="Times New Roman" w:hAnsi="Calibri" w:cs="Calibri"/>
                <w:sz w:val="24"/>
                <w:szCs w:val="24"/>
                <w:lang w:eastAsia="hr-HR"/>
              </w:rPr>
            </w:pPr>
            <w:r w:rsidRPr="000D27DF">
              <w:rPr>
                <w:rFonts w:ascii="Calibri" w:eastAsia="Times New Roman" w:hAnsi="Calibri" w:cs="Calibri"/>
                <w:sz w:val="24"/>
                <w:szCs w:val="24"/>
                <w:lang w:eastAsia="hr-HR"/>
              </w:rPr>
              <w:t>7</w:t>
            </w:r>
          </w:p>
        </w:tc>
        <w:tc>
          <w:tcPr>
            <w:tcW w:w="1480" w:type="dxa"/>
            <w:vAlign w:val="center"/>
            <w:hideMark/>
          </w:tcPr>
          <w:p w:rsidR="000D27DF" w:rsidRPr="000D27DF" w:rsidRDefault="000D27DF" w:rsidP="000D27DF">
            <w:pPr>
              <w:jc w:val="left"/>
              <w:rPr>
                <w:rFonts w:ascii="Times New Roman" w:eastAsia="Times New Roman" w:hAnsi="Times New Roman" w:cs="Times New Roman"/>
                <w:sz w:val="20"/>
                <w:szCs w:val="20"/>
                <w:lang w:eastAsia="hr-HR"/>
              </w:rPr>
            </w:pPr>
          </w:p>
        </w:tc>
      </w:tr>
      <w:tr w:rsidR="000D27DF" w:rsidRPr="000D27DF" w:rsidTr="000D27DF">
        <w:trPr>
          <w:trHeight w:val="780"/>
        </w:trPr>
        <w:tc>
          <w:tcPr>
            <w:tcW w:w="340" w:type="dxa"/>
            <w:tcBorders>
              <w:top w:val="nil"/>
              <w:left w:val="nil"/>
              <w:bottom w:val="nil"/>
              <w:right w:val="nil"/>
            </w:tcBorders>
            <w:shd w:val="clear" w:color="auto" w:fill="auto"/>
            <w:noWrap/>
            <w:vAlign w:val="bottom"/>
            <w:hideMark/>
          </w:tcPr>
          <w:p w:rsidR="000D27DF" w:rsidRPr="000D27DF" w:rsidRDefault="000D27DF" w:rsidP="000D27DF">
            <w:pPr>
              <w:jc w:val="center"/>
              <w:rPr>
                <w:rFonts w:ascii="Calibri" w:eastAsia="Times New Roman" w:hAnsi="Calibri" w:cs="Calibri"/>
                <w:sz w:val="24"/>
                <w:szCs w:val="24"/>
                <w:lang w:eastAsia="hr-HR"/>
              </w:rPr>
            </w:pPr>
          </w:p>
        </w:tc>
        <w:tc>
          <w:tcPr>
            <w:tcW w:w="270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0D27DF" w:rsidRPr="000D27DF" w:rsidRDefault="000D27DF" w:rsidP="000D27DF">
            <w:pPr>
              <w:jc w:val="center"/>
              <w:rPr>
                <w:rFonts w:ascii="Calibri" w:eastAsia="Times New Roman" w:hAnsi="Calibri" w:cs="Calibri"/>
                <w:b/>
                <w:bCs/>
                <w:sz w:val="24"/>
                <w:szCs w:val="24"/>
                <w:lang w:eastAsia="hr-HR"/>
              </w:rPr>
            </w:pPr>
            <w:r w:rsidRPr="000D27DF">
              <w:rPr>
                <w:rFonts w:ascii="Calibri" w:eastAsia="Times New Roman" w:hAnsi="Calibri" w:cs="Calibri"/>
                <w:b/>
                <w:bCs/>
                <w:sz w:val="24"/>
                <w:szCs w:val="24"/>
                <w:lang w:eastAsia="hr-HR"/>
              </w:rPr>
              <w:t xml:space="preserve">OPĆINA DUBRAVICA </w:t>
            </w:r>
          </w:p>
        </w:tc>
        <w:tc>
          <w:tcPr>
            <w:tcW w:w="1640" w:type="dxa"/>
            <w:tcBorders>
              <w:top w:val="nil"/>
              <w:left w:val="nil"/>
              <w:bottom w:val="single" w:sz="4" w:space="0" w:color="auto"/>
              <w:right w:val="single" w:sz="4" w:space="0" w:color="auto"/>
            </w:tcBorders>
            <w:shd w:val="clear" w:color="000000" w:fill="EEECE1"/>
            <w:noWrap/>
            <w:vAlign w:val="center"/>
            <w:hideMark/>
          </w:tcPr>
          <w:p w:rsidR="000D27DF" w:rsidRPr="000D27DF" w:rsidRDefault="000D27DF" w:rsidP="000D27DF">
            <w:pPr>
              <w:jc w:val="center"/>
              <w:rPr>
                <w:rFonts w:ascii="Calibri" w:eastAsia="Times New Roman" w:hAnsi="Calibri" w:cs="Calibri"/>
                <w:b/>
                <w:bCs/>
                <w:sz w:val="24"/>
                <w:szCs w:val="24"/>
                <w:lang w:eastAsia="hr-HR"/>
              </w:rPr>
            </w:pPr>
            <w:r w:rsidRPr="000D27DF">
              <w:rPr>
                <w:rFonts w:ascii="Calibri" w:eastAsia="Times New Roman" w:hAnsi="Calibri" w:cs="Calibri"/>
                <w:b/>
                <w:bCs/>
                <w:sz w:val="24"/>
                <w:szCs w:val="24"/>
                <w:lang w:eastAsia="hr-HR"/>
              </w:rPr>
              <w:t>285,940</w:t>
            </w:r>
          </w:p>
        </w:tc>
        <w:tc>
          <w:tcPr>
            <w:tcW w:w="1600" w:type="dxa"/>
            <w:tcBorders>
              <w:top w:val="nil"/>
              <w:left w:val="nil"/>
              <w:bottom w:val="single" w:sz="4" w:space="0" w:color="auto"/>
              <w:right w:val="single" w:sz="4" w:space="0" w:color="auto"/>
            </w:tcBorders>
            <w:shd w:val="clear" w:color="000000" w:fill="EEECE1"/>
            <w:noWrap/>
            <w:vAlign w:val="center"/>
            <w:hideMark/>
          </w:tcPr>
          <w:p w:rsidR="000D27DF" w:rsidRPr="000D27DF" w:rsidRDefault="000D27DF" w:rsidP="000D27DF">
            <w:pPr>
              <w:jc w:val="center"/>
              <w:rPr>
                <w:rFonts w:ascii="Calibri" w:eastAsia="Times New Roman" w:hAnsi="Calibri" w:cs="Calibri"/>
                <w:b/>
                <w:bCs/>
                <w:sz w:val="24"/>
                <w:szCs w:val="24"/>
                <w:lang w:eastAsia="hr-HR"/>
              </w:rPr>
            </w:pPr>
            <w:r w:rsidRPr="000D27DF">
              <w:rPr>
                <w:rFonts w:ascii="Calibri" w:eastAsia="Times New Roman" w:hAnsi="Calibri" w:cs="Calibri"/>
                <w:b/>
                <w:bCs/>
                <w:sz w:val="24"/>
                <w:szCs w:val="24"/>
                <w:lang w:eastAsia="hr-HR"/>
              </w:rPr>
              <w:t>21,170</w:t>
            </w:r>
          </w:p>
        </w:tc>
        <w:tc>
          <w:tcPr>
            <w:tcW w:w="1780" w:type="dxa"/>
            <w:tcBorders>
              <w:top w:val="nil"/>
              <w:left w:val="nil"/>
              <w:bottom w:val="single" w:sz="4" w:space="0" w:color="auto"/>
              <w:right w:val="single" w:sz="4" w:space="0" w:color="auto"/>
            </w:tcBorders>
            <w:shd w:val="clear" w:color="000000" w:fill="EEECE1"/>
            <w:noWrap/>
            <w:vAlign w:val="center"/>
            <w:hideMark/>
          </w:tcPr>
          <w:p w:rsidR="000D27DF" w:rsidRPr="000D27DF" w:rsidRDefault="000D27DF" w:rsidP="000D27DF">
            <w:pPr>
              <w:jc w:val="center"/>
              <w:rPr>
                <w:rFonts w:ascii="Calibri" w:eastAsia="Times New Roman" w:hAnsi="Calibri" w:cs="Calibri"/>
                <w:b/>
                <w:bCs/>
                <w:sz w:val="24"/>
                <w:szCs w:val="24"/>
                <w:lang w:eastAsia="hr-HR"/>
              </w:rPr>
            </w:pPr>
            <w:r w:rsidRPr="000D27DF">
              <w:rPr>
                <w:rFonts w:ascii="Calibri" w:eastAsia="Times New Roman" w:hAnsi="Calibri" w:cs="Calibri"/>
                <w:b/>
                <w:bCs/>
                <w:sz w:val="24"/>
                <w:szCs w:val="24"/>
                <w:lang w:eastAsia="hr-HR"/>
              </w:rPr>
              <w:t>18,980</w:t>
            </w:r>
          </w:p>
        </w:tc>
        <w:tc>
          <w:tcPr>
            <w:tcW w:w="1625" w:type="dxa"/>
            <w:tcBorders>
              <w:top w:val="nil"/>
              <w:left w:val="nil"/>
              <w:bottom w:val="single" w:sz="4" w:space="0" w:color="auto"/>
              <w:right w:val="single" w:sz="4" w:space="0" w:color="auto"/>
            </w:tcBorders>
            <w:shd w:val="clear" w:color="000000" w:fill="EEECE1"/>
            <w:noWrap/>
            <w:vAlign w:val="center"/>
            <w:hideMark/>
          </w:tcPr>
          <w:p w:rsidR="000D27DF" w:rsidRPr="000D27DF" w:rsidRDefault="000D27DF" w:rsidP="000D27DF">
            <w:pPr>
              <w:jc w:val="center"/>
              <w:rPr>
                <w:rFonts w:ascii="Calibri" w:eastAsia="Times New Roman" w:hAnsi="Calibri" w:cs="Calibri"/>
                <w:b/>
                <w:bCs/>
                <w:sz w:val="24"/>
                <w:szCs w:val="24"/>
                <w:lang w:eastAsia="hr-HR"/>
              </w:rPr>
            </w:pPr>
            <w:r w:rsidRPr="000D27DF">
              <w:rPr>
                <w:rFonts w:ascii="Calibri" w:eastAsia="Times New Roman" w:hAnsi="Calibri" w:cs="Calibri"/>
                <w:b/>
                <w:bCs/>
                <w:sz w:val="24"/>
                <w:szCs w:val="24"/>
                <w:lang w:eastAsia="hr-HR"/>
              </w:rPr>
              <w:t>1,440</w:t>
            </w:r>
          </w:p>
        </w:tc>
        <w:tc>
          <w:tcPr>
            <w:tcW w:w="1192" w:type="dxa"/>
            <w:tcBorders>
              <w:top w:val="nil"/>
              <w:left w:val="nil"/>
              <w:bottom w:val="single" w:sz="4" w:space="0" w:color="auto"/>
              <w:right w:val="single" w:sz="4" w:space="0" w:color="auto"/>
            </w:tcBorders>
            <w:shd w:val="clear" w:color="000000" w:fill="EEECE1"/>
            <w:noWrap/>
            <w:vAlign w:val="center"/>
            <w:hideMark/>
          </w:tcPr>
          <w:p w:rsidR="000D27DF" w:rsidRPr="000D27DF" w:rsidRDefault="000D27DF" w:rsidP="000D27DF">
            <w:pPr>
              <w:jc w:val="center"/>
              <w:rPr>
                <w:rFonts w:ascii="Calibri" w:eastAsia="Times New Roman" w:hAnsi="Calibri" w:cs="Calibri"/>
                <w:b/>
                <w:bCs/>
                <w:sz w:val="24"/>
                <w:szCs w:val="24"/>
                <w:lang w:eastAsia="hr-HR"/>
              </w:rPr>
            </w:pPr>
            <w:r w:rsidRPr="000D27DF">
              <w:rPr>
                <w:rFonts w:ascii="Calibri" w:eastAsia="Times New Roman" w:hAnsi="Calibri" w:cs="Calibri"/>
                <w:b/>
                <w:bCs/>
                <w:sz w:val="24"/>
                <w:szCs w:val="24"/>
                <w:lang w:eastAsia="hr-HR"/>
              </w:rPr>
              <w:t>0,000</w:t>
            </w:r>
          </w:p>
        </w:tc>
        <w:tc>
          <w:tcPr>
            <w:tcW w:w="1640" w:type="dxa"/>
            <w:tcBorders>
              <w:top w:val="nil"/>
              <w:left w:val="nil"/>
              <w:bottom w:val="single" w:sz="4" w:space="0" w:color="auto"/>
              <w:right w:val="single" w:sz="4" w:space="0" w:color="auto"/>
            </w:tcBorders>
            <w:shd w:val="clear" w:color="000000" w:fill="EEECE1"/>
            <w:noWrap/>
            <w:vAlign w:val="center"/>
            <w:hideMark/>
          </w:tcPr>
          <w:p w:rsidR="000D27DF" w:rsidRPr="000D27DF" w:rsidRDefault="000D27DF" w:rsidP="000D27DF">
            <w:pPr>
              <w:jc w:val="center"/>
              <w:rPr>
                <w:rFonts w:ascii="Calibri" w:eastAsia="Times New Roman" w:hAnsi="Calibri" w:cs="Calibri"/>
                <w:b/>
                <w:bCs/>
                <w:sz w:val="24"/>
                <w:szCs w:val="24"/>
                <w:lang w:eastAsia="hr-HR"/>
              </w:rPr>
            </w:pPr>
            <w:r w:rsidRPr="000D27DF">
              <w:rPr>
                <w:rFonts w:ascii="Calibri" w:eastAsia="Times New Roman" w:hAnsi="Calibri" w:cs="Calibri"/>
                <w:b/>
                <w:bCs/>
                <w:sz w:val="24"/>
                <w:szCs w:val="24"/>
                <w:lang w:eastAsia="hr-HR"/>
              </w:rPr>
              <w:t>1,716</w:t>
            </w:r>
          </w:p>
        </w:tc>
        <w:tc>
          <w:tcPr>
            <w:tcW w:w="1480" w:type="dxa"/>
            <w:vAlign w:val="center"/>
            <w:hideMark/>
          </w:tcPr>
          <w:p w:rsidR="000D27DF" w:rsidRPr="000D27DF" w:rsidRDefault="000D27DF" w:rsidP="000D27DF">
            <w:pPr>
              <w:jc w:val="left"/>
              <w:rPr>
                <w:rFonts w:ascii="Times New Roman" w:eastAsia="Times New Roman" w:hAnsi="Times New Roman" w:cs="Times New Roman"/>
                <w:sz w:val="20"/>
                <w:szCs w:val="20"/>
                <w:lang w:eastAsia="hr-HR"/>
              </w:rPr>
            </w:pPr>
          </w:p>
        </w:tc>
      </w:tr>
    </w:tbl>
    <w:p w:rsidR="0020599E" w:rsidRDefault="0020599E" w:rsidP="00EF25D5">
      <w:pPr>
        <w:tabs>
          <w:tab w:val="left" w:pos="2637"/>
          <w:tab w:val="center" w:pos="7002"/>
        </w:tabs>
        <w:jc w:val="center"/>
        <w:rPr>
          <w:rFonts w:ascii="Arial Narrow" w:hAnsi="Arial Narrow"/>
          <w:b/>
          <w:sz w:val="24"/>
        </w:rPr>
      </w:pPr>
      <w:r w:rsidRPr="003E0461">
        <w:rPr>
          <w:rFonts w:ascii="Arial Narrow" w:hAnsi="Arial Narrow"/>
          <w:b/>
          <w:noProof/>
          <w:lang w:eastAsia="hr-HR"/>
        </w:rPr>
        <mc:AlternateContent>
          <mc:Choice Requires="wps">
            <w:drawing>
              <wp:anchor distT="0" distB="0" distL="114300" distR="114300" simplePos="0" relativeHeight="252029952" behindDoc="0" locked="0" layoutInCell="1" allowOverlap="1" wp14:anchorId="572931BC" wp14:editId="6265E6D7">
                <wp:simplePos x="0" y="0"/>
                <wp:positionH relativeFrom="margin">
                  <wp:posOffset>0</wp:posOffset>
                </wp:positionH>
                <wp:positionV relativeFrom="paragraph">
                  <wp:posOffset>113665</wp:posOffset>
                </wp:positionV>
                <wp:extent cx="438150" cy="362197"/>
                <wp:effectExtent l="57150" t="114300" r="133350" b="76200"/>
                <wp:wrapNone/>
                <wp:docPr id="1095" name="Zaobljeni pravokutnik 23"/>
                <wp:cNvGraphicFramePr/>
                <a:graphic xmlns:a="http://schemas.openxmlformats.org/drawingml/2006/main">
                  <a:graphicData uri="http://schemas.microsoft.com/office/word/2010/wordprocessingShape">
                    <wps:wsp>
                      <wps:cNvSpPr/>
                      <wps:spPr>
                        <a:xfrm>
                          <a:off x="0" y="0"/>
                          <a:ext cx="438150"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20599E" w:rsidRPr="00104EAC" w:rsidRDefault="0020599E" w:rsidP="0020599E">
                            <w:pPr>
                              <w:jc w:val="center"/>
                              <w:rPr>
                                <w:rFonts w:ascii="Arial Narrow" w:hAnsi="Arial Narrow"/>
                                <w:sz w:val="24"/>
                                <w:szCs w:val="24"/>
                              </w:rPr>
                            </w:pPr>
                            <w:r>
                              <w:rPr>
                                <w:rFonts w:ascii="Arial Narrow" w:hAnsi="Arial Narrow"/>
                                <w:sz w:val="24"/>
                                <w:szCs w:val="24"/>
                              </w:rPr>
                              <w:t>20</w:t>
                            </w:r>
                          </w:p>
                          <w:p w:rsidR="0020599E" w:rsidRDefault="0020599E" w:rsidP="0020599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2931BC" id="_x0000_s1058" style="position:absolute;left:0;text-align:left;margin-left:0;margin-top:8.95pt;width:34.5pt;height:28.5pt;z-index:252029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" fillcolor="#afabab" strokecolor="#8e8e8e" strokeweight="1.52778mm">
                <v:stroke linestyle="thickThin"/>
                <v:shadow on="t" color="black" opacity="26214f" origin="-.5,.5" offset=".74836mm,-.74836mm"/>
                <v:textbox>
                  <w:txbxContent>
                    <w:p w:rsidR="0020599E" w:rsidRPr="00104EAC" w:rsidRDefault="0020599E" w:rsidP="0020599E">
                      <w:pPr>
                        <w:jc w:val="center"/>
                        <w:rPr>
                          <w:rFonts w:ascii="Arial Narrow" w:hAnsi="Arial Narrow"/>
                          <w:sz w:val="24"/>
                          <w:szCs w:val="24"/>
                        </w:rPr>
                      </w:pPr>
                      <w:r>
                        <w:rPr>
                          <w:rFonts w:ascii="Arial Narrow" w:hAnsi="Arial Narrow"/>
                          <w:sz w:val="24"/>
                          <w:szCs w:val="24"/>
                        </w:rPr>
                        <w:t>20</w:t>
                      </w:r>
                    </w:p>
                    <w:p w:rsidR="0020599E" w:rsidRDefault="0020599E" w:rsidP="0020599E">
                      <w:pPr>
                        <w:jc w:val="center"/>
                      </w:pPr>
                    </w:p>
                  </w:txbxContent>
                </v:textbox>
                <w10:wrap anchorx="margin"/>
              </v:roundrect>
            </w:pict>
          </mc:Fallback>
        </mc:AlternateContent>
      </w:r>
    </w:p>
    <w:p w:rsidR="0020599E" w:rsidRDefault="0020599E" w:rsidP="00EF25D5">
      <w:pPr>
        <w:tabs>
          <w:tab w:val="left" w:pos="2637"/>
          <w:tab w:val="center" w:pos="7002"/>
        </w:tabs>
        <w:jc w:val="center"/>
        <w:rPr>
          <w:rFonts w:ascii="Arial Narrow" w:hAnsi="Arial Narrow"/>
          <w:b/>
          <w:sz w:val="24"/>
        </w:rPr>
      </w:pPr>
    </w:p>
    <w:p w:rsidR="000D27DF" w:rsidRDefault="000D27DF" w:rsidP="000D27DF">
      <w:pPr>
        <w:tabs>
          <w:tab w:val="left" w:pos="390"/>
          <w:tab w:val="num" w:pos="1080"/>
          <w:tab w:val="left" w:pos="3105"/>
        </w:tabs>
        <w:rPr>
          <w:b/>
        </w:rPr>
      </w:pPr>
    </w:p>
    <w:p w:rsidR="000D27DF" w:rsidRPr="000D27DF" w:rsidRDefault="000D27DF" w:rsidP="000D27DF">
      <w:pPr>
        <w:tabs>
          <w:tab w:val="left" w:pos="390"/>
          <w:tab w:val="num" w:pos="1080"/>
          <w:tab w:val="left" w:pos="3105"/>
        </w:tabs>
        <w:rPr>
          <w:rFonts w:ascii="Arial Narrow" w:hAnsi="Arial Narrow"/>
          <w:lang w:val="pl-PL"/>
        </w:rPr>
      </w:pPr>
      <w:r w:rsidRPr="000D27DF">
        <w:rPr>
          <w:rFonts w:ascii="Arial Narrow" w:hAnsi="Arial Narrow"/>
          <w:b/>
          <w:lang w:val="pl-PL"/>
        </w:rPr>
        <w:t xml:space="preserve">KLASA: </w:t>
      </w:r>
      <w:r w:rsidRPr="000D27DF">
        <w:rPr>
          <w:rFonts w:ascii="Arial Narrow" w:hAnsi="Arial Narrow"/>
          <w:lang w:val="pl-PL"/>
        </w:rPr>
        <w:t>024-02/23-01/4</w:t>
      </w:r>
    </w:p>
    <w:p w:rsidR="000D27DF" w:rsidRPr="000D27DF" w:rsidRDefault="000D27DF" w:rsidP="000D27DF">
      <w:pPr>
        <w:tabs>
          <w:tab w:val="left" w:pos="390"/>
          <w:tab w:val="num" w:pos="1080"/>
          <w:tab w:val="left" w:pos="3105"/>
        </w:tabs>
        <w:rPr>
          <w:rFonts w:ascii="Arial Narrow" w:hAnsi="Arial Narrow"/>
          <w:lang w:val="pl-PL"/>
        </w:rPr>
      </w:pPr>
      <w:r w:rsidRPr="000D27DF">
        <w:rPr>
          <w:rFonts w:ascii="Arial Narrow" w:hAnsi="Arial Narrow"/>
          <w:b/>
          <w:lang w:val="pl-PL"/>
        </w:rPr>
        <w:t>URBROJ:</w:t>
      </w:r>
      <w:r w:rsidRPr="000D27DF">
        <w:rPr>
          <w:rFonts w:ascii="Arial Narrow" w:hAnsi="Arial Narrow"/>
          <w:lang w:val="pl-PL"/>
        </w:rPr>
        <w:t xml:space="preserve"> 238-40-02-23-22</w:t>
      </w:r>
    </w:p>
    <w:p w:rsidR="000D27DF" w:rsidRPr="000D27DF" w:rsidRDefault="000D27DF" w:rsidP="000D27DF">
      <w:pPr>
        <w:tabs>
          <w:tab w:val="left" w:pos="390"/>
          <w:tab w:val="num" w:pos="1080"/>
          <w:tab w:val="left" w:pos="3105"/>
        </w:tabs>
        <w:rPr>
          <w:rFonts w:ascii="Arial Narrow" w:hAnsi="Arial Narrow"/>
          <w:lang w:val="pl-PL"/>
        </w:rPr>
      </w:pPr>
      <w:r w:rsidRPr="000D27DF">
        <w:rPr>
          <w:rFonts w:ascii="Arial Narrow" w:hAnsi="Arial Narrow"/>
          <w:lang w:val="pl-PL"/>
        </w:rPr>
        <w:t>Dubravica, 28. ožujak 2023. godine</w:t>
      </w:r>
    </w:p>
    <w:p w:rsidR="000D27DF" w:rsidRPr="000D27DF" w:rsidRDefault="000D27DF" w:rsidP="000D27DF">
      <w:pPr>
        <w:tabs>
          <w:tab w:val="left" w:pos="390"/>
          <w:tab w:val="num" w:pos="1080"/>
          <w:tab w:val="left" w:pos="3105"/>
        </w:tabs>
        <w:rPr>
          <w:rFonts w:ascii="Arial Narrow" w:hAnsi="Arial Narrow"/>
          <w:lang w:val="pl-PL"/>
        </w:rPr>
      </w:pPr>
    </w:p>
    <w:p w:rsidR="000D27DF" w:rsidRPr="000D27DF" w:rsidRDefault="000D27DF" w:rsidP="000D27DF">
      <w:pPr>
        <w:tabs>
          <w:tab w:val="left" w:pos="390"/>
          <w:tab w:val="num" w:pos="1080"/>
          <w:tab w:val="left" w:pos="3105"/>
        </w:tabs>
        <w:rPr>
          <w:rFonts w:ascii="Arial Narrow" w:hAnsi="Arial Narrow"/>
          <w:lang w:val="pl-PL"/>
        </w:rPr>
      </w:pPr>
    </w:p>
    <w:p w:rsidR="000D27DF" w:rsidRPr="000D27DF" w:rsidRDefault="000D27DF" w:rsidP="000D27DF">
      <w:pPr>
        <w:ind w:firstLine="708"/>
        <w:rPr>
          <w:rFonts w:ascii="Arial Narrow" w:hAnsi="Arial Narrow"/>
        </w:rPr>
      </w:pPr>
      <w:r w:rsidRPr="000D27DF">
        <w:rPr>
          <w:rFonts w:ascii="Arial Narrow" w:hAnsi="Arial Narrow"/>
        </w:rPr>
        <w:t>Temeljem članka članka 21. Statuta Općine Dubravica (Službeni glasnik Općine Dubravica br. 01/2021) Općinsko vijeće Općine Dubravica na svojoj 12. sjednici održanoj dana 28. ožujka 2023. godine donijelo je</w:t>
      </w:r>
    </w:p>
    <w:p w:rsidR="000D27DF" w:rsidRPr="000D27DF" w:rsidRDefault="000D27DF" w:rsidP="000D27DF">
      <w:pPr>
        <w:rPr>
          <w:rFonts w:ascii="Arial Narrow" w:hAnsi="Arial Narrow"/>
        </w:rPr>
      </w:pPr>
    </w:p>
    <w:p w:rsidR="000D27DF" w:rsidRPr="000D27DF" w:rsidRDefault="000D27DF" w:rsidP="000D27DF">
      <w:pPr>
        <w:rPr>
          <w:rFonts w:ascii="Arial Narrow" w:hAnsi="Arial Narrow"/>
        </w:rPr>
      </w:pPr>
    </w:p>
    <w:p w:rsidR="000D27DF" w:rsidRPr="000D27DF" w:rsidRDefault="000D27DF" w:rsidP="000D27DF">
      <w:pPr>
        <w:jc w:val="center"/>
        <w:rPr>
          <w:rFonts w:ascii="Arial Narrow" w:hAnsi="Arial Narrow"/>
          <w:b/>
        </w:rPr>
      </w:pPr>
      <w:r w:rsidRPr="000D27DF">
        <w:rPr>
          <w:rFonts w:ascii="Arial Narrow" w:hAnsi="Arial Narrow"/>
          <w:b/>
        </w:rPr>
        <w:t>ZAKLJUČAK</w:t>
      </w:r>
    </w:p>
    <w:p w:rsidR="000D27DF" w:rsidRPr="000D27DF" w:rsidRDefault="000D27DF" w:rsidP="000D27DF">
      <w:pPr>
        <w:jc w:val="center"/>
        <w:rPr>
          <w:rFonts w:ascii="Arial Narrow" w:hAnsi="Arial Narrow"/>
          <w:b/>
        </w:rPr>
      </w:pPr>
      <w:r w:rsidRPr="000D27DF">
        <w:rPr>
          <w:rFonts w:ascii="Arial Narrow" w:hAnsi="Arial Narrow"/>
          <w:b/>
        </w:rPr>
        <w:t xml:space="preserve">o sufinanciranju troškova snimanja dokumentarnog filma </w:t>
      </w:r>
    </w:p>
    <w:p w:rsidR="000D27DF" w:rsidRPr="000D27DF" w:rsidRDefault="000D27DF" w:rsidP="000D27DF">
      <w:pPr>
        <w:jc w:val="center"/>
        <w:rPr>
          <w:rFonts w:ascii="Arial Narrow" w:hAnsi="Arial Narrow"/>
          <w:b/>
        </w:rPr>
      </w:pPr>
      <w:r w:rsidRPr="000D27DF">
        <w:rPr>
          <w:rFonts w:ascii="Arial Narrow" w:hAnsi="Arial Narrow"/>
          <w:b/>
        </w:rPr>
        <w:t>„Zaprešićki kraj u Domovinskom ratu“ u 2023. godini</w:t>
      </w:r>
    </w:p>
    <w:p w:rsidR="000D27DF" w:rsidRPr="000D27DF" w:rsidRDefault="000D27DF" w:rsidP="000D27DF">
      <w:pPr>
        <w:tabs>
          <w:tab w:val="left" w:pos="390"/>
          <w:tab w:val="num" w:pos="1080"/>
          <w:tab w:val="left" w:pos="3105"/>
        </w:tabs>
        <w:rPr>
          <w:rFonts w:ascii="Arial Narrow" w:hAnsi="Arial Narrow"/>
          <w:lang w:val="pl-PL"/>
        </w:rPr>
      </w:pPr>
    </w:p>
    <w:p w:rsidR="000D27DF" w:rsidRPr="000D27DF" w:rsidRDefault="000D27DF" w:rsidP="000D27DF">
      <w:pPr>
        <w:tabs>
          <w:tab w:val="left" w:pos="390"/>
          <w:tab w:val="num" w:pos="1080"/>
          <w:tab w:val="left" w:pos="3105"/>
        </w:tabs>
        <w:rPr>
          <w:rFonts w:ascii="Arial Narrow" w:hAnsi="Arial Narrow"/>
          <w:lang w:val="pl-PL"/>
        </w:rPr>
      </w:pPr>
    </w:p>
    <w:p w:rsidR="000D27DF" w:rsidRPr="000D27DF" w:rsidRDefault="000D27DF" w:rsidP="000D27DF">
      <w:pPr>
        <w:jc w:val="center"/>
        <w:rPr>
          <w:rFonts w:ascii="Arial Narrow" w:hAnsi="Arial Narrow"/>
          <w:b/>
        </w:rPr>
      </w:pPr>
      <w:r w:rsidRPr="000D27DF">
        <w:rPr>
          <w:rFonts w:ascii="Arial Narrow" w:hAnsi="Arial Narrow"/>
          <w:b/>
        </w:rPr>
        <w:lastRenderedPageBreak/>
        <w:t>I.</w:t>
      </w:r>
    </w:p>
    <w:p w:rsidR="000D27DF" w:rsidRPr="000D27DF" w:rsidRDefault="000D27DF" w:rsidP="000D27DF">
      <w:pPr>
        <w:jc w:val="center"/>
        <w:rPr>
          <w:rFonts w:ascii="Arial Narrow" w:hAnsi="Arial Narrow"/>
          <w:b/>
        </w:rPr>
      </w:pPr>
    </w:p>
    <w:p w:rsidR="000D27DF" w:rsidRPr="000D27DF" w:rsidRDefault="000D27DF" w:rsidP="000D27DF">
      <w:pPr>
        <w:rPr>
          <w:rFonts w:ascii="Arial Narrow" w:hAnsi="Arial Narrow"/>
        </w:rPr>
      </w:pPr>
      <w:r w:rsidRPr="000D27DF">
        <w:rPr>
          <w:rFonts w:ascii="Arial Narrow" w:hAnsi="Arial Narrow"/>
        </w:rPr>
        <w:t>Ovim Zaključkom odobrava se sufinanciranje troškova snimanja dokumentarnog filma „Zaprešićki kraj u Domovinskom ratu“, projekt kojeg će tijekom 2023. i 2024. godine realizirati Gradski ogranak Udruge hrvatskih dragovoljaca Domovinskog rata Grada Zaprešića, Adela Sixta 2, 10297 Jakovlje.</w:t>
      </w:r>
    </w:p>
    <w:p w:rsidR="000D27DF" w:rsidRPr="000D27DF" w:rsidRDefault="000D27DF" w:rsidP="000D27DF">
      <w:pPr>
        <w:rPr>
          <w:rFonts w:ascii="Arial Narrow" w:hAnsi="Arial Narrow"/>
        </w:rPr>
      </w:pPr>
    </w:p>
    <w:p w:rsidR="000D27DF" w:rsidRPr="000D27DF" w:rsidRDefault="000D27DF" w:rsidP="000D27DF">
      <w:pPr>
        <w:jc w:val="center"/>
        <w:rPr>
          <w:rFonts w:ascii="Arial Narrow" w:hAnsi="Arial Narrow"/>
          <w:b/>
        </w:rPr>
      </w:pPr>
      <w:r w:rsidRPr="000D27DF">
        <w:rPr>
          <w:rFonts w:ascii="Arial Narrow" w:hAnsi="Arial Narrow"/>
          <w:b/>
        </w:rPr>
        <w:t>II.</w:t>
      </w:r>
    </w:p>
    <w:p w:rsidR="000D27DF" w:rsidRPr="000D27DF" w:rsidRDefault="000D27DF" w:rsidP="000D27DF">
      <w:pPr>
        <w:jc w:val="center"/>
        <w:rPr>
          <w:rFonts w:ascii="Arial Narrow" w:hAnsi="Arial Narrow"/>
          <w:b/>
        </w:rPr>
      </w:pPr>
    </w:p>
    <w:p w:rsidR="000D27DF" w:rsidRPr="000D27DF" w:rsidRDefault="000D27DF" w:rsidP="000D27DF">
      <w:pPr>
        <w:rPr>
          <w:rFonts w:ascii="Arial Narrow" w:hAnsi="Arial Narrow"/>
        </w:rPr>
      </w:pPr>
      <w:r w:rsidRPr="000D27DF">
        <w:rPr>
          <w:rFonts w:ascii="Arial Narrow" w:hAnsi="Arial Narrow"/>
        </w:rPr>
        <w:t>Ovim Zaključkom odobrava se sufinanciranje projekta iz prethodne točke ovog Zaključka u iznosu od 800,00 EUR/6.027,60 HRK (fiksni tečaj konverzije 1EUR=7,53450 HRK) u 2023. godini.</w:t>
      </w:r>
    </w:p>
    <w:p w:rsidR="000D27DF" w:rsidRPr="000D27DF" w:rsidRDefault="000D27DF" w:rsidP="000D27DF">
      <w:pPr>
        <w:rPr>
          <w:rFonts w:ascii="Arial Narrow" w:hAnsi="Arial Narrow"/>
        </w:rPr>
      </w:pPr>
    </w:p>
    <w:p w:rsidR="000D27DF" w:rsidRPr="000D27DF" w:rsidRDefault="000D27DF" w:rsidP="000D27DF">
      <w:pPr>
        <w:jc w:val="center"/>
        <w:rPr>
          <w:rFonts w:ascii="Arial Narrow" w:hAnsi="Arial Narrow"/>
          <w:b/>
        </w:rPr>
      </w:pPr>
      <w:r w:rsidRPr="000D27DF">
        <w:rPr>
          <w:rFonts w:ascii="Arial Narrow" w:hAnsi="Arial Narrow"/>
          <w:b/>
        </w:rPr>
        <w:t>III.</w:t>
      </w:r>
    </w:p>
    <w:p w:rsidR="000D27DF" w:rsidRPr="000D27DF" w:rsidRDefault="000D27DF" w:rsidP="000D27DF">
      <w:pPr>
        <w:jc w:val="center"/>
        <w:rPr>
          <w:rFonts w:ascii="Arial Narrow" w:hAnsi="Arial Narrow"/>
          <w:b/>
        </w:rPr>
      </w:pPr>
    </w:p>
    <w:p w:rsidR="000D27DF" w:rsidRPr="000D27DF" w:rsidRDefault="000D27DF" w:rsidP="000D27DF">
      <w:pPr>
        <w:rPr>
          <w:rFonts w:ascii="Arial Narrow" w:hAnsi="Arial Narrow"/>
        </w:rPr>
      </w:pPr>
      <w:r w:rsidRPr="000D27DF">
        <w:rPr>
          <w:rFonts w:ascii="Arial Narrow" w:hAnsi="Arial Narrow"/>
        </w:rPr>
        <w:t>Ovaj Zaključak stupa na snagu osmog dana od dana objave u Službenom glasniku Općine Dubravica.</w:t>
      </w:r>
    </w:p>
    <w:p w:rsidR="000D27DF" w:rsidRPr="000D27DF" w:rsidRDefault="000D27DF" w:rsidP="000D27DF">
      <w:pPr>
        <w:rPr>
          <w:rFonts w:ascii="Arial Narrow" w:hAnsi="Arial Narrow"/>
        </w:rPr>
      </w:pPr>
    </w:p>
    <w:p w:rsidR="000D27DF" w:rsidRPr="000D27DF" w:rsidRDefault="000D27DF" w:rsidP="000D27DF">
      <w:pPr>
        <w:jc w:val="right"/>
        <w:rPr>
          <w:rFonts w:ascii="Arial Narrow" w:hAnsi="Arial Narrow"/>
        </w:rPr>
      </w:pPr>
      <w:r w:rsidRPr="000D27DF">
        <w:rPr>
          <w:rFonts w:ascii="Arial Narrow" w:hAnsi="Arial Narrow"/>
        </w:rPr>
        <w:t>OPĆINSKO VIJEĆE OPĆINE DUBRAVICA</w:t>
      </w:r>
    </w:p>
    <w:p w:rsidR="000D27DF" w:rsidRDefault="000D27DF" w:rsidP="000D27DF">
      <w:pPr>
        <w:jc w:val="right"/>
        <w:rPr>
          <w:rFonts w:ascii="Arial Narrow" w:hAnsi="Arial Narrow"/>
        </w:rPr>
      </w:pPr>
      <w:r w:rsidRPr="000D27DF">
        <w:rPr>
          <w:rFonts w:ascii="Arial Narrow" w:hAnsi="Arial Narrow"/>
        </w:rPr>
        <w:t>Predsjednik Ivica Stiperski</w:t>
      </w:r>
    </w:p>
    <w:p w:rsidR="000D27DF" w:rsidRDefault="000D27DF" w:rsidP="000D27DF">
      <w:pPr>
        <w:jc w:val="right"/>
        <w:rPr>
          <w:rFonts w:ascii="Arial Narrow" w:hAnsi="Arial Narrow"/>
        </w:rPr>
      </w:pPr>
    </w:p>
    <w:p w:rsidR="000D27DF" w:rsidRDefault="000D27DF" w:rsidP="000D27DF">
      <w:pPr>
        <w:jc w:val="right"/>
        <w:rPr>
          <w:rFonts w:ascii="Arial Narrow" w:hAnsi="Arial Narrow"/>
        </w:rPr>
      </w:pPr>
    </w:p>
    <w:p w:rsidR="000D27DF" w:rsidRDefault="000D27DF" w:rsidP="000D27DF">
      <w:pPr>
        <w:jc w:val="right"/>
        <w:rPr>
          <w:rFonts w:ascii="Arial Narrow" w:hAnsi="Arial Narrow"/>
        </w:rPr>
      </w:pPr>
    </w:p>
    <w:p w:rsidR="000D27DF" w:rsidRDefault="000D27DF" w:rsidP="000D27DF">
      <w:pPr>
        <w:jc w:val="right"/>
        <w:rPr>
          <w:rFonts w:ascii="Arial Narrow" w:hAnsi="Arial Narrow"/>
        </w:rPr>
      </w:pPr>
    </w:p>
    <w:p w:rsidR="000D27DF" w:rsidRDefault="000D27DF" w:rsidP="000D27DF">
      <w:pPr>
        <w:jc w:val="right"/>
        <w:rPr>
          <w:rFonts w:ascii="Arial Narrow" w:hAnsi="Arial Narrow"/>
        </w:rPr>
      </w:pPr>
    </w:p>
    <w:p w:rsidR="000D27DF" w:rsidRDefault="000D27DF" w:rsidP="000D27DF">
      <w:pPr>
        <w:jc w:val="right"/>
        <w:rPr>
          <w:rFonts w:ascii="Arial Narrow" w:hAnsi="Arial Narrow"/>
        </w:rPr>
      </w:pPr>
    </w:p>
    <w:p w:rsidR="000D27DF" w:rsidRDefault="000D27DF" w:rsidP="000D27DF">
      <w:pPr>
        <w:jc w:val="right"/>
        <w:rPr>
          <w:rFonts w:ascii="Arial Narrow" w:hAnsi="Arial Narrow"/>
        </w:rPr>
      </w:pPr>
    </w:p>
    <w:p w:rsidR="000D27DF" w:rsidRPr="000D27DF" w:rsidRDefault="000D27DF" w:rsidP="000D27DF">
      <w:pPr>
        <w:jc w:val="right"/>
        <w:rPr>
          <w:rFonts w:ascii="Arial Narrow" w:hAnsi="Arial Narrow"/>
        </w:rPr>
      </w:pPr>
    </w:p>
    <w:p w:rsidR="000D27DF" w:rsidRPr="00D860BF" w:rsidRDefault="000D27DF" w:rsidP="000D27DF"/>
    <w:p w:rsidR="000D27DF" w:rsidRPr="00D860BF" w:rsidRDefault="000D27DF" w:rsidP="000D27DF">
      <w:pPr>
        <w:pStyle w:val="Bezproreda"/>
        <w:jc w:val="both"/>
        <w:rPr>
          <w:rFonts w:ascii="Times New Roman" w:hAnsi="Times New Roman"/>
        </w:rPr>
      </w:pPr>
    </w:p>
    <w:p w:rsidR="000D27DF" w:rsidRPr="00D860BF" w:rsidRDefault="000D27DF" w:rsidP="000D27DF"/>
    <w:p w:rsidR="0020599E" w:rsidRDefault="0020599E" w:rsidP="00EF25D5">
      <w:pPr>
        <w:tabs>
          <w:tab w:val="left" w:pos="2637"/>
          <w:tab w:val="center" w:pos="7002"/>
        </w:tabs>
        <w:jc w:val="center"/>
        <w:rPr>
          <w:rFonts w:ascii="Arial Narrow" w:hAnsi="Arial Narrow"/>
          <w:b/>
          <w:sz w:val="24"/>
        </w:rPr>
      </w:pPr>
    </w:p>
    <w:p w:rsidR="0020599E" w:rsidRDefault="0020599E" w:rsidP="00EF25D5">
      <w:pPr>
        <w:tabs>
          <w:tab w:val="left" w:pos="2637"/>
          <w:tab w:val="center" w:pos="7002"/>
        </w:tabs>
        <w:jc w:val="center"/>
        <w:rPr>
          <w:rFonts w:ascii="Arial Narrow" w:hAnsi="Arial Narrow"/>
          <w:b/>
          <w:sz w:val="24"/>
        </w:rPr>
      </w:pPr>
    </w:p>
    <w:p w:rsidR="0020599E" w:rsidRDefault="0020599E" w:rsidP="00EF25D5">
      <w:pPr>
        <w:tabs>
          <w:tab w:val="left" w:pos="2637"/>
          <w:tab w:val="center" w:pos="7002"/>
        </w:tabs>
        <w:jc w:val="center"/>
        <w:rPr>
          <w:rFonts w:ascii="Arial Narrow" w:hAnsi="Arial Narrow"/>
          <w:b/>
          <w:sz w:val="24"/>
        </w:rPr>
      </w:pPr>
    </w:p>
    <w:p w:rsidR="0020599E" w:rsidRDefault="0020599E" w:rsidP="00EF25D5">
      <w:pPr>
        <w:tabs>
          <w:tab w:val="left" w:pos="2637"/>
          <w:tab w:val="center" w:pos="7002"/>
        </w:tabs>
        <w:jc w:val="center"/>
        <w:rPr>
          <w:rFonts w:ascii="Arial Narrow" w:hAnsi="Arial Narrow"/>
          <w:b/>
          <w:sz w:val="24"/>
        </w:rPr>
      </w:pPr>
    </w:p>
    <w:p w:rsidR="0020599E" w:rsidRDefault="0020599E" w:rsidP="00EF25D5">
      <w:pPr>
        <w:tabs>
          <w:tab w:val="left" w:pos="2637"/>
          <w:tab w:val="center" w:pos="7002"/>
        </w:tabs>
        <w:jc w:val="center"/>
        <w:rPr>
          <w:rFonts w:ascii="Arial Narrow" w:hAnsi="Arial Narrow"/>
          <w:b/>
          <w:sz w:val="24"/>
        </w:rPr>
      </w:pPr>
    </w:p>
    <w:p w:rsidR="003E0F4D" w:rsidRDefault="003E0F4D" w:rsidP="00EF25D5">
      <w:pPr>
        <w:tabs>
          <w:tab w:val="left" w:pos="2637"/>
          <w:tab w:val="center" w:pos="7002"/>
        </w:tabs>
        <w:jc w:val="center"/>
        <w:rPr>
          <w:rFonts w:ascii="Arial Narrow" w:hAnsi="Arial Narrow"/>
          <w:b/>
          <w:sz w:val="24"/>
        </w:rPr>
      </w:pPr>
    </w:p>
    <w:p w:rsidR="00EF25D5" w:rsidRPr="00892765" w:rsidRDefault="00EF25D5" w:rsidP="00EF25D5">
      <w:pPr>
        <w:tabs>
          <w:tab w:val="left" w:pos="2637"/>
          <w:tab w:val="center" w:pos="7002"/>
        </w:tabs>
        <w:jc w:val="center"/>
        <w:rPr>
          <w:rFonts w:ascii="Arial Narrow" w:hAnsi="Arial Narrow"/>
          <w:b/>
          <w:sz w:val="28"/>
        </w:rPr>
      </w:pPr>
      <w:r w:rsidRPr="00892765">
        <w:rPr>
          <w:rFonts w:ascii="Arial Narrow" w:hAnsi="Arial Narrow"/>
          <w:b/>
          <w:sz w:val="28"/>
        </w:rPr>
        <w:lastRenderedPageBreak/>
        <w:t>AKTI OPĆINSKOG NAČELNIKA OPĆINE DUBRAVICA</w:t>
      </w:r>
    </w:p>
    <w:p w:rsidR="00F868BD" w:rsidRDefault="00F868BD" w:rsidP="00340796">
      <w:pPr>
        <w:rPr>
          <w:lang w:eastAsia="hr-HR"/>
        </w:rPr>
      </w:pPr>
      <w:r w:rsidRPr="003E0461">
        <w:rPr>
          <w:rFonts w:ascii="Arial Narrow" w:hAnsi="Arial Narrow"/>
          <w:b/>
          <w:noProof/>
          <w:lang w:eastAsia="hr-HR"/>
        </w:rPr>
        <mc:AlternateContent>
          <mc:Choice Requires="wps">
            <w:drawing>
              <wp:anchor distT="0" distB="0" distL="114300" distR="114300" simplePos="0" relativeHeight="251896832" behindDoc="0" locked="0" layoutInCell="1" allowOverlap="1" wp14:anchorId="3B7A0C2D" wp14:editId="5431E9FF">
                <wp:simplePos x="0" y="0"/>
                <wp:positionH relativeFrom="margin">
                  <wp:posOffset>0</wp:posOffset>
                </wp:positionH>
                <wp:positionV relativeFrom="paragraph">
                  <wp:posOffset>114300</wp:posOffset>
                </wp:positionV>
                <wp:extent cx="334371" cy="362197"/>
                <wp:effectExtent l="57150" t="114300" r="142240" b="76200"/>
                <wp:wrapNone/>
                <wp:docPr id="46"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146A03" w:rsidRPr="00104EAC" w:rsidRDefault="00146A03" w:rsidP="00F868BD">
                            <w:pPr>
                              <w:jc w:val="center"/>
                              <w:rPr>
                                <w:rFonts w:ascii="Arial Narrow" w:hAnsi="Arial Narrow"/>
                                <w:sz w:val="24"/>
                                <w:szCs w:val="24"/>
                              </w:rPr>
                            </w:pPr>
                            <w:r>
                              <w:rPr>
                                <w:rFonts w:ascii="Arial Narrow" w:hAnsi="Arial Narrow"/>
                                <w:sz w:val="24"/>
                                <w:szCs w:val="24"/>
                              </w:rPr>
                              <w:t>1</w:t>
                            </w:r>
                          </w:p>
                          <w:p w:rsidR="00146A03" w:rsidRDefault="00146A03" w:rsidP="00F868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7A0C2D" id="_x0000_s1059" style="position:absolute;left:0;text-align:left;margin-left:0;margin-top:9pt;width:26.35pt;height:28.5pt;z-index:251896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" fillcolor="#afabab" strokecolor="#8e8e8e" strokeweight="1.52778mm">
                <v:stroke linestyle="thickThin"/>
                <v:shadow on="t" color="black" opacity="26214f" origin="-.5,.5" offset=".74836mm,-.74836mm"/>
                <v:textbox>
                  <w:txbxContent>
                    <w:p w:rsidR="00146A03" w:rsidRPr="00104EAC" w:rsidRDefault="00146A03" w:rsidP="00F868BD">
                      <w:pPr>
                        <w:jc w:val="center"/>
                        <w:rPr>
                          <w:rFonts w:ascii="Arial Narrow" w:hAnsi="Arial Narrow"/>
                          <w:sz w:val="24"/>
                          <w:szCs w:val="24"/>
                        </w:rPr>
                      </w:pPr>
                      <w:r>
                        <w:rPr>
                          <w:rFonts w:ascii="Arial Narrow" w:hAnsi="Arial Narrow"/>
                          <w:sz w:val="24"/>
                          <w:szCs w:val="24"/>
                        </w:rPr>
                        <w:t>1</w:t>
                      </w:r>
                    </w:p>
                    <w:p w:rsidR="00146A03" w:rsidRDefault="00146A03" w:rsidP="00F868BD">
                      <w:pPr>
                        <w:jc w:val="center"/>
                      </w:pPr>
                    </w:p>
                  </w:txbxContent>
                </v:textbox>
                <w10:wrap anchorx="margin"/>
              </v:roundrect>
            </w:pict>
          </mc:Fallback>
        </mc:AlternateContent>
      </w:r>
    </w:p>
    <w:p w:rsidR="00F868BD" w:rsidRPr="00F868BD" w:rsidRDefault="00F868BD" w:rsidP="00F868BD">
      <w:pPr>
        <w:rPr>
          <w:lang w:eastAsia="hr-HR"/>
        </w:rPr>
      </w:pPr>
    </w:p>
    <w:p w:rsidR="00316E65" w:rsidRDefault="00316E65" w:rsidP="00316E65">
      <w:pPr>
        <w:pStyle w:val="Naslovindeksa"/>
        <w:spacing w:before="10"/>
        <w:rPr>
          <w:rFonts w:ascii="Times New Roman" w:eastAsiaTheme="minorHAnsi" w:hAnsi="Times New Roman" w:cstheme="minorBidi"/>
          <w:snapToGrid/>
          <w:sz w:val="24"/>
          <w:szCs w:val="24"/>
        </w:rPr>
      </w:pPr>
    </w:p>
    <w:p w:rsidR="00316E65" w:rsidRPr="00316E65" w:rsidRDefault="00316E65" w:rsidP="00316E65">
      <w:pPr>
        <w:pStyle w:val="Naslovindeksa"/>
        <w:spacing w:before="0" w:after="0"/>
        <w:jc w:val="left"/>
        <w:rPr>
          <w:rFonts w:ascii="Arial Narrow" w:hAnsi="Arial Narrow"/>
          <w:b w:val="0"/>
          <w:sz w:val="22"/>
          <w:szCs w:val="22"/>
        </w:rPr>
      </w:pPr>
      <w:r w:rsidRPr="00316E65">
        <w:rPr>
          <w:rFonts w:ascii="Arial Narrow" w:hAnsi="Arial Narrow"/>
          <w:b w:val="0"/>
          <w:sz w:val="22"/>
          <w:szCs w:val="22"/>
        </w:rPr>
        <w:t>KLASA: 024-07/23-01/1</w:t>
      </w:r>
    </w:p>
    <w:p w:rsidR="00316E65" w:rsidRPr="00316E65" w:rsidRDefault="00316E65" w:rsidP="00316E65">
      <w:pPr>
        <w:pStyle w:val="Naslovindeksa"/>
        <w:spacing w:before="0" w:after="0"/>
        <w:jc w:val="left"/>
        <w:rPr>
          <w:rFonts w:ascii="Arial Narrow" w:hAnsi="Arial Narrow"/>
          <w:b w:val="0"/>
          <w:sz w:val="22"/>
          <w:szCs w:val="22"/>
        </w:rPr>
      </w:pPr>
      <w:r w:rsidRPr="00316E65">
        <w:rPr>
          <w:rFonts w:ascii="Arial Narrow" w:hAnsi="Arial Narrow"/>
          <w:b w:val="0"/>
          <w:sz w:val="22"/>
          <w:szCs w:val="22"/>
        </w:rPr>
        <w:t>URBROJ: 238-40-01-23-1</w:t>
      </w:r>
    </w:p>
    <w:p w:rsidR="00316E65" w:rsidRPr="00316E65" w:rsidRDefault="00316E65" w:rsidP="00316E65">
      <w:pPr>
        <w:pStyle w:val="Naslov"/>
        <w:jc w:val="left"/>
        <w:rPr>
          <w:rFonts w:ascii="Arial Narrow" w:hAnsi="Arial Narrow"/>
          <w:b w:val="0"/>
          <w:sz w:val="22"/>
          <w:szCs w:val="22"/>
        </w:rPr>
      </w:pPr>
      <w:r w:rsidRPr="00316E65">
        <w:rPr>
          <w:rFonts w:ascii="Arial Narrow" w:hAnsi="Arial Narrow"/>
          <w:b w:val="0"/>
          <w:sz w:val="22"/>
          <w:szCs w:val="22"/>
        </w:rPr>
        <w:t>Dubravica, 04. siječanj 2023. godine</w:t>
      </w:r>
    </w:p>
    <w:p w:rsidR="00316E65" w:rsidRPr="00316E65" w:rsidRDefault="00316E65" w:rsidP="00316E65">
      <w:pPr>
        <w:spacing w:before="100" w:beforeAutospacing="1" w:after="100" w:afterAutospacing="1"/>
        <w:ind w:firstLine="708"/>
        <w:rPr>
          <w:rFonts w:ascii="Arial Narrow" w:hAnsi="Arial Narrow" w:cs="Times New Roman"/>
          <w:color w:val="000000"/>
        </w:rPr>
      </w:pPr>
      <w:r w:rsidRPr="00316E65">
        <w:rPr>
          <w:rFonts w:ascii="Arial Narrow" w:hAnsi="Arial Narrow" w:cs="Times New Roman"/>
          <w:color w:val="000000"/>
        </w:rPr>
        <w:t>Na  temelju članka 48. Zakona o lokalnoj i područnoj (regionalnoj) samoupravi  („Narodne novine“ broj NN </w:t>
      </w:r>
      <w:hyperlink r:id="rId55" w:tgtFrame="_blank" w:history="1">
        <w:r w:rsidRPr="00316E65">
          <w:rPr>
            <w:rFonts w:ascii="Arial Narrow" w:hAnsi="Arial Narrow" w:cs="Times New Roman"/>
            <w:color w:val="000000"/>
          </w:rPr>
          <w:t>33/01</w:t>
        </w:r>
      </w:hyperlink>
      <w:r w:rsidRPr="00316E65">
        <w:rPr>
          <w:rFonts w:ascii="Arial Narrow" w:hAnsi="Arial Narrow" w:cs="Times New Roman"/>
          <w:color w:val="000000"/>
        </w:rPr>
        <w:t>, </w:t>
      </w:r>
      <w:hyperlink r:id="rId56" w:tgtFrame="_blank" w:history="1">
        <w:r w:rsidRPr="00316E65">
          <w:rPr>
            <w:rFonts w:ascii="Arial Narrow" w:hAnsi="Arial Narrow" w:cs="Times New Roman"/>
            <w:color w:val="000000"/>
          </w:rPr>
          <w:t>60/01</w:t>
        </w:r>
      </w:hyperlink>
      <w:r w:rsidRPr="00316E65">
        <w:rPr>
          <w:rFonts w:ascii="Arial Narrow" w:hAnsi="Arial Narrow" w:cs="Times New Roman"/>
          <w:color w:val="000000"/>
        </w:rPr>
        <w:t>, </w:t>
      </w:r>
      <w:hyperlink r:id="rId57" w:tgtFrame="_blank" w:history="1">
        <w:r w:rsidRPr="00316E65">
          <w:rPr>
            <w:rFonts w:ascii="Arial Narrow" w:hAnsi="Arial Narrow" w:cs="Times New Roman"/>
            <w:color w:val="000000"/>
          </w:rPr>
          <w:t>129/05</w:t>
        </w:r>
      </w:hyperlink>
      <w:r w:rsidRPr="00316E65">
        <w:rPr>
          <w:rFonts w:ascii="Arial Narrow" w:hAnsi="Arial Narrow" w:cs="Times New Roman"/>
          <w:color w:val="000000"/>
        </w:rPr>
        <w:t>, </w:t>
      </w:r>
      <w:hyperlink r:id="rId58" w:tgtFrame="_blank" w:history="1">
        <w:r w:rsidRPr="00316E65">
          <w:rPr>
            <w:rFonts w:ascii="Arial Narrow" w:hAnsi="Arial Narrow" w:cs="Times New Roman"/>
            <w:color w:val="000000"/>
          </w:rPr>
          <w:t>109/07</w:t>
        </w:r>
      </w:hyperlink>
      <w:r w:rsidRPr="00316E65">
        <w:rPr>
          <w:rFonts w:ascii="Arial Narrow" w:hAnsi="Arial Narrow" w:cs="Times New Roman"/>
          <w:color w:val="000000"/>
        </w:rPr>
        <w:t>, </w:t>
      </w:r>
      <w:hyperlink r:id="rId59" w:tgtFrame="_blank" w:history="1">
        <w:r w:rsidRPr="00316E65">
          <w:rPr>
            <w:rFonts w:ascii="Arial Narrow" w:hAnsi="Arial Narrow" w:cs="Times New Roman"/>
            <w:color w:val="000000"/>
          </w:rPr>
          <w:t>125/08</w:t>
        </w:r>
      </w:hyperlink>
      <w:r w:rsidRPr="00316E65">
        <w:rPr>
          <w:rFonts w:ascii="Arial Narrow" w:hAnsi="Arial Narrow" w:cs="Times New Roman"/>
          <w:color w:val="000000"/>
        </w:rPr>
        <w:t>, </w:t>
      </w:r>
      <w:hyperlink r:id="rId60" w:tgtFrame="_blank" w:history="1">
        <w:r w:rsidRPr="00316E65">
          <w:rPr>
            <w:rFonts w:ascii="Arial Narrow" w:hAnsi="Arial Narrow" w:cs="Times New Roman"/>
            <w:color w:val="000000"/>
          </w:rPr>
          <w:t>36/09</w:t>
        </w:r>
      </w:hyperlink>
      <w:r w:rsidRPr="00316E65">
        <w:rPr>
          <w:rFonts w:ascii="Arial Narrow" w:hAnsi="Arial Narrow" w:cs="Times New Roman"/>
          <w:color w:val="000000"/>
        </w:rPr>
        <w:t>, </w:t>
      </w:r>
      <w:hyperlink r:id="rId61" w:tgtFrame="_blank" w:history="1">
        <w:r w:rsidRPr="00316E65">
          <w:rPr>
            <w:rFonts w:ascii="Arial Narrow" w:hAnsi="Arial Narrow" w:cs="Times New Roman"/>
            <w:color w:val="000000"/>
          </w:rPr>
          <w:t>36/09</w:t>
        </w:r>
      </w:hyperlink>
      <w:r w:rsidRPr="00316E65">
        <w:rPr>
          <w:rFonts w:ascii="Arial Narrow" w:hAnsi="Arial Narrow" w:cs="Times New Roman"/>
          <w:color w:val="000000"/>
        </w:rPr>
        <w:t>, </w:t>
      </w:r>
      <w:hyperlink r:id="rId62" w:tgtFrame="_blank" w:history="1">
        <w:r w:rsidRPr="00316E65">
          <w:rPr>
            <w:rFonts w:ascii="Arial Narrow" w:hAnsi="Arial Narrow" w:cs="Times New Roman"/>
            <w:color w:val="000000"/>
          </w:rPr>
          <w:t>150/11</w:t>
        </w:r>
      </w:hyperlink>
      <w:r w:rsidRPr="00316E65">
        <w:rPr>
          <w:rFonts w:ascii="Arial Narrow" w:hAnsi="Arial Narrow" w:cs="Times New Roman"/>
          <w:color w:val="000000"/>
        </w:rPr>
        <w:t>, </w:t>
      </w:r>
      <w:hyperlink r:id="rId63" w:tgtFrame="_blank" w:history="1">
        <w:r w:rsidRPr="00316E65">
          <w:rPr>
            <w:rFonts w:ascii="Arial Narrow" w:hAnsi="Arial Narrow" w:cs="Times New Roman"/>
            <w:color w:val="000000"/>
          </w:rPr>
          <w:t>144/12</w:t>
        </w:r>
      </w:hyperlink>
      <w:r w:rsidRPr="00316E65">
        <w:rPr>
          <w:rFonts w:ascii="Arial Narrow" w:hAnsi="Arial Narrow" w:cs="Times New Roman"/>
          <w:color w:val="000000"/>
        </w:rPr>
        <w:t>, </w:t>
      </w:r>
      <w:hyperlink r:id="rId64" w:tgtFrame="_blank" w:history="1">
        <w:r w:rsidRPr="00316E65">
          <w:rPr>
            <w:rFonts w:ascii="Arial Narrow" w:hAnsi="Arial Narrow" w:cs="Times New Roman"/>
            <w:color w:val="000000"/>
          </w:rPr>
          <w:t>19/13</w:t>
        </w:r>
      </w:hyperlink>
      <w:r w:rsidRPr="00316E65">
        <w:rPr>
          <w:rFonts w:ascii="Arial Narrow" w:hAnsi="Arial Narrow" w:cs="Times New Roman"/>
          <w:color w:val="000000"/>
        </w:rPr>
        <w:t>, </w:t>
      </w:r>
      <w:hyperlink r:id="rId65" w:tgtFrame="_blank" w:history="1">
        <w:r w:rsidRPr="00316E65">
          <w:rPr>
            <w:rFonts w:ascii="Arial Narrow" w:hAnsi="Arial Narrow" w:cs="Times New Roman"/>
            <w:color w:val="000000"/>
          </w:rPr>
          <w:t>137/15</w:t>
        </w:r>
      </w:hyperlink>
      <w:r w:rsidRPr="00316E65">
        <w:rPr>
          <w:rFonts w:ascii="Arial Narrow" w:hAnsi="Arial Narrow" w:cs="Times New Roman"/>
          <w:color w:val="000000"/>
        </w:rPr>
        <w:t>, </w:t>
      </w:r>
      <w:hyperlink r:id="rId66" w:tgtFrame="_blank" w:history="1">
        <w:r w:rsidRPr="00316E65">
          <w:rPr>
            <w:rFonts w:ascii="Arial Narrow" w:hAnsi="Arial Narrow" w:cs="Times New Roman"/>
            <w:color w:val="000000"/>
          </w:rPr>
          <w:t>123/17</w:t>
        </w:r>
      </w:hyperlink>
      <w:r w:rsidRPr="00316E65">
        <w:rPr>
          <w:rFonts w:ascii="Arial Narrow" w:hAnsi="Arial Narrow" w:cs="Times New Roman"/>
          <w:color w:val="000000"/>
        </w:rPr>
        <w:t>, </w:t>
      </w:r>
      <w:hyperlink r:id="rId67" w:tgtFrame="_blank" w:history="1">
        <w:r w:rsidRPr="00316E65">
          <w:rPr>
            <w:rFonts w:ascii="Arial Narrow" w:hAnsi="Arial Narrow" w:cs="Times New Roman"/>
            <w:color w:val="000000"/>
          </w:rPr>
          <w:t>98/19</w:t>
        </w:r>
      </w:hyperlink>
      <w:r w:rsidRPr="00316E65">
        <w:rPr>
          <w:rFonts w:ascii="Arial Narrow" w:hAnsi="Arial Narrow" w:cs="Times New Roman"/>
          <w:color w:val="000000"/>
        </w:rPr>
        <w:t>, </w:t>
      </w:r>
      <w:hyperlink r:id="rId68" w:tgtFrame="_blank" w:history="1">
        <w:r w:rsidRPr="00316E65">
          <w:rPr>
            <w:rFonts w:ascii="Arial Narrow" w:hAnsi="Arial Narrow" w:cs="Times New Roman"/>
            <w:color w:val="000000"/>
          </w:rPr>
          <w:t>144/20</w:t>
        </w:r>
      </w:hyperlink>
      <w:r w:rsidRPr="00316E65">
        <w:rPr>
          <w:rFonts w:ascii="Arial Narrow" w:hAnsi="Arial Narrow" w:cs="Times New Roman"/>
          <w:color w:val="000000"/>
        </w:rPr>
        <w:t xml:space="preserve">), članka 1. Pravilnika o izmjenama i dopunama Pravilnika o porezu na dohodak („Narodne novine“ broj 112/22), članka 38. Statuta Općine Dubravica („Službeni glasnik Općine Dubravica“ br. 01/2021) a u vezi sa člankom 31. Pravilnika o radu i unutarnjem redu Jedinstvenog upravnog odjela Općine Dubravica („Službeni glasnik Općine Dubravica“ broj 07/2022) općinski načelnik Općine Dubravica donosi </w:t>
      </w:r>
    </w:p>
    <w:p w:rsidR="00316E65" w:rsidRPr="00316E65" w:rsidRDefault="00316E65" w:rsidP="00316E65">
      <w:pPr>
        <w:jc w:val="center"/>
        <w:rPr>
          <w:rFonts w:ascii="Arial Narrow" w:hAnsi="Arial Narrow" w:cs="Times New Roman"/>
          <w:b/>
        </w:rPr>
      </w:pPr>
      <w:r w:rsidRPr="00316E65">
        <w:rPr>
          <w:rFonts w:ascii="Arial Narrow" w:hAnsi="Arial Narrow" w:cs="Times New Roman"/>
          <w:b/>
        </w:rPr>
        <w:t>ODLUKU</w:t>
      </w:r>
    </w:p>
    <w:p w:rsidR="00316E65" w:rsidRPr="00316E65" w:rsidRDefault="00316E65" w:rsidP="00316E65">
      <w:pPr>
        <w:jc w:val="center"/>
        <w:rPr>
          <w:rFonts w:ascii="Arial Narrow" w:hAnsi="Arial Narrow" w:cs="Times New Roman"/>
          <w:b/>
        </w:rPr>
      </w:pPr>
      <w:r w:rsidRPr="00316E65">
        <w:rPr>
          <w:rFonts w:ascii="Arial Narrow" w:hAnsi="Arial Narrow" w:cs="Times New Roman"/>
          <w:b/>
        </w:rPr>
        <w:t xml:space="preserve">o isplati naknade za korištenje privatnog automobila u službene svrhe </w:t>
      </w:r>
    </w:p>
    <w:p w:rsidR="00316E65" w:rsidRPr="00316E65" w:rsidRDefault="00316E65" w:rsidP="00316E65">
      <w:pPr>
        <w:jc w:val="center"/>
        <w:rPr>
          <w:rFonts w:ascii="Arial Narrow" w:hAnsi="Arial Narrow" w:cs="Times New Roman"/>
          <w:b/>
        </w:rPr>
      </w:pPr>
    </w:p>
    <w:p w:rsidR="00316E65" w:rsidRPr="00316E65" w:rsidRDefault="00316E65" w:rsidP="00316E65">
      <w:pPr>
        <w:jc w:val="center"/>
        <w:rPr>
          <w:rFonts w:ascii="Arial Narrow" w:hAnsi="Arial Narrow" w:cs="Times New Roman"/>
          <w:b/>
        </w:rPr>
      </w:pPr>
    </w:p>
    <w:p w:rsidR="00316E65" w:rsidRPr="00316E65" w:rsidRDefault="00316E65" w:rsidP="00316E65">
      <w:pPr>
        <w:jc w:val="center"/>
        <w:rPr>
          <w:rFonts w:ascii="Arial Narrow" w:hAnsi="Arial Narrow" w:cs="Times New Roman"/>
          <w:b/>
        </w:rPr>
      </w:pPr>
      <w:r w:rsidRPr="00316E65">
        <w:rPr>
          <w:rFonts w:ascii="Arial Narrow" w:hAnsi="Arial Narrow" w:cs="Times New Roman"/>
          <w:b/>
        </w:rPr>
        <w:t>Članak 1.</w:t>
      </w:r>
    </w:p>
    <w:p w:rsidR="00316E65" w:rsidRPr="00316E65" w:rsidRDefault="00316E65" w:rsidP="00316E65">
      <w:pPr>
        <w:rPr>
          <w:rFonts w:ascii="Arial Narrow" w:hAnsi="Arial Narrow" w:cs="Times New Roman"/>
        </w:rPr>
      </w:pPr>
      <w:r w:rsidRPr="00316E65">
        <w:rPr>
          <w:rFonts w:ascii="Arial Narrow" w:hAnsi="Arial Narrow" w:cs="Times New Roman"/>
        </w:rPr>
        <w:tab/>
        <w:t xml:space="preserve">Ovom se Odlukom odobrava isplata naknade troškova prijevoza općinskom načelniku, članovima Općinskog vijeća i službenicima Jedinstvenog upravnog odjela Općine Dubravica, koji nastanu korištenjem privatnog automobila u službene svrhe. </w:t>
      </w:r>
    </w:p>
    <w:p w:rsidR="00316E65" w:rsidRPr="00316E65" w:rsidRDefault="00316E65" w:rsidP="00316E65">
      <w:pPr>
        <w:rPr>
          <w:rFonts w:ascii="Arial Narrow" w:hAnsi="Arial Narrow" w:cs="Times New Roman"/>
        </w:rPr>
      </w:pPr>
      <w:r w:rsidRPr="00316E65">
        <w:rPr>
          <w:rFonts w:ascii="Arial Narrow" w:hAnsi="Arial Narrow" w:cs="Times New Roman"/>
        </w:rPr>
        <w:tab/>
        <w:t>Korištenje privatnog automobila u službene svrhe odobrava općinski načelnik.</w:t>
      </w:r>
    </w:p>
    <w:p w:rsidR="00316E65" w:rsidRPr="00316E65" w:rsidRDefault="00316E65" w:rsidP="00316E65">
      <w:pPr>
        <w:rPr>
          <w:rFonts w:ascii="Arial Narrow" w:hAnsi="Arial Narrow" w:cs="Times New Roman"/>
        </w:rPr>
      </w:pPr>
    </w:p>
    <w:p w:rsidR="00316E65" w:rsidRPr="00316E65" w:rsidRDefault="00316E65" w:rsidP="00316E65">
      <w:pPr>
        <w:jc w:val="center"/>
        <w:rPr>
          <w:rFonts w:ascii="Arial Narrow" w:hAnsi="Arial Narrow" w:cs="Times New Roman"/>
          <w:b/>
        </w:rPr>
      </w:pPr>
      <w:r w:rsidRPr="00316E65">
        <w:rPr>
          <w:rFonts w:ascii="Arial Narrow" w:hAnsi="Arial Narrow" w:cs="Times New Roman"/>
          <w:b/>
        </w:rPr>
        <w:t xml:space="preserve">Članak 2. </w:t>
      </w:r>
    </w:p>
    <w:p w:rsidR="00316E65" w:rsidRPr="00316E65" w:rsidRDefault="00316E65" w:rsidP="00316E65">
      <w:pPr>
        <w:rPr>
          <w:rFonts w:ascii="Arial Narrow" w:hAnsi="Arial Narrow" w:cs="Times New Roman"/>
        </w:rPr>
      </w:pPr>
      <w:r w:rsidRPr="00316E65">
        <w:rPr>
          <w:rFonts w:ascii="Arial Narrow" w:hAnsi="Arial Narrow" w:cs="Times New Roman"/>
        </w:rPr>
        <w:tab/>
        <w:t xml:space="preserve">Naknada za korištenje privatnog automobila u službene svrhe po prijeđenom kilometru određuje se sukladno važećem Pravilniku o radu i unutarnjem redu Jedinstvenog upravnog odjela Općine Dubravica („Službeni glasnik Općine Dubravica“ broj 07/2022) i važećem Pravilniku o porezu na dohodak </w:t>
      </w:r>
      <w:r w:rsidRPr="00316E65">
        <w:rPr>
          <w:rFonts w:ascii="Arial Narrow" w:hAnsi="Arial Narrow" w:cs="Times New Roman"/>
          <w:color w:val="231F20"/>
          <w:shd w:val="clear" w:color="auto" w:fill="FFFFFF"/>
        </w:rPr>
        <w:t>(»Narodne novine«, br. 10/17, 128/17, 106/18, 1/19, 80/19, 1/20, 74/20, 1/21 i 102/22, 112/22). </w:t>
      </w:r>
    </w:p>
    <w:p w:rsidR="00316E65" w:rsidRPr="00316E65" w:rsidRDefault="00316E65" w:rsidP="00316E65">
      <w:pPr>
        <w:ind w:left="360"/>
        <w:rPr>
          <w:rFonts w:ascii="Arial Narrow" w:hAnsi="Arial Narrow" w:cs="Times New Roman"/>
        </w:rPr>
      </w:pPr>
    </w:p>
    <w:p w:rsidR="00316E65" w:rsidRPr="00316E65" w:rsidRDefault="00316E65" w:rsidP="00316E65">
      <w:pPr>
        <w:jc w:val="center"/>
        <w:rPr>
          <w:rFonts w:ascii="Arial Narrow" w:hAnsi="Arial Narrow" w:cs="Times New Roman"/>
          <w:b/>
        </w:rPr>
      </w:pPr>
      <w:r w:rsidRPr="00316E65">
        <w:rPr>
          <w:rFonts w:ascii="Arial Narrow" w:hAnsi="Arial Narrow" w:cs="Times New Roman"/>
          <w:b/>
        </w:rPr>
        <w:t xml:space="preserve">Članak 3. </w:t>
      </w:r>
    </w:p>
    <w:p w:rsidR="00316E65" w:rsidRPr="00316E65" w:rsidRDefault="00316E65" w:rsidP="00316E65">
      <w:pPr>
        <w:ind w:firstLine="708"/>
        <w:rPr>
          <w:rFonts w:ascii="Arial Narrow" w:hAnsi="Arial Narrow" w:cs="Times New Roman"/>
        </w:rPr>
      </w:pPr>
      <w:r w:rsidRPr="00316E65">
        <w:rPr>
          <w:rFonts w:ascii="Arial Narrow" w:hAnsi="Arial Narrow" w:cs="Times New Roman"/>
        </w:rPr>
        <w:t xml:space="preserve">Naknada za korištenje privatnog automobila u službene svrhe na </w:t>
      </w:r>
      <w:r w:rsidRPr="00316E65">
        <w:rPr>
          <w:rFonts w:ascii="Arial Narrow" w:hAnsi="Arial Narrow" w:cs="Times New Roman"/>
          <w:u w:val="single"/>
        </w:rPr>
        <w:t>udaljenosti do 30 km</w:t>
      </w:r>
      <w:r w:rsidRPr="00316E65">
        <w:rPr>
          <w:rFonts w:ascii="Arial Narrow" w:hAnsi="Arial Narrow" w:cs="Times New Roman"/>
        </w:rPr>
        <w:t xml:space="preserve"> isplatiti će se na temelju uredne i vjerodostojne evidencije o korištenju privatnog automobila u službene svrhe (putni radni list) koja sadrži sljedeće: datum, ime i prezime korisnika, polazište i odredište (relacija), početno i završno stanje kilometar brojila, vrijeme polaska i dolaska, gorivo i cijena te potpis vozača.</w:t>
      </w:r>
    </w:p>
    <w:p w:rsidR="00316E65" w:rsidRPr="00316E65" w:rsidRDefault="00316E65" w:rsidP="00316E65">
      <w:pPr>
        <w:ind w:firstLine="708"/>
        <w:rPr>
          <w:rFonts w:ascii="Arial Narrow" w:hAnsi="Arial Narrow" w:cs="Times New Roman"/>
        </w:rPr>
      </w:pPr>
      <w:r w:rsidRPr="00316E65">
        <w:rPr>
          <w:rFonts w:ascii="Arial Narrow" w:hAnsi="Arial Narrow" w:cs="Times New Roman"/>
        </w:rPr>
        <w:t>Uz Evidenciju iz stavka 1. ovog članka obavezno se prilaže račun za kupnju goriva, kao i računi za parkiralište.</w:t>
      </w:r>
    </w:p>
    <w:p w:rsidR="00316E65" w:rsidRPr="00316E65" w:rsidRDefault="00316E65" w:rsidP="00316E65">
      <w:pPr>
        <w:rPr>
          <w:rFonts w:ascii="Arial Narrow" w:hAnsi="Arial Narrow" w:cs="Times New Roman"/>
        </w:rPr>
      </w:pPr>
      <w:r w:rsidRPr="00316E65">
        <w:rPr>
          <w:rFonts w:ascii="Arial Narrow" w:hAnsi="Arial Narrow" w:cs="Times New Roman"/>
        </w:rPr>
        <w:lastRenderedPageBreak/>
        <w:tab/>
        <w:t xml:space="preserve">Naknada za korištenje privatnog automobila u službene svrhe na </w:t>
      </w:r>
      <w:r w:rsidRPr="00316E65">
        <w:rPr>
          <w:rFonts w:ascii="Arial Narrow" w:hAnsi="Arial Narrow" w:cs="Times New Roman"/>
          <w:u w:val="single"/>
        </w:rPr>
        <w:t>udaljenosti većoj od 30 km</w:t>
      </w:r>
      <w:r w:rsidRPr="00316E65">
        <w:rPr>
          <w:rFonts w:ascii="Arial Narrow" w:hAnsi="Arial Narrow" w:cs="Times New Roman"/>
        </w:rPr>
        <w:t xml:space="preserve"> isplatiti će se na temelju popunjenog obrasca putnog naloga kojeg potpisuje općinski  načelnik, sukladno važećoj Proceduri o izdavanju i obračunu naloga za službeno putovanje („Službeni glasnik Općine Dubravica“ broj 04/2019).</w:t>
      </w:r>
    </w:p>
    <w:p w:rsidR="00316E65" w:rsidRPr="00316E65" w:rsidRDefault="00316E65" w:rsidP="00316E65">
      <w:pPr>
        <w:tabs>
          <w:tab w:val="left" w:pos="780"/>
          <w:tab w:val="left" w:pos="1020"/>
        </w:tabs>
        <w:rPr>
          <w:rFonts w:ascii="Arial Narrow" w:hAnsi="Arial Narrow" w:cs="Times New Roman"/>
        </w:rPr>
      </w:pPr>
    </w:p>
    <w:p w:rsidR="00316E65" w:rsidRPr="00316E65" w:rsidRDefault="00316E65" w:rsidP="00316E65">
      <w:pPr>
        <w:jc w:val="center"/>
        <w:rPr>
          <w:rFonts w:ascii="Arial Narrow" w:hAnsi="Arial Narrow" w:cs="Times New Roman"/>
          <w:b/>
        </w:rPr>
      </w:pPr>
      <w:r w:rsidRPr="00316E65">
        <w:rPr>
          <w:rFonts w:ascii="Arial Narrow" w:hAnsi="Arial Narrow" w:cs="Times New Roman"/>
          <w:b/>
        </w:rPr>
        <w:t xml:space="preserve">Članak 4. </w:t>
      </w:r>
    </w:p>
    <w:p w:rsidR="00316E65" w:rsidRPr="00316E65" w:rsidRDefault="00316E65" w:rsidP="00316E65">
      <w:pPr>
        <w:rPr>
          <w:rFonts w:ascii="Arial Narrow" w:hAnsi="Arial Narrow" w:cs="Times New Roman"/>
        </w:rPr>
      </w:pPr>
      <w:r w:rsidRPr="00316E65">
        <w:rPr>
          <w:rFonts w:ascii="Arial Narrow" w:hAnsi="Arial Narrow" w:cs="Times New Roman"/>
        </w:rPr>
        <w:tab/>
        <w:t xml:space="preserve">Ova Odluka stupa na snagu danom donošenja, a objaviti će se u Službenom glasniku Općine Dubravica.                                                          </w:t>
      </w:r>
      <w:r>
        <w:rPr>
          <w:rFonts w:ascii="Arial Narrow" w:hAnsi="Arial Narrow" w:cs="Times New Roman"/>
        </w:rPr>
        <w:t xml:space="preserve">           </w:t>
      </w:r>
    </w:p>
    <w:p w:rsidR="009B2CFA" w:rsidRPr="00316E65" w:rsidRDefault="009B2CFA" w:rsidP="009B2CFA">
      <w:pPr>
        <w:jc w:val="center"/>
        <w:rPr>
          <w:rFonts w:ascii="Arial Narrow" w:hAnsi="Arial Narrow" w:cs="Times New Roman"/>
          <w:szCs w:val="24"/>
        </w:rPr>
      </w:pPr>
      <w:r w:rsidRPr="00316E65">
        <w:rPr>
          <w:rFonts w:ascii="Arial Narrow" w:hAnsi="Arial Narrow" w:cs="Times New Roman"/>
          <w:szCs w:val="24"/>
        </w:rPr>
        <w:tab/>
      </w:r>
      <w:r w:rsidRPr="00316E65">
        <w:rPr>
          <w:rFonts w:ascii="Arial Narrow" w:hAnsi="Arial Narrow" w:cs="Times New Roman"/>
          <w:szCs w:val="24"/>
        </w:rPr>
        <w:tab/>
      </w:r>
      <w:r w:rsidRPr="00316E65">
        <w:rPr>
          <w:rFonts w:ascii="Arial Narrow" w:hAnsi="Arial Narrow" w:cs="Times New Roman"/>
          <w:szCs w:val="24"/>
        </w:rPr>
        <w:tab/>
      </w:r>
      <w:r w:rsidRPr="00316E65">
        <w:rPr>
          <w:rFonts w:ascii="Arial Narrow" w:hAnsi="Arial Narrow" w:cs="Times New Roman"/>
          <w:szCs w:val="24"/>
        </w:rPr>
        <w:tab/>
      </w:r>
      <w:r w:rsidRPr="00316E65">
        <w:rPr>
          <w:rFonts w:ascii="Arial Narrow" w:hAnsi="Arial Narrow" w:cs="Times New Roman"/>
          <w:szCs w:val="24"/>
        </w:rPr>
        <w:tab/>
      </w:r>
      <w:r w:rsidRPr="00316E65">
        <w:rPr>
          <w:rFonts w:ascii="Arial Narrow" w:hAnsi="Arial Narrow" w:cs="Times New Roman"/>
          <w:szCs w:val="24"/>
        </w:rPr>
        <w:tab/>
      </w:r>
      <w:r w:rsidRPr="00316E65">
        <w:rPr>
          <w:rFonts w:ascii="Arial Narrow" w:hAnsi="Arial Narrow" w:cs="Times New Roman"/>
          <w:szCs w:val="24"/>
        </w:rPr>
        <w:tab/>
      </w:r>
      <w:r w:rsidRPr="00316E65">
        <w:rPr>
          <w:rFonts w:ascii="Arial Narrow" w:hAnsi="Arial Narrow" w:cs="Times New Roman"/>
          <w:szCs w:val="24"/>
        </w:rPr>
        <w:tab/>
      </w:r>
      <w:r w:rsidRPr="00316E65">
        <w:rPr>
          <w:rFonts w:ascii="Arial Narrow" w:hAnsi="Arial Narrow" w:cs="Times New Roman"/>
          <w:szCs w:val="24"/>
        </w:rPr>
        <w:tab/>
        <w:t>N A Č E L N I K</w:t>
      </w:r>
    </w:p>
    <w:p w:rsidR="009B2CFA" w:rsidRPr="00316E65" w:rsidRDefault="009B2CFA" w:rsidP="009B2CFA">
      <w:pPr>
        <w:jc w:val="center"/>
        <w:rPr>
          <w:rFonts w:ascii="Arial Narrow" w:hAnsi="Arial Narrow" w:cs="Times New Roman"/>
          <w:szCs w:val="24"/>
        </w:rPr>
      </w:pPr>
      <w:r w:rsidRPr="00316E65">
        <w:rPr>
          <w:rFonts w:ascii="Arial Narrow" w:hAnsi="Arial Narrow" w:cs="Times New Roman"/>
          <w:szCs w:val="24"/>
        </w:rPr>
        <w:tab/>
      </w:r>
      <w:r w:rsidRPr="00316E65">
        <w:rPr>
          <w:rFonts w:ascii="Arial Narrow" w:hAnsi="Arial Narrow" w:cs="Times New Roman"/>
          <w:szCs w:val="24"/>
        </w:rPr>
        <w:tab/>
      </w:r>
      <w:r w:rsidRPr="00316E65">
        <w:rPr>
          <w:rFonts w:ascii="Arial Narrow" w:hAnsi="Arial Narrow" w:cs="Times New Roman"/>
          <w:szCs w:val="24"/>
        </w:rPr>
        <w:tab/>
      </w:r>
      <w:r w:rsidRPr="00316E65">
        <w:rPr>
          <w:rFonts w:ascii="Arial Narrow" w:hAnsi="Arial Narrow" w:cs="Times New Roman"/>
          <w:szCs w:val="24"/>
        </w:rPr>
        <w:tab/>
      </w:r>
      <w:r w:rsidRPr="00316E65">
        <w:rPr>
          <w:rFonts w:ascii="Arial Narrow" w:hAnsi="Arial Narrow" w:cs="Times New Roman"/>
          <w:szCs w:val="24"/>
        </w:rPr>
        <w:tab/>
      </w:r>
      <w:r w:rsidRPr="00316E65">
        <w:rPr>
          <w:rFonts w:ascii="Arial Narrow" w:hAnsi="Arial Narrow" w:cs="Times New Roman"/>
          <w:szCs w:val="24"/>
        </w:rPr>
        <w:tab/>
      </w:r>
      <w:r w:rsidRPr="00316E65">
        <w:rPr>
          <w:rFonts w:ascii="Arial Narrow" w:hAnsi="Arial Narrow" w:cs="Times New Roman"/>
          <w:szCs w:val="24"/>
        </w:rPr>
        <w:tab/>
      </w:r>
      <w:r w:rsidRPr="00316E65">
        <w:rPr>
          <w:rFonts w:ascii="Arial Narrow" w:hAnsi="Arial Narrow" w:cs="Times New Roman"/>
          <w:szCs w:val="24"/>
        </w:rPr>
        <w:tab/>
      </w:r>
      <w:r w:rsidRPr="00316E65">
        <w:rPr>
          <w:rFonts w:ascii="Arial Narrow" w:hAnsi="Arial Narrow" w:cs="Times New Roman"/>
          <w:szCs w:val="24"/>
        </w:rPr>
        <w:tab/>
        <w:t>Marin Štritof</w:t>
      </w:r>
    </w:p>
    <w:p w:rsidR="009B2CFA" w:rsidRDefault="009B2CFA" w:rsidP="009B2CFA">
      <w:pPr>
        <w:jc w:val="right"/>
      </w:pPr>
    </w:p>
    <w:p w:rsidR="00F868BD" w:rsidRPr="00F868BD" w:rsidRDefault="00F868BD" w:rsidP="00F868BD">
      <w:pPr>
        <w:rPr>
          <w:lang w:eastAsia="hr-HR"/>
        </w:rPr>
      </w:pPr>
      <w:r w:rsidRPr="003E0461">
        <w:rPr>
          <w:rFonts w:ascii="Arial Narrow" w:hAnsi="Arial Narrow"/>
          <w:b/>
          <w:noProof/>
          <w:lang w:eastAsia="hr-HR"/>
        </w:rPr>
        <mc:AlternateContent>
          <mc:Choice Requires="wps">
            <w:drawing>
              <wp:anchor distT="0" distB="0" distL="114300" distR="114300" simplePos="0" relativeHeight="251898880" behindDoc="0" locked="0" layoutInCell="1" allowOverlap="1" wp14:anchorId="3AFC53CF" wp14:editId="7D27F88C">
                <wp:simplePos x="0" y="0"/>
                <wp:positionH relativeFrom="margin">
                  <wp:posOffset>0</wp:posOffset>
                </wp:positionH>
                <wp:positionV relativeFrom="paragraph">
                  <wp:posOffset>114300</wp:posOffset>
                </wp:positionV>
                <wp:extent cx="334371" cy="362197"/>
                <wp:effectExtent l="57150" t="114300" r="142240" b="76200"/>
                <wp:wrapNone/>
                <wp:docPr id="47"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146A03" w:rsidRPr="00104EAC" w:rsidRDefault="00146A03" w:rsidP="00F868BD">
                            <w:pPr>
                              <w:jc w:val="center"/>
                              <w:rPr>
                                <w:rFonts w:ascii="Arial Narrow" w:hAnsi="Arial Narrow"/>
                                <w:sz w:val="24"/>
                                <w:szCs w:val="24"/>
                              </w:rPr>
                            </w:pPr>
                            <w:r>
                              <w:rPr>
                                <w:rFonts w:ascii="Arial Narrow" w:hAnsi="Arial Narrow"/>
                                <w:sz w:val="24"/>
                                <w:szCs w:val="24"/>
                              </w:rPr>
                              <w:t>2</w:t>
                            </w:r>
                          </w:p>
                          <w:p w:rsidR="00146A03" w:rsidRDefault="00146A03" w:rsidP="00F868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FC53CF" id="_x0000_s1060" style="position:absolute;left:0;text-align:left;margin-left:0;margin-top:9pt;width:26.35pt;height:28.5pt;z-index:251898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" fillcolor="#afabab" strokecolor="#8e8e8e" strokeweight="1.52778mm">
                <v:stroke linestyle="thickThin"/>
                <v:shadow on="t" color="black" opacity="26214f" origin="-.5,.5" offset=".74836mm,-.74836mm"/>
                <v:textbox>
                  <w:txbxContent>
                    <w:p w:rsidR="00146A03" w:rsidRPr="00104EAC" w:rsidRDefault="00146A03" w:rsidP="00F868BD">
                      <w:pPr>
                        <w:jc w:val="center"/>
                        <w:rPr>
                          <w:rFonts w:ascii="Arial Narrow" w:hAnsi="Arial Narrow"/>
                          <w:sz w:val="24"/>
                          <w:szCs w:val="24"/>
                        </w:rPr>
                      </w:pPr>
                      <w:r>
                        <w:rPr>
                          <w:rFonts w:ascii="Arial Narrow" w:hAnsi="Arial Narrow"/>
                          <w:sz w:val="24"/>
                          <w:szCs w:val="24"/>
                        </w:rPr>
                        <w:t>2</w:t>
                      </w:r>
                    </w:p>
                    <w:p w:rsidR="00146A03" w:rsidRDefault="00146A03" w:rsidP="00F868BD">
                      <w:pPr>
                        <w:jc w:val="center"/>
                      </w:pPr>
                    </w:p>
                  </w:txbxContent>
                </v:textbox>
                <w10:wrap anchorx="margin"/>
              </v:roundrect>
            </w:pict>
          </mc:Fallback>
        </mc:AlternateContent>
      </w:r>
    </w:p>
    <w:p w:rsidR="00651C10" w:rsidRDefault="00651C10" w:rsidP="00651C10">
      <w:pPr>
        <w:rPr>
          <w:rFonts w:ascii="Times New Roman" w:hAnsi="Times New Roman"/>
          <w:b/>
          <w:sz w:val="24"/>
          <w:szCs w:val="24"/>
        </w:rPr>
      </w:pPr>
    </w:p>
    <w:p w:rsidR="005A6EA3" w:rsidRDefault="005A6EA3" w:rsidP="005A6EA3">
      <w:pPr>
        <w:rPr>
          <w:rFonts w:ascii="Times New Roman" w:hAnsi="Times New Roman"/>
          <w:b/>
          <w:sz w:val="24"/>
          <w:szCs w:val="24"/>
        </w:rPr>
      </w:pPr>
    </w:p>
    <w:p w:rsidR="005A6EA3" w:rsidRPr="005A6EA3" w:rsidRDefault="005A6EA3" w:rsidP="005A6EA3">
      <w:pPr>
        <w:rPr>
          <w:rFonts w:ascii="Arial Narrow" w:hAnsi="Arial Narrow"/>
          <w:b/>
        </w:rPr>
      </w:pPr>
      <w:r w:rsidRPr="005A6EA3">
        <w:rPr>
          <w:rFonts w:ascii="Arial Narrow" w:hAnsi="Arial Narrow"/>
          <w:b/>
        </w:rPr>
        <w:t>KLASA: 400-03/23-01/1</w:t>
      </w:r>
    </w:p>
    <w:p w:rsidR="005A6EA3" w:rsidRPr="005A6EA3" w:rsidRDefault="005A6EA3" w:rsidP="005A6EA3">
      <w:pPr>
        <w:rPr>
          <w:rFonts w:ascii="Arial Narrow" w:hAnsi="Arial Narrow"/>
          <w:b/>
        </w:rPr>
      </w:pPr>
      <w:r w:rsidRPr="005A6EA3">
        <w:rPr>
          <w:rFonts w:ascii="Arial Narrow" w:hAnsi="Arial Narrow"/>
          <w:b/>
        </w:rPr>
        <w:t>URBROJ: 238-40-01-23-1</w:t>
      </w:r>
    </w:p>
    <w:p w:rsidR="005A6EA3" w:rsidRPr="005A6EA3" w:rsidRDefault="005A6EA3" w:rsidP="005A6EA3">
      <w:pPr>
        <w:rPr>
          <w:rFonts w:ascii="Arial Narrow" w:hAnsi="Arial Narrow"/>
        </w:rPr>
      </w:pPr>
      <w:r w:rsidRPr="005A6EA3">
        <w:rPr>
          <w:rFonts w:ascii="Arial Narrow" w:hAnsi="Arial Narrow"/>
        </w:rPr>
        <w:t>Dubravica, 04. siječnja 2023. godine</w:t>
      </w:r>
    </w:p>
    <w:p w:rsidR="005A6EA3" w:rsidRPr="005A6EA3" w:rsidRDefault="005A6EA3" w:rsidP="005A6EA3">
      <w:pPr>
        <w:rPr>
          <w:rFonts w:ascii="Arial Narrow" w:hAnsi="Arial Narrow"/>
        </w:rPr>
      </w:pPr>
    </w:p>
    <w:p w:rsidR="005A6EA3" w:rsidRPr="005A6EA3" w:rsidRDefault="005A6EA3" w:rsidP="005A6EA3">
      <w:pPr>
        <w:rPr>
          <w:rFonts w:ascii="Arial Narrow" w:hAnsi="Arial Narrow"/>
        </w:rPr>
      </w:pPr>
      <w:r w:rsidRPr="005A6EA3">
        <w:rPr>
          <w:rFonts w:ascii="Arial Narrow" w:hAnsi="Arial Narrow"/>
        </w:rPr>
        <w:t xml:space="preserve">Na temelju članka 4. Zakona o izmjenama i dopunama Zakona o javnoj nabavi („Narodne novine“ br. 114/2022), a u vezi sa člankom 28. stavkom 1. i 5.  Zakona o javnoj nabavi („Narodne novine“ br. 120/16), članka 38. Statuta Općine Dubravica („Službeni glasnik Općine Dubravica“ br. 01/2021), a u skladu sa Planom proračuna Općine Dubravica za 2023. godinu, općinski načelnik Općine Dubravica donio je dana 04. siječnja 2023. godine </w:t>
      </w:r>
    </w:p>
    <w:p w:rsidR="005A6EA3" w:rsidRPr="005A6EA3" w:rsidRDefault="005A6EA3" w:rsidP="005A6EA3">
      <w:pPr>
        <w:rPr>
          <w:rFonts w:ascii="Arial Narrow" w:hAnsi="Arial Narrow"/>
        </w:rPr>
      </w:pPr>
    </w:p>
    <w:p w:rsidR="005A6EA3" w:rsidRPr="005A6EA3" w:rsidRDefault="005A6EA3" w:rsidP="005A6EA3">
      <w:pPr>
        <w:tabs>
          <w:tab w:val="left" w:pos="2955"/>
        </w:tabs>
        <w:jc w:val="center"/>
        <w:rPr>
          <w:rFonts w:ascii="Arial Narrow" w:hAnsi="Arial Narrow"/>
          <w:b/>
        </w:rPr>
      </w:pPr>
      <w:r w:rsidRPr="005A6EA3">
        <w:rPr>
          <w:rFonts w:ascii="Arial Narrow" w:hAnsi="Arial Narrow"/>
          <w:b/>
        </w:rPr>
        <w:t>PLAN NABAVE ZA 2023. GODINU</w:t>
      </w:r>
    </w:p>
    <w:p w:rsidR="005A6EA3" w:rsidRPr="005A6EA3" w:rsidRDefault="005A6EA3" w:rsidP="005A6EA3">
      <w:pPr>
        <w:tabs>
          <w:tab w:val="left" w:pos="2955"/>
        </w:tabs>
        <w:jc w:val="center"/>
        <w:rPr>
          <w:rFonts w:ascii="Arial Narrow" w:hAnsi="Arial Narrow"/>
        </w:rPr>
      </w:pPr>
    </w:p>
    <w:p w:rsidR="005A6EA3" w:rsidRPr="005A6EA3" w:rsidRDefault="005A6EA3" w:rsidP="005A6EA3">
      <w:pPr>
        <w:jc w:val="center"/>
        <w:rPr>
          <w:rFonts w:ascii="Arial Narrow" w:hAnsi="Arial Narrow"/>
          <w:b/>
        </w:rPr>
      </w:pPr>
      <w:r w:rsidRPr="005A6EA3">
        <w:rPr>
          <w:rFonts w:ascii="Arial Narrow" w:hAnsi="Arial Narrow"/>
          <w:b/>
        </w:rPr>
        <w:t xml:space="preserve">Članak 1. </w:t>
      </w:r>
    </w:p>
    <w:p w:rsidR="005A6EA3" w:rsidRPr="005A6EA3" w:rsidRDefault="005A6EA3" w:rsidP="005A6EA3">
      <w:pPr>
        <w:tabs>
          <w:tab w:val="left" w:pos="2955"/>
        </w:tabs>
        <w:jc w:val="center"/>
        <w:rPr>
          <w:rFonts w:ascii="Arial Narrow" w:hAnsi="Arial Narrow"/>
          <w:b/>
        </w:rPr>
      </w:pPr>
    </w:p>
    <w:p w:rsidR="005A6EA3" w:rsidRPr="005A6EA3" w:rsidRDefault="005A6EA3" w:rsidP="005A6EA3">
      <w:pPr>
        <w:outlineLvl w:val="0"/>
        <w:rPr>
          <w:rFonts w:ascii="Arial Narrow" w:hAnsi="Arial Narrow"/>
        </w:rPr>
      </w:pPr>
      <w:r w:rsidRPr="005A6EA3">
        <w:rPr>
          <w:rFonts w:ascii="Arial Narrow" w:hAnsi="Arial Narrow"/>
        </w:rPr>
        <w:tab/>
        <w:t>Ovim Planom utvrđuje se pravo i obveza Općine Dubravica za provođenje postupaka nabave propisanih Zakonom o javnoj nabavi, Zakonom o izmjenama i dopunama Zakona o javnoj nabavi i sukladno Pravilniku o provedbi postupaka jednostavne nabave („Službeni glasnik Općine Dubravica“ br. 1/17).</w:t>
      </w:r>
    </w:p>
    <w:p w:rsidR="005A6EA3" w:rsidRPr="005A6EA3" w:rsidRDefault="005A6EA3" w:rsidP="005A6EA3">
      <w:pPr>
        <w:autoSpaceDE w:val="0"/>
        <w:autoSpaceDN w:val="0"/>
        <w:adjustRightInd w:val="0"/>
        <w:ind w:left="360"/>
        <w:contextualSpacing/>
        <w:rPr>
          <w:rFonts w:ascii="Arial Narrow" w:hAnsi="Arial Narrow"/>
          <w:b/>
        </w:rPr>
      </w:pPr>
    </w:p>
    <w:p w:rsidR="005A6EA3" w:rsidRPr="005A6EA3" w:rsidRDefault="005A6EA3" w:rsidP="005A6EA3">
      <w:pPr>
        <w:autoSpaceDE w:val="0"/>
        <w:autoSpaceDN w:val="0"/>
        <w:adjustRightInd w:val="0"/>
        <w:contextualSpacing/>
        <w:jc w:val="center"/>
        <w:rPr>
          <w:rFonts w:ascii="Arial Narrow" w:hAnsi="Arial Narrow"/>
          <w:b/>
        </w:rPr>
      </w:pPr>
      <w:r w:rsidRPr="005A6EA3">
        <w:rPr>
          <w:rFonts w:ascii="Arial Narrow" w:hAnsi="Arial Narrow"/>
          <w:b/>
        </w:rPr>
        <w:t>Članak 2.</w:t>
      </w:r>
    </w:p>
    <w:p w:rsidR="005A6EA3" w:rsidRPr="005A6EA3" w:rsidRDefault="005A6EA3" w:rsidP="005A6EA3">
      <w:pPr>
        <w:rPr>
          <w:rFonts w:ascii="Arial Narrow" w:hAnsi="Arial Narrow"/>
        </w:rPr>
      </w:pPr>
    </w:p>
    <w:p w:rsidR="005A6EA3" w:rsidRPr="005A6EA3" w:rsidRDefault="005A6EA3" w:rsidP="005A6EA3">
      <w:pPr>
        <w:rPr>
          <w:rFonts w:ascii="Arial Narrow" w:hAnsi="Arial Narrow"/>
        </w:rPr>
      </w:pPr>
      <w:r w:rsidRPr="005A6EA3">
        <w:rPr>
          <w:rFonts w:ascii="Arial Narrow" w:hAnsi="Arial Narrow"/>
        </w:rPr>
        <w:tab/>
        <w:t>Donosi se Plan nabave Općine Dubravica za 2023. godinu sukladno Planu proračuna Općine Dubravica za 2023. godinu:</w:t>
      </w:r>
    </w:p>
    <w:p w:rsidR="005A6EA3" w:rsidRDefault="005A6EA3" w:rsidP="005A6EA3">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6"/>
        <w:gridCol w:w="6"/>
        <w:gridCol w:w="13535"/>
        <w:gridCol w:w="457"/>
      </w:tblGrid>
      <w:tr w:rsidR="005A6EA3" w:rsidTr="00696998">
        <w:trPr>
          <w:trHeight w:val="132"/>
        </w:trPr>
        <w:tc>
          <w:tcPr>
            <w:tcW w:w="8" w:type="dxa"/>
          </w:tcPr>
          <w:p w:rsidR="005A6EA3" w:rsidRDefault="005A6EA3" w:rsidP="00696998">
            <w:pPr>
              <w:pStyle w:val="EmptyCellLayoutStyle"/>
              <w:spacing w:after="0" w:line="240" w:lineRule="auto"/>
            </w:pPr>
          </w:p>
        </w:tc>
        <w:tc>
          <w:tcPr>
            <w:tcW w:w="6" w:type="dxa"/>
          </w:tcPr>
          <w:p w:rsidR="005A6EA3" w:rsidRDefault="005A6EA3" w:rsidP="00696998">
            <w:pPr>
              <w:pStyle w:val="EmptyCellLayoutStyle"/>
              <w:spacing w:after="0" w:line="240" w:lineRule="auto"/>
            </w:pPr>
          </w:p>
        </w:tc>
        <w:tc>
          <w:tcPr>
            <w:tcW w:w="13601" w:type="dxa"/>
          </w:tcPr>
          <w:p w:rsidR="005A6EA3" w:rsidRDefault="005A6EA3" w:rsidP="00696998">
            <w:pPr>
              <w:pStyle w:val="EmptyCellLayoutStyle"/>
              <w:spacing w:after="0" w:line="240" w:lineRule="auto"/>
            </w:pPr>
          </w:p>
        </w:tc>
        <w:tc>
          <w:tcPr>
            <w:tcW w:w="823" w:type="dxa"/>
          </w:tcPr>
          <w:p w:rsidR="005A6EA3" w:rsidRDefault="005A6EA3" w:rsidP="00696998">
            <w:pPr>
              <w:pStyle w:val="EmptyCellLayoutStyle"/>
              <w:spacing w:after="0" w:line="240" w:lineRule="auto"/>
            </w:pPr>
          </w:p>
        </w:tc>
      </w:tr>
      <w:tr w:rsidR="005A6EA3" w:rsidTr="00696998">
        <w:trPr>
          <w:trHeight w:val="100"/>
        </w:trPr>
        <w:tc>
          <w:tcPr>
            <w:tcW w:w="8" w:type="dxa"/>
          </w:tcPr>
          <w:p w:rsidR="005A6EA3" w:rsidRDefault="005A6EA3" w:rsidP="00696998">
            <w:pPr>
              <w:pStyle w:val="EmptyCellLayoutStyle"/>
              <w:spacing w:after="0" w:line="240" w:lineRule="auto"/>
            </w:pPr>
          </w:p>
        </w:tc>
        <w:tc>
          <w:tcPr>
            <w:tcW w:w="6" w:type="dxa"/>
          </w:tcPr>
          <w:p w:rsidR="005A6EA3" w:rsidRDefault="005A6EA3" w:rsidP="00696998">
            <w:pPr>
              <w:pStyle w:val="EmptyCellLayoutStyle"/>
              <w:spacing w:after="0" w:line="240" w:lineRule="auto"/>
            </w:pPr>
          </w:p>
        </w:tc>
        <w:tc>
          <w:tcPr>
            <w:tcW w:w="13601" w:type="dxa"/>
          </w:tcPr>
          <w:p w:rsidR="005A6EA3" w:rsidRDefault="005A6EA3" w:rsidP="00696998">
            <w:pPr>
              <w:pStyle w:val="EmptyCellLayoutStyle"/>
              <w:spacing w:after="0" w:line="240" w:lineRule="auto"/>
            </w:pPr>
          </w:p>
        </w:tc>
        <w:tc>
          <w:tcPr>
            <w:tcW w:w="823" w:type="dxa"/>
          </w:tcPr>
          <w:p w:rsidR="005A6EA3" w:rsidRDefault="005A6EA3" w:rsidP="00696998">
            <w:pPr>
              <w:pStyle w:val="EmptyCellLayoutStyle"/>
              <w:spacing w:after="0" w:line="240" w:lineRule="auto"/>
            </w:pPr>
          </w:p>
        </w:tc>
      </w:tr>
      <w:tr w:rsidR="005A6EA3" w:rsidTr="00696998">
        <w:tc>
          <w:tcPr>
            <w:tcW w:w="8" w:type="dxa"/>
          </w:tcPr>
          <w:p w:rsidR="005A6EA3" w:rsidRDefault="005A6EA3" w:rsidP="00696998">
            <w:pPr>
              <w:pStyle w:val="EmptyCellLayoutStyle"/>
              <w:spacing w:after="0" w:line="240" w:lineRule="auto"/>
            </w:pPr>
          </w:p>
        </w:tc>
        <w:tc>
          <w:tcPr>
            <w:tcW w:w="6" w:type="dxa"/>
          </w:tcPr>
          <w:p w:rsidR="005A6EA3" w:rsidRDefault="005A6EA3" w:rsidP="00696998">
            <w:pPr>
              <w:pStyle w:val="EmptyCellLayoutStyle"/>
              <w:spacing w:after="0" w:line="240" w:lineRule="auto"/>
            </w:pPr>
          </w:p>
        </w:tc>
        <w:tc>
          <w:tcPr>
            <w:tcW w:w="14424" w:type="dxa"/>
            <w:gridSpan w:val="2"/>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55"/>
              <w:gridCol w:w="1005"/>
              <w:gridCol w:w="1048"/>
              <w:gridCol w:w="802"/>
              <w:gridCol w:w="1032"/>
              <w:gridCol w:w="1016"/>
              <w:gridCol w:w="705"/>
              <w:gridCol w:w="825"/>
              <w:gridCol w:w="1208"/>
              <w:gridCol w:w="1208"/>
              <w:gridCol w:w="791"/>
              <w:gridCol w:w="926"/>
              <w:gridCol w:w="780"/>
              <w:gridCol w:w="570"/>
              <w:gridCol w:w="903"/>
              <w:gridCol w:w="800"/>
            </w:tblGrid>
            <w:tr w:rsidR="006B7818" w:rsidTr="00696998">
              <w:trPr>
                <w:trHeight w:val="1327"/>
              </w:trPr>
              <w:tc>
                <w:tcPr>
                  <w:tcW w:w="368"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EA3" w:rsidRDefault="005A6EA3" w:rsidP="00696998">
                  <w:pPr>
                    <w:jc w:val="center"/>
                  </w:pPr>
                  <w:r>
                    <w:rPr>
                      <w:rFonts w:ascii="Arial" w:eastAsia="Arial" w:hAnsi="Arial"/>
                      <w:b/>
                      <w:color w:val="000000"/>
                      <w:sz w:val="16"/>
                    </w:rPr>
                    <w:t>Rbr</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EA3" w:rsidRDefault="005A6EA3" w:rsidP="00696998">
                  <w:pPr>
                    <w:jc w:val="center"/>
                  </w:pPr>
                  <w:r>
                    <w:rPr>
                      <w:rFonts w:ascii="Arial" w:eastAsia="Arial" w:hAnsi="Arial"/>
                      <w:b/>
                      <w:color w:val="000000"/>
                      <w:sz w:val="16"/>
                    </w:rPr>
                    <w:t>Evidencijski broj nabave</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EA3" w:rsidRDefault="005A6EA3" w:rsidP="00696998">
                  <w:pPr>
                    <w:jc w:val="center"/>
                  </w:pPr>
                  <w:r>
                    <w:rPr>
                      <w:rFonts w:ascii="Arial" w:eastAsia="Arial" w:hAnsi="Arial"/>
                      <w:b/>
                      <w:color w:val="000000"/>
                      <w:sz w:val="16"/>
                    </w:rPr>
                    <w:t>Predmet nabave</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EA3" w:rsidRDefault="005A6EA3" w:rsidP="00696998">
                  <w:pPr>
                    <w:jc w:val="center"/>
                  </w:pPr>
                  <w:r>
                    <w:rPr>
                      <w:rFonts w:ascii="Arial" w:eastAsia="Arial" w:hAnsi="Arial"/>
                      <w:b/>
                      <w:color w:val="000000"/>
                      <w:sz w:val="16"/>
                    </w:rPr>
                    <w:t>Brojčana oznaka predmeta nabave iz CPV-a</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EA3" w:rsidRDefault="005A6EA3" w:rsidP="00696998">
                  <w:pPr>
                    <w:jc w:val="center"/>
                  </w:pPr>
                  <w:r>
                    <w:rPr>
                      <w:rFonts w:ascii="Arial" w:eastAsia="Arial" w:hAnsi="Arial"/>
                      <w:b/>
                      <w:color w:val="000000"/>
                      <w:sz w:val="16"/>
                    </w:rPr>
                    <w:t>Procijenjena vrijednost nabave (u eurima)</w:t>
                  </w:r>
                </w:p>
              </w:tc>
              <w:tc>
                <w:tcPr>
                  <w:tcW w:w="182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EA3" w:rsidRDefault="005A6EA3" w:rsidP="00696998">
                  <w:pPr>
                    <w:jc w:val="center"/>
                  </w:pPr>
                  <w:r>
                    <w:rPr>
                      <w:rFonts w:ascii="Arial" w:eastAsia="Arial" w:hAnsi="Arial"/>
                      <w:b/>
                      <w:color w:val="000000"/>
                      <w:sz w:val="16"/>
                    </w:rPr>
                    <w:t>Vrsta postupka (uključujući jednostavne nabave)</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EA3" w:rsidRDefault="005A6EA3" w:rsidP="00696998">
                  <w:pPr>
                    <w:jc w:val="center"/>
                  </w:pPr>
                  <w:r>
                    <w:rPr>
                      <w:rFonts w:ascii="Arial" w:eastAsia="Arial" w:hAnsi="Arial"/>
                      <w:b/>
                      <w:color w:val="000000"/>
                      <w:sz w:val="16"/>
                    </w:rPr>
                    <w:t>Posebni režim nabave</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EA3" w:rsidRDefault="005A6EA3" w:rsidP="00696998">
                  <w:pPr>
                    <w:jc w:val="center"/>
                  </w:pPr>
                  <w:r>
                    <w:rPr>
                      <w:rFonts w:ascii="Arial" w:eastAsia="Arial" w:hAnsi="Arial"/>
                      <w:b/>
                      <w:color w:val="000000"/>
                      <w:sz w:val="16"/>
                    </w:rPr>
                    <w:t>Predmet podijeljen na grupe</w:t>
                  </w:r>
                </w:p>
              </w:tc>
              <w:tc>
                <w:tcPr>
                  <w:tcW w:w="99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EA3" w:rsidRDefault="005A6EA3" w:rsidP="00696998">
                  <w:pPr>
                    <w:jc w:val="center"/>
                  </w:pPr>
                  <w:r>
                    <w:rPr>
                      <w:rFonts w:ascii="Arial" w:eastAsia="Arial" w:hAnsi="Arial"/>
                      <w:b/>
                      <w:color w:val="000000"/>
                      <w:sz w:val="16"/>
                    </w:rPr>
                    <w:t>Sklapa se Ugovor/okvirni sporazum</w:t>
                  </w:r>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EA3" w:rsidRDefault="005A6EA3" w:rsidP="00696998">
                  <w:pPr>
                    <w:jc w:val="center"/>
                  </w:pPr>
                  <w:r>
                    <w:rPr>
                      <w:rFonts w:ascii="Arial" w:eastAsia="Arial" w:hAnsi="Arial"/>
                      <w:b/>
                      <w:color w:val="000000"/>
                      <w:sz w:val="16"/>
                    </w:rPr>
                    <w:t>Ugovor/okvirni sporazum se financira iz fondova EU</w:t>
                  </w:r>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EA3" w:rsidRDefault="005A6EA3" w:rsidP="00696998">
                  <w:pPr>
                    <w:jc w:val="center"/>
                  </w:pPr>
                  <w:r>
                    <w:rPr>
                      <w:rFonts w:ascii="Arial" w:eastAsia="Arial" w:hAnsi="Arial"/>
                      <w:b/>
                      <w:color w:val="000000"/>
                      <w:sz w:val="16"/>
                    </w:rPr>
                    <w:t>Planirani početak postupka</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EA3" w:rsidRDefault="005A6EA3" w:rsidP="00696998">
                  <w:pPr>
                    <w:jc w:val="center"/>
                  </w:pPr>
                  <w:r>
                    <w:rPr>
                      <w:rFonts w:ascii="Arial" w:eastAsia="Arial" w:hAnsi="Arial"/>
                      <w:b/>
                      <w:color w:val="000000"/>
                      <w:sz w:val="16"/>
                    </w:rPr>
                    <w:t>Planirano trajanje ugovora ili okvirnog sporazuma</w:t>
                  </w:r>
                </w:p>
              </w:tc>
              <w:tc>
                <w:tcPr>
                  <w:tcW w:w="90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EA3" w:rsidRDefault="005A6EA3" w:rsidP="00696998">
                  <w:pPr>
                    <w:jc w:val="center"/>
                  </w:pPr>
                  <w:r>
                    <w:rPr>
                      <w:rFonts w:ascii="Arial" w:eastAsia="Arial" w:hAnsi="Arial"/>
                      <w:b/>
                      <w:color w:val="000000"/>
                      <w:sz w:val="16"/>
                    </w:rPr>
                    <w:t>Vrijedi od</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EA3" w:rsidRDefault="005A6EA3" w:rsidP="00696998">
                  <w:pPr>
                    <w:jc w:val="center"/>
                  </w:pPr>
                  <w:r>
                    <w:rPr>
                      <w:rFonts w:ascii="Arial" w:eastAsia="Arial" w:hAnsi="Arial"/>
                      <w:b/>
                      <w:color w:val="000000"/>
                      <w:sz w:val="16"/>
                    </w:rPr>
                    <w:t>Vrijedi do</w:t>
                  </w:r>
                </w:p>
              </w:tc>
              <w:tc>
                <w:tcPr>
                  <w:tcW w:w="2251"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EA3" w:rsidRDefault="005A6EA3" w:rsidP="00696998">
                  <w:pPr>
                    <w:jc w:val="center"/>
                  </w:pPr>
                  <w:r>
                    <w:rPr>
                      <w:rFonts w:ascii="Arial" w:eastAsia="Arial" w:hAnsi="Arial"/>
                      <w:b/>
                      <w:color w:val="000000"/>
                      <w:sz w:val="16"/>
                    </w:rPr>
                    <w:t>Napomena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5A6EA3" w:rsidRDefault="005A6EA3" w:rsidP="00696998">
                  <w:pPr>
                    <w:jc w:val="center"/>
                  </w:pPr>
                  <w:r>
                    <w:rPr>
                      <w:rFonts w:ascii="Arial" w:eastAsia="Arial" w:hAnsi="Arial"/>
                      <w:b/>
                      <w:color w:val="000000"/>
                      <w:sz w:val="16"/>
                    </w:rPr>
                    <w:t>Status promjene</w:t>
                  </w:r>
                </w:p>
              </w:tc>
            </w:tr>
            <w:tr w:rsidR="006B7818"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6EA3" w:rsidRDefault="005A6EA3" w:rsidP="00696998">
                  <w:pPr>
                    <w:jc w:val="right"/>
                  </w:pPr>
                  <w:r>
                    <w:rPr>
                      <w:rFonts w:ascii="Arial" w:eastAsia="Arial" w:hAnsi="Arial"/>
                      <w:color w:val="000000"/>
                      <w:sz w:val="14"/>
                    </w:rPr>
                    <w:t>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01/2023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Reprezentacija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 xml:space="preserve">15000000-8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right"/>
                  </w:pPr>
                  <w:r>
                    <w:rPr>
                      <w:rFonts w:ascii="Arial" w:eastAsia="Arial" w:hAnsi="Arial"/>
                      <w:color w:val="000000"/>
                      <w:sz w:val="14"/>
                    </w:rPr>
                    <w:t>2.656,00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r>
            <w:tr w:rsidR="006B7818"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6EA3" w:rsidRDefault="005A6EA3" w:rsidP="00696998">
                  <w:pPr>
                    <w:jc w:val="right"/>
                  </w:pPr>
                  <w:r>
                    <w:rPr>
                      <w:rFonts w:ascii="Arial" w:eastAsia="Arial" w:hAnsi="Arial"/>
                      <w:color w:val="000000"/>
                      <w:sz w:val="14"/>
                    </w:rPr>
                    <w:t>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02/2023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Uredski materijal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 xml:space="preserve">22800000-8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right"/>
                  </w:pPr>
                  <w:r>
                    <w:rPr>
                      <w:rFonts w:ascii="Arial" w:eastAsia="Arial" w:hAnsi="Arial"/>
                      <w:color w:val="000000"/>
                      <w:sz w:val="14"/>
                    </w:rPr>
                    <w:t>5.518,40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r>
            <w:tr w:rsidR="006B7818"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6EA3" w:rsidRDefault="005A6EA3" w:rsidP="00696998">
                  <w:pPr>
                    <w:jc w:val="right"/>
                  </w:pPr>
                  <w:r>
                    <w:rPr>
                      <w:rFonts w:ascii="Arial" w:eastAsia="Arial" w:hAnsi="Arial"/>
                      <w:color w:val="000000"/>
                      <w:sz w:val="14"/>
                    </w:rPr>
                    <w:t>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03/2023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Električna energija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 xml:space="preserve">09310000-5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right"/>
                  </w:pPr>
                  <w:r>
                    <w:rPr>
                      <w:rFonts w:ascii="Arial" w:eastAsia="Arial" w:hAnsi="Arial"/>
                      <w:color w:val="000000"/>
                      <w:sz w:val="14"/>
                    </w:rPr>
                    <w:t>29.628,00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II.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1 godina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r>
            <w:tr w:rsidR="006B7818"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6EA3" w:rsidRDefault="005A6EA3" w:rsidP="00696998">
                  <w:pPr>
                    <w:jc w:val="right"/>
                  </w:pPr>
                  <w:r>
                    <w:rPr>
                      <w:rFonts w:ascii="Arial" w:eastAsia="Arial" w:hAnsi="Arial"/>
                      <w:color w:val="000000"/>
                      <w:sz w:val="14"/>
                    </w:rPr>
                    <w:t>4</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04/2023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Plin</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 xml:space="preserve">09121200-5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right"/>
                  </w:pPr>
                  <w:r>
                    <w:rPr>
                      <w:rFonts w:ascii="Arial" w:eastAsia="Arial" w:hAnsi="Arial"/>
                      <w:color w:val="000000"/>
                      <w:sz w:val="14"/>
                    </w:rPr>
                    <w:t>9.560,00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r>
            <w:tr w:rsidR="006B7818"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6EA3" w:rsidRDefault="005A6EA3" w:rsidP="00696998">
                  <w:pPr>
                    <w:jc w:val="right"/>
                  </w:pPr>
                  <w:r>
                    <w:rPr>
                      <w:rFonts w:ascii="Arial" w:eastAsia="Arial" w:hAnsi="Arial"/>
                      <w:color w:val="000000"/>
                      <w:sz w:val="14"/>
                    </w:rPr>
                    <w:t>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05/2023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Usluge telefona, telefaksa i interneta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 xml:space="preserve">50334110-9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right"/>
                  </w:pPr>
                  <w:r>
                    <w:rPr>
                      <w:rFonts w:ascii="Arial" w:eastAsia="Arial" w:hAnsi="Arial"/>
                      <w:color w:val="000000"/>
                      <w:sz w:val="14"/>
                    </w:rPr>
                    <w:t>2.760,00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r>
            <w:tr w:rsidR="006B7818"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6EA3" w:rsidRDefault="005A6EA3" w:rsidP="00696998">
                  <w:pPr>
                    <w:jc w:val="right"/>
                  </w:pPr>
                  <w:r>
                    <w:rPr>
                      <w:rFonts w:ascii="Arial" w:eastAsia="Arial" w:hAnsi="Arial"/>
                      <w:color w:val="000000"/>
                      <w:sz w:val="14"/>
                    </w:rPr>
                    <w:t>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06/2023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Usluge pošte - poštarina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64110000-0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right"/>
                  </w:pPr>
                  <w:r>
                    <w:rPr>
                      <w:rFonts w:ascii="Arial" w:eastAsia="Arial" w:hAnsi="Arial"/>
                      <w:color w:val="000000"/>
                      <w:sz w:val="14"/>
                    </w:rPr>
                    <w:t>3.080,00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r>
            <w:tr w:rsidR="006B7818"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6EA3" w:rsidRDefault="005A6EA3" w:rsidP="00696998">
                  <w:pPr>
                    <w:jc w:val="right"/>
                  </w:pPr>
                  <w:r>
                    <w:rPr>
                      <w:rFonts w:ascii="Arial" w:eastAsia="Arial" w:hAnsi="Arial"/>
                      <w:color w:val="000000"/>
                      <w:sz w:val="14"/>
                    </w:rPr>
                    <w:t>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07/2023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Usluge promidžbe i informiranja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98390000-3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right"/>
                  </w:pPr>
                  <w:r>
                    <w:rPr>
                      <w:rFonts w:ascii="Arial" w:eastAsia="Arial" w:hAnsi="Arial"/>
                      <w:color w:val="000000"/>
                      <w:sz w:val="14"/>
                    </w:rPr>
                    <w:t>8.496,00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r>
            <w:tr w:rsidR="006B7818"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6EA3" w:rsidRDefault="005A6EA3" w:rsidP="00696998">
                  <w:pPr>
                    <w:jc w:val="right"/>
                  </w:pPr>
                  <w:r>
                    <w:rPr>
                      <w:rFonts w:ascii="Arial" w:eastAsia="Arial" w:hAnsi="Arial"/>
                      <w:color w:val="000000"/>
                      <w:sz w:val="14"/>
                    </w:rPr>
                    <w:t>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08/2023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Intelektualne i osobne usluge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71310000-4</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right"/>
                  </w:pPr>
                  <w:r>
                    <w:rPr>
                      <w:rFonts w:ascii="Arial" w:eastAsia="Arial" w:hAnsi="Arial"/>
                      <w:color w:val="000000"/>
                      <w:sz w:val="14"/>
                    </w:rPr>
                    <w:t>8.076,80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r>
            <w:tr w:rsidR="006B7818"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6EA3" w:rsidRDefault="005A6EA3" w:rsidP="00696998">
                  <w:pPr>
                    <w:jc w:val="right"/>
                  </w:pPr>
                  <w:r>
                    <w:rPr>
                      <w:rFonts w:ascii="Arial" w:eastAsia="Arial" w:hAnsi="Arial"/>
                      <w:color w:val="000000"/>
                      <w:sz w:val="14"/>
                    </w:rPr>
                    <w:t>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09/2023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Usluge odvjetnika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79110000-8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right"/>
                  </w:pPr>
                  <w:r>
                    <w:rPr>
                      <w:rFonts w:ascii="Arial" w:eastAsia="Arial" w:hAnsi="Arial"/>
                      <w:color w:val="000000"/>
                      <w:sz w:val="14"/>
                    </w:rPr>
                    <w:t>3.185,60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r>
            <w:tr w:rsidR="006B7818"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6EA3" w:rsidRDefault="005A6EA3" w:rsidP="00696998">
                  <w:pPr>
                    <w:jc w:val="right"/>
                  </w:pPr>
                  <w:r>
                    <w:rPr>
                      <w:rFonts w:ascii="Arial" w:eastAsia="Arial" w:hAnsi="Arial"/>
                      <w:color w:val="000000"/>
                      <w:sz w:val="14"/>
                    </w:rPr>
                    <w:t>10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10/2023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Programi Libusoft</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 xml:space="preserve">48000000-8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right"/>
                  </w:pPr>
                  <w:r>
                    <w:rPr>
                      <w:rFonts w:ascii="Arial" w:eastAsia="Arial" w:hAnsi="Arial"/>
                      <w:color w:val="000000"/>
                      <w:sz w:val="14"/>
                    </w:rPr>
                    <w:t>9.297,60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r>
            <w:tr w:rsidR="006B7818"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6EA3" w:rsidRDefault="005A6EA3" w:rsidP="00696998">
                  <w:pPr>
                    <w:jc w:val="right"/>
                  </w:pPr>
                  <w:r>
                    <w:rPr>
                      <w:rFonts w:ascii="Arial" w:eastAsia="Arial" w:hAnsi="Arial"/>
                      <w:color w:val="000000"/>
                      <w:sz w:val="14"/>
                    </w:rPr>
                    <w:t>11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11/2023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Ostale usluge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98000000-3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right"/>
                  </w:pPr>
                  <w:r>
                    <w:rPr>
                      <w:rFonts w:ascii="Arial" w:eastAsia="Arial" w:hAnsi="Arial"/>
                      <w:color w:val="000000"/>
                      <w:sz w:val="14"/>
                    </w:rPr>
                    <w:t>4.035,20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r>
            <w:tr w:rsidR="006B7818"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6EA3" w:rsidRDefault="005A6EA3" w:rsidP="00696998">
                  <w:pPr>
                    <w:jc w:val="right"/>
                  </w:pPr>
                  <w:r>
                    <w:rPr>
                      <w:rFonts w:ascii="Arial" w:eastAsia="Arial" w:hAnsi="Arial"/>
                      <w:color w:val="000000"/>
                      <w:sz w:val="14"/>
                    </w:rPr>
                    <w:t>12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12/2023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Usluga čišćenja općinske zgrade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90911200-8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right"/>
                  </w:pPr>
                  <w:r>
                    <w:rPr>
                      <w:rFonts w:ascii="Arial" w:eastAsia="Arial" w:hAnsi="Arial"/>
                      <w:color w:val="000000"/>
                      <w:sz w:val="14"/>
                    </w:rPr>
                    <w:t>3.696,00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r>
            <w:tr w:rsidR="006B7818"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6EA3" w:rsidRDefault="005A6EA3" w:rsidP="00696998">
                  <w:pPr>
                    <w:jc w:val="right"/>
                  </w:pPr>
                  <w:r>
                    <w:rPr>
                      <w:rFonts w:ascii="Arial" w:eastAsia="Arial" w:hAnsi="Arial"/>
                      <w:color w:val="000000"/>
                      <w:sz w:val="14"/>
                    </w:rPr>
                    <w:lastRenderedPageBreak/>
                    <w:t>13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13/2023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Uredska oprema i namještaj</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 xml:space="preserve">30190000-7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right"/>
                  </w:pPr>
                  <w:r>
                    <w:rPr>
                      <w:rFonts w:ascii="Arial" w:eastAsia="Arial" w:hAnsi="Arial"/>
                      <w:color w:val="000000"/>
                      <w:sz w:val="14"/>
                    </w:rPr>
                    <w:t>3.716,80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r>
            <w:tr w:rsidR="006B7818"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6EA3" w:rsidRDefault="005A6EA3" w:rsidP="00696998">
                  <w:pPr>
                    <w:jc w:val="right"/>
                  </w:pPr>
                  <w:r>
                    <w:rPr>
                      <w:rFonts w:ascii="Arial" w:eastAsia="Arial" w:hAnsi="Arial"/>
                      <w:color w:val="000000"/>
                      <w:sz w:val="14"/>
                    </w:rPr>
                    <w:t>14</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14/2023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Oprema za vrtić-nova zgrada vrtića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 xml:space="preserve">39161000-8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right"/>
                  </w:pPr>
                  <w:r>
                    <w:rPr>
                      <w:rFonts w:ascii="Arial" w:eastAsia="Arial" w:hAnsi="Arial"/>
                      <w:color w:val="000000"/>
                      <w:sz w:val="14"/>
                    </w:rPr>
                    <w:t>15.992,80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r>
            <w:tr w:rsidR="006B7818"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6EA3" w:rsidRDefault="005A6EA3" w:rsidP="00696998">
                  <w:pPr>
                    <w:jc w:val="right"/>
                  </w:pPr>
                  <w:r>
                    <w:rPr>
                      <w:rFonts w:ascii="Arial" w:eastAsia="Arial" w:hAnsi="Arial"/>
                      <w:color w:val="000000"/>
                      <w:sz w:val="14"/>
                    </w:rPr>
                    <w:t>15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15/2023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Izrada projektne dokumentacije - izgradnja dječjeg vrtića u Dubravici</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71320000-7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right"/>
                  </w:pPr>
                  <w:r>
                    <w:rPr>
                      <w:rFonts w:ascii="Arial" w:eastAsia="Arial" w:hAnsi="Arial"/>
                      <w:color w:val="000000"/>
                      <w:sz w:val="14"/>
                    </w:rPr>
                    <w:t>2.976,00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r>
            <w:tr w:rsidR="006B7818"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6EA3" w:rsidRDefault="005A6EA3" w:rsidP="00696998">
                  <w:pPr>
                    <w:jc w:val="right"/>
                  </w:pPr>
                  <w:r>
                    <w:rPr>
                      <w:rFonts w:ascii="Arial" w:eastAsia="Arial" w:hAnsi="Arial"/>
                      <w:color w:val="000000"/>
                      <w:sz w:val="14"/>
                    </w:rPr>
                    <w:t>16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16/2023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Studija izvodljivosti-izgradnja dječjeg vrtića u Dubravici</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71241000-9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right"/>
                  </w:pPr>
                  <w:r>
                    <w:rPr>
                      <w:rFonts w:ascii="Arial" w:eastAsia="Arial" w:hAnsi="Arial"/>
                      <w:color w:val="000000"/>
                      <w:sz w:val="14"/>
                    </w:rPr>
                    <w:t>13.540,00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r>
            <w:tr w:rsidR="006B7818"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6EA3" w:rsidRDefault="005A6EA3" w:rsidP="00696998">
                  <w:pPr>
                    <w:jc w:val="right"/>
                  </w:pPr>
                  <w:r>
                    <w:rPr>
                      <w:rFonts w:ascii="Arial" w:eastAsia="Arial" w:hAnsi="Arial"/>
                      <w:color w:val="000000"/>
                      <w:sz w:val="14"/>
                    </w:rPr>
                    <w:t>17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17/2023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Izrada kompletne dokumentacije o nabavi-izgradnja dječjeg vrtića u Dubravici</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79411000-8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right"/>
                  </w:pPr>
                  <w:r>
                    <w:rPr>
                      <w:rFonts w:ascii="Arial" w:eastAsia="Arial" w:hAnsi="Arial"/>
                      <w:color w:val="000000"/>
                      <w:sz w:val="14"/>
                    </w:rPr>
                    <w:t>3.557,60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r>
            <w:tr w:rsidR="006B7818"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6EA3" w:rsidRDefault="005A6EA3" w:rsidP="00696998">
                  <w:pPr>
                    <w:jc w:val="right"/>
                  </w:pPr>
                  <w:r>
                    <w:rPr>
                      <w:rFonts w:ascii="Arial" w:eastAsia="Arial" w:hAnsi="Arial"/>
                      <w:color w:val="000000"/>
                      <w:sz w:val="14"/>
                    </w:rPr>
                    <w:t>18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18/2023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Izrada glavnog, izvedbenog i idejnog projekta-izgradnja dječjeg vrtića u Dubravici</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71320000-7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right"/>
                  </w:pPr>
                  <w:r>
                    <w:rPr>
                      <w:rFonts w:ascii="Arial" w:eastAsia="Arial" w:hAnsi="Arial"/>
                      <w:color w:val="000000"/>
                      <w:sz w:val="14"/>
                    </w:rPr>
                    <w:t>50.328,80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IV.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6 mjeseci</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r>
            <w:tr w:rsidR="006B7818"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6EA3" w:rsidRDefault="005A6EA3" w:rsidP="00696998">
                  <w:pPr>
                    <w:jc w:val="right"/>
                  </w:pPr>
                  <w:r>
                    <w:rPr>
                      <w:rFonts w:ascii="Arial" w:eastAsia="Arial" w:hAnsi="Arial"/>
                      <w:color w:val="000000"/>
                      <w:sz w:val="14"/>
                    </w:rPr>
                    <w:t>19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19/2023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Prijenosna računala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 xml:space="preserve">30213100-6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right"/>
                  </w:pPr>
                  <w:r>
                    <w:rPr>
                      <w:rFonts w:ascii="Arial" w:eastAsia="Arial" w:hAnsi="Arial"/>
                      <w:color w:val="000000"/>
                      <w:sz w:val="14"/>
                    </w:rPr>
                    <w:t>4.460,00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r>
            <w:tr w:rsidR="006B7818"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6EA3" w:rsidRDefault="005A6EA3" w:rsidP="00696998">
                  <w:pPr>
                    <w:jc w:val="right"/>
                  </w:pPr>
                  <w:r>
                    <w:rPr>
                      <w:rFonts w:ascii="Arial" w:eastAsia="Arial" w:hAnsi="Arial"/>
                      <w:color w:val="000000"/>
                      <w:sz w:val="14"/>
                    </w:rPr>
                    <w:t>20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20/2023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Proširenje javne rasvjete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 xml:space="preserve">34993000-4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right"/>
                  </w:pPr>
                  <w:r>
                    <w:rPr>
                      <w:rFonts w:ascii="Arial" w:eastAsia="Arial" w:hAnsi="Arial"/>
                      <w:color w:val="000000"/>
                      <w:sz w:val="14"/>
                    </w:rPr>
                    <w:t>5.320,00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r>
            <w:tr w:rsidR="006B7818"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6EA3" w:rsidRDefault="005A6EA3" w:rsidP="00696998">
                  <w:pPr>
                    <w:jc w:val="right"/>
                  </w:pPr>
                  <w:r>
                    <w:rPr>
                      <w:rFonts w:ascii="Arial" w:eastAsia="Arial" w:hAnsi="Arial"/>
                      <w:color w:val="000000"/>
                      <w:sz w:val="14"/>
                    </w:rPr>
                    <w:t>21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21/2023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Rekonstrukcija šumskih prometnica-Rozganska cesta i II Lugarska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45233140-2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right"/>
                  </w:pPr>
                  <w:r>
                    <w:rPr>
                      <w:rFonts w:ascii="Arial" w:eastAsia="Arial" w:hAnsi="Arial"/>
                      <w:color w:val="000000"/>
                      <w:sz w:val="14"/>
                    </w:rPr>
                    <w:t>201.344,00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III.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1 godina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r>
            <w:tr w:rsidR="006B7818"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6EA3" w:rsidRDefault="005A6EA3" w:rsidP="00696998">
                  <w:pPr>
                    <w:jc w:val="right"/>
                  </w:pPr>
                  <w:r>
                    <w:rPr>
                      <w:rFonts w:ascii="Arial" w:eastAsia="Arial" w:hAnsi="Arial"/>
                      <w:color w:val="000000"/>
                      <w:sz w:val="14"/>
                    </w:rPr>
                    <w:t>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22/2023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 xml:space="preserve">Trošak stručnog nadzora-Rekonstrukcija </w:t>
                  </w:r>
                  <w:r>
                    <w:rPr>
                      <w:rFonts w:ascii="Arial" w:eastAsia="Arial" w:hAnsi="Arial"/>
                      <w:color w:val="000000"/>
                      <w:sz w:val="14"/>
                    </w:rPr>
                    <w:lastRenderedPageBreak/>
                    <w:t>traktorskih putova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lastRenderedPageBreak/>
                    <w:t>71520000-9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right"/>
                  </w:pPr>
                  <w:r>
                    <w:rPr>
                      <w:rFonts w:ascii="Arial" w:eastAsia="Arial" w:hAnsi="Arial"/>
                      <w:color w:val="000000"/>
                      <w:sz w:val="14"/>
                    </w:rPr>
                    <w:t>6.480,00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r>
            <w:tr w:rsidR="006B7818"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6EA3" w:rsidRDefault="005A6EA3" w:rsidP="00696998">
                  <w:pPr>
                    <w:jc w:val="right"/>
                  </w:pPr>
                  <w:r>
                    <w:rPr>
                      <w:rFonts w:ascii="Arial" w:eastAsia="Arial" w:hAnsi="Arial"/>
                      <w:color w:val="000000"/>
                      <w:sz w:val="14"/>
                    </w:rPr>
                    <w:t>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23/2023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Vođenje projekta "Rekonstrukcija traktorskih putova u šumske ceste u gospodarskoj jedinici Zaprešićke šume"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72224000-1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right"/>
                  </w:pPr>
                  <w:r>
                    <w:rPr>
                      <w:rFonts w:ascii="Arial" w:eastAsia="Arial" w:hAnsi="Arial"/>
                      <w:color w:val="000000"/>
                      <w:sz w:val="14"/>
                    </w:rPr>
                    <w:t>3.984,00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r>
            <w:tr w:rsidR="006B7818"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6EA3" w:rsidRDefault="005A6EA3" w:rsidP="00696998">
                  <w:pPr>
                    <w:jc w:val="right"/>
                  </w:pPr>
                  <w:r>
                    <w:rPr>
                      <w:rFonts w:ascii="Arial" w:eastAsia="Arial" w:hAnsi="Arial"/>
                      <w:color w:val="000000"/>
                      <w:sz w:val="14"/>
                    </w:rPr>
                    <w:t>24</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24/2023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Izgradnja grobnih mjesta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 xml:space="preserve">45215400-1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right"/>
                  </w:pPr>
                  <w:r>
                    <w:rPr>
                      <w:rFonts w:ascii="Arial" w:eastAsia="Arial" w:hAnsi="Arial"/>
                      <w:color w:val="000000"/>
                      <w:sz w:val="14"/>
                    </w:rPr>
                    <w:t>4.247,20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r>
            <w:tr w:rsidR="006B7818"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6EA3" w:rsidRDefault="005A6EA3" w:rsidP="00696998">
                  <w:pPr>
                    <w:jc w:val="right"/>
                  </w:pPr>
                  <w:r>
                    <w:rPr>
                      <w:rFonts w:ascii="Arial" w:eastAsia="Arial" w:hAnsi="Arial"/>
                      <w:color w:val="000000"/>
                      <w:sz w:val="14"/>
                    </w:rPr>
                    <w:t>25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25/2023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Izgradnja ograde groblja-novo groblje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 xml:space="preserve">45215400-1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right"/>
                  </w:pPr>
                  <w:r>
                    <w:rPr>
                      <w:rFonts w:ascii="Arial" w:eastAsia="Arial" w:hAnsi="Arial"/>
                      <w:color w:val="000000"/>
                      <w:sz w:val="14"/>
                    </w:rPr>
                    <w:t>4.145,60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r>
            <w:tr w:rsidR="006B7818"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6EA3" w:rsidRDefault="005A6EA3" w:rsidP="00696998">
                  <w:pPr>
                    <w:jc w:val="right"/>
                  </w:pPr>
                  <w:r>
                    <w:rPr>
                      <w:rFonts w:ascii="Arial" w:eastAsia="Arial" w:hAnsi="Arial"/>
                      <w:color w:val="000000"/>
                      <w:sz w:val="14"/>
                    </w:rPr>
                    <w:t>26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26/2023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Izrada projektne dokumentacije za proširenje groblja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71242000-6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right"/>
                  </w:pPr>
                  <w:r>
                    <w:rPr>
                      <w:rFonts w:ascii="Arial" w:eastAsia="Arial" w:hAnsi="Arial"/>
                      <w:color w:val="000000"/>
                      <w:sz w:val="14"/>
                    </w:rPr>
                    <w:t>3.988,00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r>
            <w:tr w:rsidR="006B7818"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6EA3" w:rsidRDefault="005A6EA3" w:rsidP="00696998">
                  <w:pPr>
                    <w:jc w:val="right"/>
                  </w:pPr>
                  <w:r>
                    <w:rPr>
                      <w:rFonts w:ascii="Arial" w:eastAsia="Arial" w:hAnsi="Arial"/>
                      <w:color w:val="000000"/>
                      <w:sz w:val="14"/>
                    </w:rPr>
                    <w:t>27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27/2023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Rekonstrukcija Kumrovečke ceste izgradnjom nogostupa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 xml:space="preserve">45213316-1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right"/>
                  </w:pPr>
                  <w:r>
                    <w:rPr>
                      <w:rFonts w:ascii="Arial" w:eastAsia="Arial" w:hAnsi="Arial"/>
                      <w:color w:val="000000"/>
                      <w:sz w:val="14"/>
                    </w:rPr>
                    <w:t>86.535,20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III.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1 godina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r>
            <w:tr w:rsidR="006B7818"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6EA3" w:rsidRDefault="005A6EA3" w:rsidP="00696998">
                  <w:pPr>
                    <w:jc w:val="right"/>
                  </w:pPr>
                  <w:r>
                    <w:rPr>
                      <w:rFonts w:ascii="Arial" w:eastAsia="Arial" w:hAnsi="Arial"/>
                      <w:color w:val="000000"/>
                      <w:sz w:val="14"/>
                    </w:rPr>
                    <w:t>28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28/2023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Rekonstrukcija - II. Sutlanska-radovi</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 xml:space="preserve">45233141-9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right"/>
                  </w:pPr>
                  <w:r>
                    <w:rPr>
                      <w:rFonts w:ascii="Arial" w:eastAsia="Arial" w:hAnsi="Arial"/>
                      <w:color w:val="000000"/>
                      <w:sz w:val="14"/>
                    </w:rPr>
                    <w:t>47.783,20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r>
            <w:tr w:rsidR="006B7818"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6EA3" w:rsidRDefault="005A6EA3" w:rsidP="00696998">
                  <w:pPr>
                    <w:jc w:val="right"/>
                  </w:pPr>
                  <w:r>
                    <w:rPr>
                      <w:rFonts w:ascii="Arial" w:eastAsia="Arial" w:hAnsi="Arial"/>
                      <w:color w:val="000000"/>
                      <w:sz w:val="14"/>
                    </w:rPr>
                    <w:t>29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29/2023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Rekonstrukcija staze na groblju - građenje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 xml:space="preserve">45215400-1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right"/>
                  </w:pPr>
                  <w:r>
                    <w:rPr>
                      <w:rFonts w:ascii="Arial" w:eastAsia="Arial" w:hAnsi="Arial"/>
                      <w:color w:val="000000"/>
                      <w:sz w:val="14"/>
                    </w:rPr>
                    <w:t>40.664,00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r>
            <w:tr w:rsidR="006B7818"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6EA3" w:rsidRDefault="005A6EA3" w:rsidP="00696998">
                  <w:pPr>
                    <w:jc w:val="right"/>
                  </w:pPr>
                  <w:r>
                    <w:rPr>
                      <w:rFonts w:ascii="Arial" w:eastAsia="Arial" w:hAnsi="Arial"/>
                      <w:color w:val="000000"/>
                      <w:sz w:val="14"/>
                    </w:rPr>
                    <w:t>30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30/2023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Rekonstrukcija - Ulica Svetog Vida - radovi</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 xml:space="preserve">45233141-9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right"/>
                  </w:pPr>
                  <w:r>
                    <w:rPr>
                      <w:rFonts w:ascii="Arial" w:eastAsia="Arial" w:hAnsi="Arial"/>
                      <w:color w:val="000000"/>
                      <w:sz w:val="14"/>
                    </w:rPr>
                    <w:t>37.168,00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r>
            <w:tr w:rsidR="006B7818"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6EA3" w:rsidRDefault="005A6EA3" w:rsidP="00696998">
                  <w:pPr>
                    <w:jc w:val="right"/>
                  </w:pPr>
                  <w:r>
                    <w:rPr>
                      <w:rFonts w:ascii="Arial" w:eastAsia="Arial" w:hAnsi="Arial"/>
                      <w:color w:val="000000"/>
                      <w:sz w:val="14"/>
                    </w:rPr>
                    <w:t>31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31/2023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Rekonstrukcija - Otovačka-Vranaričić - radovi</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 xml:space="preserve">45233141-9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right"/>
                  </w:pPr>
                  <w:r>
                    <w:rPr>
                      <w:rFonts w:ascii="Arial" w:eastAsia="Arial" w:hAnsi="Arial"/>
                      <w:color w:val="000000"/>
                      <w:sz w:val="14"/>
                    </w:rPr>
                    <w:t>17.520,00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r>
            <w:tr w:rsidR="006B7818"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6EA3" w:rsidRDefault="005A6EA3" w:rsidP="00696998">
                  <w:pPr>
                    <w:jc w:val="right"/>
                  </w:pPr>
                  <w:r>
                    <w:rPr>
                      <w:rFonts w:ascii="Arial" w:eastAsia="Arial" w:hAnsi="Arial"/>
                      <w:color w:val="000000"/>
                      <w:sz w:val="14"/>
                    </w:rPr>
                    <w:t>32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32/2023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Projektna dokumentacija - Vinogradski put</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71242000-6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right"/>
                  </w:pPr>
                  <w:r>
                    <w:rPr>
                      <w:rFonts w:ascii="Arial" w:eastAsia="Arial" w:hAnsi="Arial"/>
                      <w:color w:val="000000"/>
                      <w:sz w:val="14"/>
                    </w:rPr>
                    <w:t>2.656,00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r>
            <w:tr w:rsidR="006B7818"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6EA3" w:rsidRDefault="005A6EA3" w:rsidP="00696998">
                  <w:pPr>
                    <w:jc w:val="right"/>
                  </w:pPr>
                  <w:r>
                    <w:rPr>
                      <w:rFonts w:ascii="Arial" w:eastAsia="Arial" w:hAnsi="Arial"/>
                      <w:color w:val="000000"/>
                      <w:sz w:val="14"/>
                    </w:rPr>
                    <w:lastRenderedPageBreak/>
                    <w:t>33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33/2023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Rekonstrukcija - Vinogradski put - radovi</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 xml:space="preserve">45233141-9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right"/>
                  </w:pPr>
                  <w:r>
                    <w:rPr>
                      <w:rFonts w:ascii="Arial" w:eastAsia="Arial" w:hAnsi="Arial"/>
                      <w:color w:val="000000"/>
                      <w:sz w:val="14"/>
                    </w:rPr>
                    <w:t>21.232,80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r>
            <w:tr w:rsidR="006B7818"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6EA3" w:rsidRDefault="005A6EA3" w:rsidP="00696998">
                  <w:pPr>
                    <w:jc w:val="right"/>
                  </w:pPr>
                  <w:r>
                    <w:rPr>
                      <w:rFonts w:ascii="Arial" w:eastAsia="Arial" w:hAnsi="Arial"/>
                      <w:color w:val="000000"/>
                      <w:sz w:val="14"/>
                    </w:rPr>
                    <w:t>34</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34/2023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Legalizacija nerazvrstanih cesta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71355000-1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right"/>
                  </w:pPr>
                  <w:r>
                    <w:rPr>
                      <w:rFonts w:ascii="Arial" w:eastAsia="Arial" w:hAnsi="Arial"/>
                      <w:color w:val="000000"/>
                      <w:sz w:val="14"/>
                    </w:rPr>
                    <w:t>4.256,00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r>
            <w:tr w:rsidR="006B7818"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6EA3" w:rsidRDefault="005A6EA3" w:rsidP="00696998">
                  <w:pPr>
                    <w:jc w:val="right"/>
                  </w:pPr>
                  <w:r>
                    <w:rPr>
                      <w:rFonts w:ascii="Arial" w:eastAsia="Arial" w:hAnsi="Arial"/>
                      <w:color w:val="000000"/>
                      <w:sz w:val="14"/>
                    </w:rPr>
                    <w:t>35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35/2023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Općinske manifestacije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79952000-2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right"/>
                  </w:pPr>
                  <w:r>
                    <w:rPr>
                      <w:rFonts w:ascii="Arial" w:eastAsia="Arial" w:hAnsi="Arial"/>
                      <w:color w:val="000000"/>
                      <w:sz w:val="14"/>
                    </w:rPr>
                    <w:t>4.672,00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r>
            <w:tr w:rsidR="006B7818"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6EA3" w:rsidRDefault="005A6EA3" w:rsidP="00696998">
                  <w:pPr>
                    <w:jc w:val="right"/>
                  </w:pPr>
                  <w:r>
                    <w:rPr>
                      <w:rFonts w:ascii="Arial" w:eastAsia="Arial" w:hAnsi="Arial"/>
                      <w:color w:val="000000"/>
                      <w:sz w:val="14"/>
                    </w:rPr>
                    <w:t>36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36/2023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Uskrsni sajam</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79952000-2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right"/>
                  </w:pPr>
                  <w:r>
                    <w:rPr>
                      <w:rFonts w:ascii="Arial" w:eastAsia="Arial" w:hAnsi="Arial"/>
                      <w:color w:val="000000"/>
                      <w:sz w:val="14"/>
                    </w:rPr>
                    <w:t>6.376,00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r>
            <w:tr w:rsidR="006B7818"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6EA3" w:rsidRDefault="005A6EA3" w:rsidP="00696998">
                  <w:pPr>
                    <w:jc w:val="right"/>
                  </w:pPr>
                  <w:r>
                    <w:rPr>
                      <w:rFonts w:ascii="Arial" w:eastAsia="Arial" w:hAnsi="Arial"/>
                      <w:color w:val="000000"/>
                      <w:sz w:val="14"/>
                    </w:rPr>
                    <w:t>37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37/2023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Berba 2023 - Kak su brali naši stari</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79952000-2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right"/>
                  </w:pPr>
                  <w:r>
                    <w:rPr>
                      <w:rFonts w:ascii="Arial" w:eastAsia="Arial" w:hAnsi="Arial"/>
                      <w:color w:val="000000"/>
                      <w:sz w:val="14"/>
                    </w:rPr>
                    <w:t>6.371,20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r>
            <w:tr w:rsidR="006B7818"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6EA3" w:rsidRDefault="005A6EA3" w:rsidP="00696998">
                  <w:pPr>
                    <w:jc w:val="right"/>
                  </w:pPr>
                  <w:r>
                    <w:rPr>
                      <w:rFonts w:ascii="Arial" w:eastAsia="Arial" w:hAnsi="Arial"/>
                      <w:color w:val="000000"/>
                      <w:sz w:val="14"/>
                    </w:rPr>
                    <w:t>38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38/2023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Rekonstrukcija kurije starog Župnog dvora u Rozgi - 8. faza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45212360-7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right"/>
                  </w:pPr>
                  <w:r>
                    <w:rPr>
                      <w:rFonts w:ascii="Arial" w:eastAsia="Arial" w:hAnsi="Arial"/>
                      <w:color w:val="000000"/>
                      <w:sz w:val="14"/>
                    </w:rPr>
                    <w:t>32.387,20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r>
            <w:tr w:rsidR="006B7818"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6EA3" w:rsidRDefault="005A6EA3" w:rsidP="00696998">
                  <w:pPr>
                    <w:jc w:val="right"/>
                  </w:pPr>
                  <w:r>
                    <w:rPr>
                      <w:rFonts w:ascii="Arial" w:eastAsia="Arial" w:hAnsi="Arial"/>
                      <w:color w:val="000000"/>
                      <w:sz w:val="14"/>
                    </w:rPr>
                    <w:t>39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39/2023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Održavanje javne rasvjete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 xml:space="preserve">50232100-1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right"/>
                  </w:pPr>
                  <w:r>
                    <w:rPr>
                      <w:rFonts w:ascii="Arial" w:eastAsia="Arial" w:hAnsi="Arial"/>
                      <w:color w:val="000000"/>
                      <w:sz w:val="14"/>
                    </w:rPr>
                    <w:t>2.656,00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r>
            <w:tr w:rsidR="006B7818"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6EA3" w:rsidRDefault="005A6EA3" w:rsidP="00696998">
                  <w:pPr>
                    <w:jc w:val="right"/>
                  </w:pPr>
                  <w:r>
                    <w:rPr>
                      <w:rFonts w:ascii="Arial" w:eastAsia="Arial" w:hAnsi="Arial"/>
                      <w:color w:val="000000"/>
                      <w:sz w:val="14"/>
                    </w:rPr>
                    <w:t>40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40/2023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Održavanje javnih zelenih površina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77313000-7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right"/>
                  </w:pPr>
                  <w:r>
                    <w:rPr>
                      <w:rFonts w:ascii="Arial" w:eastAsia="Arial" w:hAnsi="Arial"/>
                      <w:color w:val="000000"/>
                      <w:sz w:val="14"/>
                    </w:rPr>
                    <w:t>6.376,00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r>
            <w:tr w:rsidR="006B7818"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6EA3" w:rsidRDefault="005A6EA3" w:rsidP="00696998">
                  <w:pPr>
                    <w:jc w:val="right"/>
                  </w:pPr>
                  <w:r>
                    <w:rPr>
                      <w:rFonts w:ascii="Arial" w:eastAsia="Arial" w:hAnsi="Arial"/>
                      <w:color w:val="000000"/>
                      <w:sz w:val="14"/>
                    </w:rPr>
                    <w:t>41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41/2023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Nabava materijala i opreme za održavanje cesta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 xml:space="preserve">34921000-9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right"/>
                  </w:pPr>
                  <w:r>
                    <w:rPr>
                      <w:rFonts w:ascii="Arial" w:eastAsia="Arial" w:hAnsi="Arial"/>
                      <w:color w:val="000000"/>
                      <w:sz w:val="14"/>
                    </w:rPr>
                    <w:t>7.000,80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r>
            <w:tr w:rsidR="006B7818"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6EA3" w:rsidRDefault="005A6EA3" w:rsidP="00696998">
                  <w:pPr>
                    <w:jc w:val="right"/>
                  </w:pPr>
                  <w:r>
                    <w:rPr>
                      <w:rFonts w:ascii="Arial" w:eastAsia="Arial" w:hAnsi="Arial"/>
                      <w:color w:val="000000"/>
                      <w:sz w:val="14"/>
                    </w:rPr>
                    <w:t>42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42/2023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Održavanje nerazvrstanih cesta i javnih površina na kojima nije dopušten promet motornim vozilima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 xml:space="preserve">45233141-9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right"/>
                  </w:pPr>
                  <w:r>
                    <w:rPr>
                      <w:rFonts w:ascii="Arial" w:eastAsia="Arial" w:hAnsi="Arial"/>
                      <w:color w:val="000000"/>
                      <w:sz w:val="14"/>
                    </w:rPr>
                    <w:t>7.646,40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r>
            <w:tr w:rsidR="006B7818"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6EA3" w:rsidRDefault="005A6EA3" w:rsidP="00696998">
                  <w:pPr>
                    <w:jc w:val="right"/>
                  </w:pPr>
                  <w:r>
                    <w:rPr>
                      <w:rFonts w:ascii="Arial" w:eastAsia="Arial" w:hAnsi="Arial"/>
                      <w:color w:val="000000"/>
                      <w:sz w:val="14"/>
                    </w:rPr>
                    <w:t>43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43/2023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Košnja trave i raslinja uz nerazvrstane ceste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 xml:space="preserve">45112730-1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right"/>
                  </w:pPr>
                  <w:r>
                    <w:rPr>
                      <w:rFonts w:ascii="Arial" w:eastAsia="Arial" w:hAnsi="Arial"/>
                      <w:color w:val="000000"/>
                      <w:sz w:val="14"/>
                    </w:rPr>
                    <w:t>3.292,00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r>
            <w:tr w:rsidR="006B7818"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6EA3" w:rsidRDefault="005A6EA3" w:rsidP="00696998">
                  <w:pPr>
                    <w:jc w:val="right"/>
                  </w:pPr>
                  <w:r>
                    <w:rPr>
                      <w:rFonts w:ascii="Arial" w:eastAsia="Arial" w:hAnsi="Arial"/>
                      <w:color w:val="000000"/>
                      <w:sz w:val="14"/>
                    </w:rPr>
                    <w:t>44</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44/2023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Zimsko održavanje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90620000-9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right"/>
                  </w:pPr>
                  <w:r>
                    <w:rPr>
                      <w:rFonts w:ascii="Arial" w:eastAsia="Arial" w:hAnsi="Arial"/>
                      <w:color w:val="000000"/>
                      <w:sz w:val="14"/>
                    </w:rPr>
                    <w:t>6.371,20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r>
            <w:tr w:rsidR="006B7818"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6EA3" w:rsidRDefault="005A6EA3" w:rsidP="00696998">
                  <w:pPr>
                    <w:jc w:val="right"/>
                  </w:pPr>
                  <w:r>
                    <w:rPr>
                      <w:rFonts w:ascii="Arial" w:eastAsia="Arial" w:hAnsi="Arial"/>
                      <w:color w:val="000000"/>
                      <w:sz w:val="14"/>
                    </w:rPr>
                    <w:lastRenderedPageBreak/>
                    <w:t>45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45/2023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Održavanje groblja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 xml:space="preserve">45112714-3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right"/>
                  </w:pPr>
                  <w:r>
                    <w:rPr>
                      <w:rFonts w:ascii="Arial" w:eastAsia="Arial" w:hAnsi="Arial"/>
                      <w:color w:val="000000"/>
                      <w:sz w:val="14"/>
                    </w:rPr>
                    <w:t>5.309,60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r>
            <w:tr w:rsidR="006B7818"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6EA3" w:rsidRDefault="005A6EA3" w:rsidP="00696998">
                  <w:pPr>
                    <w:jc w:val="right"/>
                  </w:pPr>
                  <w:r>
                    <w:rPr>
                      <w:rFonts w:ascii="Arial" w:eastAsia="Arial" w:hAnsi="Arial"/>
                      <w:color w:val="000000"/>
                      <w:sz w:val="14"/>
                    </w:rPr>
                    <w:t>46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46/2023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Usluga stručnog nadzora nad "Sanacijom nestabilnog pokosa na lokaciji dijela Kumrovečke ceste prije kućnog broja 188"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71247000-1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right"/>
                  </w:pPr>
                  <w:r>
                    <w:rPr>
                      <w:rFonts w:ascii="Arial" w:eastAsia="Arial" w:hAnsi="Arial"/>
                      <w:color w:val="000000"/>
                      <w:sz w:val="14"/>
                    </w:rPr>
                    <w:t>4.648,00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r>
            <w:tr w:rsidR="006B7818"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6EA3" w:rsidRDefault="005A6EA3" w:rsidP="00696998">
                  <w:pPr>
                    <w:jc w:val="right"/>
                  </w:pPr>
                  <w:r>
                    <w:rPr>
                      <w:rFonts w:ascii="Arial" w:eastAsia="Arial" w:hAnsi="Arial"/>
                      <w:color w:val="000000"/>
                      <w:sz w:val="14"/>
                    </w:rPr>
                    <w:t>47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47/2023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Građevinski radovi - Obnova mosta na potoku Sutlišće u naselju Vučilćevu</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45221000-2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right"/>
                  </w:pPr>
                  <w:r>
                    <w:rPr>
                      <w:rFonts w:ascii="Arial" w:eastAsia="Arial" w:hAnsi="Arial"/>
                      <w:color w:val="000000"/>
                      <w:sz w:val="14"/>
                    </w:rPr>
                    <w:t>238.904,00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4 mjeseca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r>
            <w:tr w:rsidR="006B7818"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6EA3" w:rsidRDefault="005A6EA3" w:rsidP="00696998">
                  <w:pPr>
                    <w:jc w:val="right"/>
                  </w:pPr>
                  <w:r>
                    <w:rPr>
                      <w:rFonts w:ascii="Arial" w:eastAsia="Arial" w:hAnsi="Arial"/>
                      <w:color w:val="000000"/>
                      <w:sz w:val="14"/>
                    </w:rPr>
                    <w:t>48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48/2023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Izrada projektno-tehničke dokumentacije - Obnova mosta na potoku Sutlišće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71320000-7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right"/>
                  </w:pPr>
                  <w:r>
                    <w:rPr>
                      <w:rFonts w:ascii="Arial" w:eastAsia="Arial" w:hAnsi="Arial"/>
                      <w:color w:val="000000"/>
                      <w:sz w:val="14"/>
                    </w:rPr>
                    <w:t>22.896,00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r>
            <w:tr w:rsidR="006B7818"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6EA3" w:rsidRDefault="005A6EA3" w:rsidP="00696998">
                  <w:pPr>
                    <w:jc w:val="right"/>
                  </w:pPr>
                  <w:r>
                    <w:rPr>
                      <w:rFonts w:ascii="Arial" w:eastAsia="Arial" w:hAnsi="Arial"/>
                      <w:color w:val="000000"/>
                      <w:sz w:val="14"/>
                    </w:rPr>
                    <w:t>49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49/2023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Stručni nadzor - Obnova mosta na potoku Sutlišće u naselju Vučilćevu</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71247000-1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right"/>
                  </w:pPr>
                  <w:r>
                    <w:rPr>
                      <w:rFonts w:ascii="Arial" w:eastAsia="Arial" w:hAnsi="Arial"/>
                      <w:color w:val="000000"/>
                      <w:sz w:val="14"/>
                    </w:rPr>
                    <w:t>5.976,00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r>
            <w:tr w:rsidR="006B7818"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6EA3" w:rsidRDefault="005A6EA3" w:rsidP="00696998">
                  <w:pPr>
                    <w:jc w:val="right"/>
                  </w:pPr>
                  <w:r>
                    <w:rPr>
                      <w:rFonts w:ascii="Arial" w:eastAsia="Arial" w:hAnsi="Arial"/>
                      <w:color w:val="000000"/>
                      <w:sz w:val="14"/>
                    </w:rPr>
                    <w:t>50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50/2023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V. Izmjene i dopune Prostornog plana uređenja Općine Dubravica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71000000-8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right"/>
                  </w:pPr>
                  <w:r>
                    <w:rPr>
                      <w:rFonts w:ascii="Arial" w:eastAsia="Arial" w:hAnsi="Arial"/>
                      <w:color w:val="000000"/>
                      <w:sz w:val="14"/>
                    </w:rPr>
                    <w:t>8.712,00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r>
            <w:tr w:rsidR="006B7818"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6EA3" w:rsidRDefault="005A6EA3" w:rsidP="00696998">
                  <w:pPr>
                    <w:jc w:val="right"/>
                  </w:pPr>
                  <w:r>
                    <w:rPr>
                      <w:rFonts w:ascii="Arial" w:eastAsia="Arial" w:hAnsi="Arial"/>
                      <w:color w:val="000000"/>
                      <w:sz w:val="14"/>
                    </w:rPr>
                    <w:t>51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51/2023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Rekonstrukcija kulturnog centra Dubravica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45000000-7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right"/>
                  </w:pPr>
                  <w:r>
                    <w:rPr>
                      <w:rFonts w:ascii="Arial" w:eastAsia="Arial" w:hAnsi="Arial"/>
                      <w:color w:val="000000"/>
                      <w:sz w:val="14"/>
                    </w:rPr>
                    <w:t>424.713,60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IV.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1 godina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r>
            <w:tr w:rsidR="006B7818"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6EA3" w:rsidRDefault="005A6EA3" w:rsidP="00696998">
                  <w:pPr>
                    <w:jc w:val="right"/>
                  </w:pPr>
                  <w:r>
                    <w:rPr>
                      <w:rFonts w:ascii="Arial" w:eastAsia="Arial" w:hAnsi="Arial"/>
                      <w:color w:val="000000"/>
                      <w:sz w:val="14"/>
                    </w:rPr>
                    <w:t>52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52/2023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 xml:space="preserve">Izmjena projektne dokumentacije - Rekonstrukcija </w:t>
                  </w:r>
                  <w:r>
                    <w:rPr>
                      <w:rFonts w:ascii="Arial" w:eastAsia="Arial" w:hAnsi="Arial"/>
                      <w:color w:val="000000"/>
                      <w:sz w:val="14"/>
                    </w:rPr>
                    <w:lastRenderedPageBreak/>
                    <w:t>kulturnog centra Dubravica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lastRenderedPageBreak/>
                    <w:t>71242000-6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right"/>
                  </w:pPr>
                  <w:r>
                    <w:rPr>
                      <w:rFonts w:ascii="Arial" w:eastAsia="Arial" w:hAnsi="Arial"/>
                      <w:color w:val="000000"/>
                      <w:sz w:val="14"/>
                    </w:rPr>
                    <w:t>11.680,00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r>
            <w:tr w:rsidR="006B7818"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6EA3" w:rsidRDefault="005A6EA3" w:rsidP="00696998">
                  <w:pPr>
                    <w:jc w:val="right"/>
                  </w:pPr>
                  <w:r>
                    <w:rPr>
                      <w:rFonts w:ascii="Arial" w:eastAsia="Arial" w:hAnsi="Arial"/>
                      <w:color w:val="000000"/>
                      <w:sz w:val="14"/>
                    </w:rPr>
                    <w:t>53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53/2023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Usluge - Božićna rasvjeta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 xml:space="preserve">50232100-1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right"/>
                  </w:pPr>
                  <w:r>
                    <w:rPr>
                      <w:rFonts w:ascii="Arial" w:eastAsia="Arial" w:hAnsi="Arial"/>
                      <w:color w:val="000000"/>
                      <w:sz w:val="14"/>
                    </w:rPr>
                    <w:t>3.400,00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r>
            <w:tr w:rsidR="006B7818"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5A6EA3" w:rsidRDefault="005A6EA3" w:rsidP="00696998">
                  <w:pPr>
                    <w:jc w:val="right"/>
                  </w:pPr>
                  <w:r>
                    <w:rPr>
                      <w:rFonts w:ascii="Arial" w:eastAsia="Arial" w:hAnsi="Arial"/>
                      <w:color w:val="000000"/>
                      <w:sz w:val="14"/>
                    </w:rPr>
                    <w:t>54</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54/2023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Izrada projektne dokumentacije za sportsko-rekreacijski centar Dubravica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71242000-6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right"/>
                  </w:pPr>
                  <w:r>
                    <w:rPr>
                      <w:rFonts w:ascii="Arial" w:eastAsia="Arial" w:hAnsi="Arial"/>
                      <w:color w:val="000000"/>
                      <w:sz w:val="14"/>
                    </w:rPr>
                    <w:t>42.474,40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IV.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r>
                    <w:rPr>
                      <w:rFonts w:ascii="Arial" w:eastAsia="Arial" w:hAnsi="Arial"/>
                      <w:color w:val="000000"/>
                      <w:sz w:val="14"/>
                    </w:rPr>
                    <w:t>6 mjeseci</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5A6EA3" w:rsidRDefault="005A6EA3" w:rsidP="00696998"/>
              </w:tc>
            </w:tr>
          </w:tbl>
          <w:p w:rsidR="005A6EA3" w:rsidRDefault="005A6EA3" w:rsidP="00696998"/>
        </w:tc>
      </w:tr>
      <w:tr w:rsidR="005A6EA3" w:rsidTr="00696998">
        <w:trPr>
          <w:trHeight w:val="79"/>
        </w:trPr>
        <w:tc>
          <w:tcPr>
            <w:tcW w:w="8" w:type="dxa"/>
          </w:tcPr>
          <w:p w:rsidR="005A6EA3" w:rsidRDefault="005A6EA3" w:rsidP="00696998">
            <w:pPr>
              <w:pStyle w:val="EmptyCellLayoutStyle"/>
              <w:spacing w:after="0" w:line="240" w:lineRule="auto"/>
            </w:pPr>
          </w:p>
        </w:tc>
        <w:tc>
          <w:tcPr>
            <w:tcW w:w="6" w:type="dxa"/>
          </w:tcPr>
          <w:p w:rsidR="005A6EA3" w:rsidRDefault="005A6EA3" w:rsidP="00696998">
            <w:pPr>
              <w:pStyle w:val="EmptyCellLayoutStyle"/>
              <w:spacing w:after="0" w:line="240" w:lineRule="auto"/>
            </w:pPr>
          </w:p>
        </w:tc>
        <w:tc>
          <w:tcPr>
            <w:tcW w:w="13601" w:type="dxa"/>
          </w:tcPr>
          <w:p w:rsidR="005A6EA3" w:rsidRDefault="005A6EA3" w:rsidP="00696998">
            <w:pPr>
              <w:pStyle w:val="EmptyCellLayoutStyle"/>
              <w:spacing w:after="0" w:line="240" w:lineRule="auto"/>
            </w:pPr>
          </w:p>
        </w:tc>
        <w:tc>
          <w:tcPr>
            <w:tcW w:w="823" w:type="dxa"/>
          </w:tcPr>
          <w:p w:rsidR="005A6EA3" w:rsidRDefault="005A6EA3" w:rsidP="00696998">
            <w:pPr>
              <w:pStyle w:val="EmptyCellLayoutStyle"/>
              <w:spacing w:after="0" w:line="240" w:lineRule="auto"/>
            </w:pPr>
          </w:p>
        </w:tc>
      </w:tr>
    </w:tbl>
    <w:p w:rsidR="005A6EA3" w:rsidRPr="003F528B" w:rsidRDefault="005A6EA3" w:rsidP="005A6EA3">
      <w:pPr>
        <w:jc w:val="center"/>
        <w:rPr>
          <w:rFonts w:ascii="Arial Narrow" w:hAnsi="Arial Narrow"/>
          <w:szCs w:val="24"/>
        </w:rPr>
      </w:pPr>
      <w:r w:rsidRPr="003F528B">
        <w:rPr>
          <w:rFonts w:ascii="Arial Narrow" w:hAnsi="Arial Narrow"/>
          <w:szCs w:val="24"/>
        </w:rPr>
        <w:t>Članak 3.</w:t>
      </w:r>
    </w:p>
    <w:p w:rsidR="005A6EA3" w:rsidRPr="003F528B" w:rsidRDefault="005A6EA3" w:rsidP="005A6EA3">
      <w:pPr>
        <w:rPr>
          <w:rFonts w:ascii="Arial Narrow" w:hAnsi="Arial Narrow"/>
          <w:szCs w:val="24"/>
        </w:rPr>
      </w:pPr>
      <w:r w:rsidRPr="003F528B">
        <w:rPr>
          <w:rFonts w:ascii="Arial Narrow" w:hAnsi="Arial Narrow"/>
          <w:szCs w:val="24"/>
        </w:rPr>
        <w:tab/>
        <w:t xml:space="preserve">Ovaj Plan nabave primjenjuje se od dana donošenja, a objaviti će se u „Službenom glasniku Općine Dubravica“, na internetskoj stranici Općine Dubravica – </w:t>
      </w:r>
      <w:hyperlink r:id="rId69" w:history="1">
        <w:r w:rsidRPr="003F528B">
          <w:rPr>
            <w:rStyle w:val="Hiperveza"/>
            <w:rFonts w:ascii="Arial Narrow" w:hAnsi="Arial Narrow"/>
            <w:szCs w:val="24"/>
          </w:rPr>
          <w:t>www.dubravica.hr</w:t>
        </w:r>
      </w:hyperlink>
      <w:r w:rsidRPr="003F528B">
        <w:rPr>
          <w:rFonts w:ascii="Arial Narrow" w:hAnsi="Arial Narrow"/>
          <w:szCs w:val="24"/>
        </w:rPr>
        <w:t xml:space="preserve"> te u EOJN RH.</w:t>
      </w:r>
      <w:r w:rsidRPr="003F528B">
        <w:rPr>
          <w:rFonts w:ascii="Arial Narrow" w:hAnsi="Arial Narrow"/>
          <w:szCs w:val="24"/>
        </w:rPr>
        <w:tab/>
      </w:r>
      <w:r w:rsidRPr="003F528B">
        <w:rPr>
          <w:rFonts w:ascii="Arial Narrow" w:hAnsi="Arial Narrow"/>
          <w:szCs w:val="24"/>
        </w:rPr>
        <w:tab/>
      </w:r>
      <w:r w:rsidRPr="003F528B">
        <w:rPr>
          <w:rFonts w:ascii="Arial Narrow" w:hAnsi="Arial Narrow"/>
          <w:szCs w:val="24"/>
        </w:rPr>
        <w:tab/>
      </w:r>
      <w:r w:rsidRPr="003F528B">
        <w:rPr>
          <w:rFonts w:ascii="Arial Narrow" w:hAnsi="Arial Narrow"/>
          <w:szCs w:val="24"/>
        </w:rPr>
        <w:tab/>
      </w:r>
    </w:p>
    <w:p w:rsidR="005A6EA3" w:rsidRDefault="005A6EA3" w:rsidP="005A6EA3"/>
    <w:p w:rsidR="00E327F5" w:rsidRPr="00FD79E9" w:rsidRDefault="00E327F5" w:rsidP="00E327F5">
      <w:pPr>
        <w:pStyle w:val="Odlomakpopisa"/>
        <w:ind w:left="1080" w:firstLine="0"/>
        <w:jc w:val="right"/>
        <w:rPr>
          <w:rFonts w:ascii="Arial Narrow" w:hAnsi="Arial Narrow"/>
        </w:rPr>
      </w:pPr>
      <w:r w:rsidRPr="00FD79E9">
        <w:rPr>
          <w:rFonts w:ascii="Arial Narrow" w:hAnsi="Arial Narrow"/>
        </w:rPr>
        <w:t>N A Č E L N I K</w:t>
      </w:r>
    </w:p>
    <w:p w:rsidR="00FD79E9" w:rsidRPr="008B7C52" w:rsidRDefault="00E327F5" w:rsidP="007703C1">
      <w:pPr>
        <w:pStyle w:val="Odlomakpopisa"/>
        <w:ind w:left="1080" w:firstLine="0"/>
        <w:jc w:val="right"/>
        <w:rPr>
          <w:rFonts w:ascii="Arial Narrow" w:hAnsi="Arial Narrow"/>
          <w:szCs w:val="24"/>
        </w:rPr>
      </w:pPr>
      <w:r w:rsidRPr="00FD79E9">
        <w:rPr>
          <w:rFonts w:ascii="Arial Narrow" w:hAnsi="Arial Narrow"/>
        </w:rPr>
        <w:tab/>
      </w:r>
      <w:r w:rsidRPr="00FD79E9">
        <w:rPr>
          <w:rFonts w:ascii="Arial Narrow" w:hAnsi="Arial Narrow"/>
        </w:rPr>
        <w:tab/>
      </w:r>
      <w:r w:rsidRPr="00FD79E9">
        <w:rPr>
          <w:rFonts w:ascii="Arial Narrow" w:hAnsi="Arial Narrow"/>
        </w:rPr>
        <w:tab/>
        <w:t>Marin</w:t>
      </w:r>
      <w:r w:rsidRPr="00E327F5">
        <w:rPr>
          <w:rFonts w:ascii="Arial Narrow" w:hAnsi="Arial Narrow"/>
          <w:szCs w:val="24"/>
        </w:rPr>
        <w:t xml:space="preserve"> Štritof</w:t>
      </w:r>
    </w:p>
    <w:p w:rsidR="00F868BD" w:rsidRDefault="00F868BD" w:rsidP="00F868BD">
      <w:pPr>
        <w:rPr>
          <w:lang w:eastAsia="hr-HR"/>
        </w:rPr>
      </w:pPr>
      <w:r w:rsidRPr="003E0461">
        <w:rPr>
          <w:rFonts w:ascii="Arial Narrow" w:hAnsi="Arial Narrow"/>
          <w:b/>
          <w:noProof/>
          <w:lang w:eastAsia="hr-HR"/>
        </w:rPr>
        <mc:AlternateContent>
          <mc:Choice Requires="wps">
            <w:drawing>
              <wp:anchor distT="0" distB="0" distL="114300" distR="114300" simplePos="0" relativeHeight="251900928" behindDoc="0" locked="0" layoutInCell="1" allowOverlap="1" wp14:anchorId="13D57C83" wp14:editId="00166E7B">
                <wp:simplePos x="0" y="0"/>
                <wp:positionH relativeFrom="margin">
                  <wp:posOffset>0</wp:posOffset>
                </wp:positionH>
                <wp:positionV relativeFrom="paragraph">
                  <wp:posOffset>113665</wp:posOffset>
                </wp:positionV>
                <wp:extent cx="334371" cy="362197"/>
                <wp:effectExtent l="57150" t="114300" r="142240" b="76200"/>
                <wp:wrapNone/>
                <wp:docPr id="48"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146A03" w:rsidRPr="00104EAC" w:rsidRDefault="00146A03" w:rsidP="00F868BD">
                            <w:pPr>
                              <w:jc w:val="center"/>
                              <w:rPr>
                                <w:rFonts w:ascii="Arial Narrow" w:hAnsi="Arial Narrow"/>
                                <w:sz w:val="24"/>
                                <w:szCs w:val="24"/>
                              </w:rPr>
                            </w:pPr>
                            <w:r>
                              <w:rPr>
                                <w:rFonts w:ascii="Arial Narrow" w:hAnsi="Arial Narrow"/>
                                <w:sz w:val="24"/>
                                <w:szCs w:val="24"/>
                              </w:rPr>
                              <w:t>3</w:t>
                            </w:r>
                          </w:p>
                          <w:p w:rsidR="00146A03" w:rsidRDefault="00146A03" w:rsidP="00F868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D57C83" id="_x0000_s1061" style="position:absolute;left:0;text-align:left;margin-left:0;margin-top:8.95pt;width:26.35pt;height:28.5pt;z-index:251900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" fillcolor="#afabab" strokecolor="#8e8e8e" strokeweight="1.52778mm">
                <v:stroke linestyle="thickThin"/>
                <v:shadow on="t" color="black" opacity="26214f" origin="-.5,.5" offset=".74836mm,-.74836mm"/>
                <v:textbox>
                  <w:txbxContent>
                    <w:p w:rsidR="00146A03" w:rsidRPr="00104EAC" w:rsidRDefault="00146A03" w:rsidP="00F868BD">
                      <w:pPr>
                        <w:jc w:val="center"/>
                        <w:rPr>
                          <w:rFonts w:ascii="Arial Narrow" w:hAnsi="Arial Narrow"/>
                          <w:sz w:val="24"/>
                          <w:szCs w:val="24"/>
                        </w:rPr>
                      </w:pPr>
                      <w:r>
                        <w:rPr>
                          <w:rFonts w:ascii="Arial Narrow" w:hAnsi="Arial Narrow"/>
                          <w:sz w:val="24"/>
                          <w:szCs w:val="24"/>
                        </w:rPr>
                        <w:t>3</w:t>
                      </w:r>
                    </w:p>
                    <w:p w:rsidR="00146A03" w:rsidRDefault="00146A03" w:rsidP="00F868BD">
                      <w:pPr>
                        <w:jc w:val="center"/>
                      </w:pPr>
                    </w:p>
                  </w:txbxContent>
                </v:textbox>
                <w10:wrap anchorx="margin"/>
              </v:roundrect>
            </w:pict>
          </mc:Fallback>
        </mc:AlternateContent>
      </w:r>
    </w:p>
    <w:p w:rsidR="00F868BD" w:rsidRPr="00F868BD" w:rsidRDefault="00F868BD" w:rsidP="00F868BD">
      <w:pPr>
        <w:rPr>
          <w:lang w:eastAsia="hr-HR"/>
        </w:rPr>
      </w:pPr>
    </w:p>
    <w:p w:rsidR="00F868BD" w:rsidRPr="00F868BD" w:rsidRDefault="00F868BD" w:rsidP="00F868BD">
      <w:pPr>
        <w:rPr>
          <w:lang w:eastAsia="hr-HR"/>
        </w:rPr>
      </w:pPr>
    </w:p>
    <w:p w:rsidR="007F646F" w:rsidRPr="00D02E68" w:rsidRDefault="007F646F" w:rsidP="007F646F">
      <w:pPr>
        <w:spacing w:line="0" w:lineRule="atLeast"/>
        <w:jc w:val="left"/>
        <w:rPr>
          <w:rFonts w:ascii="Times New Roman" w:hAnsi="Times New Roman" w:cs="Times New Roman"/>
          <w:color w:val="FF0000"/>
          <w:sz w:val="2"/>
        </w:rPr>
      </w:pPr>
    </w:p>
    <w:p w:rsidR="007F646F" w:rsidRPr="00D02E68" w:rsidRDefault="007F646F" w:rsidP="007F646F">
      <w:pPr>
        <w:spacing w:line="0" w:lineRule="atLeast"/>
        <w:jc w:val="left"/>
        <w:rPr>
          <w:rFonts w:ascii="Times New Roman" w:hAnsi="Times New Roman" w:cs="Times New Roman"/>
          <w:color w:val="FF0000"/>
          <w:sz w:val="2"/>
        </w:rPr>
      </w:pPr>
    </w:p>
    <w:p w:rsidR="008B7C52" w:rsidRPr="008B7C52" w:rsidRDefault="008B7C52" w:rsidP="008B7C52">
      <w:pPr>
        <w:rPr>
          <w:rFonts w:ascii="Arial Narrow" w:hAnsi="Arial Narrow"/>
          <w:b/>
          <w:lang w:eastAsia="hr-HR"/>
        </w:rPr>
      </w:pPr>
      <w:bookmarkStart w:id="1" w:name="br2"/>
      <w:bookmarkStart w:id="2" w:name="br3"/>
      <w:bookmarkEnd w:id="1"/>
      <w:bookmarkEnd w:id="2"/>
      <w:r w:rsidRPr="008B7C52">
        <w:rPr>
          <w:rFonts w:ascii="Arial Narrow" w:hAnsi="Arial Narrow"/>
          <w:b/>
          <w:lang w:eastAsia="hr-HR"/>
        </w:rPr>
        <w:t>KLASA: 112-06/23-01/1</w:t>
      </w:r>
    </w:p>
    <w:p w:rsidR="008B7C52" w:rsidRPr="008B7C52" w:rsidRDefault="008B7C52" w:rsidP="008B7C52">
      <w:pPr>
        <w:rPr>
          <w:rFonts w:ascii="Arial Narrow" w:hAnsi="Arial Narrow"/>
          <w:b/>
          <w:lang w:eastAsia="hr-HR"/>
        </w:rPr>
      </w:pPr>
      <w:r w:rsidRPr="008B7C52">
        <w:rPr>
          <w:rFonts w:ascii="Arial Narrow" w:hAnsi="Arial Narrow"/>
          <w:b/>
          <w:lang w:eastAsia="hr-HR"/>
        </w:rPr>
        <w:t>URBROJ: 238-40-01-23-1</w:t>
      </w:r>
    </w:p>
    <w:p w:rsidR="008B7C52" w:rsidRPr="008B7C52" w:rsidRDefault="008B7C52" w:rsidP="008B7C52">
      <w:pPr>
        <w:widowControl w:val="0"/>
        <w:autoSpaceDE w:val="0"/>
        <w:autoSpaceDN w:val="0"/>
        <w:adjustRightInd w:val="0"/>
        <w:rPr>
          <w:rFonts w:ascii="Arial Narrow" w:hAnsi="Arial Narrow"/>
          <w:lang w:val="en-US"/>
        </w:rPr>
      </w:pPr>
      <w:r w:rsidRPr="008B7C52">
        <w:rPr>
          <w:rFonts w:ascii="Arial Narrow" w:hAnsi="Arial Narrow"/>
          <w:lang w:val="en-US"/>
        </w:rPr>
        <w:t>Dubravica, 05. siječnja 2023. godine</w:t>
      </w:r>
    </w:p>
    <w:p w:rsidR="008B7C52" w:rsidRPr="008B7C52" w:rsidRDefault="008B7C52" w:rsidP="008B7C52">
      <w:pPr>
        <w:widowControl w:val="0"/>
        <w:autoSpaceDE w:val="0"/>
        <w:autoSpaceDN w:val="0"/>
        <w:adjustRightInd w:val="0"/>
        <w:rPr>
          <w:rFonts w:ascii="Arial Narrow" w:hAnsi="Arial Narrow"/>
          <w:lang w:val="en-US"/>
        </w:rPr>
      </w:pPr>
    </w:p>
    <w:p w:rsidR="008B7C52" w:rsidRPr="008B7C52" w:rsidRDefault="008B7C52" w:rsidP="008B7C52">
      <w:pPr>
        <w:widowControl w:val="0"/>
        <w:autoSpaceDE w:val="0"/>
        <w:autoSpaceDN w:val="0"/>
        <w:adjustRightInd w:val="0"/>
        <w:ind w:firstLine="708"/>
        <w:rPr>
          <w:rFonts w:ascii="Arial Narrow" w:hAnsi="Arial Narrow"/>
          <w:lang w:val="en-US"/>
        </w:rPr>
      </w:pPr>
      <w:r w:rsidRPr="008B7C52">
        <w:rPr>
          <w:rFonts w:ascii="Arial Narrow" w:hAnsi="Arial Narrow"/>
          <w:lang w:val="en-US"/>
        </w:rPr>
        <w:t>Na temelju članka 9. i 10. Zakona o službenicima i namještenicima u lokalnoj i područnoj (regionalnoj) samoupravi (Narodne novine br. 86/08, 61/11, 04/18, 112/19) i članka 38. Statuta Općine Dubravica („Službeni glasnik Općine Dubravica“ broj: 01/2021) načelnik Općine Dubravica donosi</w:t>
      </w:r>
    </w:p>
    <w:p w:rsidR="008B7C52" w:rsidRPr="008B7C52" w:rsidRDefault="008B7C52" w:rsidP="008B7C52">
      <w:pPr>
        <w:rPr>
          <w:rFonts w:ascii="Arial Narrow" w:hAnsi="Arial Narrow"/>
          <w:b/>
        </w:rPr>
      </w:pPr>
    </w:p>
    <w:p w:rsidR="008B7C52" w:rsidRPr="008B7C52" w:rsidRDefault="008B7C52" w:rsidP="008B7C52">
      <w:pPr>
        <w:jc w:val="center"/>
        <w:rPr>
          <w:rFonts w:ascii="Arial Narrow" w:hAnsi="Arial Narrow"/>
          <w:b/>
        </w:rPr>
      </w:pPr>
      <w:r w:rsidRPr="008B7C52">
        <w:rPr>
          <w:rFonts w:ascii="Arial Narrow" w:hAnsi="Arial Narrow"/>
          <w:b/>
        </w:rPr>
        <w:t>PLAN PRIJMA U SLUŽBU</w:t>
      </w:r>
    </w:p>
    <w:p w:rsidR="008B7C52" w:rsidRPr="008B7C52" w:rsidRDefault="008B7C52" w:rsidP="008B7C52">
      <w:pPr>
        <w:jc w:val="center"/>
        <w:rPr>
          <w:rFonts w:ascii="Arial Narrow" w:hAnsi="Arial Narrow"/>
          <w:b/>
        </w:rPr>
      </w:pPr>
      <w:r w:rsidRPr="008B7C52">
        <w:rPr>
          <w:rFonts w:ascii="Arial Narrow" w:hAnsi="Arial Narrow"/>
          <w:b/>
        </w:rPr>
        <w:t>U JEDINSTVENI UPRAVNI ODJEL OPĆINE</w:t>
      </w:r>
    </w:p>
    <w:p w:rsidR="008B7C52" w:rsidRPr="008B7C52" w:rsidRDefault="008B7C52" w:rsidP="008B7C52">
      <w:pPr>
        <w:jc w:val="center"/>
        <w:rPr>
          <w:rFonts w:ascii="Arial Narrow" w:hAnsi="Arial Narrow"/>
          <w:b/>
        </w:rPr>
      </w:pPr>
      <w:r w:rsidRPr="008B7C52">
        <w:rPr>
          <w:rFonts w:ascii="Arial Narrow" w:hAnsi="Arial Narrow"/>
          <w:b/>
        </w:rPr>
        <w:t>DUBRAVICA U 2023. GODINI</w:t>
      </w:r>
    </w:p>
    <w:p w:rsidR="008B7C52" w:rsidRPr="008B7C52" w:rsidRDefault="008B7C52" w:rsidP="008B7C52">
      <w:pPr>
        <w:rPr>
          <w:rFonts w:ascii="Arial Narrow" w:hAnsi="Arial Narrow"/>
        </w:rPr>
      </w:pPr>
    </w:p>
    <w:p w:rsidR="008B7C52" w:rsidRPr="008B7C52" w:rsidRDefault="008B7C52" w:rsidP="008B7C52">
      <w:pPr>
        <w:jc w:val="center"/>
        <w:rPr>
          <w:rFonts w:ascii="Arial Narrow" w:hAnsi="Arial Narrow"/>
          <w:b/>
        </w:rPr>
      </w:pPr>
      <w:r w:rsidRPr="008B7C52">
        <w:rPr>
          <w:rFonts w:ascii="Arial Narrow" w:hAnsi="Arial Narrow"/>
          <w:b/>
        </w:rPr>
        <w:t>Članka 1.</w:t>
      </w:r>
    </w:p>
    <w:p w:rsidR="008B7C52" w:rsidRPr="008B7C52" w:rsidRDefault="008B7C52" w:rsidP="008B7C52">
      <w:pPr>
        <w:rPr>
          <w:rFonts w:ascii="Arial Narrow" w:hAnsi="Arial Narrow"/>
        </w:rPr>
      </w:pPr>
      <w:r w:rsidRPr="008B7C52">
        <w:rPr>
          <w:rFonts w:ascii="Arial Narrow" w:hAnsi="Arial Narrow"/>
        </w:rPr>
        <w:tab/>
        <w:t>Ovim Planom prijma (dalje u tekstu: Plan) utvrđuje se prijem službenika u Jedinstveni upravni odjel Općine Dubravica u 2023. godini.</w:t>
      </w:r>
    </w:p>
    <w:p w:rsidR="008B7C52" w:rsidRPr="008B7C52" w:rsidRDefault="008B7C52" w:rsidP="008B7C52">
      <w:pPr>
        <w:rPr>
          <w:rFonts w:ascii="Arial Narrow" w:hAnsi="Arial Narrow"/>
        </w:rPr>
      </w:pPr>
      <w:r w:rsidRPr="008B7C52">
        <w:rPr>
          <w:rFonts w:ascii="Arial Narrow" w:hAnsi="Arial Narrow"/>
        </w:rPr>
        <w:tab/>
        <w:t>Plan prijma u službu u Jedinstveni upravni odjel donosi se na temelju prikupljenih podataka, vodeći računa o potrebama Jedinstvenog upravnog odjela i raspoloživosti financijskih sredstava.</w:t>
      </w:r>
    </w:p>
    <w:p w:rsidR="008B7C52" w:rsidRPr="008B7C52" w:rsidRDefault="008B7C52" w:rsidP="008B7C52">
      <w:pPr>
        <w:rPr>
          <w:rFonts w:ascii="Arial Narrow" w:hAnsi="Arial Narrow"/>
        </w:rPr>
      </w:pPr>
    </w:p>
    <w:p w:rsidR="008B7C52" w:rsidRPr="008B7C52" w:rsidRDefault="008B7C52" w:rsidP="008B7C52">
      <w:pPr>
        <w:jc w:val="center"/>
        <w:rPr>
          <w:rFonts w:ascii="Arial Narrow" w:hAnsi="Arial Narrow"/>
          <w:b/>
        </w:rPr>
      </w:pPr>
      <w:r w:rsidRPr="008B7C52">
        <w:rPr>
          <w:rFonts w:ascii="Arial Narrow" w:hAnsi="Arial Narrow"/>
          <w:b/>
        </w:rPr>
        <w:t>Članak 2.</w:t>
      </w:r>
    </w:p>
    <w:p w:rsidR="008B7C52" w:rsidRPr="008B7C52" w:rsidRDefault="008B7C52" w:rsidP="008B7C52">
      <w:pPr>
        <w:ind w:firstLine="708"/>
        <w:rPr>
          <w:rFonts w:ascii="Arial Narrow" w:hAnsi="Arial Narrow"/>
        </w:rPr>
      </w:pPr>
      <w:r w:rsidRPr="008B7C52">
        <w:rPr>
          <w:rFonts w:ascii="Arial Narrow" w:hAnsi="Arial Narrow"/>
        </w:rPr>
        <w:t>Ovim Planom utvrđuje se da su na temelju Pravilnika o radu i unutarnjem redu Jedinstvenog upravnog odjela Općine Dubravica („Službeni glasnik Općine Dubravica“ broj 07/2022) u Jedinstvenom upravnom odjelu Općine Dubravica od ukupno predviđenih 5 (pet) radnih mjesta, službenici raspoređeni na radna mjesta: 1 (jedan) pročelnik na puno neodređeno radno vrijeme, 3 (tri) službenika na puno neodređeno radno vrijeme (voditelj računovodstva, viši referent i  referent-komunalni redar).</w:t>
      </w:r>
    </w:p>
    <w:p w:rsidR="008B7C52" w:rsidRPr="008B7C52" w:rsidRDefault="008B7C52" w:rsidP="008B7C52">
      <w:pPr>
        <w:jc w:val="center"/>
        <w:rPr>
          <w:rFonts w:ascii="Arial Narrow" w:hAnsi="Arial Narrow"/>
          <w:b/>
        </w:rPr>
      </w:pPr>
      <w:r w:rsidRPr="008B7C52">
        <w:rPr>
          <w:rFonts w:ascii="Arial Narrow" w:hAnsi="Arial Narrow"/>
          <w:b/>
        </w:rPr>
        <w:t>Članak 3.</w:t>
      </w:r>
    </w:p>
    <w:p w:rsidR="008B7C52" w:rsidRPr="008B7C52" w:rsidRDefault="008B7C52" w:rsidP="008B7C52">
      <w:pPr>
        <w:ind w:firstLine="709"/>
        <w:rPr>
          <w:rFonts w:ascii="Arial Narrow" w:hAnsi="Arial Narrow"/>
        </w:rPr>
      </w:pPr>
      <w:r w:rsidRPr="008B7C52">
        <w:rPr>
          <w:rFonts w:ascii="Arial Narrow" w:hAnsi="Arial Narrow"/>
        </w:rPr>
        <w:t>Ovim Planom utvrđuje se nepopunjenost 1. (jednog) radnog mjesta (referent-računovodstveni referent).</w:t>
      </w:r>
    </w:p>
    <w:p w:rsidR="008B7C52" w:rsidRPr="008B7C52" w:rsidRDefault="008B7C52" w:rsidP="008B7C52">
      <w:pPr>
        <w:ind w:firstLine="709"/>
        <w:rPr>
          <w:rFonts w:ascii="Arial Narrow" w:hAnsi="Arial Narrow"/>
        </w:rPr>
      </w:pPr>
      <w:r w:rsidRPr="008B7C52">
        <w:rPr>
          <w:rFonts w:ascii="Arial Narrow" w:hAnsi="Arial Narrow"/>
        </w:rPr>
        <w:t>Zbog privremenog povećanja opsega poslova u Jedinstvenom upravnom odjelu Općine Dubravica u 2023. godini predviđa se prijam službenika na određeno vrijeme na radno mjesto referent-računovodstveni referent koji može trajati najdulje šest mjeseci i može se produljiti za još šest mjeseci.</w:t>
      </w:r>
    </w:p>
    <w:p w:rsidR="008B7C52" w:rsidRPr="008B7C52" w:rsidRDefault="008B7C52" w:rsidP="008B7C52">
      <w:pPr>
        <w:ind w:firstLine="709"/>
        <w:rPr>
          <w:rFonts w:ascii="Arial Narrow" w:hAnsi="Arial Narrow"/>
        </w:rPr>
      </w:pPr>
    </w:p>
    <w:p w:rsidR="008B7C52" w:rsidRPr="008B7C52" w:rsidRDefault="008B7C52" w:rsidP="008B7C52">
      <w:pPr>
        <w:jc w:val="center"/>
        <w:rPr>
          <w:rFonts w:ascii="Arial Narrow" w:hAnsi="Arial Narrow"/>
        </w:rPr>
      </w:pPr>
      <w:r w:rsidRPr="008B7C52">
        <w:rPr>
          <w:rFonts w:ascii="Arial Narrow" w:hAnsi="Arial Narrow"/>
          <w:b/>
        </w:rPr>
        <w:t>Članak 4.</w:t>
      </w:r>
    </w:p>
    <w:p w:rsidR="008B7C52" w:rsidRPr="008B7C52" w:rsidRDefault="008B7C52" w:rsidP="008B7C52">
      <w:pPr>
        <w:rPr>
          <w:rFonts w:ascii="Arial Narrow" w:hAnsi="Arial Narrow"/>
        </w:rPr>
      </w:pPr>
      <w:r w:rsidRPr="008B7C52">
        <w:rPr>
          <w:rFonts w:ascii="Arial Narrow" w:hAnsi="Arial Narrow"/>
        </w:rPr>
        <w:tab/>
        <w:t>Ovim Planom utvrđuje se da je 1 (jedan) službenik na puno neodređeno radno vrijeme (referent-komunalni redar) duže vrijeme odsutan s posla (zbog bolovanja).</w:t>
      </w:r>
    </w:p>
    <w:p w:rsidR="008B7C52" w:rsidRPr="008B7C52" w:rsidRDefault="008B7C52" w:rsidP="008B7C52">
      <w:pPr>
        <w:rPr>
          <w:rFonts w:ascii="Arial Narrow" w:hAnsi="Arial Narrow"/>
        </w:rPr>
      </w:pPr>
      <w:r w:rsidRPr="008B7C52">
        <w:rPr>
          <w:rFonts w:ascii="Arial Narrow" w:hAnsi="Arial Narrow"/>
        </w:rPr>
        <w:tab/>
        <w:t>Zbog duže vrijeme odsutnog službenika iz prethodnog stavka ovog članka predviđa se prijam službenika na određeno vrijeme radi zamjene duže vrijeme odsutnog službenika do povratka odsutnog službenika na posao odnosno prestanka njegove službe.</w:t>
      </w:r>
    </w:p>
    <w:p w:rsidR="008B7C52" w:rsidRPr="008B7C52" w:rsidRDefault="008B7C52" w:rsidP="008B7C52">
      <w:pPr>
        <w:rPr>
          <w:rFonts w:ascii="Arial Narrow" w:hAnsi="Arial Narrow"/>
        </w:rPr>
      </w:pPr>
    </w:p>
    <w:p w:rsidR="008B7C52" w:rsidRPr="008B7C52" w:rsidRDefault="008B7C52" w:rsidP="008B7C52">
      <w:pPr>
        <w:jc w:val="center"/>
        <w:rPr>
          <w:rFonts w:ascii="Arial Narrow" w:hAnsi="Arial Narrow"/>
          <w:b/>
        </w:rPr>
      </w:pPr>
      <w:r w:rsidRPr="008B7C52">
        <w:rPr>
          <w:rFonts w:ascii="Arial Narrow" w:hAnsi="Arial Narrow"/>
          <w:b/>
        </w:rPr>
        <w:t>Članak 5.</w:t>
      </w:r>
    </w:p>
    <w:p w:rsidR="008B7C52" w:rsidRPr="008B7C52" w:rsidRDefault="008B7C52" w:rsidP="008B7C52">
      <w:pPr>
        <w:rPr>
          <w:rFonts w:ascii="Arial Narrow" w:hAnsi="Arial Narrow"/>
        </w:rPr>
      </w:pPr>
      <w:r w:rsidRPr="008B7C52">
        <w:rPr>
          <w:rFonts w:ascii="Arial Narrow" w:hAnsi="Arial Narrow"/>
        </w:rPr>
        <w:t>U Jedinstvenom upravnom odjelu Općine Dubravica u 2023. godini ne predviđa se prijam vježbenika.</w:t>
      </w:r>
    </w:p>
    <w:p w:rsidR="008B7C52" w:rsidRPr="008B7C52" w:rsidRDefault="008B7C52" w:rsidP="008B7C52">
      <w:pPr>
        <w:jc w:val="center"/>
        <w:rPr>
          <w:rFonts w:ascii="Arial Narrow" w:hAnsi="Arial Narrow"/>
          <w:b/>
        </w:rPr>
      </w:pPr>
      <w:r w:rsidRPr="008B7C52">
        <w:rPr>
          <w:rFonts w:ascii="Arial Narrow" w:hAnsi="Arial Narrow"/>
          <w:b/>
        </w:rPr>
        <w:t>Članak 6.</w:t>
      </w:r>
    </w:p>
    <w:p w:rsidR="008B7C52" w:rsidRPr="008B7C52" w:rsidRDefault="008B7C52" w:rsidP="008B7C52">
      <w:pPr>
        <w:rPr>
          <w:rFonts w:ascii="Arial Narrow" w:hAnsi="Arial Narrow"/>
        </w:rPr>
      </w:pPr>
      <w:r w:rsidRPr="008B7C52">
        <w:rPr>
          <w:rFonts w:ascii="Arial Narrow" w:hAnsi="Arial Narrow"/>
        </w:rPr>
        <w:t>Ovaj Plan stupa na snagu danom donošenja te će se objaviti u Službenom glasniku Općine Dubravica.</w:t>
      </w:r>
    </w:p>
    <w:p w:rsidR="008B7C52" w:rsidRPr="008B7C52" w:rsidRDefault="008B7C52" w:rsidP="008B7C52">
      <w:pPr>
        <w:rPr>
          <w:rFonts w:ascii="Arial Narrow" w:hAnsi="Arial Narrow"/>
        </w:rPr>
      </w:pPr>
      <w:r w:rsidRPr="008B7C52">
        <w:rPr>
          <w:rFonts w:ascii="Arial Narrow" w:hAnsi="Arial Narrow"/>
        </w:rPr>
        <w:t xml:space="preserve">       </w:t>
      </w:r>
    </w:p>
    <w:p w:rsidR="007F646F" w:rsidRPr="008B7C52" w:rsidRDefault="007F646F" w:rsidP="008B7C52">
      <w:pPr>
        <w:spacing w:line="0" w:lineRule="atLeast"/>
        <w:jc w:val="right"/>
        <w:rPr>
          <w:rFonts w:ascii="Arial Narrow" w:hAnsi="Arial Narrow" w:cs="Times New Roman"/>
          <w:color w:val="000000"/>
        </w:rPr>
      </w:pPr>
      <w:r w:rsidRPr="008B7C52">
        <w:rPr>
          <w:rFonts w:ascii="Arial Narrow" w:hAnsi="Arial Narrow" w:cs="Times New Roman"/>
          <w:color w:val="000000"/>
        </w:rPr>
        <w:tab/>
      </w:r>
      <w:r w:rsidRPr="008B7C52">
        <w:rPr>
          <w:rFonts w:ascii="Arial Narrow" w:hAnsi="Arial Narrow" w:cs="Times New Roman"/>
          <w:color w:val="000000"/>
        </w:rPr>
        <w:tab/>
      </w:r>
      <w:r w:rsidRPr="008B7C52">
        <w:rPr>
          <w:rFonts w:ascii="Arial Narrow" w:hAnsi="Arial Narrow" w:cs="Times New Roman"/>
          <w:color w:val="000000"/>
        </w:rPr>
        <w:tab/>
      </w:r>
      <w:r w:rsidRPr="008B7C52">
        <w:rPr>
          <w:rFonts w:ascii="Arial Narrow" w:hAnsi="Arial Narrow" w:cs="Times New Roman"/>
          <w:color w:val="000000"/>
        </w:rPr>
        <w:tab/>
      </w:r>
      <w:r w:rsidRPr="008B7C52">
        <w:rPr>
          <w:rFonts w:ascii="Arial Narrow" w:hAnsi="Arial Narrow" w:cs="Times New Roman"/>
          <w:color w:val="000000"/>
        </w:rPr>
        <w:tab/>
      </w:r>
      <w:r w:rsidRPr="008B7C52">
        <w:rPr>
          <w:rFonts w:ascii="Arial Narrow" w:hAnsi="Arial Narrow" w:cs="Times New Roman"/>
          <w:color w:val="000000"/>
        </w:rPr>
        <w:tab/>
      </w:r>
      <w:r w:rsidRPr="008B7C52">
        <w:rPr>
          <w:rFonts w:ascii="Arial Narrow" w:hAnsi="Arial Narrow" w:cs="Times New Roman"/>
          <w:color w:val="000000"/>
        </w:rPr>
        <w:tab/>
      </w:r>
      <w:r w:rsidRPr="008B7C52">
        <w:rPr>
          <w:rFonts w:ascii="Arial Narrow" w:hAnsi="Arial Narrow" w:cs="Times New Roman"/>
          <w:color w:val="000000"/>
        </w:rPr>
        <w:tab/>
        <w:t>NAČELNIK</w:t>
      </w:r>
    </w:p>
    <w:p w:rsidR="00994DB5" w:rsidRDefault="007F646F" w:rsidP="008B7C52">
      <w:pPr>
        <w:widowControl w:val="0"/>
        <w:autoSpaceDE w:val="0"/>
        <w:autoSpaceDN w:val="0"/>
        <w:spacing w:line="247" w:lineRule="exact"/>
        <w:jc w:val="right"/>
        <w:rPr>
          <w:rFonts w:ascii="Arial Narrow" w:hAnsi="Arial Narrow" w:cs="Times New Roman"/>
          <w:color w:val="000000"/>
        </w:rPr>
      </w:pPr>
      <w:r w:rsidRPr="006961E2">
        <w:rPr>
          <w:rFonts w:ascii="Arial Narrow" w:hAnsi="Arial Narrow" w:cs="Times New Roman"/>
          <w:color w:val="000000"/>
        </w:rPr>
        <w:tab/>
      </w:r>
      <w:r w:rsidRPr="006961E2">
        <w:rPr>
          <w:rFonts w:ascii="Arial Narrow" w:hAnsi="Arial Narrow" w:cs="Times New Roman"/>
          <w:color w:val="000000"/>
        </w:rPr>
        <w:tab/>
      </w:r>
      <w:r w:rsidRPr="006961E2">
        <w:rPr>
          <w:rFonts w:ascii="Arial Narrow" w:hAnsi="Arial Narrow" w:cs="Times New Roman"/>
          <w:color w:val="000000"/>
        </w:rPr>
        <w:tab/>
      </w:r>
      <w:r w:rsidRPr="006961E2">
        <w:rPr>
          <w:rFonts w:ascii="Arial Narrow" w:hAnsi="Arial Narrow" w:cs="Times New Roman"/>
          <w:color w:val="000000"/>
        </w:rPr>
        <w:tab/>
      </w:r>
      <w:r w:rsidRPr="006961E2">
        <w:rPr>
          <w:rFonts w:ascii="Arial Narrow" w:hAnsi="Arial Narrow" w:cs="Times New Roman"/>
          <w:color w:val="000000"/>
        </w:rPr>
        <w:tab/>
      </w:r>
      <w:r w:rsidRPr="006961E2">
        <w:rPr>
          <w:rFonts w:ascii="Arial Narrow" w:hAnsi="Arial Narrow" w:cs="Times New Roman"/>
          <w:color w:val="000000"/>
        </w:rPr>
        <w:tab/>
      </w:r>
      <w:r w:rsidRPr="006961E2">
        <w:rPr>
          <w:rFonts w:ascii="Arial Narrow" w:hAnsi="Arial Narrow" w:cs="Times New Roman"/>
          <w:color w:val="000000"/>
        </w:rPr>
        <w:tab/>
      </w:r>
      <w:r w:rsidRPr="006961E2">
        <w:rPr>
          <w:rFonts w:ascii="Arial Narrow" w:hAnsi="Arial Narrow" w:cs="Times New Roman"/>
          <w:color w:val="000000"/>
        </w:rPr>
        <w:tab/>
        <w:t>Marin Štritof</w:t>
      </w:r>
    </w:p>
    <w:p w:rsidR="00EC1B85" w:rsidRPr="006961E2" w:rsidRDefault="00EC1B85" w:rsidP="008B7C52">
      <w:pPr>
        <w:widowControl w:val="0"/>
        <w:autoSpaceDE w:val="0"/>
        <w:autoSpaceDN w:val="0"/>
        <w:spacing w:line="247" w:lineRule="exact"/>
        <w:jc w:val="right"/>
        <w:rPr>
          <w:rFonts w:ascii="Arial Narrow" w:hAnsi="Arial Narrow" w:cs="Times New Roman"/>
          <w:color w:val="000000"/>
        </w:rPr>
      </w:pPr>
      <w:r w:rsidRPr="003E0461">
        <w:rPr>
          <w:rFonts w:ascii="Arial Narrow" w:hAnsi="Arial Narrow"/>
          <w:b/>
          <w:noProof/>
          <w:lang w:eastAsia="hr-HR"/>
        </w:rPr>
        <mc:AlternateContent>
          <mc:Choice Requires="wps">
            <w:drawing>
              <wp:anchor distT="0" distB="0" distL="114300" distR="114300" simplePos="0" relativeHeight="251902976" behindDoc="0" locked="0" layoutInCell="1" allowOverlap="1" wp14:anchorId="3D3AEFD4" wp14:editId="190F7574">
                <wp:simplePos x="0" y="0"/>
                <wp:positionH relativeFrom="margin">
                  <wp:posOffset>0</wp:posOffset>
                </wp:positionH>
                <wp:positionV relativeFrom="paragraph">
                  <wp:posOffset>114300</wp:posOffset>
                </wp:positionV>
                <wp:extent cx="334371" cy="362197"/>
                <wp:effectExtent l="57150" t="114300" r="142240" b="76200"/>
                <wp:wrapNone/>
                <wp:docPr id="6"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146A03" w:rsidRPr="00104EAC" w:rsidRDefault="00146A03" w:rsidP="00EC1B85">
                            <w:pPr>
                              <w:jc w:val="center"/>
                              <w:rPr>
                                <w:rFonts w:ascii="Arial Narrow" w:hAnsi="Arial Narrow"/>
                                <w:sz w:val="24"/>
                                <w:szCs w:val="24"/>
                              </w:rPr>
                            </w:pPr>
                            <w:r>
                              <w:rPr>
                                <w:rFonts w:ascii="Arial Narrow" w:hAnsi="Arial Narrow"/>
                                <w:sz w:val="24"/>
                                <w:szCs w:val="24"/>
                              </w:rPr>
                              <w:t>4</w:t>
                            </w:r>
                          </w:p>
                          <w:p w:rsidR="00146A03" w:rsidRDefault="00146A03" w:rsidP="00EC1B8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3AEFD4" id="_x0000_s1062" style="position:absolute;left:0;text-align:left;margin-left:0;margin-top:9pt;width:26.35pt;height:28.5pt;z-index:251902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" fillcolor="#afabab" strokecolor="#8e8e8e" strokeweight="1.52778mm">
                <v:stroke linestyle="thickThin"/>
                <v:shadow on="t" color="black" opacity="26214f" origin="-.5,.5" offset=".74836mm,-.74836mm"/>
                <v:textbox>
                  <w:txbxContent>
                    <w:p w:rsidR="00146A03" w:rsidRPr="00104EAC" w:rsidRDefault="00146A03" w:rsidP="00EC1B85">
                      <w:pPr>
                        <w:jc w:val="center"/>
                        <w:rPr>
                          <w:rFonts w:ascii="Arial Narrow" w:hAnsi="Arial Narrow"/>
                          <w:sz w:val="24"/>
                          <w:szCs w:val="24"/>
                        </w:rPr>
                      </w:pPr>
                      <w:r>
                        <w:rPr>
                          <w:rFonts w:ascii="Arial Narrow" w:hAnsi="Arial Narrow"/>
                          <w:sz w:val="24"/>
                          <w:szCs w:val="24"/>
                        </w:rPr>
                        <w:t>4</w:t>
                      </w:r>
                    </w:p>
                    <w:p w:rsidR="00146A03" w:rsidRDefault="00146A03" w:rsidP="00EC1B85">
                      <w:pPr>
                        <w:jc w:val="center"/>
                      </w:pPr>
                    </w:p>
                  </w:txbxContent>
                </v:textbox>
                <w10:wrap anchorx="margin"/>
              </v:roundrect>
            </w:pict>
          </mc:Fallback>
        </mc:AlternateContent>
      </w:r>
    </w:p>
    <w:p w:rsidR="00546184" w:rsidRPr="006961E2" w:rsidRDefault="00546184" w:rsidP="00F868BD">
      <w:pPr>
        <w:rPr>
          <w:rFonts w:ascii="Arial Narrow" w:hAnsi="Arial Narrow"/>
          <w:lang w:eastAsia="hr-HR"/>
        </w:rPr>
      </w:pPr>
    </w:p>
    <w:p w:rsidR="00EC1B85" w:rsidRPr="00E34EF8" w:rsidRDefault="00EC1B85" w:rsidP="00EC1B85">
      <w:pPr>
        <w:rPr>
          <w:sz w:val="24"/>
          <w:szCs w:val="24"/>
          <w:lang w:eastAsia="hr-HR"/>
        </w:rPr>
      </w:pPr>
    </w:p>
    <w:p w:rsidR="00EC1B85" w:rsidRPr="00EC1B85" w:rsidRDefault="00EC1B85" w:rsidP="00EC1B85">
      <w:pPr>
        <w:rPr>
          <w:rFonts w:ascii="Arial Narrow" w:hAnsi="Arial Narrow"/>
          <w:b/>
          <w:lang w:eastAsia="hr-HR"/>
        </w:rPr>
      </w:pPr>
      <w:r w:rsidRPr="00EC1B85">
        <w:rPr>
          <w:rFonts w:ascii="Arial Narrow" w:hAnsi="Arial Narrow"/>
          <w:b/>
          <w:lang w:eastAsia="hr-HR"/>
        </w:rPr>
        <w:t>KLASA: 400-05/23-01/4</w:t>
      </w:r>
    </w:p>
    <w:p w:rsidR="00EC1B85" w:rsidRPr="00EC1B85" w:rsidRDefault="00EC1B85" w:rsidP="00EC1B85">
      <w:pPr>
        <w:rPr>
          <w:rFonts w:ascii="Arial Narrow" w:hAnsi="Arial Narrow"/>
          <w:b/>
          <w:lang w:eastAsia="hr-HR"/>
        </w:rPr>
      </w:pPr>
      <w:r w:rsidRPr="00EC1B85">
        <w:rPr>
          <w:rFonts w:ascii="Arial Narrow" w:hAnsi="Arial Narrow"/>
          <w:b/>
          <w:lang w:eastAsia="hr-HR"/>
        </w:rPr>
        <w:t>URBROJ: 238-40-01-23-1</w:t>
      </w:r>
    </w:p>
    <w:p w:rsidR="00EC1B85" w:rsidRPr="00EC1B85" w:rsidRDefault="00EC1B85" w:rsidP="00EC1B85">
      <w:pPr>
        <w:rPr>
          <w:rFonts w:ascii="Arial Narrow" w:hAnsi="Arial Narrow"/>
          <w:lang w:eastAsia="hr-HR"/>
        </w:rPr>
      </w:pPr>
      <w:r w:rsidRPr="00EC1B85">
        <w:rPr>
          <w:rFonts w:ascii="Arial Narrow" w:hAnsi="Arial Narrow"/>
          <w:lang w:eastAsia="hr-HR"/>
        </w:rPr>
        <w:t>Dubravica, 10. siječanj 2023. godine</w:t>
      </w:r>
    </w:p>
    <w:p w:rsidR="00EC1B85" w:rsidRPr="00EC1B85" w:rsidRDefault="00EC1B85" w:rsidP="00EC1B85">
      <w:pPr>
        <w:rPr>
          <w:rFonts w:ascii="Arial Narrow" w:hAnsi="Arial Narrow"/>
          <w:lang w:eastAsia="hr-HR"/>
        </w:rPr>
      </w:pPr>
    </w:p>
    <w:p w:rsidR="00EC1B85" w:rsidRPr="00EC1B85" w:rsidRDefault="00EC1B85" w:rsidP="00EC1B85">
      <w:pPr>
        <w:rPr>
          <w:rFonts w:ascii="Arial Narrow" w:hAnsi="Arial Narrow"/>
          <w:lang w:eastAsia="hr-HR"/>
        </w:rPr>
      </w:pPr>
      <w:r w:rsidRPr="00EC1B85">
        <w:rPr>
          <w:rFonts w:ascii="Arial Narrow" w:hAnsi="Arial Narrow"/>
          <w:lang w:eastAsia="hr-HR"/>
        </w:rPr>
        <w:t>Na temelju članka 38. Statuta Općine Dubravica (Službeni glasnik Općine Dubravica br. 01/2021) i članka 9. Pravilnika o provedbi postupka jednostavne nabave (Službeni glasnik Općine Dubravica br. 1/2017) načelnik Općine Dubravica donosi</w:t>
      </w:r>
    </w:p>
    <w:p w:rsidR="00EC1B85" w:rsidRPr="00EC1B85" w:rsidRDefault="00EC1B85" w:rsidP="00EC1B85">
      <w:pPr>
        <w:jc w:val="right"/>
        <w:rPr>
          <w:rFonts w:ascii="Arial Narrow" w:hAnsi="Arial Narrow"/>
          <w:lang w:eastAsia="hr-HR"/>
        </w:rPr>
      </w:pPr>
    </w:p>
    <w:p w:rsidR="00EC1B85" w:rsidRPr="00EC1B85" w:rsidRDefault="00EC1B85" w:rsidP="00EC1B85">
      <w:pPr>
        <w:jc w:val="center"/>
        <w:rPr>
          <w:rFonts w:ascii="Arial Narrow" w:hAnsi="Arial Narrow"/>
          <w:b/>
          <w:lang w:eastAsia="hr-HR"/>
        </w:rPr>
      </w:pPr>
    </w:p>
    <w:p w:rsidR="00EC1B85" w:rsidRPr="00EC1B85" w:rsidRDefault="00EC1B85" w:rsidP="00EC1B85">
      <w:pPr>
        <w:jc w:val="center"/>
        <w:rPr>
          <w:rFonts w:ascii="Arial Narrow" w:hAnsi="Arial Narrow"/>
          <w:b/>
          <w:lang w:eastAsia="hr-HR"/>
        </w:rPr>
      </w:pPr>
      <w:r w:rsidRPr="00EC1B85">
        <w:rPr>
          <w:rFonts w:ascii="Arial Narrow" w:hAnsi="Arial Narrow"/>
          <w:b/>
          <w:lang w:eastAsia="hr-HR"/>
        </w:rPr>
        <w:t>ODLUKU O POČETKU POSTUPKA JEDNOSTAVNE NABAVE</w:t>
      </w:r>
    </w:p>
    <w:p w:rsidR="00EC1B85" w:rsidRPr="00EC1B85" w:rsidRDefault="00EC1B85" w:rsidP="00EC1B85">
      <w:pPr>
        <w:rPr>
          <w:rFonts w:ascii="Arial Narrow" w:hAnsi="Arial Narrow"/>
          <w:lang w:eastAsia="hr-HR"/>
        </w:rPr>
      </w:pPr>
    </w:p>
    <w:p w:rsidR="00EC1B85" w:rsidRPr="00EC1B85" w:rsidRDefault="00EC1B85" w:rsidP="00EC1B85">
      <w:pPr>
        <w:rPr>
          <w:rFonts w:ascii="Arial Narrow" w:hAnsi="Arial Narrow"/>
          <w:lang w:eastAsia="hr-HR"/>
        </w:rPr>
      </w:pPr>
    </w:p>
    <w:p w:rsidR="00EC1B85" w:rsidRPr="00EC1B85" w:rsidRDefault="00EC1B85" w:rsidP="00EC1B85">
      <w:pPr>
        <w:rPr>
          <w:rFonts w:ascii="Arial Narrow" w:hAnsi="Arial Narrow"/>
          <w:b/>
          <w:lang w:eastAsia="hr-HR"/>
        </w:rPr>
      </w:pPr>
      <w:r w:rsidRPr="00EC1B85">
        <w:rPr>
          <w:rFonts w:ascii="Arial Narrow" w:hAnsi="Arial Narrow"/>
          <w:lang w:eastAsia="hr-HR"/>
        </w:rPr>
        <w:t xml:space="preserve">Naziv predmeta nabave: </w:t>
      </w:r>
      <w:r w:rsidRPr="00EC1B85">
        <w:rPr>
          <w:rFonts w:ascii="Arial Narrow" w:hAnsi="Arial Narrow"/>
          <w:b/>
          <w:lang w:eastAsia="hr-HR"/>
        </w:rPr>
        <w:t>Izrada projektno-tehničke dokumentacije – Obnova mosta na potoku Sutlišće</w:t>
      </w:r>
    </w:p>
    <w:p w:rsidR="00EC1B85" w:rsidRPr="00EC1B85" w:rsidRDefault="00EC1B85" w:rsidP="00EC1B85">
      <w:pPr>
        <w:rPr>
          <w:rFonts w:ascii="Arial Narrow" w:hAnsi="Arial Narrow"/>
          <w:lang w:eastAsia="hr-HR"/>
        </w:rPr>
      </w:pPr>
    </w:p>
    <w:p w:rsidR="00EC1B85" w:rsidRPr="00EC1B85" w:rsidRDefault="00EC1B85" w:rsidP="00EC1B85">
      <w:pPr>
        <w:rPr>
          <w:rFonts w:ascii="Arial Narrow" w:hAnsi="Arial Narrow"/>
          <w:lang w:eastAsia="hr-HR"/>
        </w:rPr>
      </w:pPr>
      <w:r w:rsidRPr="00EC1B85">
        <w:rPr>
          <w:rFonts w:ascii="Arial Narrow" w:hAnsi="Arial Narrow"/>
          <w:lang w:eastAsia="hr-HR"/>
        </w:rPr>
        <w:t>Redni/evidencijski broj nabave: 48/2023</w:t>
      </w:r>
    </w:p>
    <w:p w:rsidR="00EC1B85" w:rsidRPr="00EC1B85" w:rsidRDefault="00EC1B85" w:rsidP="00EC1B85">
      <w:pPr>
        <w:rPr>
          <w:rFonts w:ascii="Arial Narrow" w:hAnsi="Arial Narrow"/>
          <w:lang w:eastAsia="hr-HR"/>
        </w:rPr>
      </w:pPr>
    </w:p>
    <w:p w:rsidR="00EC1B85" w:rsidRPr="00EC1B85" w:rsidRDefault="00EC1B85" w:rsidP="00EC1B85">
      <w:pPr>
        <w:rPr>
          <w:rFonts w:ascii="Arial Narrow" w:hAnsi="Arial Narrow"/>
          <w:lang w:eastAsia="hr-HR"/>
        </w:rPr>
      </w:pPr>
      <w:r w:rsidRPr="00EC1B85">
        <w:rPr>
          <w:rFonts w:ascii="Arial Narrow" w:hAnsi="Arial Narrow"/>
          <w:lang w:eastAsia="hr-HR"/>
        </w:rPr>
        <w:t>Procijenjena vrijednost nabave: 22.896,00 eura bez PDV-a</w:t>
      </w:r>
    </w:p>
    <w:p w:rsidR="00EC1B85" w:rsidRPr="00EC1B85" w:rsidRDefault="00EC1B85" w:rsidP="00EC1B85">
      <w:pPr>
        <w:rPr>
          <w:rFonts w:ascii="Arial Narrow" w:hAnsi="Arial Narrow"/>
          <w:lang w:eastAsia="hr-HR"/>
        </w:rPr>
      </w:pPr>
    </w:p>
    <w:p w:rsidR="00EC1B85" w:rsidRPr="00EC1B85" w:rsidRDefault="00EC1B85" w:rsidP="00EC1B85">
      <w:pPr>
        <w:rPr>
          <w:rFonts w:ascii="Arial Narrow" w:hAnsi="Arial Narrow"/>
          <w:lang w:eastAsia="hr-HR"/>
        </w:rPr>
      </w:pPr>
      <w:r w:rsidRPr="00EC1B85">
        <w:rPr>
          <w:rFonts w:ascii="Arial Narrow" w:hAnsi="Arial Narrow"/>
          <w:lang w:eastAsia="hr-HR"/>
        </w:rPr>
        <w:t>Nazivi i adrese gospodarskih subjekata kojima će se uputiti Poziv na dostavu ponuda:</w:t>
      </w:r>
    </w:p>
    <w:p w:rsidR="00EC1B85" w:rsidRPr="00EC1B85" w:rsidRDefault="00EC1B85" w:rsidP="00EC1B85">
      <w:pPr>
        <w:pStyle w:val="Odlomakpopisa"/>
        <w:widowControl/>
        <w:numPr>
          <w:ilvl w:val="0"/>
          <w:numId w:val="3"/>
        </w:numPr>
        <w:autoSpaceDE/>
        <w:autoSpaceDN/>
        <w:spacing w:after="200" w:line="276" w:lineRule="auto"/>
        <w:contextualSpacing/>
        <w:rPr>
          <w:rFonts w:ascii="Arial Narrow" w:hAnsi="Arial Narrow"/>
          <w:lang w:eastAsia="hr-HR"/>
        </w:rPr>
      </w:pPr>
      <w:r w:rsidRPr="00EC1B85">
        <w:rPr>
          <w:rFonts w:ascii="Arial Narrow" w:hAnsi="Arial Narrow"/>
        </w:rPr>
        <w:t xml:space="preserve">EVORA d.o.o., Ciglarska 4, Hrvatski Leskovac, 10257 Brezovica, </w:t>
      </w:r>
      <w:hyperlink r:id="rId70" w:history="1">
        <w:r w:rsidRPr="00EC1B85">
          <w:rPr>
            <w:rStyle w:val="Hiperveza"/>
            <w:rFonts w:ascii="Arial Narrow" w:eastAsiaTheme="majorEastAsia" w:hAnsi="Arial Narrow"/>
          </w:rPr>
          <w:t>evora.hr@gmail.com</w:t>
        </w:r>
      </w:hyperlink>
    </w:p>
    <w:p w:rsidR="00EC1B85" w:rsidRPr="00EC1B85" w:rsidRDefault="00EC1B85" w:rsidP="00EC1B85">
      <w:pPr>
        <w:pStyle w:val="Odlomakpopisa"/>
        <w:widowControl/>
        <w:numPr>
          <w:ilvl w:val="0"/>
          <w:numId w:val="3"/>
        </w:numPr>
        <w:autoSpaceDE/>
        <w:autoSpaceDN/>
        <w:jc w:val="left"/>
        <w:rPr>
          <w:rFonts w:ascii="Arial Narrow" w:hAnsi="Arial Narrow"/>
        </w:rPr>
      </w:pPr>
      <w:r w:rsidRPr="00EC1B85">
        <w:rPr>
          <w:rFonts w:ascii="Arial Narrow" w:hAnsi="Arial Narrow"/>
        </w:rPr>
        <w:t xml:space="preserve">NOP STUDIO d.o.o., </w:t>
      </w:r>
      <w:r w:rsidRPr="00EC1B85">
        <w:rPr>
          <w:rFonts w:ascii="Arial Narrow" w:hAnsi="Arial Narrow"/>
          <w:color w:val="202124"/>
          <w:shd w:val="clear" w:color="auto" w:fill="FFFFFF"/>
        </w:rPr>
        <w:t xml:space="preserve">Fraterščica 10, 10000 Zagreb, </w:t>
      </w:r>
      <w:hyperlink r:id="rId71" w:history="1">
        <w:r w:rsidRPr="00EC1B85">
          <w:rPr>
            <w:rStyle w:val="Hiperveza"/>
            <w:rFonts w:ascii="Arial Narrow" w:eastAsiaTheme="majorEastAsia" w:hAnsi="Arial Narrow"/>
            <w:shd w:val="clear" w:color="auto" w:fill="FFFFFF"/>
          </w:rPr>
          <w:t>igalic@nops.hr</w:t>
        </w:r>
      </w:hyperlink>
      <w:r w:rsidRPr="00EC1B85">
        <w:rPr>
          <w:rFonts w:ascii="Arial Narrow" w:hAnsi="Arial Narrow"/>
          <w:color w:val="202124"/>
          <w:shd w:val="clear" w:color="auto" w:fill="FFFFFF"/>
        </w:rPr>
        <w:t xml:space="preserve"> </w:t>
      </w:r>
    </w:p>
    <w:p w:rsidR="00EC1B85" w:rsidRPr="00EC1B85" w:rsidRDefault="00EC1B85" w:rsidP="00EC1B85">
      <w:pPr>
        <w:pStyle w:val="Odlomakpopisa"/>
        <w:widowControl/>
        <w:numPr>
          <w:ilvl w:val="0"/>
          <w:numId w:val="3"/>
        </w:numPr>
        <w:autoSpaceDE/>
        <w:autoSpaceDN/>
        <w:spacing w:after="200" w:line="276" w:lineRule="auto"/>
        <w:contextualSpacing/>
        <w:jc w:val="left"/>
        <w:rPr>
          <w:rFonts w:ascii="Arial Narrow" w:hAnsi="Arial Narrow"/>
        </w:rPr>
      </w:pPr>
      <w:r w:rsidRPr="00EC1B85">
        <w:rPr>
          <w:rFonts w:ascii="Arial Narrow" w:hAnsi="Arial Narrow"/>
        </w:rPr>
        <w:t xml:space="preserve">INITECH MODELING d.o.o., Stubička ulica 534A, Donja Bistra, </w:t>
      </w:r>
      <w:hyperlink r:id="rId72" w:history="1">
        <w:r w:rsidRPr="00EC1B85">
          <w:rPr>
            <w:rStyle w:val="Hiperveza"/>
            <w:rFonts w:ascii="Arial Narrow" w:eastAsiaTheme="majorEastAsia" w:hAnsi="Arial Narrow"/>
          </w:rPr>
          <w:t>renato.gulic@initehmodeling.hr</w:t>
        </w:r>
      </w:hyperlink>
    </w:p>
    <w:p w:rsidR="00EC1B85" w:rsidRPr="00EC1B85" w:rsidRDefault="00EC1B85" w:rsidP="00EC1B85">
      <w:pPr>
        <w:rPr>
          <w:rFonts w:ascii="Arial Narrow" w:hAnsi="Arial Narrow"/>
          <w:lang w:eastAsia="hr-HR"/>
        </w:rPr>
      </w:pPr>
      <w:r w:rsidRPr="00EC1B85">
        <w:rPr>
          <w:rFonts w:ascii="Arial Narrow" w:hAnsi="Arial Narrow"/>
          <w:lang w:eastAsia="hr-HR"/>
        </w:rPr>
        <w:t>Obrazloženje u slučaju slanja poziva na dostavu ponuda jednom gospodarskom subjektu, sukladno čl.10. Pravilnika o provedbi postupaka jednostavne nabave: N/P</w:t>
      </w:r>
    </w:p>
    <w:p w:rsidR="00EC1B85" w:rsidRPr="00EC1B85" w:rsidRDefault="00EC1B85" w:rsidP="00EC1B85">
      <w:pPr>
        <w:rPr>
          <w:rFonts w:ascii="Arial Narrow" w:hAnsi="Arial Narrow"/>
          <w:lang w:eastAsia="hr-HR"/>
        </w:rPr>
      </w:pPr>
      <w:r w:rsidRPr="00EC1B85">
        <w:rPr>
          <w:rFonts w:ascii="Arial Narrow" w:hAnsi="Arial Narrow"/>
          <w:lang w:eastAsia="hr-HR"/>
        </w:rPr>
        <w:t xml:space="preserve">Obveza objave poziva na dostavu ponuda    DA     </w:t>
      </w:r>
      <w:r w:rsidRPr="00EC1B85">
        <w:rPr>
          <w:rFonts w:ascii="Arial Narrow" w:hAnsi="Arial Narrow"/>
          <w:b/>
          <w:u w:val="single"/>
          <w:lang w:eastAsia="hr-HR"/>
        </w:rPr>
        <w:t>NE</w:t>
      </w:r>
    </w:p>
    <w:p w:rsidR="00EC1B85" w:rsidRPr="00EC1B85" w:rsidRDefault="00EC1B85" w:rsidP="00EC1B85">
      <w:pPr>
        <w:rPr>
          <w:rFonts w:ascii="Arial Narrow" w:hAnsi="Arial Narrow"/>
          <w:lang w:eastAsia="hr-HR"/>
        </w:rPr>
      </w:pPr>
      <w:r w:rsidRPr="00EC1B85">
        <w:rPr>
          <w:rFonts w:ascii="Arial Narrow" w:hAnsi="Arial Narrow"/>
          <w:lang w:eastAsia="hr-HR"/>
        </w:rPr>
        <w:t>Ako da, medij objave (web stranica naručitelja, EOJN):  N/P</w:t>
      </w:r>
    </w:p>
    <w:p w:rsidR="00EC1B85" w:rsidRPr="00EC1B85" w:rsidRDefault="00EC1B85" w:rsidP="00EC1B85">
      <w:pPr>
        <w:rPr>
          <w:rFonts w:ascii="Arial Narrow" w:hAnsi="Arial Narrow"/>
          <w:lang w:eastAsia="hr-HR"/>
        </w:rPr>
      </w:pPr>
    </w:p>
    <w:p w:rsidR="00EC1B85" w:rsidRPr="00EC1B85" w:rsidRDefault="00EC1B85" w:rsidP="00EC1B85">
      <w:pPr>
        <w:rPr>
          <w:rFonts w:ascii="Arial Narrow" w:hAnsi="Arial Narrow"/>
          <w:lang w:eastAsia="hr-HR"/>
        </w:rPr>
      </w:pPr>
      <w:r w:rsidRPr="00EC1B85">
        <w:rPr>
          <w:rFonts w:ascii="Arial Narrow" w:hAnsi="Arial Narrow"/>
          <w:lang w:eastAsia="hr-HR"/>
        </w:rPr>
        <w:t>Članovima Povjerenstva za provedbu postupka jednostavne nabave imenuju se:</w:t>
      </w:r>
    </w:p>
    <w:p w:rsidR="00EC1B85" w:rsidRPr="00EC1B85" w:rsidRDefault="00EC1B85" w:rsidP="00EC1B85">
      <w:pPr>
        <w:rPr>
          <w:rFonts w:ascii="Arial Narrow" w:hAnsi="Arial Narrow"/>
          <w:lang w:eastAsia="hr-HR"/>
        </w:rPr>
      </w:pPr>
    </w:p>
    <w:p w:rsidR="00EC1B85" w:rsidRPr="00EC1B85" w:rsidRDefault="00EC1B85" w:rsidP="00EC1B85">
      <w:pPr>
        <w:pStyle w:val="Bezproreda1"/>
        <w:ind w:firstLine="708"/>
        <w:jc w:val="both"/>
        <w:rPr>
          <w:rFonts w:ascii="Arial Narrow" w:hAnsi="Arial Narrow"/>
        </w:rPr>
      </w:pPr>
      <w:r w:rsidRPr="00EC1B85">
        <w:rPr>
          <w:rFonts w:ascii="Arial Narrow" w:hAnsi="Arial Narrow"/>
        </w:rPr>
        <w:t>1. Silvana Kostanjšek</w:t>
      </w:r>
    </w:p>
    <w:p w:rsidR="00EC1B85" w:rsidRPr="00EC1B85" w:rsidRDefault="00EC1B85" w:rsidP="00EC1B85">
      <w:pPr>
        <w:pStyle w:val="Bezproreda1"/>
        <w:ind w:firstLine="708"/>
        <w:jc w:val="both"/>
        <w:rPr>
          <w:rFonts w:ascii="Arial Narrow" w:hAnsi="Arial Narrow"/>
        </w:rPr>
      </w:pPr>
      <w:r w:rsidRPr="00EC1B85">
        <w:rPr>
          <w:rFonts w:ascii="Arial Narrow" w:hAnsi="Arial Narrow"/>
        </w:rPr>
        <w:t>2. Ivica Stiperski</w:t>
      </w:r>
    </w:p>
    <w:p w:rsidR="00EC1B85" w:rsidRPr="00EC1B85" w:rsidRDefault="00EC1B85" w:rsidP="00EC1B85">
      <w:pPr>
        <w:pStyle w:val="Bezproreda1"/>
        <w:ind w:firstLine="708"/>
        <w:jc w:val="both"/>
        <w:rPr>
          <w:rFonts w:ascii="Arial Narrow" w:hAnsi="Arial Narrow"/>
        </w:rPr>
      </w:pPr>
      <w:r w:rsidRPr="00EC1B85">
        <w:rPr>
          <w:rFonts w:ascii="Arial Narrow" w:hAnsi="Arial Narrow"/>
        </w:rPr>
        <w:t>3. Senka Vranić</w:t>
      </w:r>
    </w:p>
    <w:p w:rsidR="00EC1B85" w:rsidRPr="00EC1B85" w:rsidRDefault="00EC1B85" w:rsidP="00EC1B85">
      <w:pPr>
        <w:rPr>
          <w:rFonts w:ascii="Arial Narrow" w:hAnsi="Arial Narrow"/>
          <w:lang w:eastAsia="hr-HR"/>
        </w:rPr>
      </w:pPr>
    </w:p>
    <w:p w:rsidR="00EC1B85" w:rsidRPr="00EC1B85" w:rsidRDefault="00EC1B85" w:rsidP="00EC1B85">
      <w:pPr>
        <w:rPr>
          <w:rFonts w:ascii="Arial Narrow" w:hAnsi="Arial Narrow"/>
        </w:rPr>
      </w:pPr>
      <w:r w:rsidRPr="00EC1B85">
        <w:rPr>
          <w:rFonts w:ascii="Arial Narrow" w:hAnsi="Arial Narrow"/>
        </w:rPr>
        <w:t>Obaveze i ovlasti članova povjerenstva za provedbu postupka jednostavne nabave:</w:t>
      </w:r>
    </w:p>
    <w:p w:rsidR="00EC1B85" w:rsidRPr="00EC1B85" w:rsidRDefault="00EC1B85" w:rsidP="00EC1B85">
      <w:pPr>
        <w:numPr>
          <w:ilvl w:val="0"/>
          <w:numId w:val="4"/>
        </w:numPr>
        <w:spacing w:line="276" w:lineRule="auto"/>
        <w:rPr>
          <w:rFonts w:ascii="Arial Narrow" w:hAnsi="Arial Narrow"/>
        </w:rPr>
      </w:pPr>
      <w:r w:rsidRPr="00EC1B85">
        <w:rPr>
          <w:rFonts w:ascii="Arial Narrow" w:hAnsi="Arial Narrow"/>
        </w:rPr>
        <w:t xml:space="preserve">priprema postupka jednostavne nabave: dogovor oko uvjeta vezanih za predmet nabave, kriterija za odabir ponuda, potrebnog sadržaja Poziva na dostavu ponuda, tehničkih specifikacija, ponudbenog troškovnika i ostalih dokumenata vezanih za predmetnu nabavu </w:t>
      </w:r>
    </w:p>
    <w:p w:rsidR="00EC1B85" w:rsidRPr="00EC1B85" w:rsidRDefault="00EC1B85" w:rsidP="00EC1B85">
      <w:pPr>
        <w:ind w:left="720"/>
        <w:rPr>
          <w:rFonts w:ascii="Arial Narrow" w:hAnsi="Arial Narrow"/>
        </w:rPr>
      </w:pPr>
    </w:p>
    <w:p w:rsidR="00EC1B85" w:rsidRDefault="00EC1B85" w:rsidP="00EC1B85">
      <w:pPr>
        <w:numPr>
          <w:ilvl w:val="0"/>
          <w:numId w:val="4"/>
        </w:numPr>
        <w:spacing w:after="200" w:line="276" w:lineRule="auto"/>
        <w:rPr>
          <w:rFonts w:ascii="Arial Narrow" w:hAnsi="Arial Narrow"/>
        </w:rPr>
      </w:pPr>
      <w:r w:rsidRPr="00EC1B85">
        <w:rPr>
          <w:rFonts w:ascii="Arial Narrow" w:hAnsi="Arial Narrow"/>
        </w:rPr>
        <w:t>provedba postupka jednostavne nabave: slanje poziva za dostavu ponuda, otvaranje pristiglih ponuda, sastavljanje zapisnika o otvaranju, pregledu i ocjeni ponuda, odabir najpovoljnije ponude sukladno uvjetima propisanim Pozivom na dostavu ponuda, prijedlog za donošenje Odluke o odabiru ili Odluke o poništenju.</w:t>
      </w:r>
    </w:p>
    <w:p w:rsidR="00EC1B85" w:rsidRPr="00EC1B85" w:rsidRDefault="00EC1B85" w:rsidP="00EC1B85">
      <w:pPr>
        <w:pStyle w:val="Odlomakpopisa"/>
        <w:spacing w:line="0" w:lineRule="atLeast"/>
        <w:ind w:left="1080" w:firstLine="0"/>
        <w:jc w:val="right"/>
        <w:rPr>
          <w:rFonts w:ascii="Arial Narrow" w:hAnsi="Arial Narrow"/>
          <w:color w:val="000000"/>
        </w:rPr>
      </w:pPr>
      <w:r w:rsidRPr="00EC1B85">
        <w:rPr>
          <w:rFonts w:ascii="Arial Narrow" w:hAnsi="Arial Narrow"/>
          <w:color w:val="000000"/>
        </w:rPr>
        <w:t>NAČELNIK</w:t>
      </w:r>
    </w:p>
    <w:p w:rsidR="00EC1B85" w:rsidRPr="00EC1B85" w:rsidRDefault="00EC1B85" w:rsidP="00EC1B85">
      <w:pPr>
        <w:pStyle w:val="Odlomakpopisa"/>
        <w:spacing w:line="247" w:lineRule="exact"/>
        <w:ind w:left="1080" w:firstLine="0"/>
        <w:jc w:val="right"/>
        <w:rPr>
          <w:rFonts w:ascii="Arial Narrow" w:hAnsi="Arial Narrow"/>
          <w:color w:val="000000"/>
        </w:rPr>
      </w:pPr>
      <w:r w:rsidRPr="00EC1B85">
        <w:rPr>
          <w:rFonts w:ascii="Arial Narrow" w:hAnsi="Arial Narrow"/>
          <w:color w:val="000000"/>
        </w:rPr>
        <w:t>Marin Štritof</w:t>
      </w:r>
    </w:p>
    <w:p w:rsidR="00EC1B85" w:rsidRPr="00EC1B85" w:rsidRDefault="00EC1B85" w:rsidP="00EC1B85">
      <w:pPr>
        <w:spacing w:after="200" w:line="276" w:lineRule="auto"/>
        <w:ind w:left="1080"/>
        <w:rPr>
          <w:rFonts w:ascii="Arial Narrow" w:hAnsi="Arial Narrow"/>
        </w:rPr>
      </w:pPr>
    </w:p>
    <w:p w:rsidR="00674DC8" w:rsidRDefault="00EC1B85" w:rsidP="00EC1B85">
      <w:pPr>
        <w:rPr>
          <w:rFonts w:ascii="Arial Narrow" w:hAnsi="Arial Narrow"/>
          <w:lang w:eastAsia="hr-HR"/>
        </w:rPr>
      </w:pPr>
      <w:r w:rsidRPr="003E0461">
        <w:rPr>
          <w:rFonts w:ascii="Arial Narrow" w:hAnsi="Arial Narrow"/>
          <w:b/>
          <w:noProof/>
          <w:lang w:eastAsia="hr-HR"/>
        </w:rPr>
        <w:lastRenderedPageBreak/>
        <mc:AlternateContent>
          <mc:Choice Requires="wps">
            <w:drawing>
              <wp:anchor distT="0" distB="0" distL="114300" distR="114300" simplePos="0" relativeHeight="251905024" behindDoc="0" locked="0" layoutInCell="1" allowOverlap="1" wp14:anchorId="17697B58" wp14:editId="44AD9FA2">
                <wp:simplePos x="0" y="0"/>
                <wp:positionH relativeFrom="margin">
                  <wp:posOffset>0</wp:posOffset>
                </wp:positionH>
                <wp:positionV relativeFrom="paragraph">
                  <wp:posOffset>113665</wp:posOffset>
                </wp:positionV>
                <wp:extent cx="334371" cy="362197"/>
                <wp:effectExtent l="57150" t="114300" r="142240" b="76200"/>
                <wp:wrapNone/>
                <wp:docPr id="7"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146A03" w:rsidRPr="00104EAC" w:rsidRDefault="00146A03" w:rsidP="00EC1B85">
                            <w:pPr>
                              <w:jc w:val="center"/>
                              <w:rPr>
                                <w:rFonts w:ascii="Arial Narrow" w:hAnsi="Arial Narrow"/>
                                <w:sz w:val="24"/>
                                <w:szCs w:val="24"/>
                              </w:rPr>
                            </w:pPr>
                            <w:r>
                              <w:rPr>
                                <w:rFonts w:ascii="Arial Narrow" w:hAnsi="Arial Narrow"/>
                                <w:sz w:val="24"/>
                                <w:szCs w:val="24"/>
                              </w:rPr>
                              <w:t>5</w:t>
                            </w:r>
                          </w:p>
                          <w:p w:rsidR="00146A03" w:rsidRDefault="00146A03" w:rsidP="00EC1B8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697B58" id="_x0000_s1063" style="position:absolute;left:0;text-align:left;margin-left:0;margin-top:8.95pt;width:26.35pt;height:28.5pt;z-index:251905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" fillcolor="#afabab" strokecolor="#8e8e8e" strokeweight="1.52778mm">
                <v:stroke linestyle="thickThin"/>
                <v:shadow on="t" color="black" opacity="26214f" origin="-.5,.5" offset=".74836mm,-.74836mm"/>
                <v:textbox>
                  <w:txbxContent>
                    <w:p w:rsidR="00146A03" w:rsidRPr="00104EAC" w:rsidRDefault="00146A03" w:rsidP="00EC1B85">
                      <w:pPr>
                        <w:jc w:val="center"/>
                        <w:rPr>
                          <w:rFonts w:ascii="Arial Narrow" w:hAnsi="Arial Narrow"/>
                          <w:sz w:val="24"/>
                          <w:szCs w:val="24"/>
                        </w:rPr>
                      </w:pPr>
                      <w:r>
                        <w:rPr>
                          <w:rFonts w:ascii="Arial Narrow" w:hAnsi="Arial Narrow"/>
                          <w:sz w:val="24"/>
                          <w:szCs w:val="24"/>
                        </w:rPr>
                        <w:t>5</w:t>
                      </w:r>
                    </w:p>
                    <w:p w:rsidR="00146A03" w:rsidRDefault="00146A03" w:rsidP="00EC1B85">
                      <w:pPr>
                        <w:jc w:val="center"/>
                      </w:pPr>
                    </w:p>
                  </w:txbxContent>
                </v:textbox>
                <w10:wrap anchorx="margin"/>
              </v:roundrect>
            </w:pict>
          </mc:Fallback>
        </mc:AlternateContent>
      </w:r>
    </w:p>
    <w:p w:rsidR="00674DC8" w:rsidRPr="00674DC8" w:rsidRDefault="00674DC8" w:rsidP="00674DC8">
      <w:pPr>
        <w:rPr>
          <w:rFonts w:ascii="Arial Narrow" w:hAnsi="Arial Narrow"/>
          <w:lang w:eastAsia="hr-HR"/>
        </w:rPr>
      </w:pPr>
    </w:p>
    <w:p w:rsidR="00674DC8" w:rsidRDefault="00674DC8" w:rsidP="00674DC8">
      <w:pPr>
        <w:rPr>
          <w:rFonts w:ascii="Arial Narrow" w:hAnsi="Arial Narrow"/>
          <w:lang w:eastAsia="hr-HR"/>
        </w:rPr>
      </w:pPr>
    </w:p>
    <w:p w:rsidR="00546184" w:rsidRDefault="00546184" w:rsidP="00674DC8">
      <w:pPr>
        <w:rPr>
          <w:rFonts w:ascii="Arial Narrow" w:hAnsi="Arial Narrow"/>
          <w:lang w:eastAsia="hr-HR"/>
        </w:rPr>
      </w:pPr>
    </w:p>
    <w:p w:rsidR="00674DC8" w:rsidRPr="00674DC8" w:rsidRDefault="00674DC8" w:rsidP="00674DC8">
      <w:pPr>
        <w:pStyle w:val="Naslovindeksa"/>
        <w:spacing w:before="0" w:after="0"/>
        <w:jc w:val="left"/>
        <w:rPr>
          <w:rFonts w:ascii="Arial Narrow" w:hAnsi="Arial Narrow"/>
          <w:b w:val="0"/>
          <w:sz w:val="22"/>
          <w:szCs w:val="22"/>
        </w:rPr>
      </w:pPr>
      <w:r w:rsidRPr="00674DC8">
        <w:rPr>
          <w:rFonts w:ascii="Arial Narrow" w:hAnsi="Arial Narrow"/>
          <w:b w:val="0"/>
          <w:sz w:val="22"/>
          <w:szCs w:val="22"/>
        </w:rPr>
        <w:t>KLASA: 500-01/23-01/1</w:t>
      </w:r>
    </w:p>
    <w:p w:rsidR="00674DC8" w:rsidRPr="00674DC8" w:rsidRDefault="00674DC8" w:rsidP="00674DC8">
      <w:pPr>
        <w:pStyle w:val="Naslovindeksa"/>
        <w:spacing w:before="0" w:after="0"/>
        <w:jc w:val="left"/>
        <w:rPr>
          <w:rFonts w:ascii="Arial Narrow" w:hAnsi="Arial Narrow"/>
          <w:b w:val="0"/>
          <w:sz w:val="22"/>
          <w:szCs w:val="22"/>
        </w:rPr>
      </w:pPr>
      <w:r w:rsidRPr="00674DC8">
        <w:rPr>
          <w:rFonts w:ascii="Arial Narrow" w:hAnsi="Arial Narrow"/>
          <w:b w:val="0"/>
          <w:sz w:val="22"/>
          <w:szCs w:val="22"/>
        </w:rPr>
        <w:t>URBROJ: 238-40-01-23-2</w:t>
      </w:r>
    </w:p>
    <w:p w:rsidR="00674DC8" w:rsidRPr="00674DC8" w:rsidRDefault="00674DC8" w:rsidP="00674DC8">
      <w:pPr>
        <w:pStyle w:val="Naslov"/>
        <w:jc w:val="left"/>
        <w:rPr>
          <w:rFonts w:ascii="Arial Narrow" w:hAnsi="Arial Narrow"/>
          <w:sz w:val="22"/>
          <w:szCs w:val="22"/>
        </w:rPr>
      </w:pPr>
      <w:r w:rsidRPr="00674DC8">
        <w:rPr>
          <w:rFonts w:ascii="Arial Narrow" w:hAnsi="Arial Narrow"/>
          <w:sz w:val="22"/>
          <w:szCs w:val="22"/>
        </w:rPr>
        <w:t>Dubravica, 13. siječanj 2023. godine</w:t>
      </w:r>
    </w:p>
    <w:p w:rsidR="00674DC8" w:rsidRPr="00674DC8" w:rsidRDefault="00674DC8" w:rsidP="00674DC8">
      <w:pPr>
        <w:pStyle w:val="Naslov"/>
        <w:jc w:val="left"/>
        <w:rPr>
          <w:rFonts w:ascii="Arial Narrow" w:hAnsi="Arial Narrow"/>
          <w:sz w:val="22"/>
          <w:szCs w:val="22"/>
        </w:rPr>
      </w:pPr>
    </w:p>
    <w:p w:rsidR="00674DC8" w:rsidRDefault="00674DC8" w:rsidP="00674DC8">
      <w:pPr>
        <w:ind w:firstLine="708"/>
        <w:rPr>
          <w:rFonts w:ascii="Arial Narrow" w:hAnsi="Arial Narrow"/>
        </w:rPr>
      </w:pPr>
      <w:r w:rsidRPr="00674DC8">
        <w:rPr>
          <w:rFonts w:ascii="Arial Narrow" w:hAnsi="Arial Narrow"/>
        </w:rPr>
        <w:t xml:space="preserve">Na temelju članka 5. Zakona o zaštiti pučanstva od zaraznih bolesti ( Narodne novine 79/07, 113/08, 43/09, 130/17, </w:t>
      </w:r>
      <w:hyperlink r:id="rId73" w:tgtFrame="_blank" w:history="1">
        <w:r w:rsidRPr="00674DC8">
          <w:rPr>
            <w:rFonts w:ascii="Arial Narrow" w:hAnsi="Arial Narrow"/>
          </w:rPr>
          <w:t>114/18</w:t>
        </w:r>
      </w:hyperlink>
      <w:r w:rsidRPr="00674DC8">
        <w:rPr>
          <w:rFonts w:ascii="Arial Narrow" w:hAnsi="Arial Narrow"/>
        </w:rPr>
        <w:t>, </w:t>
      </w:r>
      <w:hyperlink r:id="rId74" w:history="1">
        <w:r w:rsidRPr="00674DC8">
          <w:rPr>
            <w:rFonts w:ascii="Arial Narrow" w:hAnsi="Arial Narrow"/>
          </w:rPr>
          <w:t>47/20</w:t>
        </w:r>
      </w:hyperlink>
      <w:r w:rsidRPr="00674DC8">
        <w:rPr>
          <w:rFonts w:ascii="Arial Narrow" w:hAnsi="Arial Narrow"/>
        </w:rPr>
        <w:t>, </w:t>
      </w:r>
      <w:hyperlink r:id="rId75" w:tgtFrame="_blank" w:history="1">
        <w:r w:rsidRPr="00674DC8">
          <w:rPr>
            <w:rFonts w:ascii="Arial Narrow" w:hAnsi="Arial Narrow"/>
          </w:rPr>
          <w:t>134/20</w:t>
        </w:r>
      </w:hyperlink>
      <w:r w:rsidRPr="00674DC8">
        <w:rPr>
          <w:rFonts w:ascii="Arial Narrow" w:hAnsi="Arial Narrow"/>
        </w:rPr>
        <w:t>, </w:t>
      </w:r>
      <w:hyperlink r:id="rId76" w:tgtFrame="_blank" w:history="1">
        <w:r w:rsidRPr="00674DC8">
          <w:rPr>
            <w:rFonts w:ascii="Arial Narrow" w:hAnsi="Arial Narrow"/>
          </w:rPr>
          <w:t>143/21</w:t>
        </w:r>
      </w:hyperlink>
      <w:r w:rsidRPr="00674DC8">
        <w:rPr>
          <w:rFonts w:ascii="Arial Narrow" w:hAnsi="Arial Narrow"/>
        </w:rPr>
        <w:t>), članka 3. Odluke o provedbi preventivne i obvezne preventivne dezinfekcije, dezinsekcije i deratizacije na području Općine Dubravica za razdoblje od 2019.-2023. godine („Službeni glasnik Općine Dubravica“ br. 04/2018) i članka 38. Statuta Općine Dubravica („Službeni glasnik Općine Dubravica“ br. 01/2021) načelnik Općine Dubravica donosi</w:t>
      </w:r>
    </w:p>
    <w:p w:rsidR="00674DC8" w:rsidRPr="00674DC8" w:rsidRDefault="00674DC8" w:rsidP="00674DC8">
      <w:pPr>
        <w:ind w:firstLine="708"/>
        <w:rPr>
          <w:rFonts w:ascii="Arial Narrow" w:hAnsi="Arial Narrow"/>
        </w:rPr>
      </w:pPr>
    </w:p>
    <w:p w:rsidR="00674DC8" w:rsidRPr="00674DC8" w:rsidRDefault="00674DC8" w:rsidP="00674DC8">
      <w:pPr>
        <w:jc w:val="center"/>
        <w:rPr>
          <w:rFonts w:ascii="Arial Narrow" w:hAnsi="Arial Narrow"/>
          <w:b/>
        </w:rPr>
      </w:pPr>
      <w:r w:rsidRPr="00674DC8">
        <w:rPr>
          <w:rFonts w:ascii="Arial Narrow" w:hAnsi="Arial Narrow"/>
          <w:b/>
        </w:rPr>
        <w:t xml:space="preserve">ODLUKU </w:t>
      </w:r>
    </w:p>
    <w:p w:rsidR="00674DC8" w:rsidRPr="00674DC8" w:rsidRDefault="00674DC8" w:rsidP="00674DC8">
      <w:pPr>
        <w:jc w:val="center"/>
        <w:rPr>
          <w:rFonts w:ascii="Arial Narrow" w:hAnsi="Arial Narrow"/>
          <w:b/>
        </w:rPr>
      </w:pPr>
      <w:r w:rsidRPr="00674DC8">
        <w:rPr>
          <w:rFonts w:ascii="Arial Narrow" w:hAnsi="Arial Narrow"/>
          <w:b/>
        </w:rPr>
        <w:t xml:space="preserve">o prihvaćanju Programa mjera DDD i Provedbenog plana </w:t>
      </w:r>
    </w:p>
    <w:p w:rsidR="00674DC8" w:rsidRPr="00674DC8" w:rsidRDefault="00674DC8" w:rsidP="00674DC8">
      <w:pPr>
        <w:jc w:val="center"/>
        <w:rPr>
          <w:rFonts w:ascii="Arial Narrow" w:hAnsi="Arial Narrow"/>
          <w:b/>
        </w:rPr>
      </w:pPr>
      <w:r w:rsidRPr="00674DC8">
        <w:rPr>
          <w:rFonts w:ascii="Arial Narrow" w:hAnsi="Arial Narrow"/>
          <w:b/>
        </w:rPr>
        <w:t>na području Općine Dubravica za 2023. godinu</w:t>
      </w:r>
    </w:p>
    <w:p w:rsidR="00674DC8" w:rsidRPr="00674DC8" w:rsidRDefault="00674DC8" w:rsidP="00674DC8">
      <w:pPr>
        <w:rPr>
          <w:rFonts w:ascii="Arial Narrow" w:hAnsi="Arial Narrow"/>
        </w:rPr>
      </w:pPr>
    </w:p>
    <w:p w:rsidR="00674DC8" w:rsidRPr="00674DC8" w:rsidRDefault="00674DC8" w:rsidP="00674DC8">
      <w:pPr>
        <w:jc w:val="center"/>
        <w:rPr>
          <w:rFonts w:ascii="Arial Narrow" w:hAnsi="Arial Narrow"/>
          <w:b/>
        </w:rPr>
      </w:pPr>
      <w:r w:rsidRPr="00674DC8">
        <w:rPr>
          <w:rFonts w:ascii="Arial Narrow" w:hAnsi="Arial Narrow"/>
          <w:b/>
        </w:rPr>
        <w:t>Članak 1.</w:t>
      </w:r>
    </w:p>
    <w:p w:rsidR="00674DC8" w:rsidRPr="00674DC8" w:rsidRDefault="00674DC8" w:rsidP="00674DC8">
      <w:pPr>
        <w:rPr>
          <w:rFonts w:ascii="Arial Narrow" w:hAnsi="Arial Narrow"/>
        </w:rPr>
      </w:pPr>
      <w:r w:rsidRPr="00674DC8">
        <w:rPr>
          <w:rFonts w:ascii="Arial Narrow" w:hAnsi="Arial Narrow"/>
        </w:rPr>
        <w:t>Ovom Odlukom se prihvaća prijedlog Programa mjera suzbijanja patogenih mikroorganizama, štetnih člankonožaca (Arthropoda) i štetnih glodavaca čije je planirano, organizirano i sustavno suzbijanje mjerama dezinfekcije, dezinsekcije i deratizacije od javnozdravstvene važnosti na području Općine Dubravica i Provedbeni plan preventivne i obvezne preventivne DDD kao posebne mjere na području Općine Dubravica u 2023. godini, predloženih od Zavoda za javno zdravstvo Zagrebačke županije, Služba za epidemiologiju, Ivanić Grad, Omladinska 25.</w:t>
      </w:r>
    </w:p>
    <w:p w:rsidR="00674DC8" w:rsidRPr="00674DC8" w:rsidRDefault="00674DC8" w:rsidP="00674DC8">
      <w:pPr>
        <w:rPr>
          <w:rFonts w:ascii="Arial Narrow" w:hAnsi="Arial Narrow"/>
        </w:rPr>
      </w:pPr>
    </w:p>
    <w:p w:rsidR="00674DC8" w:rsidRPr="00674DC8" w:rsidRDefault="00674DC8" w:rsidP="00674DC8">
      <w:pPr>
        <w:jc w:val="center"/>
        <w:rPr>
          <w:rFonts w:ascii="Arial Narrow" w:hAnsi="Arial Narrow"/>
          <w:b/>
        </w:rPr>
      </w:pPr>
      <w:r w:rsidRPr="00674DC8">
        <w:rPr>
          <w:rFonts w:ascii="Arial Narrow" w:hAnsi="Arial Narrow"/>
          <w:b/>
        </w:rPr>
        <w:t>Članak 2.</w:t>
      </w:r>
    </w:p>
    <w:p w:rsidR="00674DC8" w:rsidRPr="00674DC8" w:rsidRDefault="00674DC8" w:rsidP="00674DC8">
      <w:pPr>
        <w:rPr>
          <w:rFonts w:ascii="Arial Narrow" w:hAnsi="Arial Narrow"/>
        </w:rPr>
      </w:pPr>
      <w:r w:rsidRPr="00674DC8">
        <w:rPr>
          <w:rFonts w:ascii="Arial Narrow" w:hAnsi="Arial Narrow"/>
        </w:rPr>
        <w:t>Temeljem ove Odluke provesti će se postupak jednostavne nabave te sklopiti ugovor/narudžbenica sa najpovoljnijim ponuditeljem.</w:t>
      </w:r>
    </w:p>
    <w:p w:rsidR="00674DC8" w:rsidRPr="00674DC8" w:rsidRDefault="00674DC8" w:rsidP="00674DC8">
      <w:pPr>
        <w:rPr>
          <w:rFonts w:ascii="Arial Narrow" w:hAnsi="Arial Narrow"/>
        </w:rPr>
      </w:pPr>
    </w:p>
    <w:p w:rsidR="00674DC8" w:rsidRPr="00674DC8" w:rsidRDefault="00674DC8" w:rsidP="00674DC8">
      <w:pPr>
        <w:jc w:val="center"/>
        <w:rPr>
          <w:rFonts w:ascii="Arial Narrow" w:hAnsi="Arial Narrow"/>
          <w:b/>
        </w:rPr>
      </w:pPr>
      <w:r w:rsidRPr="00674DC8">
        <w:rPr>
          <w:rFonts w:ascii="Arial Narrow" w:hAnsi="Arial Narrow"/>
          <w:b/>
        </w:rPr>
        <w:t>Članak 3.</w:t>
      </w:r>
    </w:p>
    <w:p w:rsidR="00674DC8" w:rsidRPr="00674DC8" w:rsidRDefault="00674DC8" w:rsidP="00674DC8">
      <w:pPr>
        <w:rPr>
          <w:rFonts w:ascii="Arial Narrow" w:hAnsi="Arial Narrow"/>
        </w:rPr>
      </w:pPr>
      <w:r w:rsidRPr="00674DC8">
        <w:rPr>
          <w:rFonts w:ascii="Arial Narrow" w:hAnsi="Arial Narrow"/>
        </w:rPr>
        <w:t>Ova Odluka stupa na snagu danom donošenja i objaviti će se u Službenom glasniku Općine Dubravica.</w:t>
      </w:r>
    </w:p>
    <w:p w:rsidR="00674DC8" w:rsidRPr="00674DC8" w:rsidRDefault="00674DC8" w:rsidP="00674DC8">
      <w:pPr>
        <w:jc w:val="right"/>
        <w:rPr>
          <w:rFonts w:ascii="Arial Narrow" w:hAnsi="Arial Narrow"/>
        </w:rPr>
      </w:pPr>
      <w:r w:rsidRPr="00674DC8">
        <w:rPr>
          <w:rFonts w:ascii="Arial Narrow" w:hAnsi="Arial Narrow"/>
        </w:rPr>
        <w:tab/>
      </w:r>
      <w:r w:rsidRPr="00674DC8">
        <w:rPr>
          <w:rFonts w:ascii="Arial Narrow" w:hAnsi="Arial Narrow"/>
        </w:rPr>
        <w:tab/>
      </w:r>
      <w:r w:rsidRPr="00674DC8">
        <w:rPr>
          <w:rFonts w:ascii="Arial Narrow" w:hAnsi="Arial Narrow"/>
        </w:rPr>
        <w:tab/>
      </w:r>
      <w:r w:rsidRPr="00674DC8">
        <w:rPr>
          <w:rFonts w:ascii="Arial Narrow" w:hAnsi="Arial Narrow"/>
        </w:rPr>
        <w:tab/>
      </w:r>
      <w:r w:rsidRPr="00674DC8">
        <w:rPr>
          <w:rFonts w:ascii="Arial Narrow" w:hAnsi="Arial Narrow"/>
        </w:rPr>
        <w:tab/>
      </w:r>
      <w:r w:rsidRPr="00674DC8">
        <w:rPr>
          <w:rFonts w:ascii="Arial Narrow" w:hAnsi="Arial Narrow"/>
        </w:rPr>
        <w:tab/>
      </w:r>
      <w:r w:rsidRPr="00674DC8">
        <w:rPr>
          <w:rFonts w:ascii="Arial Narrow" w:hAnsi="Arial Narrow"/>
        </w:rPr>
        <w:tab/>
        <w:t>NAČELNIK</w:t>
      </w:r>
    </w:p>
    <w:p w:rsidR="00674DC8" w:rsidRDefault="00674DC8" w:rsidP="00674DC8">
      <w:pPr>
        <w:jc w:val="right"/>
        <w:rPr>
          <w:rFonts w:ascii="Arial Narrow" w:hAnsi="Arial Narrow"/>
        </w:rPr>
      </w:pPr>
      <w:r w:rsidRPr="00674DC8">
        <w:rPr>
          <w:rFonts w:ascii="Arial Narrow" w:hAnsi="Arial Narrow"/>
        </w:rPr>
        <w:tab/>
      </w:r>
      <w:r w:rsidRPr="00674DC8">
        <w:rPr>
          <w:rFonts w:ascii="Arial Narrow" w:hAnsi="Arial Narrow"/>
        </w:rPr>
        <w:tab/>
      </w:r>
      <w:r w:rsidRPr="00674DC8">
        <w:rPr>
          <w:rFonts w:ascii="Arial Narrow" w:hAnsi="Arial Narrow"/>
        </w:rPr>
        <w:tab/>
      </w:r>
      <w:r w:rsidRPr="00674DC8">
        <w:rPr>
          <w:rFonts w:ascii="Arial Narrow" w:hAnsi="Arial Narrow"/>
        </w:rPr>
        <w:tab/>
      </w:r>
      <w:r w:rsidRPr="00674DC8">
        <w:rPr>
          <w:rFonts w:ascii="Arial Narrow" w:hAnsi="Arial Narrow"/>
        </w:rPr>
        <w:tab/>
      </w:r>
      <w:r w:rsidRPr="00674DC8">
        <w:rPr>
          <w:rFonts w:ascii="Arial Narrow" w:hAnsi="Arial Narrow"/>
        </w:rPr>
        <w:tab/>
      </w:r>
      <w:r w:rsidRPr="00674DC8">
        <w:rPr>
          <w:rFonts w:ascii="Arial Narrow" w:hAnsi="Arial Narrow"/>
        </w:rPr>
        <w:tab/>
        <w:t>Marin Štritof</w:t>
      </w:r>
    </w:p>
    <w:p w:rsidR="00674DC8" w:rsidRDefault="00674DC8" w:rsidP="00674DC8">
      <w:pPr>
        <w:jc w:val="right"/>
        <w:rPr>
          <w:rFonts w:ascii="Arial Narrow" w:hAnsi="Arial Narrow"/>
        </w:rPr>
      </w:pPr>
    </w:p>
    <w:p w:rsidR="00674DC8" w:rsidRDefault="00674DC8" w:rsidP="00674DC8">
      <w:pPr>
        <w:jc w:val="right"/>
        <w:rPr>
          <w:rFonts w:ascii="Arial Narrow" w:hAnsi="Arial Narrow"/>
        </w:rPr>
      </w:pPr>
    </w:p>
    <w:p w:rsidR="00674DC8" w:rsidRDefault="00674DC8" w:rsidP="00674DC8">
      <w:pPr>
        <w:jc w:val="right"/>
        <w:rPr>
          <w:rFonts w:ascii="Arial Narrow" w:hAnsi="Arial Narrow"/>
        </w:rPr>
      </w:pPr>
    </w:p>
    <w:p w:rsidR="00674DC8" w:rsidRDefault="00674DC8" w:rsidP="00674DC8">
      <w:pPr>
        <w:jc w:val="right"/>
        <w:rPr>
          <w:rFonts w:ascii="Arial Narrow" w:hAnsi="Arial Narrow"/>
        </w:rPr>
      </w:pPr>
    </w:p>
    <w:p w:rsidR="00674DC8" w:rsidRDefault="00674DC8" w:rsidP="00674DC8">
      <w:pPr>
        <w:jc w:val="right"/>
        <w:rPr>
          <w:rFonts w:ascii="Arial Narrow" w:hAnsi="Arial Narrow"/>
        </w:rPr>
      </w:pPr>
    </w:p>
    <w:p w:rsidR="00674DC8" w:rsidRPr="00674DC8" w:rsidRDefault="00674DC8" w:rsidP="00674DC8">
      <w:pPr>
        <w:jc w:val="right"/>
        <w:rPr>
          <w:rFonts w:ascii="Arial Narrow" w:hAnsi="Arial Narrow"/>
        </w:rPr>
      </w:pPr>
      <w:r w:rsidRPr="003E0461">
        <w:rPr>
          <w:rFonts w:ascii="Arial Narrow" w:hAnsi="Arial Narrow"/>
          <w:b/>
          <w:noProof/>
          <w:lang w:eastAsia="hr-HR"/>
        </w:rPr>
        <w:lastRenderedPageBreak/>
        <mc:AlternateContent>
          <mc:Choice Requires="wps">
            <w:drawing>
              <wp:anchor distT="0" distB="0" distL="114300" distR="114300" simplePos="0" relativeHeight="251907072" behindDoc="0" locked="0" layoutInCell="1" allowOverlap="1" wp14:anchorId="3C6F2367" wp14:editId="0EAE0A9A">
                <wp:simplePos x="0" y="0"/>
                <wp:positionH relativeFrom="margin">
                  <wp:posOffset>0</wp:posOffset>
                </wp:positionH>
                <wp:positionV relativeFrom="paragraph">
                  <wp:posOffset>114300</wp:posOffset>
                </wp:positionV>
                <wp:extent cx="334371" cy="362197"/>
                <wp:effectExtent l="57150" t="114300" r="142240" b="76200"/>
                <wp:wrapNone/>
                <wp:docPr id="14"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146A03" w:rsidRPr="00104EAC" w:rsidRDefault="00146A03" w:rsidP="00674DC8">
                            <w:pPr>
                              <w:jc w:val="center"/>
                              <w:rPr>
                                <w:rFonts w:ascii="Arial Narrow" w:hAnsi="Arial Narrow"/>
                                <w:sz w:val="24"/>
                                <w:szCs w:val="24"/>
                              </w:rPr>
                            </w:pPr>
                            <w:r>
                              <w:rPr>
                                <w:rFonts w:ascii="Arial Narrow" w:hAnsi="Arial Narrow"/>
                                <w:sz w:val="24"/>
                                <w:szCs w:val="24"/>
                              </w:rPr>
                              <w:t>6</w:t>
                            </w:r>
                          </w:p>
                          <w:p w:rsidR="00146A03" w:rsidRDefault="00146A03" w:rsidP="00674D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6F2367" id="_x0000_s1064" style="position:absolute;left:0;text-align:left;margin-left:0;margin-top:9pt;width:26.35pt;height:28.5pt;z-index:251907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" fillcolor="#afabab" strokecolor="#8e8e8e" strokeweight="1.52778mm">
                <v:stroke linestyle="thickThin"/>
                <v:shadow on="t" color="black" opacity="26214f" origin="-.5,.5" offset=".74836mm,-.74836mm"/>
                <v:textbox>
                  <w:txbxContent>
                    <w:p w:rsidR="00146A03" w:rsidRPr="00104EAC" w:rsidRDefault="00146A03" w:rsidP="00674DC8">
                      <w:pPr>
                        <w:jc w:val="center"/>
                        <w:rPr>
                          <w:rFonts w:ascii="Arial Narrow" w:hAnsi="Arial Narrow"/>
                          <w:sz w:val="24"/>
                          <w:szCs w:val="24"/>
                        </w:rPr>
                      </w:pPr>
                      <w:r>
                        <w:rPr>
                          <w:rFonts w:ascii="Arial Narrow" w:hAnsi="Arial Narrow"/>
                          <w:sz w:val="24"/>
                          <w:szCs w:val="24"/>
                        </w:rPr>
                        <w:t>6</w:t>
                      </w:r>
                    </w:p>
                    <w:p w:rsidR="00146A03" w:rsidRDefault="00146A03" w:rsidP="00674DC8">
                      <w:pPr>
                        <w:jc w:val="center"/>
                      </w:pPr>
                    </w:p>
                  </w:txbxContent>
                </v:textbox>
                <w10:wrap anchorx="margin"/>
              </v:roundrect>
            </w:pict>
          </mc:Fallback>
        </mc:AlternateContent>
      </w:r>
    </w:p>
    <w:p w:rsidR="00674DC8" w:rsidRPr="00674DC8" w:rsidRDefault="00674DC8" w:rsidP="00674DC8">
      <w:pPr>
        <w:rPr>
          <w:rFonts w:ascii="Arial Narrow" w:hAnsi="Arial Narrow"/>
        </w:rPr>
      </w:pPr>
    </w:p>
    <w:p w:rsidR="00674DC8" w:rsidRDefault="00674DC8" w:rsidP="00674DC8">
      <w:pPr>
        <w:rPr>
          <w:rFonts w:ascii="Arial Narrow" w:hAnsi="Arial Narrow"/>
          <w:lang w:eastAsia="hr-HR"/>
        </w:rPr>
      </w:pPr>
    </w:p>
    <w:p w:rsidR="00674DC8" w:rsidRPr="00674DC8" w:rsidRDefault="00674DC8" w:rsidP="00674DC8">
      <w:pPr>
        <w:rPr>
          <w:rFonts w:ascii="Arial Narrow" w:hAnsi="Arial Narrow"/>
          <w:b/>
        </w:rPr>
      </w:pPr>
      <w:r w:rsidRPr="00674DC8">
        <w:rPr>
          <w:rFonts w:ascii="Arial Narrow" w:hAnsi="Arial Narrow"/>
          <w:b/>
        </w:rPr>
        <w:t>KLASA: 400-05/23-01/1</w:t>
      </w:r>
    </w:p>
    <w:p w:rsidR="00674DC8" w:rsidRPr="00674DC8" w:rsidRDefault="00674DC8" w:rsidP="00674DC8">
      <w:pPr>
        <w:rPr>
          <w:rFonts w:ascii="Arial Narrow" w:hAnsi="Arial Narrow"/>
          <w:b/>
        </w:rPr>
      </w:pPr>
      <w:r w:rsidRPr="00674DC8">
        <w:rPr>
          <w:rFonts w:ascii="Arial Narrow" w:hAnsi="Arial Narrow"/>
          <w:b/>
        </w:rPr>
        <w:t>URBROJ: 238-40-01-23-6</w:t>
      </w:r>
    </w:p>
    <w:p w:rsidR="00674DC8" w:rsidRPr="00674DC8" w:rsidRDefault="00674DC8" w:rsidP="00674DC8">
      <w:pPr>
        <w:rPr>
          <w:rFonts w:ascii="Arial Narrow" w:hAnsi="Arial Narrow"/>
        </w:rPr>
      </w:pPr>
      <w:r w:rsidRPr="00674DC8">
        <w:rPr>
          <w:rFonts w:ascii="Arial Narrow" w:hAnsi="Arial Narrow"/>
        </w:rPr>
        <w:t>Dubravica, 16. siječanj 2023. godine</w:t>
      </w:r>
    </w:p>
    <w:p w:rsidR="00674DC8" w:rsidRPr="00674DC8" w:rsidRDefault="00674DC8" w:rsidP="00674DC8">
      <w:pPr>
        <w:pStyle w:val="t-9-8"/>
        <w:spacing w:before="0" w:beforeAutospacing="0" w:after="0" w:afterAutospacing="0" w:line="276" w:lineRule="auto"/>
        <w:jc w:val="both"/>
        <w:rPr>
          <w:rFonts w:ascii="Arial Narrow" w:hAnsi="Arial Narrow"/>
          <w:sz w:val="22"/>
          <w:szCs w:val="22"/>
        </w:rPr>
      </w:pPr>
    </w:p>
    <w:p w:rsidR="00674DC8" w:rsidRPr="00674DC8" w:rsidRDefault="00674DC8" w:rsidP="00674DC8">
      <w:pPr>
        <w:rPr>
          <w:rFonts w:ascii="Arial Narrow" w:hAnsi="Arial Narrow"/>
        </w:rPr>
      </w:pPr>
      <w:r w:rsidRPr="00674DC8">
        <w:rPr>
          <w:rFonts w:ascii="Arial Narrow" w:hAnsi="Arial Narrow"/>
        </w:rPr>
        <w:t xml:space="preserve">Naručitelj Općina Dubravica, </w:t>
      </w:r>
      <w:r w:rsidRPr="00674DC8">
        <w:rPr>
          <w:rFonts w:ascii="Arial Narrow" w:hAnsi="Arial Narrow"/>
          <w:bCs/>
        </w:rPr>
        <w:t>Pavla Štoosa 3, 10293 Dubravica</w:t>
      </w:r>
      <w:r w:rsidRPr="00674DC8">
        <w:rPr>
          <w:rFonts w:ascii="Arial Narrow" w:hAnsi="Arial Narrow"/>
        </w:rPr>
        <w:t>, na temelju članka 23. Pravilnika o provedbi postupaka jednostavne nabave (Službeni glasnik Općine Dubravica 1/2017), a u vezi sa člankom 7. Pravilnika o provedbi postupaka jednostavne nabave (Službeni glasnik Općine Dubravica 1/2017), u postupku jednostavne nabave Održavanje javne rasvjete, ev.broja nabave: 39/2023, procijenjene vrijednosti nabave: 2.656,00 eura, donosi</w:t>
      </w:r>
    </w:p>
    <w:p w:rsidR="00674DC8" w:rsidRPr="00674DC8" w:rsidRDefault="00674DC8" w:rsidP="00674DC8">
      <w:pPr>
        <w:rPr>
          <w:rFonts w:ascii="Arial Narrow" w:hAnsi="Arial Narrow"/>
        </w:rPr>
      </w:pPr>
    </w:p>
    <w:p w:rsidR="00674DC8" w:rsidRPr="00674DC8" w:rsidRDefault="00674DC8" w:rsidP="00674DC8">
      <w:pPr>
        <w:rPr>
          <w:rFonts w:ascii="Arial Narrow" w:hAnsi="Arial Narrow"/>
        </w:rPr>
      </w:pPr>
    </w:p>
    <w:p w:rsidR="00674DC8" w:rsidRPr="00674DC8" w:rsidRDefault="00674DC8" w:rsidP="00674DC8">
      <w:pPr>
        <w:pStyle w:val="t-9-8"/>
        <w:spacing w:before="0" w:beforeAutospacing="0" w:after="240" w:afterAutospacing="0" w:line="276" w:lineRule="auto"/>
        <w:jc w:val="center"/>
        <w:rPr>
          <w:rFonts w:ascii="Arial Narrow" w:hAnsi="Arial Narrow"/>
          <w:b/>
          <w:sz w:val="22"/>
          <w:szCs w:val="22"/>
        </w:rPr>
      </w:pPr>
      <w:r w:rsidRPr="00674DC8">
        <w:rPr>
          <w:rFonts w:ascii="Arial Narrow" w:hAnsi="Arial Narrow"/>
          <w:b/>
          <w:sz w:val="22"/>
          <w:szCs w:val="22"/>
        </w:rPr>
        <w:t>ODLUKU O ODABIRU</w:t>
      </w:r>
    </w:p>
    <w:p w:rsidR="00674DC8" w:rsidRPr="00674DC8" w:rsidRDefault="00674DC8" w:rsidP="00674DC8">
      <w:pPr>
        <w:spacing w:before="240"/>
        <w:rPr>
          <w:rFonts w:ascii="Arial Narrow" w:hAnsi="Arial Narrow"/>
          <w:b/>
        </w:rPr>
      </w:pPr>
      <w:r w:rsidRPr="00674DC8">
        <w:rPr>
          <w:rFonts w:ascii="Arial Narrow" w:hAnsi="Arial Narrow"/>
        </w:rPr>
        <w:t>Kao najpovoljnija ponuda odabrana je ponuda ponuditelja</w:t>
      </w:r>
      <w:r w:rsidRPr="00674DC8">
        <w:rPr>
          <w:rFonts w:ascii="Arial Narrow" w:hAnsi="Arial Narrow"/>
          <w:b/>
        </w:rPr>
        <w:t>: ELEKTROWAT d.o.o. Jure Novoselca 1, Šibice, 10290 Zaprešić</w:t>
      </w:r>
    </w:p>
    <w:p w:rsidR="00674DC8" w:rsidRPr="00674DC8" w:rsidRDefault="00674DC8" w:rsidP="00674DC8">
      <w:pPr>
        <w:spacing w:before="240"/>
        <w:rPr>
          <w:rFonts w:ascii="Arial Narrow" w:hAnsi="Arial Narrow"/>
        </w:rPr>
      </w:pPr>
      <w:r w:rsidRPr="00674DC8">
        <w:rPr>
          <w:rFonts w:ascii="Arial Narrow" w:hAnsi="Arial Narrow"/>
        </w:rPr>
        <w:t>Cijena odabrane ponude iznosi 804,51 euro bez PDV-a, odnosno 1.005,64 eura (7.576,99 kn, fiksni tečaj konverzije 1 EUR=7,53450 HRK)  sa PDV-om</w:t>
      </w:r>
    </w:p>
    <w:p w:rsidR="00674DC8" w:rsidRPr="00674DC8" w:rsidRDefault="00674DC8" w:rsidP="00674DC8">
      <w:pPr>
        <w:pStyle w:val="t-9-8"/>
        <w:spacing w:before="0" w:beforeAutospacing="0" w:after="240" w:afterAutospacing="0" w:line="276" w:lineRule="auto"/>
        <w:jc w:val="both"/>
        <w:rPr>
          <w:rFonts w:ascii="Arial Narrow" w:hAnsi="Arial Narrow"/>
          <w:sz w:val="22"/>
          <w:szCs w:val="22"/>
        </w:rPr>
      </w:pPr>
      <w:r w:rsidRPr="00674DC8">
        <w:rPr>
          <w:rFonts w:ascii="Arial Narrow" w:hAnsi="Arial Narrow"/>
          <w:sz w:val="22"/>
          <w:szCs w:val="22"/>
        </w:rPr>
        <w:t xml:space="preserve">Razlog odabira: najniža cijena </w:t>
      </w:r>
    </w:p>
    <w:p w:rsidR="00674DC8" w:rsidRPr="00674DC8" w:rsidRDefault="00674DC8" w:rsidP="00674DC8">
      <w:pPr>
        <w:pStyle w:val="t-9-8"/>
        <w:spacing w:before="0" w:beforeAutospacing="0" w:after="240" w:afterAutospacing="0" w:line="276" w:lineRule="auto"/>
        <w:jc w:val="both"/>
        <w:rPr>
          <w:rFonts w:ascii="Arial Narrow" w:hAnsi="Arial Narrow"/>
          <w:sz w:val="22"/>
          <w:szCs w:val="22"/>
        </w:rPr>
      </w:pPr>
      <w:r w:rsidRPr="00674DC8">
        <w:rPr>
          <w:rFonts w:ascii="Arial Narrow" w:hAnsi="Arial Narrow"/>
          <w:sz w:val="22"/>
          <w:szCs w:val="22"/>
        </w:rPr>
        <w:t>Broj zaprimljenih ponuda i nazivi ponuditelja:</w:t>
      </w:r>
    </w:p>
    <w:p w:rsidR="00674DC8" w:rsidRPr="00674DC8" w:rsidRDefault="00674DC8" w:rsidP="00674DC8">
      <w:pPr>
        <w:tabs>
          <w:tab w:val="left" w:pos="5325"/>
        </w:tabs>
        <w:rPr>
          <w:rFonts w:ascii="Arial Narrow" w:hAnsi="Arial Narrow"/>
        </w:rPr>
      </w:pPr>
      <w:r w:rsidRPr="00674DC8">
        <w:rPr>
          <w:rFonts w:ascii="Arial Narrow" w:hAnsi="Arial Narrow"/>
        </w:rPr>
        <w:t>1. Elbrus d.o.o., Šaškovečka 88a, 10370 Dugo Selo</w:t>
      </w:r>
    </w:p>
    <w:p w:rsidR="00674DC8" w:rsidRPr="00674DC8" w:rsidRDefault="00674DC8" w:rsidP="00674DC8">
      <w:pPr>
        <w:spacing w:before="240"/>
        <w:rPr>
          <w:rFonts w:ascii="Arial Narrow" w:hAnsi="Arial Narrow"/>
          <w:b/>
        </w:rPr>
      </w:pPr>
      <w:r w:rsidRPr="00674DC8">
        <w:rPr>
          <w:rFonts w:ascii="Arial Narrow" w:hAnsi="Arial Narrow"/>
        </w:rPr>
        <w:t>2. ELEKTROWAT d.o.o. Jure Novoselca 1, Šibice, 10290 Zaprešić</w:t>
      </w:r>
    </w:p>
    <w:p w:rsidR="00674DC8" w:rsidRPr="00674DC8" w:rsidRDefault="00674DC8" w:rsidP="00674DC8">
      <w:pPr>
        <w:tabs>
          <w:tab w:val="left" w:pos="5325"/>
        </w:tabs>
        <w:rPr>
          <w:rFonts w:ascii="Arial Narrow" w:hAnsi="Arial Narrow"/>
        </w:rPr>
      </w:pPr>
    </w:p>
    <w:p w:rsidR="00674DC8" w:rsidRPr="00674DC8" w:rsidRDefault="00674DC8" w:rsidP="00674DC8">
      <w:pPr>
        <w:pStyle w:val="t-9-8"/>
        <w:spacing w:before="0" w:beforeAutospacing="0" w:after="240" w:afterAutospacing="0" w:line="276" w:lineRule="auto"/>
        <w:jc w:val="both"/>
        <w:rPr>
          <w:rFonts w:ascii="Arial Narrow" w:hAnsi="Arial Narrow"/>
          <w:sz w:val="22"/>
          <w:szCs w:val="22"/>
        </w:rPr>
      </w:pPr>
      <w:r w:rsidRPr="00674DC8">
        <w:rPr>
          <w:rFonts w:ascii="Arial Narrow" w:hAnsi="Arial Narrow"/>
          <w:sz w:val="22"/>
          <w:szCs w:val="22"/>
        </w:rPr>
        <w:t xml:space="preserve">Razlozi isključenja/odbijanja ponude: - </w:t>
      </w:r>
    </w:p>
    <w:p w:rsidR="00674DC8" w:rsidRDefault="00674DC8" w:rsidP="00674DC8">
      <w:pPr>
        <w:pStyle w:val="t-9-8"/>
        <w:spacing w:before="0" w:beforeAutospacing="0" w:after="240" w:afterAutospacing="0" w:line="276" w:lineRule="auto"/>
        <w:jc w:val="both"/>
        <w:rPr>
          <w:rFonts w:ascii="Arial Narrow" w:hAnsi="Arial Narrow"/>
          <w:sz w:val="22"/>
          <w:szCs w:val="22"/>
        </w:rPr>
      </w:pPr>
      <w:r w:rsidRPr="00674DC8">
        <w:rPr>
          <w:rFonts w:ascii="Arial Narrow" w:hAnsi="Arial Narrow"/>
          <w:sz w:val="22"/>
          <w:szCs w:val="22"/>
        </w:rPr>
        <w:t>Odluka o odabiru zajedno s preslikom Zapisnika o otvaranju, pregledu i ocjeni ponuda dostavlja se bez odgode svim ponuditeljima na dokaziv način.</w:t>
      </w:r>
    </w:p>
    <w:p w:rsidR="00674DC8" w:rsidRPr="00674DC8" w:rsidRDefault="00674DC8" w:rsidP="00674DC8">
      <w:pPr>
        <w:jc w:val="right"/>
        <w:rPr>
          <w:rFonts w:ascii="Arial Narrow" w:hAnsi="Arial Narrow"/>
        </w:rPr>
      </w:pPr>
      <w:r w:rsidRPr="00674DC8">
        <w:rPr>
          <w:rFonts w:ascii="Arial Narrow" w:hAnsi="Arial Narrow"/>
        </w:rPr>
        <w:t>NAČELNIK</w:t>
      </w:r>
    </w:p>
    <w:p w:rsidR="00674DC8" w:rsidRDefault="00674DC8" w:rsidP="00674DC8">
      <w:pPr>
        <w:pStyle w:val="t-9-8"/>
        <w:spacing w:before="0" w:beforeAutospacing="0" w:after="240" w:afterAutospacing="0" w:line="276" w:lineRule="auto"/>
        <w:jc w:val="right"/>
        <w:rPr>
          <w:rFonts w:ascii="Arial Narrow" w:hAnsi="Arial Narrow"/>
          <w:sz w:val="22"/>
          <w:szCs w:val="22"/>
        </w:rPr>
      </w:pPr>
      <w:r w:rsidRPr="00674DC8">
        <w:rPr>
          <w:rFonts w:ascii="Arial Narrow" w:hAnsi="Arial Narrow"/>
          <w:sz w:val="22"/>
          <w:szCs w:val="22"/>
        </w:rPr>
        <w:tab/>
      </w:r>
      <w:r w:rsidRPr="00674DC8">
        <w:rPr>
          <w:rFonts w:ascii="Arial Narrow" w:hAnsi="Arial Narrow"/>
          <w:sz w:val="22"/>
          <w:szCs w:val="22"/>
        </w:rPr>
        <w:tab/>
      </w:r>
      <w:r w:rsidRPr="00674DC8">
        <w:rPr>
          <w:rFonts w:ascii="Arial Narrow" w:hAnsi="Arial Narrow"/>
          <w:sz w:val="22"/>
          <w:szCs w:val="22"/>
        </w:rPr>
        <w:tab/>
      </w:r>
      <w:r w:rsidRPr="00674DC8">
        <w:rPr>
          <w:rFonts w:ascii="Arial Narrow" w:hAnsi="Arial Narrow"/>
          <w:sz w:val="22"/>
          <w:szCs w:val="22"/>
        </w:rPr>
        <w:tab/>
      </w:r>
      <w:r w:rsidRPr="00674DC8">
        <w:rPr>
          <w:rFonts w:ascii="Arial Narrow" w:hAnsi="Arial Narrow"/>
          <w:sz w:val="22"/>
          <w:szCs w:val="22"/>
        </w:rPr>
        <w:tab/>
      </w:r>
      <w:r w:rsidRPr="00674DC8">
        <w:rPr>
          <w:rFonts w:ascii="Arial Narrow" w:hAnsi="Arial Narrow"/>
          <w:sz w:val="22"/>
          <w:szCs w:val="22"/>
        </w:rPr>
        <w:tab/>
      </w:r>
      <w:r w:rsidRPr="00674DC8">
        <w:rPr>
          <w:rFonts w:ascii="Arial Narrow" w:hAnsi="Arial Narrow"/>
          <w:sz w:val="22"/>
          <w:szCs w:val="22"/>
        </w:rPr>
        <w:tab/>
        <w:t>Marin Štritof</w:t>
      </w:r>
    </w:p>
    <w:p w:rsidR="00A7578C" w:rsidRDefault="00A7578C" w:rsidP="00674DC8">
      <w:pPr>
        <w:pStyle w:val="t-9-8"/>
        <w:spacing w:before="0" w:beforeAutospacing="0" w:after="240" w:afterAutospacing="0" w:line="276" w:lineRule="auto"/>
        <w:jc w:val="right"/>
        <w:rPr>
          <w:rFonts w:ascii="Arial Narrow" w:hAnsi="Arial Narrow"/>
          <w:sz w:val="22"/>
          <w:szCs w:val="22"/>
        </w:rPr>
      </w:pPr>
    </w:p>
    <w:p w:rsidR="00A7578C" w:rsidRPr="00674DC8" w:rsidRDefault="00A7578C" w:rsidP="00674DC8">
      <w:pPr>
        <w:pStyle w:val="t-9-8"/>
        <w:spacing w:before="0" w:beforeAutospacing="0" w:after="240" w:afterAutospacing="0" w:line="276" w:lineRule="auto"/>
        <w:jc w:val="right"/>
        <w:rPr>
          <w:rFonts w:ascii="Arial Narrow" w:hAnsi="Arial Narrow"/>
          <w:sz w:val="22"/>
          <w:szCs w:val="22"/>
        </w:rPr>
      </w:pPr>
      <w:r w:rsidRPr="003E0461">
        <w:rPr>
          <w:rFonts w:ascii="Arial Narrow" w:hAnsi="Arial Narrow"/>
          <w:b/>
          <w:noProof/>
        </w:rPr>
        <w:lastRenderedPageBreak/>
        <mc:AlternateContent>
          <mc:Choice Requires="wps">
            <w:drawing>
              <wp:anchor distT="0" distB="0" distL="114300" distR="114300" simplePos="0" relativeHeight="251909120" behindDoc="0" locked="0" layoutInCell="1" allowOverlap="1" wp14:anchorId="3C6213CC" wp14:editId="199E5C2B">
                <wp:simplePos x="0" y="0"/>
                <wp:positionH relativeFrom="margin">
                  <wp:posOffset>0</wp:posOffset>
                </wp:positionH>
                <wp:positionV relativeFrom="paragraph">
                  <wp:posOffset>113665</wp:posOffset>
                </wp:positionV>
                <wp:extent cx="334371" cy="362197"/>
                <wp:effectExtent l="57150" t="114300" r="142240" b="76200"/>
                <wp:wrapNone/>
                <wp:docPr id="18"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146A03" w:rsidRPr="00104EAC" w:rsidRDefault="00146A03" w:rsidP="00A7578C">
                            <w:pPr>
                              <w:jc w:val="center"/>
                              <w:rPr>
                                <w:rFonts w:ascii="Arial Narrow" w:hAnsi="Arial Narrow"/>
                                <w:sz w:val="24"/>
                                <w:szCs w:val="24"/>
                              </w:rPr>
                            </w:pPr>
                            <w:r>
                              <w:rPr>
                                <w:rFonts w:ascii="Arial Narrow" w:hAnsi="Arial Narrow"/>
                                <w:sz w:val="24"/>
                                <w:szCs w:val="24"/>
                              </w:rPr>
                              <w:t>7</w:t>
                            </w:r>
                          </w:p>
                          <w:p w:rsidR="00146A03" w:rsidRDefault="00146A03" w:rsidP="00A7578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6213CC" id="_x0000_s1065" style="position:absolute;left:0;text-align:left;margin-left:0;margin-top:8.95pt;width:26.35pt;height:28.5pt;z-index:251909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" fillcolor="#afabab" strokecolor="#8e8e8e" strokeweight="1.52778mm">
                <v:stroke linestyle="thickThin"/>
                <v:shadow on="t" color="black" opacity="26214f" origin="-.5,.5" offset=".74836mm,-.74836mm"/>
                <v:textbox>
                  <w:txbxContent>
                    <w:p w:rsidR="00146A03" w:rsidRPr="00104EAC" w:rsidRDefault="00146A03" w:rsidP="00A7578C">
                      <w:pPr>
                        <w:jc w:val="center"/>
                        <w:rPr>
                          <w:rFonts w:ascii="Arial Narrow" w:hAnsi="Arial Narrow"/>
                          <w:sz w:val="24"/>
                          <w:szCs w:val="24"/>
                        </w:rPr>
                      </w:pPr>
                      <w:r>
                        <w:rPr>
                          <w:rFonts w:ascii="Arial Narrow" w:hAnsi="Arial Narrow"/>
                          <w:sz w:val="24"/>
                          <w:szCs w:val="24"/>
                        </w:rPr>
                        <w:t>7</w:t>
                      </w:r>
                    </w:p>
                    <w:p w:rsidR="00146A03" w:rsidRDefault="00146A03" w:rsidP="00A7578C">
                      <w:pPr>
                        <w:jc w:val="center"/>
                      </w:pPr>
                    </w:p>
                  </w:txbxContent>
                </v:textbox>
                <w10:wrap anchorx="margin"/>
              </v:roundrect>
            </w:pict>
          </mc:Fallback>
        </mc:AlternateContent>
      </w:r>
    </w:p>
    <w:p w:rsidR="00A7578C" w:rsidRDefault="00A7578C" w:rsidP="00A7578C">
      <w:pPr>
        <w:rPr>
          <w:rFonts w:ascii="Times New Roman" w:hAnsi="Times New Roman" w:cs="Times New Roman"/>
          <w:b/>
          <w:lang w:eastAsia="hr-HR"/>
        </w:rPr>
      </w:pPr>
    </w:p>
    <w:p w:rsidR="00A7578C" w:rsidRPr="00A7578C" w:rsidRDefault="00A7578C" w:rsidP="00A7578C">
      <w:pPr>
        <w:rPr>
          <w:rFonts w:ascii="Arial Narrow" w:hAnsi="Arial Narrow" w:cs="Times New Roman"/>
          <w:b/>
          <w:lang w:eastAsia="hr-HR"/>
        </w:rPr>
      </w:pPr>
      <w:r w:rsidRPr="00A7578C">
        <w:rPr>
          <w:rFonts w:ascii="Arial Narrow" w:hAnsi="Arial Narrow" w:cs="Times New Roman"/>
          <w:b/>
          <w:lang w:eastAsia="hr-HR"/>
        </w:rPr>
        <w:t>KLASA: 400-05/23-01/4</w:t>
      </w:r>
    </w:p>
    <w:p w:rsidR="00A7578C" w:rsidRPr="00A7578C" w:rsidRDefault="00A7578C" w:rsidP="00A7578C">
      <w:pPr>
        <w:rPr>
          <w:rFonts w:ascii="Arial Narrow" w:hAnsi="Arial Narrow" w:cs="Times New Roman"/>
          <w:b/>
          <w:lang w:eastAsia="hr-HR"/>
        </w:rPr>
      </w:pPr>
      <w:r w:rsidRPr="00A7578C">
        <w:rPr>
          <w:rFonts w:ascii="Arial Narrow" w:hAnsi="Arial Narrow" w:cs="Times New Roman"/>
          <w:b/>
          <w:lang w:eastAsia="hr-HR"/>
        </w:rPr>
        <w:t>URBROJ: 238-40-01-23-5</w:t>
      </w:r>
    </w:p>
    <w:p w:rsidR="00A7578C" w:rsidRPr="00A7578C" w:rsidRDefault="00A7578C" w:rsidP="00A7578C">
      <w:pPr>
        <w:rPr>
          <w:rFonts w:ascii="Arial Narrow" w:hAnsi="Arial Narrow" w:cs="Times New Roman"/>
          <w:lang w:eastAsia="hr-HR"/>
        </w:rPr>
      </w:pPr>
      <w:r w:rsidRPr="00A7578C">
        <w:rPr>
          <w:rFonts w:ascii="Arial Narrow" w:hAnsi="Arial Narrow" w:cs="Times New Roman"/>
          <w:lang w:eastAsia="hr-HR"/>
        </w:rPr>
        <w:t>Dubravica, 17. siječanj 2023. godine</w:t>
      </w:r>
    </w:p>
    <w:p w:rsidR="00A7578C" w:rsidRPr="00A7578C" w:rsidRDefault="00A7578C" w:rsidP="00A7578C">
      <w:pPr>
        <w:rPr>
          <w:rFonts w:ascii="Arial Narrow" w:hAnsi="Arial Narrow" w:cs="Times New Roman"/>
        </w:rPr>
      </w:pPr>
    </w:p>
    <w:p w:rsidR="00A7578C" w:rsidRPr="00A7578C" w:rsidRDefault="00A7578C" w:rsidP="00A7578C">
      <w:pPr>
        <w:rPr>
          <w:rFonts w:ascii="Arial Narrow" w:hAnsi="Arial Narrow" w:cs="Times New Roman"/>
        </w:rPr>
      </w:pPr>
      <w:r w:rsidRPr="00A7578C">
        <w:rPr>
          <w:rFonts w:ascii="Arial Narrow" w:hAnsi="Arial Narrow" w:cs="Times New Roman"/>
        </w:rPr>
        <w:t xml:space="preserve">Naručitelj Općina Dubravica, Pavla Štoosa 3, 10293 Dubravica, na temelju članka 24. Pravilnika o provedbi postupaka jednostavne nabave (Službeni glasnik Općine Dubravica br. 1/2017) u postupku jednostavne nabave: Izrada projektno-tehničke dokumentacije – Obnova mosta na potoku Sutlišće, procijenjene vrijednosti nabave u iznosu od 22.896,00 eura bez PDV-a, donosi </w:t>
      </w:r>
    </w:p>
    <w:p w:rsidR="00A7578C" w:rsidRPr="00A7578C" w:rsidRDefault="00A7578C" w:rsidP="00A7578C">
      <w:pPr>
        <w:rPr>
          <w:rFonts w:ascii="Arial Narrow" w:hAnsi="Arial Narrow" w:cs="Times New Roman"/>
        </w:rPr>
      </w:pPr>
    </w:p>
    <w:p w:rsidR="00A7578C" w:rsidRPr="00A7578C" w:rsidRDefault="00A7578C" w:rsidP="00A7578C">
      <w:pPr>
        <w:jc w:val="center"/>
        <w:rPr>
          <w:rFonts w:ascii="Arial Narrow" w:hAnsi="Arial Narrow" w:cs="Times New Roman"/>
          <w:b/>
          <w:bCs/>
        </w:rPr>
      </w:pPr>
      <w:r w:rsidRPr="00A7578C">
        <w:rPr>
          <w:rFonts w:ascii="Arial Narrow" w:hAnsi="Arial Narrow" w:cs="Times New Roman"/>
          <w:b/>
          <w:bCs/>
        </w:rPr>
        <w:t>ODLUKU O PONIŠTENJU</w:t>
      </w:r>
    </w:p>
    <w:p w:rsidR="00A7578C" w:rsidRPr="00A7578C" w:rsidRDefault="00A7578C" w:rsidP="00A7578C">
      <w:pPr>
        <w:rPr>
          <w:rFonts w:ascii="Arial Narrow" w:hAnsi="Arial Narrow" w:cs="Times New Roman"/>
        </w:rPr>
      </w:pPr>
    </w:p>
    <w:p w:rsidR="00A7578C" w:rsidRPr="00A7578C" w:rsidRDefault="00A7578C" w:rsidP="00A7578C">
      <w:pPr>
        <w:rPr>
          <w:rFonts w:ascii="Arial Narrow" w:hAnsi="Arial Narrow" w:cs="Times New Roman"/>
        </w:rPr>
      </w:pPr>
      <w:r w:rsidRPr="00A7578C">
        <w:rPr>
          <w:rFonts w:ascii="Arial Narrow" w:hAnsi="Arial Narrow" w:cs="Times New Roman"/>
        </w:rPr>
        <w:t>Poništava se postupak jednostavne nabave: Izrada projektno-tehničke dokumentacije – Obnova mosta na potoku Sutlišće, evidencijski broj nabave: 48/2023, procijenjena vrijednost nabave: 22.896,00 eura bez PDV-a</w:t>
      </w:r>
    </w:p>
    <w:p w:rsidR="00A7578C" w:rsidRPr="00A7578C" w:rsidRDefault="00A7578C" w:rsidP="00A7578C">
      <w:pPr>
        <w:rPr>
          <w:rFonts w:ascii="Arial Narrow" w:hAnsi="Arial Narrow" w:cs="Times New Roman"/>
        </w:rPr>
      </w:pPr>
    </w:p>
    <w:p w:rsidR="00A7578C" w:rsidRPr="00A7578C" w:rsidRDefault="00A7578C" w:rsidP="00A7578C">
      <w:pPr>
        <w:rPr>
          <w:rFonts w:ascii="Arial Narrow" w:hAnsi="Arial Narrow" w:cs="Times New Roman"/>
        </w:rPr>
      </w:pPr>
      <w:r w:rsidRPr="00A7578C">
        <w:rPr>
          <w:rFonts w:ascii="Arial Narrow" w:hAnsi="Arial Narrow" w:cs="Times New Roman"/>
        </w:rPr>
        <w:t>Razlozi poništenja: Postupak nabave se poništava temeljem čl. 298. st. 1. t. 2. Zakona o javnoj nabavi („Narodne novine“ broj 120/16, 114/22) jer su postale poznate okolnosti zbog kojih bi došlo do sadržajno bitno drugačijeg Poziva na dostavu ponuda, da su bile poznate  prije.</w:t>
      </w:r>
    </w:p>
    <w:p w:rsidR="00A7578C" w:rsidRPr="00674DC8" w:rsidRDefault="00A7578C" w:rsidP="00A7578C">
      <w:pPr>
        <w:jc w:val="right"/>
        <w:rPr>
          <w:rFonts w:ascii="Arial Narrow" w:hAnsi="Arial Narrow"/>
        </w:rPr>
      </w:pPr>
      <w:r w:rsidRPr="00674DC8">
        <w:rPr>
          <w:rFonts w:ascii="Arial Narrow" w:hAnsi="Arial Narrow"/>
        </w:rPr>
        <w:t>NAČELNIK</w:t>
      </w:r>
    </w:p>
    <w:p w:rsidR="00A7578C" w:rsidRDefault="00A7578C" w:rsidP="00A7578C">
      <w:pPr>
        <w:pStyle w:val="t-9-8"/>
        <w:spacing w:before="0" w:beforeAutospacing="0" w:after="240" w:afterAutospacing="0" w:line="276" w:lineRule="auto"/>
        <w:jc w:val="right"/>
        <w:rPr>
          <w:rFonts w:ascii="Arial Narrow" w:hAnsi="Arial Narrow"/>
          <w:sz w:val="22"/>
          <w:szCs w:val="22"/>
        </w:rPr>
      </w:pPr>
      <w:r w:rsidRPr="00674DC8">
        <w:rPr>
          <w:rFonts w:ascii="Arial Narrow" w:hAnsi="Arial Narrow"/>
          <w:sz w:val="22"/>
          <w:szCs w:val="22"/>
        </w:rPr>
        <w:tab/>
      </w:r>
      <w:r w:rsidRPr="00674DC8">
        <w:rPr>
          <w:rFonts w:ascii="Arial Narrow" w:hAnsi="Arial Narrow"/>
          <w:sz w:val="22"/>
          <w:szCs w:val="22"/>
        </w:rPr>
        <w:tab/>
      </w:r>
      <w:r w:rsidRPr="00674DC8">
        <w:rPr>
          <w:rFonts w:ascii="Arial Narrow" w:hAnsi="Arial Narrow"/>
          <w:sz w:val="22"/>
          <w:szCs w:val="22"/>
        </w:rPr>
        <w:tab/>
      </w:r>
      <w:r w:rsidRPr="00674DC8">
        <w:rPr>
          <w:rFonts w:ascii="Arial Narrow" w:hAnsi="Arial Narrow"/>
          <w:sz w:val="22"/>
          <w:szCs w:val="22"/>
        </w:rPr>
        <w:tab/>
      </w:r>
      <w:r w:rsidRPr="00674DC8">
        <w:rPr>
          <w:rFonts w:ascii="Arial Narrow" w:hAnsi="Arial Narrow"/>
          <w:sz w:val="22"/>
          <w:szCs w:val="22"/>
        </w:rPr>
        <w:tab/>
      </w:r>
      <w:r w:rsidRPr="00674DC8">
        <w:rPr>
          <w:rFonts w:ascii="Arial Narrow" w:hAnsi="Arial Narrow"/>
          <w:sz w:val="22"/>
          <w:szCs w:val="22"/>
        </w:rPr>
        <w:tab/>
      </w:r>
      <w:r w:rsidRPr="00674DC8">
        <w:rPr>
          <w:rFonts w:ascii="Arial Narrow" w:hAnsi="Arial Narrow"/>
          <w:sz w:val="22"/>
          <w:szCs w:val="22"/>
        </w:rPr>
        <w:tab/>
        <w:t>Marin Štritof</w:t>
      </w:r>
    </w:p>
    <w:p w:rsidR="00A7578C" w:rsidRDefault="00A7578C" w:rsidP="00A7578C">
      <w:pPr>
        <w:pStyle w:val="t-9-8"/>
        <w:spacing w:before="0" w:beforeAutospacing="0" w:after="240" w:afterAutospacing="0" w:line="276" w:lineRule="auto"/>
        <w:jc w:val="right"/>
        <w:rPr>
          <w:rFonts w:ascii="Arial Narrow" w:hAnsi="Arial Narrow"/>
          <w:sz w:val="22"/>
          <w:szCs w:val="22"/>
        </w:rPr>
      </w:pPr>
      <w:r w:rsidRPr="003E0461">
        <w:rPr>
          <w:rFonts w:ascii="Arial Narrow" w:hAnsi="Arial Narrow"/>
          <w:b/>
          <w:noProof/>
        </w:rPr>
        <mc:AlternateContent>
          <mc:Choice Requires="wps">
            <w:drawing>
              <wp:anchor distT="0" distB="0" distL="114300" distR="114300" simplePos="0" relativeHeight="251911168" behindDoc="0" locked="0" layoutInCell="1" allowOverlap="1" wp14:anchorId="556D6E18" wp14:editId="62256782">
                <wp:simplePos x="0" y="0"/>
                <wp:positionH relativeFrom="margin">
                  <wp:posOffset>0</wp:posOffset>
                </wp:positionH>
                <wp:positionV relativeFrom="paragraph">
                  <wp:posOffset>113665</wp:posOffset>
                </wp:positionV>
                <wp:extent cx="334371" cy="362197"/>
                <wp:effectExtent l="57150" t="114300" r="142240" b="76200"/>
                <wp:wrapNone/>
                <wp:docPr id="19"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146A03" w:rsidRPr="00104EAC" w:rsidRDefault="00146A03" w:rsidP="00A7578C">
                            <w:pPr>
                              <w:jc w:val="center"/>
                              <w:rPr>
                                <w:rFonts w:ascii="Arial Narrow" w:hAnsi="Arial Narrow"/>
                                <w:sz w:val="24"/>
                                <w:szCs w:val="24"/>
                              </w:rPr>
                            </w:pPr>
                            <w:r>
                              <w:rPr>
                                <w:rFonts w:ascii="Arial Narrow" w:hAnsi="Arial Narrow"/>
                                <w:sz w:val="24"/>
                                <w:szCs w:val="24"/>
                              </w:rPr>
                              <w:t>8</w:t>
                            </w:r>
                          </w:p>
                          <w:p w:rsidR="00146A03" w:rsidRDefault="00146A03" w:rsidP="00A7578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6D6E18" id="_x0000_s1066" style="position:absolute;left:0;text-align:left;margin-left:0;margin-top:8.95pt;width:26.35pt;height:28.5pt;z-index:251911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" fillcolor="#afabab" strokecolor="#8e8e8e" strokeweight="1.52778mm">
                <v:stroke linestyle="thickThin"/>
                <v:shadow on="t" color="black" opacity="26214f" origin="-.5,.5" offset=".74836mm,-.74836mm"/>
                <v:textbox>
                  <w:txbxContent>
                    <w:p w:rsidR="00146A03" w:rsidRPr="00104EAC" w:rsidRDefault="00146A03" w:rsidP="00A7578C">
                      <w:pPr>
                        <w:jc w:val="center"/>
                        <w:rPr>
                          <w:rFonts w:ascii="Arial Narrow" w:hAnsi="Arial Narrow"/>
                          <w:sz w:val="24"/>
                          <w:szCs w:val="24"/>
                        </w:rPr>
                      </w:pPr>
                      <w:r>
                        <w:rPr>
                          <w:rFonts w:ascii="Arial Narrow" w:hAnsi="Arial Narrow"/>
                          <w:sz w:val="24"/>
                          <w:szCs w:val="24"/>
                        </w:rPr>
                        <w:t>8</w:t>
                      </w:r>
                    </w:p>
                    <w:p w:rsidR="00146A03" w:rsidRDefault="00146A03" w:rsidP="00A7578C">
                      <w:pPr>
                        <w:jc w:val="center"/>
                      </w:pPr>
                    </w:p>
                  </w:txbxContent>
                </v:textbox>
                <w10:wrap anchorx="margin"/>
              </v:roundrect>
            </w:pict>
          </mc:Fallback>
        </mc:AlternateContent>
      </w:r>
    </w:p>
    <w:p w:rsidR="00A7578C" w:rsidRDefault="00A7578C" w:rsidP="00A7578C">
      <w:pPr>
        <w:rPr>
          <w:b/>
        </w:rPr>
      </w:pPr>
    </w:p>
    <w:p w:rsidR="00A7578C" w:rsidRPr="00A7578C" w:rsidRDefault="00A7578C" w:rsidP="00A7578C">
      <w:pPr>
        <w:rPr>
          <w:rFonts w:ascii="Arial Narrow" w:hAnsi="Arial Narrow"/>
          <w:b/>
          <w:color w:val="000000" w:themeColor="text1"/>
        </w:rPr>
      </w:pPr>
      <w:r w:rsidRPr="00A7578C">
        <w:rPr>
          <w:rFonts w:ascii="Arial Narrow" w:hAnsi="Arial Narrow"/>
          <w:b/>
          <w:color w:val="000000" w:themeColor="text1"/>
        </w:rPr>
        <w:t>KLASA: 602-01/23-01/1</w:t>
      </w:r>
    </w:p>
    <w:p w:rsidR="00A7578C" w:rsidRPr="00A7578C" w:rsidRDefault="00A7578C" w:rsidP="00A7578C">
      <w:pPr>
        <w:rPr>
          <w:rFonts w:ascii="Arial Narrow" w:hAnsi="Arial Narrow"/>
          <w:b/>
          <w:color w:val="000000" w:themeColor="text1"/>
        </w:rPr>
      </w:pPr>
      <w:r w:rsidRPr="00A7578C">
        <w:rPr>
          <w:rFonts w:ascii="Arial Narrow" w:hAnsi="Arial Narrow"/>
          <w:b/>
          <w:color w:val="000000" w:themeColor="text1"/>
        </w:rPr>
        <w:t>URBROJ: 238-40-01-23-2</w:t>
      </w:r>
    </w:p>
    <w:p w:rsidR="00A7578C" w:rsidRPr="00A7578C" w:rsidRDefault="00A7578C" w:rsidP="00A7578C">
      <w:pPr>
        <w:rPr>
          <w:rFonts w:ascii="Arial Narrow" w:hAnsi="Arial Narrow"/>
          <w:color w:val="000000" w:themeColor="text1"/>
        </w:rPr>
      </w:pPr>
      <w:r w:rsidRPr="00A7578C">
        <w:rPr>
          <w:rFonts w:ascii="Arial Narrow" w:hAnsi="Arial Narrow"/>
          <w:color w:val="000000" w:themeColor="text1"/>
        </w:rPr>
        <w:t>Dubravica, 19. siječnja 2023. godine</w:t>
      </w:r>
    </w:p>
    <w:p w:rsidR="00A7578C" w:rsidRPr="00A7578C" w:rsidRDefault="00A7578C" w:rsidP="00A7578C">
      <w:pPr>
        <w:rPr>
          <w:rFonts w:ascii="Arial Narrow" w:hAnsi="Arial Narrow"/>
          <w:color w:val="000000" w:themeColor="text1"/>
        </w:rPr>
      </w:pPr>
    </w:p>
    <w:p w:rsidR="00A7578C" w:rsidRPr="00A7578C" w:rsidRDefault="00A7578C" w:rsidP="00A7578C">
      <w:pPr>
        <w:rPr>
          <w:rFonts w:ascii="Arial Narrow" w:hAnsi="Arial Narrow"/>
        </w:rPr>
      </w:pPr>
      <w:r w:rsidRPr="00A7578C">
        <w:rPr>
          <w:rFonts w:ascii="Arial Narrow" w:hAnsi="Arial Narrow"/>
          <w:color w:val="000000" w:themeColor="text1"/>
        </w:rPr>
        <w:t>Na temelju članka 38. Statuta Općine Dubravica</w:t>
      </w:r>
      <w:r w:rsidRPr="00A7578C">
        <w:rPr>
          <w:rFonts w:ascii="Arial Narrow" w:hAnsi="Arial Narrow"/>
        </w:rPr>
        <w:t xml:space="preserve"> („Službeni glasnik Općine Dubravica“ br. 01/2021) Općinski načelnik Općine Dubravica donosi </w:t>
      </w:r>
    </w:p>
    <w:p w:rsidR="00A7578C" w:rsidRPr="00A7578C" w:rsidRDefault="00A7578C" w:rsidP="00A7578C">
      <w:pPr>
        <w:jc w:val="center"/>
        <w:rPr>
          <w:rFonts w:ascii="Arial Narrow" w:hAnsi="Arial Narrow"/>
        </w:rPr>
      </w:pPr>
    </w:p>
    <w:p w:rsidR="00A7578C" w:rsidRPr="00A7578C" w:rsidRDefault="00A7578C" w:rsidP="00A7578C">
      <w:pPr>
        <w:jc w:val="center"/>
        <w:rPr>
          <w:rFonts w:ascii="Arial Narrow" w:hAnsi="Arial Narrow"/>
          <w:b/>
        </w:rPr>
      </w:pPr>
      <w:r w:rsidRPr="00A7578C">
        <w:rPr>
          <w:rFonts w:ascii="Arial Narrow" w:hAnsi="Arial Narrow"/>
          <w:b/>
        </w:rPr>
        <w:t>ODLUKU</w:t>
      </w:r>
    </w:p>
    <w:p w:rsidR="00A7578C" w:rsidRPr="00A7578C" w:rsidRDefault="00A7578C" w:rsidP="00A7578C">
      <w:pPr>
        <w:jc w:val="center"/>
        <w:rPr>
          <w:rFonts w:ascii="Arial Narrow" w:hAnsi="Arial Narrow"/>
          <w:b/>
        </w:rPr>
      </w:pPr>
      <w:r w:rsidRPr="00A7578C">
        <w:rPr>
          <w:rFonts w:ascii="Arial Narrow" w:hAnsi="Arial Narrow"/>
          <w:b/>
        </w:rPr>
        <w:t xml:space="preserve">o sufinanciranju sudjelovanja športskih ekipa Područne škole Dubravica </w:t>
      </w:r>
    </w:p>
    <w:p w:rsidR="00A7578C" w:rsidRPr="00A7578C" w:rsidRDefault="00A7578C" w:rsidP="00A7578C">
      <w:pPr>
        <w:jc w:val="center"/>
        <w:rPr>
          <w:rFonts w:ascii="Arial Narrow" w:hAnsi="Arial Narrow"/>
          <w:b/>
        </w:rPr>
      </w:pPr>
      <w:r w:rsidRPr="00A7578C">
        <w:rPr>
          <w:rFonts w:ascii="Arial Narrow" w:hAnsi="Arial Narrow"/>
          <w:b/>
        </w:rPr>
        <w:t>na školskim športskim natjecanjima u 2023. godini</w:t>
      </w:r>
    </w:p>
    <w:p w:rsidR="00A7578C" w:rsidRPr="00A7578C" w:rsidRDefault="00A7578C" w:rsidP="00A7578C">
      <w:pPr>
        <w:rPr>
          <w:rFonts w:ascii="Arial Narrow" w:hAnsi="Arial Narrow"/>
          <w:i/>
        </w:rPr>
      </w:pPr>
    </w:p>
    <w:p w:rsidR="00A7578C" w:rsidRPr="00A7578C" w:rsidRDefault="00A7578C" w:rsidP="00A7578C">
      <w:pPr>
        <w:rPr>
          <w:rFonts w:ascii="Arial Narrow" w:hAnsi="Arial Narrow"/>
          <w:i/>
        </w:rPr>
      </w:pPr>
    </w:p>
    <w:p w:rsidR="00A7578C" w:rsidRPr="00A7578C" w:rsidRDefault="00A7578C" w:rsidP="00A7578C">
      <w:pPr>
        <w:jc w:val="center"/>
        <w:rPr>
          <w:rFonts w:ascii="Arial Narrow" w:hAnsi="Arial Narrow"/>
          <w:b/>
        </w:rPr>
      </w:pPr>
      <w:r w:rsidRPr="00A7578C">
        <w:rPr>
          <w:rFonts w:ascii="Arial Narrow" w:hAnsi="Arial Narrow"/>
          <w:b/>
        </w:rPr>
        <w:t>Članak 1.</w:t>
      </w:r>
    </w:p>
    <w:p w:rsidR="00A7578C" w:rsidRPr="00A7578C" w:rsidRDefault="00A7578C" w:rsidP="00A7578C">
      <w:pPr>
        <w:pStyle w:val="Tijeloteksta2"/>
        <w:spacing w:line="240" w:lineRule="auto"/>
        <w:rPr>
          <w:rFonts w:ascii="Arial Narrow" w:hAnsi="Arial Narrow"/>
        </w:rPr>
      </w:pPr>
      <w:r w:rsidRPr="00A7578C">
        <w:rPr>
          <w:rFonts w:ascii="Arial Narrow" w:hAnsi="Arial Narrow"/>
        </w:rPr>
        <w:t>Ovom Odlukom odobrava se sufinanciranje sudjelovanja športskih ekipa Područne škole Dubravica na školskim športskim natjecanjima u 2023. godini., u organizaciji Školskog športskog saveza „Zaprešićki kraj“, V. Nazora 2a, 10290 Zaprešić, a temeljem zahtjeva za refundaciju sredstava od Osnovne škole Pušća, Zagorska ulica 2, 10294 Donja Pušća od 02.01.2023. godine.</w:t>
      </w:r>
    </w:p>
    <w:p w:rsidR="00A7578C" w:rsidRPr="009003E2" w:rsidRDefault="00A7578C" w:rsidP="00A7578C">
      <w:pPr>
        <w:pStyle w:val="Tijeloteksta2"/>
        <w:spacing w:line="240" w:lineRule="auto"/>
        <w:rPr>
          <w:rFonts w:ascii="Arial Narrow" w:hAnsi="Arial Narrow"/>
          <w:b/>
        </w:rPr>
      </w:pPr>
      <w:r w:rsidRPr="00A7578C">
        <w:rPr>
          <w:rFonts w:ascii="Arial Narrow" w:hAnsi="Arial Narrow"/>
        </w:rPr>
        <w:t xml:space="preserve">Sredstva sufinanciranja za aktivnosti iz prethodnog stavka ovog članka odobravaju se u </w:t>
      </w:r>
      <w:r w:rsidRPr="00A7578C">
        <w:rPr>
          <w:rFonts w:ascii="Arial Narrow" w:hAnsi="Arial Narrow"/>
          <w:b/>
        </w:rPr>
        <w:t xml:space="preserve">iznosu od 43,10 EUR / 324,74 kn  </w:t>
      </w:r>
      <w:r w:rsidRPr="00A7578C">
        <w:rPr>
          <w:rFonts w:ascii="Arial Narrow" w:hAnsi="Arial Narrow"/>
        </w:rPr>
        <w:t>(fiksni tečaj konverzije 1EUR=7,53450 HRK).</w:t>
      </w:r>
    </w:p>
    <w:p w:rsidR="00A7578C" w:rsidRPr="00A7578C" w:rsidRDefault="00A7578C" w:rsidP="00A7578C">
      <w:pPr>
        <w:jc w:val="center"/>
        <w:rPr>
          <w:rFonts w:ascii="Arial Narrow" w:hAnsi="Arial Narrow"/>
          <w:b/>
        </w:rPr>
      </w:pPr>
      <w:r w:rsidRPr="00A7578C">
        <w:rPr>
          <w:rFonts w:ascii="Arial Narrow" w:hAnsi="Arial Narrow"/>
          <w:b/>
        </w:rPr>
        <w:t>Članak 2.</w:t>
      </w:r>
    </w:p>
    <w:p w:rsidR="00A7578C" w:rsidRPr="00A7578C" w:rsidRDefault="00A7578C" w:rsidP="00A7578C">
      <w:pPr>
        <w:rPr>
          <w:rFonts w:ascii="Arial Narrow" w:hAnsi="Arial Narrow"/>
        </w:rPr>
      </w:pPr>
      <w:r w:rsidRPr="00A7578C">
        <w:rPr>
          <w:rFonts w:ascii="Arial Narrow" w:hAnsi="Arial Narrow"/>
        </w:rPr>
        <w:t xml:space="preserve">Sredstava za isplatu iz čl. 1. ove Odluke odobravaju se sa proračunske pozicije R208, broj konta 3299 – Športska natjecanja učenika PŠ Dubravica. </w:t>
      </w:r>
    </w:p>
    <w:p w:rsidR="00A7578C" w:rsidRPr="00A7578C" w:rsidRDefault="00A7578C" w:rsidP="00A7578C">
      <w:pPr>
        <w:rPr>
          <w:rFonts w:ascii="Arial Narrow" w:hAnsi="Arial Narrow"/>
        </w:rPr>
      </w:pPr>
    </w:p>
    <w:p w:rsidR="00A7578C" w:rsidRPr="00A7578C" w:rsidRDefault="00A7578C" w:rsidP="00A7578C">
      <w:pPr>
        <w:jc w:val="center"/>
        <w:rPr>
          <w:rFonts w:ascii="Arial Narrow" w:hAnsi="Arial Narrow"/>
          <w:b/>
        </w:rPr>
      </w:pPr>
      <w:r w:rsidRPr="00A7578C">
        <w:rPr>
          <w:rFonts w:ascii="Arial Narrow" w:hAnsi="Arial Narrow"/>
          <w:b/>
        </w:rPr>
        <w:t xml:space="preserve">Članak 3. </w:t>
      </w:r>
    </w:p>
    <w:p w:rsidR="00A7578C" w:rsidRDefault="00A7578C" w:rsidP="00A7578C">
      <w:pPr>
        <w:pStyle w:val="Tijeloteksta2"/>
        <w:spacing w:line="240" w:lineRule="auto"/>
        <w:rPr>
          <w:rFonts w:ascii="Arial Narrow" w:hAnsi="Arial Narrow"/>
        </w:rPr>
      </w:pPr>
      <w:r w:rsidRPr="00A7578C">
        <w:rPr>
          <w:rFonts w:ascii="Arial Narrow" w:hAnsi="Arial Narrow"/>
        </w:rPr>
        <w:t>Ova Odluka stupa na snagu danom donošenja, a objavit će se u „Službenom glasniku Općine Dubravica“</w:t>
      </w:r>
    </w:p>
    <w:p w:rsidR="00A7578C" w:rsidRPr="00674DC8" w:rsidRDefault="00A7578C" w:rsidP="00A7578C">
      <w:pPr>
        <w:jc w:val="right"/>
        <w:rPr>
          <w:rFonts w:ascii="Arial Narrow" w:hAnsi="Arial Narrow"/>
        </w:rPr>
      </w:pPr>
      <w:r w:rsidRPr="00674DC8">
        <w:rPr>
          <w:rFonts w:ascii="Arial Narrow" w:hAnsi="Arial Narrow"/>
        </w:rPr>
        <w:t>NAČELNIK</w:t>
      </w:r>
    </w:p>
    <w:p w:rsidR="00A7578C" w:rsidRDefault="00A7578C" w:rsidP="00A7578C">
      <w:pPr>
        <w:pStyle w:val="t-9-8"/>
        <w:spacing w:before="0" w:beforeAutospacing="0" w:after="240" w:afterAutospacing="0" w:line="276" w:lineRule="auto"/>
        <w:jc w:val="right"/>
        <w:rPr>
          <w:rFonts w:ascii="Arial Narrow" w:hAnsi="Arial Narrow"/>
          <w:sz w:val="22"/>
          <w:szCs w:val="22"/>
        </w:rPr>
      </w:pPr>
      <w:r w:rsidRPr="00674DC8">
        <w:rPr>
          <w:rFonts w:ascii="Arial Narrow" w:hAnsi="Arial Narrow"/>
          <w:sz w:val="22"/>
          <w:szCs w:val="22"/>
        </w:rPr>
        <w:tab/>
      </w:r>
      <w:r w:rsidRPr="00674DC8">
        <w:rPr>
          <w:rFonts w:ascii="Arial Narrow" w:hAnsi="Arial Narrow"/>
          <w:sz w:val="22"/>
          <w:szCs w:val="22"/>
        </w:rPr>
        <w:tab/>
      </w:r>
      <w:r w:rsidRPr="00674DC8">
        <w:rPr>
          <w:rFonts w:ascii="Arial Narrow" w:hAnsi="Arial Narrow"/>
          <w:sz w:val="22"/>
          <w:szCs w:val="22"/>
        </w:rPr>
        <w:tab/>
      </w:r>
      <w:r w:rsidRPr="00674DC8">
        <w:rPr>
          <w:rFonts w:ascii="Arial Narrow" w:hAnsi="Arial Narrow"/>
          <w:sz w:val="22"/>
          <w:szCs w:val="22"/>
        </w:rPr>
        <w:tab/>
      </w:r>
      <w:r w:rsidRPr="00674DC8">
        <w:rPr>
          <w:rFonts w:ascii="Arial Narrow" w:hAnsi="Arial Narrow"/>
          <w:sz w:val="22"/>
          <w:szCs w:val="22"/>
        </w:rPr>
        <w:tab/>
      </w:r>
      <w:r w:rsidRPr="00674DC8">
        <w:rPr>
          <w:rFonts w:ascii="Arial Narrow" w:hAnsi="Arial Narrow"/>
          <w:sz w:val="22"/>
          <w:szCs w:val="22"/>
        </w:rPr>
        <w:tab/>
      </w:r>
      <w:r w:rsidRPr="00674DC8">
        <w:rPr>
          <w:rFonts w:ascii="Arial Narrow" w:hAnsi="Arial Narrow"/>
          <w:sz w:val="22"/>
          <w:szCs w:val="22"/>
        </w:rPr>
        <w:tab/>
        <w:t>Marin Štritof</w:t>
      </w:r>
    </w:p>
    <w:p w:rsidR="00A7578C" w:rsidRDefault="00A7578C" w:rsidP="00A7578C">
      <w:pPr>
        <w:pStyle w:val="t-9-8"/>
        <w:spacing w:before="0" w:beforeAutospacing="0" w:after="240" w:afterAutospacing="0" w:line="276" w:lineRule="auto"/>
        <w:jc w:val="right"/>
        <w:rPr>
          <w:rFonts w:ascii="Arial Narrow" w:hAnsi="Arial Narrow"/>
          <w:sz w:val="22"/>
          <w:szCs w:val="22"/>
        </w:rPr>
      </w:pPr>
      <w:r w:rsidRPr="003E0461">
        <w:rPr>
          <w:rFonts w:ascii="Arial Narrow" w:hAnsi="Arial Narrow"/>
          <w:b/>
          <w:noProof/>
        </w:rPr>
        <mc:AlternateContent>
          <mc:Choice Requires="wps">
            <w:drawing>
              <wp:anchor distT="0" distB="0" distL="114300" distR="114300" simplePos="0" relativeHeight="251913216" behindDoc="0" locked="0" layoutInCell="1" allowOverlap="1" wp14:anchorId="1275A7D6" wp14:editId="46B46E6B">
                <wp:simplePos x="0" y="0"/>
                <wp:positionH relativeFrom="margin">
                  <wp:posOffset>0</wp:posOffset>
                </wp:positionH>
                <wp:positionV relativeFrom="paragraph">
                  <wp:posOffset>113665</wp:posOffset>
                </wp:positionV>
                <wp:extent cx="334371" cy="362197"/>
                <wp:effectExtent l="57150" t="114300" r="142240" b="76200"/>
                <wp:wrapNone/>
                <wp:docPr id="21"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146A03" w:rsidRPr="00104EAC" w:rsidRDefault="00146A03" w:rsidP="00A7578C">
                            <w:pPr>
                              <w:jc w:val="center"/>
                              <w:rPr>
                                <w:rFonts w:ascii="Arial Narrow" w:hAnsi="Arial Narrow"/>
                                <w:sz w:val="24"/>
                                <w:szCs w:val="24"/>
                              </w:rPr>
                            </w:pPr>
                            <w:r>
                              <w:rPr>
                                <w:rFonts w:ascii="Arial Narrow" w:hAnsi="Arial Narrow"/>
                                <w:sz w:val="24"/>
                                <w:szCs w:val="24"/>
                              </w:rPr>
                              <w:t>9</w:t>
                            </w:r>
                          </w:p>
                          <w:p w:rsidR="00146A03" w:rsidRDefault="00146A03" w:rsidP="00A7578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75A7D6" id="_x0000_s1067" style="position:absolute;left:0;text-align:left;margin-left:0;margin-top:8.95pt;width:26.35pt;height:28.5pt;z-index:251913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" fillcolor="#afabab" strokecolor="#8e8e8e" strokeweight="1.52778mm">
                <v:stroke linestyle="thickThin"/>
                <v:shadow on="t" color="black" opacity="26214f" origin="-.5,.5" offset=".74836mm,-.74836mm"/>
                <v:textbox>
                  <w:txbxContent>
                    <w:p w:rsidR="00146A03" w:rsidRPr="00104EAC" w:rsidRDefault="00146A03" w:rsidP="00A7578C">
                      <w:pPr>
                        <w:jc w:val="center"/>
                        <w:rPr>
                          <w:rFonts w:ascii="Arial Narrow" w:hAnsi="Arial Narrow"/>
                          <w:sz w:val="24"/>
                          <w:szCs w:val="24"/>
                        </w:rPr>
                      </w:pPr>
                      <w:r>
                        <w:rPr>
                          <w:rFonts w:ascii="Arial Narrow" w:hAnsi="Arial Narrow"/>
                          <w:sz w:val="24"/>
                          <w:szCs w:val="24"/>
                        </w:rPr>
                        <w:t>9</w:t>
                      </w:r>
                    </w:p>
                    <w:p w:rsidR="00146A03" w:rsidRDefault="00146A03" w:rsidP="00A7578C">
                      <w:pPr>
                        <w:jc w:val="center"/>
                      </w:pPr>
                    </w:p>
                  </w:txbxContent>
                </v:textbox>
                <w10:wrap anchorx="margin"/>
              </v:roundrect>
            </w:pict>
          </mc:Fallback>
        </mc:AlternateContent>
      </w:r>
    </w:p>
    <w:p w:rsidR="00A7578C" w:rsidRPr="00A7578C" w:rsidRDefault="00A7578C" w:rsidP="00A7578C">
      <w:pPr>
        <w:pStyle w:val="Tijeloteksta2"/>
        <w:spacing w:line="240" w:lineRule="auto"/>
        <w:rPr>
          <w:rFonts w:ascii="Arial Narrow" w:hAnsi="Arial Narrow"/>
        </w:rPr>
      </w:pPr>
    </w:p>
    <w:p w:rsidR="009003E2" w:rsidRPr="009003E2" w:rsidRDefault="009003E2" w:rsidP="009003E2">
      <w:pPr>
        <w:rPr>
          <w:rFonts w:ascii="Arial Narrow" w:hAnsi="Arial Narrow"/>
          <w:b/>
        </w:rPr>
      </w:pPr>
      <w:r w:rsidRPr="009003E2">
        <w:rPr>
          <w:rFonts w:ascii="Arial Narrow" w:hAnsi="Arial Narrow"/>
          <w:b/>
        </w:rPr>
        <w:t>KLASA: 230-01/23-01/2</w:t>
      </w:r>
    </w:p>
    <w:p w:rsidR="009003E2" w:rsidRPr="009003E2" w:rsidRDefault="009003E2" w:rsidP="009003E2">
      <w:pPr>
        <w:rPr>
          <w:rFonts w:ascii="Arial Narrow" w:hAnsi="Arial Narrow"/>
          <w:b/>
        </w:rPr>
      </w:pPr>
      <w:r w:rsidRPr="009003E2">
        <w:rPr>
          <w:rFonts w:ascii="Arial Narrow" w:hAnsi="Arial Narrow"/>
          <w:b/>
        </w:rPr>
        <w:t>URBROJ: 238-40-01-23-1</w:t>
      </w:r>
    </w:p>
    <w:p w:rsidR="009003E2" w:rsidRPr="009003E2" w:rsidRDefault="009003E2" w:rsidP="009003E2">
      <w:pPr>
        <w:rPr>
          <w:rFonts w:ascii="Arial Narrow" w:hAnsi="Arial Narrow"/>
        </w:rPr>
      </w:pPr>
      <w:r w:rsidRPr="009003E2">
        <w:rPr>
          <w:rFonts w:ascii="Arial Narrow" w:hAnsi="Arial Narrow"/>
        </w:rPr>
        <w:t>Dubravica, 20. siječanj 2023. godine</w:t>
      </w:r>
    </w:p>
    <w:p w:rsidR="009003E2" w:rsidRPr="009003E2" w:rsidRDefault="009003E2" w:rsidP="009003E2">
      <w:pPr>
        <w:pStyle w:val="Tijeloteksta3"/>
        <w:tabs>
          <w:tab w:val="left" w:pos="0"/>
          <w:tab w:val="left" w:pos="709"/>
        </w:tabs>
        <w:rPr>
          <w:rFonts w:ascii="Arial Narrow" w:hAnsi="Arial Narrow"/>
          <w:sz w:val="22"/>
          <w:szCs w:val="22"/>
        </w:rPr>
      </w:pPr>
    </w:p>
    <w:p w:rsidR="009003E2" w:rsidRPr="009003E2" w:rsidRDefault="009003E2" w:rsidP="009003E2">
      <w:pPr>
        <w:pStyle w:val="Tijeloteksta3"/>
        <w:tabs>
          <w:tab w:val="left" w:pos="0"/>
          <w:tab w:val="left" w:pos="709"/>
        </w:tabs>
        <w:jc w:val="both"/>
        <w:rPr>
          <w:rFonts w:ascii="Arial Narrow" w:hAnsi="Arial Narrow"/>
          <w:b w:val="0"/>
          <w:sz w:val="22"/>
          <w:szCs w:val="22"/>
        </w:rPr>
      </w:pPr>
      <w:r w:rsidRPr="009003E2">
        <w:rPr>
          <w:rFonts w:ascii="Arial Narrow" w:hAnsi="Arial Narrow"/>
          <w:sz w:val="22"/>
          <w:szCs w:val="22"/>
        </w:rPr>
        <w:tab/>
      </w:r>
      <w:r w:rsidRPr="009003E2">
        <w:rPr>
          <w:rFonts w:ascii="Arial Narrow" w:hAnsi="Arial Narrow"/>
          <w:b w:val="0"/>
          <w:sz w:val="22"/>
          <w:szCs w:val="22"/>
        </w:rPr>
        <w:t xml:space="preserve">Temeljem članka 4. Uredbe o kriterijima, mjerilima i postupcima financiranja i ugovaranja programa i projekata od interesa za opće dobro koje provode udruge («Narodne novine» broj 26/15, 37/21), članka 6. Pravilnika o financiranju udruga iz proračuna Općine Dubravica («Službeni glasnik Općine Dubravica» broj 4/15) i članka 38. Statuta Općine Dubravica («Službeni glasnik Općine Dubravica» broj 01/21), općinski načelnik Općine Dubravica donosi </w:t>
      </w:r>
    </w:p>
    <w:p w:rsidR="009003E2" w:rsidRPr="009003E2" w:rsidRDefault="009003E2" w:rsidP="009003E2">
      <w:pPr>
        <w:rPr>
          <w:rFonts w:ascii="Arial Narrow" w:hAnsi="Arial Narrow"/>
          <w:b/>
        </w:rPr>
      </w:pPr>
    </w:p>
    <w:p w:rsidR="009003E2" w:rsidRPr="009003E2" w:rsidRDefault="009003E2" w:rsidP="009003E2">
      <w:pPr>
        <w:pStyle w:val="Tijeloteksta3"/>
        <w:rPr>
          <w:rFonts w:ascii="Arial Narrow" w:hAnsi="Arial Narrow"/>
          <w:sz w:val="22"/>
          <w:szCs w:val="22"/>
        </w:rPr>
      </w:pPr>
      <w:r w:rsidRPr="009003E2">
        <w:rPr>
          <w:rFonts w:ascii="Arial Narrow" w:hAnsi="Arial Narrow"/>
          <w:sz w:val="22"/>
          <w:szCs w:val="22"/>
        </w:rPr>
        <w:t>GODIŠNJI PLAN</w:t>
      </w:r>
    </w:p>
    <w:p w:rsidR="009003E2" w:rsidRPr="009003E2" w:rsidRDefault="009003E2" w:rsidP="009003E2">
      <w:pPr>
        <w:tabs>
          <w:tab w:val="left" w:pos="567"/>
        </w:tabs>
        <w:ind w:left="284" w:hanging="284"/>
        <w:jc w:val="center"/>
        <w:rPr>
          <w:rFonts w:ascii="Arial Narrow" w:hAnsi="Arial Narrow"/>
          <w:b/>
          <w:bCs/>
        </w:rPr>
      </w:pPr>
      <w:r w:rsidRPr="009003E2">
        <w:rPr>
          <w:rFonts w:ascii="Arial Narrow" w:hAnsi="Arial Narrow"/>
          <w:b/>
          <w:bCs/>
        </w:rPr>
        <w:t xml:space="preserve"> </w:t>
      </w:r>
      <w:bookmarkStart w:id="3" w:name="OLE_LINK1"/>
      <w:bookmarkStart w:id="4" w:name="OLE_LINK2"/>
      <w:bookmarkStart w:id="5" w:name="OLE_LINK3"/>
      <w:r w:rsidRPr="009003E2">
        <w:rPr>
          <w:rFonts w:ascii="Arial Narrow" w:hAnsi="Arial Narrow"/>
          <w:b/>
          <w:bCs/>
        </w:rPr>
        <w:t>raspisivanja natječaja i javnih poziva financiranja udruga u 2023. godini</w:t>
      </w:r>
      <w:bookmarkEnd w:id="3"/>
      <w:bookmarkEnd w:id="4"/>
      <w:bookmarkEnd w:id="5"/>
      <w:r w:rsidRPr="009003E2">
        <w:rPr>
          <w:rFonts w:ascii="Arial Narrow" w:hAnsi="Arial Narrow"/>
          <w:b/>
          <w:bCs/>
        </w:rPr>
        <w:t xml:space="preserve"> </w:t>
      </w:r>
    </w:p>
    <w:p w:rsidR="009003E2" w:rsidRPr="009003E2" w:rsidRDefault="009003E2" w:rsidP="009003E2">
      <w:pPr>
        <w:tabs>
          <w:tab w:val="left" w:pos="567"/>
        </w:tabs>
        <w:ind w:left="284" w:hanging="284"/>
        <w:jc w:val="center"/>
        <w:rPr>
          <w:rFonts w:ascii="Arial Narrow" w:hAnsi="Arial Narrow"/>
          <w:b/>
          <w:bCs/>
        </w:rPr>
      </w:pPr>
      <w:r w:rsidRPr="009003E2">
        <w:rPr>
          <w:rFonts w:ascii="Arial Narrow" w:hAnsi="Arial Narrow"/>
          <w:b/>
          <w:bCs/>
        </w:rPr>
        <w:t>iz proračuna Općine Dubravica</w:t>
      </w:r>
    </w:p>
    <w:p w:rsidR="009003E2" w:rsidRPr="009003E2" w:rsidRDefault="009003E2" w:rsidP="009003E2">
      <w:pPr>
        <w:pStyle w:val="Tijeloteksta3"/>
        <w:rPr>
          <w:rFonts w:ascii="Arial Narrow" w:hAnsi="Arial Narrow"/>
          <w:sz w:val="22"/>
          <w:szCs w:val="22"/>
        </w:rPr>
      </w:pPr>
    </w:p>
    <w:p w:rsidR="009003E2" w:rsidRPr="009003E2" w:rsidRDefault="009003E2" w:rsidP="009003E2">
      <w:pPr>
        <w:pStyle w:val="Obinitekst"/>
        <w:jc w:val="center"/>
        <w:rPr>
          <w:rFonts w:ascii="Arial Narrow" w:hAnsi="Arial Narrow"/>
          <w:sz w:val="22"/>
          <w:szCs w:val="22"/>
        </w:rPr>
      </w:pPr>
      <w:r w:rsidRPr="009003E2">
        <w:rPr>
          <w:rFonts w:ascii="Arial Narrow" w:hAnsi="Arial Narrow"/>
          <w:sz w:val="22"/>
          <w:szCs w:val="22"/>
        </w:rPr>
        <w:t>Članak 1.</w:t>
      </w:r>
    </w:p>
    <w:p w:rsidR="009003E2" w:rsidRPr="009003E2" w:rsidRDefault="009003E2" w:rsidP="009003E2">
      <w:pPr>
        <w:pStyle w:val="Obinitekst"/>
        <w:jc w:val="center"/>
        <w:rPr>
          <w:rFonts w:ascii="Arial Narrow" w:hAnsi="Arial Narrow"/>
          <w:sz w:val="22"/>
          <w:szCs w:val="22"/>
        </w:rPr>
      </w:pPr>
    </w:p>
    <w:p w:rsidR="009003E2" w:rsidRPr="009003E2" w:rsidRDefault="009003E2" w:rsidP="009003E2">
      <w:pPr>
        <w:pStyle w:val="Tijeloteksta"/>
        <w:tabs>
          <w:tab w:val="num" w:pos="709"/>
        </w:tabs>
        <w:rPr>
          <w:rFonts w:ascii="Arial Narrow" w:hAnsi="Arial Narrow"/>
        </w:rPr>
      </w:pPr>
      <w:r w:rsidRPr="009003E2">
        <w:rPr>
          <w:rFonts w:ascii="Arial Narrow" w:hAnsi="Arial Narrow"/>
        </w:rPr>
        <w:lastRenderedPageBreak/>
        <w:tab/>
      </w:r>
      <w:r w:rsidRPr="009003E2">
        <w:rPr>
          <w:rFonts w:ascii="Arial Narrow" w:hAnsi="Arial Narrow"/>
        </w:rPr>
        <w:tab/>
        <w:t>Ovim se Planom definiraju natječaji i javni pozivi za dodjelu financijskih sredstava udrugama koje će raspisivati Općina Dubravica u 2023. godini, ukupna vrijednost natječaja, okvirni broj planiranih ugovora, okvirni datum raspisivanja natječaja, rok na koji se ostvaruje financijska podrška te okvirni datum ugovaranja projekata.</w:t>
      </w:r>
    </w:p>
    <w:p w:rsidR="009003E2" w:rsidRPr="009003E2" w:rsidRDefault="009003E2" w:rsidP="009003E2">
      <w:pPr>
        <w:jc w:val="center"/>
        <w:rPr>
          <w:rFonts w:ascii="Arial Narrow" w:hAnsi="Arial Narrow"/>
        </w:rPr>
      </w:pPr>
    </w:p>
    <w:p w:rsidR="009003E2" w:rsidRPr="009003E2" w:rsidRDefault="009003E2" w:rsidP="009003E2">
      <w:pPr>
        <w:jc w:val="center"/>
        <w:rPr>
          <w:rFonts w:ascii="Arial Narrow" w:hAnsi="Arial Narrow"/>
        </w:rPr>
      </w:pPr>
      <w:r>
        <w:rPr>
          <w:rFonts w:ascii="Arial Narrow" w:hAnsi="Arial Narrow"/>
        </w:rPr>
        <w:t>Članak 2.</w:t>
      </w:r>
    </w:p>
    <w:p w:rsidR="009003E2" w:rsidRPr="009003E2" w:rsidRDefault="009003E2" w:rsidP="009003E2">
      <w:pPr>
        <w:pStyle w:val="Tijeloteksta"/>
        <w:tabs>
          <w:tab w:val="num" w:pos="0"/>
        </w:tabs>
        <w:rPr>
          <w:rFonts w:ascii="Arial Narrow" w:hAnsi="Arial Narrow"/>
        </w:rPr>
      </w:pPr>
      <w:r w:rsidRPr="009003E2">
        <w:rPr>
          <w:rFonts w:ascii="Arial Narrow" w:hAnsi="Arial Narrow"/>
        </w:rPr>
        <w:tab/>
        <w:t>Plan raspisivanja natječaja i javnih poziva financiranja udruga okvirnog je karaktera i podložan promjenama, te će prema potrebi Općina Dubravica raspisati i dodatne natječaje ili javne pozive, ovisno o raspoloživosti financijskih sredstava.</w:t>
      </w:r>
    </w:p>
    <w:p w:rsidR="009003E2" w:rsidRPr="009003E2" w:rsidRDefault="009003E2" w:rsidP="009003E2">
      <w:pPr>
        <w:pStyle w:val="Tijeloteksta"/>
        <w:tabs>
          <w:tab w:val="num" w:pos="0"/>
        </w:tabs>
        <w:rPr>
          <w:rFonts w:ascii="Arial Narrow" w:hAnsi="Arial Narrow"/>
        </w:rPr>
      </w:pPr>
    </w:p>
    <w:p w:rsidR="009003E2" w:rsidRPr="009003E2" w:rsidRDefault="009003E2" w:rsidP="009003E2">
      <w:pPr>
        <w:pStyle w:val="Tijeloteksta"/>
        <w:tabs>
          <w:tab w:val="num" w:pos="709"/>
        </w:tabs>
        <w:jc w:val="center"/>
        <w:rPr>
          <w:rFonts w:ascii="Arial Narrow" w:hAnsi="Arial Narrow"/>
        </w:rPr>
      </w:pPr>
      <w:r w:rsidRPr="009003E2">
        <w:rPr>
          <w:rFonts w:ascii="Arial Narrow" w:hAnsi="Arial Narrow"/>
        </w:rPr>
        <w:t>Članak 3</w:t>
      </w:r>
      <w:r>
        <w:rPr>
          <w:rFonts w:ascii="Arial Narrow" w:hAnsi="Arial Narrow"/>
        </w:rPr>
        <w:t>.</w:t>
      </w:r>
    </w:p>
    <w:p w:rsidR="009003E2" w:rsidRPr="009003E2" w:rsidRDefault="009003E2" w:rsidP="009003E2">
      <w:pPr>
        <w:pStyle w:val="Tijeloteksta"/>
        <w:tabs>
          <w:tab w:val="num" w:pos="709"/>
        </w:tabs>
        <w:rPr>
          <w:rFonts w:ascii="Arial Narrow" w:hAnsi="Arial Narrow"/>
        </w:rPr>
      </w:pPr>
      <w:r w:rsidRPr="009003E2">
        <w:rPr>
          <w:rFonts w:ascii="Arial Narrow" w:hAnsi="Arial Narrow"/>
        </w:rPr>
        <w:tab/>
        <w:t>Sredstva za provedbu natječaja i javnih poziva financiranja udruga osigurana su u Proračunu Općine Dubravica za 2023. godinu, a Plan raspisivanja natječaja i javnih poziva definira se u tablici u prilogu, koja je sastavni dio ove Odluke.</w:t>
      </w:r>
    </w:p>
    <w:p w:rsidR="009003E2" w:rsidRPr="009003E2" w:rsidRDefault="009003E2" w:rsidP="009003E2">
      <w:pPr>
        <w:pStyle w:val="Tijeloteksta"/>
        <w:tabs>
          <w:tab w:val="num" w:pos="709"/>
        </w:tabs>
        <w:rPr>
          <w:rFonts w:ascii="Arial Narrow" w:hAnsi="Arial Narrow"/>
        </w:rPr>
      </w:pPr>
      <w:r w:rsidRPr="009003E2">
        <w:rPr>
          <w:rFonts w:ascii="Arial Narrow" w:hAnsi="Arial Narrow"/>
        </w:rPr>
        <w:tab/>
      </w:r>
    </w:p>
    <w:p w:rsidR="009003E2" w:rsidRPr="009003E2" w:rsidRDefault="009003E2" w:rsidP="009003E2">
      <w:pPr>
        <w:pStyle w:val="Obinitekst"/>
        <w:jc w:val="center"/>
        <w:rPr>
          <w:rFonts w:ascii="Arial Narrow" w:hAnsi="Arial Narrow"/>
          <w:sz w:val="22"/>
          <w:szCs w:val="22"/>
        </w:rPr>
      </w:pPr>
      <w:r w:rsidRPr="009003E2">
        <w:rPr>
          <w:rFonts w:ascii="Arial Narrow" w:hAnsi="Arial Narrow"/>
          <w:sz w:val="22"/>
          <w:szCs w:val="22"/>
        </w:rPr>
        <w:t>Članak 4.</w:t>
      </w:r>
    </w:p>
    <w:p w:rsidR="009003E2" w:rsidRDefault="009003E2" w:rsidP="009003E2">
      <w:pPr>
        <w:pStyle w:val="Obinitekst"/>
        <w:jc w:val="both"/>
        <w:rPr>
          <w:rFonts w:ascii="Arial Narrow" w:hAnsi="Arial Narrow"/>
          <w:sz w:val="22"/>
          <w:szCs w:val="22"/>
        </w:rPr>
      </w:pPr>
      <w:r w:rsidRPr="009003E2">
        <w:rPr>
          <w:rFonts w:ascii="Arial Narrow" w:hAnsi="Arial Narrow"/>
          <w:sz w:val="22"/>
          <w:szCs w:val="22"/>
        </w:rPr>
        <w:tab/>
        <w:t>Ova Odluka stupa na snagu danom donošenja i objavit će se u «Službenom glasniku Općine Dubravica», na internetskoj stranici Općine Dubravica i oglasnim pločama.</w:t>
      </w:r>
    </w:p>
    <w:p w:rsidR="009003E2" w:rsidRDefault="009003E2" w:rsidP="009003E2">
      <w:pPr>
        <w:pStyle w:val="Obinitekst"/>
        <w:jc w:val="both"/>
        <w:rPr>
          <w:rFonts w:ascii="Arial Narrow" w:hAnsi="Arial Narrow"/>
          <w:sz w:val="22"/>
          <w:szCs w:val="22"/>
        </w:rPr>
      </w:pPr>
    </w:p>
    <w:p w:rsidR="009003E2" w:rsidRPr="00674DC8" w:rsidRDefault="009003E2" w:rsidP="009003E2">
      <w:pPr>
        <w:jc w:val="right"/>
        <w:rPr>
          <w:rFonts w:ascii="Arial Narrow" w:hAnsi="Arial Narrow"/>
        </w:rPr>
      </w:pPr>
      <w:r w:rsidRPr="00674DC8">
        <w:rPr>
          <w:rFonts w:ascii="Arial Narrow" w:hAnsi="Arial Narrow"/>
        </w:rPr>
        <w:t>NAČELNIK</w:t>
      </w:r>
    </w:p>
    <w:p w:rsidR="009003E2" w:rsidRDefault="009003E2" w:rsidP="009003E2">
      <w:pPr>
        <w:pStyle w:val="t-9-8"/>
        <w:spacing w:before="0" w:beforeAutospacing="0" w:after="240" w:afterAutospacing="0" w:line="276" w:lineRule="auto"/>
        <w:jc w:val="right"/>
        <w:rPr>
          <w:rFonts w:ascii="Arial Narrow" w:hAnsi="Arial Narrow"/>
          <w:sz w:val="22"/>
          <w:szCs w:val="22"/>
        </w:rPr>
      </w:pPr>
      <w:r w:rsidRPr="00674DC8">
        <w:rPr>
          <w:rFonts w:ascii="Arial Narrow" w:hAnsi="Arial Narrow"/>
          <w:sz w:val="22"/>
          <w:szCs w:val="22"/>
        </w:rPr>
        <w:tab/>
      </w:r>
      <w:r w:rsidRPr="00674DC8">
        <w:rPr>
          <w:rFonts w:ascii="Arial Narrow" w:hAnsi="Arial Narrow"/>
          <w:sz w:val="22"/>
          <w:szCs w:val="22"/>
        </w:rPr>
        <w:tab/>
      </w:r>
      <w:r w:rsidRPr="00674DC8">
        <w:rPr>
          <w:rFonts w:ascii="Arial Narrow" w:hAnsi="Arial Narrow"/>
          <w:sz w:val="22"/>
          <w:szCs w:val="22"/>
        </w:rPr>
        <w:tab/>
      </w:r>
      <w:r w:rsidRPr="00674DC8">
        <w:rPr>
          <w:rFonts w:ascii="Arial Narrow" w:hAnsi="Arial Narrow"/>
          <w:sz w:val="22"/>
          <w:szCs w:val="22"/>
        </w:rPr>
        <w:tab/>
      </w:r>
      <w:r w:rsidRPr="00674DC8">
        <w:rPr>
          <w:rFonts w:ascii="Arial Narrow" w:hAnsi="Arial Narrow"/>
          <w:sz w:val="22"/>
          <w:szCs w:val="22"/>
        </w:rPr>
        <w:tab/>
      </w:r>
      <w:r w:rsidRPr="00674DC8">
        <w:rPr>
          <w:rFonts w:ascii="Arial Narrow" w:hAnsi="Arial Narrow"/>
          <w:sz w:val="22"/>
          <w:szCs w:val="22"/>
        </w:rPr>
        <w:tab/>
      </w:r>
      <w:r w:rsidRPr="00674DC8">
        <w:rPr>
          <w:rFonts w:ascii="Arial Narrow" w:hAnsi="Arial Narrow"/>
          <w:sz w:val="22"/>
          <w:szCs w:val="22"/>
        </w:rPr>
        <w:tab/>
        <w:t>Marin Štritof</w:t>
      </w:r>
    </w:p>
    <w:p w:rsidR="00EC7ED2" w:rsidRPr="00EC7ED2" w:rsidRDefault="00EC7ED2" w:rsidP="00EC7ED2">
      <w:pPr>
        <w:rPr>
          <w:rFonts w:ascii="Arial Narrow" w:eastAsia="Times New Roman" w:hAnsi="Arial Narrow" w:cs="Times New Roman"/>
          <w:lang w:val="en-US" w:eastAsia="hr-HR"/>
        </w:rPr>
      </w:pPr>
      <w:r w:rsidRPr="00EC7ED2">
        <w:rPr>
          <w:rFonts w:ascii="Arial Narrow" w:eastAsia="Times New Roman" w:hAnsi="Arial Narrow" w:cs="Times New Roman"/>
          <w:lang w:val="en-US" w:eastAsia="hr-HR"/>
        </w:rPr>
        <w:t>Godišnji plan raspisivanja natječaja i javnih poziva financiranja udruga u 2023. godini iz proračuna Općine Dubravica</w:t>
      </w:r>
    </w:p>
    <w:p w:rsidR="00EC7ED2" w:rsidRDefault="00EC7ED2" w:rsidP="009003E2">
      <w:pPr>
        <w:pStyle w:val="t-9-8"/>
        <w:spacing w:before="0" w:beforeAutospacing="0" w:after="240" w:afterAutospacing="0" w:line="276" w:lineRule="auto"/>
        <w:jc w:val="right"/>
        <w:rPr>
          <w:rFonts w:ascii="Arial Narrow" w:hAnsi="Arial Narrow"/>
          <w:sz w:val="22"/>
          <w:szCs w:val="22"/>
        </w:rPr>
      </w:pPr>
    </w:p>
    <w:tbl>
      <w:tblPr>
        <w:tblW w:w="1412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24"/>
        <w:gridCol w:w="1121"/>
        <w:gridCol w:w="3792"/>
        <w:gridCol w:w="2180"/>
        <w:gridCol w:w="1222"/>
        <w:gridCol w:w="1417"/>
        <w:gridCol w:w="1418"/>
        <w:gridCol w:w="2253"/>
      </w:tblGrid>
      <w:tr w:rsidR="00EC7ED2" w:rsidRPr="004B1DF4" w:rsidTr="00696998">
        <w:trPr>
          <w:trHeight w:val="1305"/>
        </w:trPr>
        <w:tc>
          <w:tcPr>
            <w:tcW w:w="724" w:type="dxa"/>
            <w:tcBorders>
              <w:top w:val="single" w:sz="4" w:space="0" w:color="FFFFFF"/>
              <w:left w:val="single" w:sz="4" w:space="0" w:color="FFFFFF"/>
              <w:right w:val="nil"/>
            </w:tcBorders>
            <w:shd w:val="clear" w:color="auto" w:fill="4472C4"/>
          </w:tcPr>
          <w:p w:rsidR="00EC7ED2" w:rsidRPr="004B1DF4" w:rsidRDefault="00EC7ED2" w:rsidP="00696998">
            <w:pPr>
              <w:jc w:val="center"/>
              <w:rPr>
                <w:rFonts w:ascii="Times New Roman" w:hAnsi="Times New Roman"/>
                <w:b/>
                <w:bCs/>
                <w:color w:val="FFFFFF"/>
              </w:rPr>
            </w:pPr>
            <w:r w:rsidRPr="004B1DF4">
              <w:rPr>
                <w:rFonts w:ascii="Times New Roman" w:hAnsi="Times New Roman"/>
                <w:b/>
                <w:bCs/>
                <w:color w:val="FFFFFF"/>
              </w:rPr>
              <w:t>R. br.</w:t>
            </w:r>
          </w:p>
        </w:tc>
        <w:tc>
          <w:tcPr>
            <w:tcW w:w="1121" w:type="dxa"/>
            <w:tcBorders>
              <w:top w:val="single" w:sz="4" w:space="0" w:color="FFFFFF"/>
              <w:left w:val="nil"/>
              <w:right w:val="nil"/>
            </w:tcBorders>
            <w:shd w:val="clear" w:color="auto" w:fill="4472C4"/>
          </w:tcPr>
          <w:p w:rsidR="00EC7ED2" w:rsidRPr="004B1DF4" w:rsidRDefault="00EC7ED2" w:rsidP="00696998">
            <w:pPr>
              <w:jc w:val="center"/>
              <w:rPr>
                <w:rFonts w:ascii="Times New Roman" w:hAnsi="Times New Roman"/>
                <w:b/>
                <w:bCs/>
                <w:color w:val="FFFFFF"/>
              </w:rPr>
            </w:pPr>
            <w:r w:rsidRPr="004B1DF4">
              <w:rPr>
                <w:rFonts w:ascii="Times New Roman" w:hAnsi="Times New Roman"/>
                <w:b/>
                <w:bCs/>
                <w:color w:val="FFFFFF"/>
              </w:rPr>
              <w:t>Naziv upravnog odjela (kratica)</w:t>
            </w:r>
          </w:p>
        </w:tc>
        <w:tc>
          <w:tcPr>
            <w:tcW w:w="3792" w:type="dxa"/>
            <w:tcBorders>
              <w:top w:val="single" w:sz="4" w:space="0" w:color="FFFFFF"/>
              <w:left w:val="nil"/>
              <w:right w:val="nil"/>
            </w:tcBorders>
            <w:shd w:val="clear" w:color="auto" w:fill="4472C4"/>
          </w:tcPr>
          <w:p w:rsidR="00EC7ED2" w:rsidRPr="004B1DF4" w:rsidRDefault="00EC7ED2" w:rsidP="00696998">
            <w:pPr>
              <w:jc w:val="center"/>
              <w:rPr>
                <w:rFonts w:ascii="Times New Roman" w:hAnsi="Times New Roman"/>
                <w:b/>
                <w:bCs/>
                <w:color w:val="FFFFFF"/>
              </w:rPr>
            </w:pPr>
            <w:r w:rsidRPr="004B1DF4">
              <w:rPr>
                <w:rFonts w:ascii="Times New Roman" w:hAnsi="Times New Roman"/>
                <w:b/>
                <w:bCs/>
                <w:color w:val="FFFFFF"/>
              </w:rPr>
              <w:t>Naziv natječaja (oznaka aktivnosti u proračunu)</w:t>
            </w:r>
          </w:p>
        </w:tc>
        <w:tc>
          <w:tcPr>
            <w:tcW w:w="2180" w:type="dxa"/>
            <w:tcBorders>
              <w:top w:val="single" w:sz="4" w:space="0" w:color="FFFFFF"/>
              <w:left w:val="nil"/>
              <w:right w:val="nil"/>
            </w:tcBorders>
            <w:shd w:val="clear" w:color="auto" w:fill="4472C4"/>
          </w:tcPr>
          <w:p w:rsidR="00EC7ED2" w:rsidRDefault="00EC7ED2" w:rsidP="00696998">
            <w:pPr>
              <w:jc w:val="center"/>
              <w:rPr>
                <w:rFonts w:ascii="Times New Roman" w:hAnsi="Times New Roman"/>
                <w:b/>
                <w:bCs/>
                <w:color w:val="FFFFFF"/>
              </w:rPr>
            </w:pPr>
            <w:r w:rsidRPr="004B1DF4">
              <w:rPr>
                <w:rFonts w:ascii="Times New Roman" w:hAnsi="Times New Roman"/>
                <w:b/>
                <w:bCs/>
                <w:color w:val="FFFFFF"/>
              </w:rPr>
              <w:t xml:space="preserve">Ukupna vrijednost </w:t>
            </w:r>
            <w:r>
              <w:rPr>
                <w:rFonts w:ascii="Times New Roman" w:hAnsi="Times New Roman"/>
                <w:b/>
                <w:bCs/>
                <w:color w:val="FFFFFF"/>
              </w:rPr>
              <w:t xml:space="preserve">poziva </w:t>
            </w:r>
          </w:p>
          <w:p w:rsidR="00EC7ED2" w:rsidRPr="004B1DF4" w:rsidRDefault="00EC7ED2" w:rsidP="00696998">
            <w:pPr>
              <w:jc w:val="center"/>
              <w:rPr>
                <w:rFonts w:ascii="Times New Roman" w:hAnsi="Times New Roman"/>
                <w:b/>
                <w:bCs/>
                <w:color w:val="FFFFFF"/>
              </w:rPr>
            </w:pPr>
            <w:r w:rsidRPr="004B1DF4">
              <w:rPr>
                <w:rFonts w:ascii="Times New Roman" w:hAnsi="Times New Roman"/>
                <w:b/>
                <w:bCs/>
                <w:color w:val="FFFFFF"/>
              </w:rPr>
              <w:t>(kn)</w:t>
            </w:r>
          </w:p>
        </w:tc>
        <w:tc>
          <w:tcPr>
            <w:tcW w:w="1222" w:type="dxa"/>
            <w:tcBorders>
              <w:top w:val="single" w:sz="4" w:space="0" w:color="FFFFFF"/>
              <w:left w:val="nil"/>
              <w:right w:val="nil"/>
            </w:tcBorders>
            <w:shd w:val="clear" w:color="auto" w:fill="4472C4"/>
          </w:tcPr>
          <w:p w:rsidR="00EC7ED2" w:rsidRPr="004B1DF4" w:rsidRDefault="00EC7ED2" w:rsidP="00696998">
            <w:pPr>
              <w:jc w:val="center"/>
              <w:rPr>
                <w:rFonts w:ascii="Times New Roman" w:hAnsi="Times New Roman"/>
                <w:b/>
                <w:bCs/>
                <w:color w:val="FFFFFF"/>
              </w:rPr>
            </w:pPr>
            <w:r w:rsidRPr="004B1DF4">
              <w:rPr>
                <w:rFonts w:ascii="Times New Roman" w:hAnsi="Times New Roman"/>
                <w:b/>
                <w:bCs/>
                <w:color w:val="FFFFFF"/>
              </w:rPr>
              <w:t>Okvirni broj planiranih ugovora</w:t>
            </w:r>
          </w:p>
        </w:tc>
        <w:tc>
          <w:tcPr>
            <w:tcW w:w="1417" w:type="dxa"/>
            <w:tcBorders>
              <w:top w:val="single" w:sz="4" w:space="0" w:color="FFFFFF"/>
              <w:left w:val="nil"/>
              <w:right w:val="nil"/>
            </w:tcBorders>
            <w:shd w:val="clear" w:color="auto" w:fill="4472C4"/>
          </w:tcPr>
          <w:p w:rsidR="00EC7ED2" w:rsidRPr="004B1DF4" w:rsidRDefault="00EC7ED2" w:rsidP="00696998">
            <w:pPr>
              <w:jc w:val="center"/>
              <w:rPr>
                <w:rFonts w:ascii="Times New Roman" w:hAnsi="Times New Roman"/>
                <w:b/>
                <w:bCs/>
                <w:color w:val="FFFFFF"/>
              </w:rPr>
            </w:pPr>
            <w:r w:rsidRPr="004B1DF4">
              <w:rPr>
                <w:rFonts w:ascii="Times New Roman" w:hAnsi="Times New Roman"/>
                <w:b/>
                <w:bCs/>
                <w:color w:val="FFFFFF"/>
              </w:rPr>
              <w:t>Okvi</w:t>
            </w:r>
            <w:r>
              <w:rPr>
                <w:rFonts w:ascii="Times New Roman" w:hAnsi="Times New Roman"/>
                <w:b/>
                <w:bCs/>
                <w:color w:val="FFFFFF"/>
              </w:rPr>
              <w:t>rni datum raspisivanja poziva</w:t>
            </w:r>
          </w:p>
        </w:tc>
        <w:tc>
          <w:tcPr>
            <w:tcW w:w="1418" w:type="dxa"/>
            <w:tcBorders>
              <w:top w:val="single" w:sz="4" w:space="0" w:color="FFFFFF"/>
              <w:left w:val="nil"/>
              <w:right w:val="nil"/>
            </w:tcBorders>
            <w:shd w:val="clear" w:color="auto" w:fill="4472C4"/>
          </w:tcPr>
          <w:p w:rsidR="00EC7ED2" w:rsidRPr="004B1DF4" w:rsidRDefault="00EC7ED2" w:rsidP="00696998">
            <w:pPr>
              <w:jc w:val="center"/>
              <w:rPr>
                <w:rFonts w:ascii="Times New Roman" w:hAnsi="Times New Roman"/>
                <w:b/>
                <w:bCs/>
                <w:color w:val="FFFFFF"/>
              </w:rPr>
            </w:pPr>
            <w:r w:rsidRPr="004B1DF4">
              <w:rPr>
                <w:rFonts w:ascii="Times New Roman" w:hAnsi="Times New Roman"/>
                <w:b/>
                <w:bCs/>
                <w:color w:val="FFFFFF"/>
              </w:rPr>
              <w:t>Financijska podrška se ostvaruje na rok do</w:t>
            </w:r>
          </w:p>
        </w:tc>
        <w:tc>
          <w:tcPr>
            <w:tcW w:w="2253" w:type="dxa"/>
            <w:tcBorders>
              <w:top w:val="single" w:sz="4" w:space="0" w:color="FFFFFF"/>
              <w:left w:val="nil"/>
              <w:right w:val="single" w:sz="4" w:space="0" w:color="FFFFFF"/>
            </w:tcBorders>
            <w:shd w:val="clear" w:color="auto" w:fill="4472C4"/>
          </w:tcPr>
          <w:p w:rsidR="00EC7ED2" w:rsidRPr="004B1DF4" w:rsidRDefault="00EC7ED2" w:rsidP="00696998">
            <w:pPr>
              <w:jc w:val="center"/>
              <w:rPr>
                <w:rFonts w:ascii="Times New Roman" w:hAnsi="Times New Roman"/>
                <w:b/>
                <w:bCs/>
                <w:color w:val="000000"/>
              </w:rPr>
            </w:pPr>
            <w:r w:rsidRPr="004B1DF4">
              <w:rPr>
                <w:rFonts w:ascii="Times New Roman" w:hAnsi="Times New Roman"/>
                <w:b/>
                <w:bCs/>
                <w:color w:val="FFFFFF"/>
              </w:rPr>
              <w:t>Okvirni datum ugovaranja projekata</w:t>
            </w:r>
          </w:p>
        </w:tc>
      </w:tr>
      <w:tr w:rsidR="00EC7ED2" w:rsidRPr="004B1DF4" w:rsidTr="00696998">
        <w:trPr>
          <w:trHeight w:val="876"/>
        </w:trPr>
        <w:tc>
          <w:tcPr>
            <w:tcW w:w="724" w:type="dxa"/>
            <w:vMerge w:val="restart"/>
            <w:tcBorders>
              <w:top w:val="single" w:sz="4" w:space="0" w:color="FFFFFF"/>
              <w:left w:val="single" w:sz="4" w:space="0" w:color="FFFFFF"/>
            </w:tcBorders>
            <w:shd w:val="clear" w:color="auto" w:fill="4472C4"/>
            <w:noWrap/>
            <w:vAlign w:val="center"/>
          </w:tcPr>
          <w:p w:rsidR="00EC7ED2" w:rsidRPr="004B1DF4" w:rsidRDefault="00EC7ED2" w:rsidP="00696998">
            <w:pPr>
              <w:jc w:val="center"/>
              <w:rPr>
                <w:rFonts w:ascii="Times New Roman" w:hAnsi="Times New Roman"/>
                <w:b/>
                <w:bCs/>
                <w:color w:val="FFFFFF"/>
              </w:rPr>
            </w:pPr>
            <w:r w:rsidRPr="004B1DF4">
              <w:rPr>
                <w:rFonts w:ascii="Times New Roman" w:hAnsi="Times New Roman"/>
                <w:b/>
                <w:bCs/>
                <w:color w:val="FFFFFF"/>
              </w:rPr>
              <w:t>1.</w:t>
            </w:r>
          </w:p>
        </w:tc>
        <w:tc>
          <w:tcPr>
            <w:tcW w:w="1121" w:type="dxa"/>
            <w:vMerge w:val="restart"/>
            <w:shd w:val="clear" w:color="auto" w:fill="B4C6E7"/>
            <w:vAlign w:val="center"/>
          </w:tcPr>
          <w:p w:rsidR="00EC7ED2" w:rsidRPr="004B1DF4" w:rsidRDefault="00EC7ED2" w:rsidP="00696998">
            <w:pPr>
              <w:jc w:val="center"/>
              <w:rPr>
                <w:rFonts w:ascii="Times New Roman" w:hAnsi="Times New Roman"/>
                <w:b/>
              </w:rPr>
            </w:pPr>
            <w:r w:rsidRPr="004B1DF4">
              <w:rPr>
                <w:rFonts w:ascii="Times New Roman" w:hAnsi="Times New Roman"/>
                <w:b/>
              </w:rPr>
              <w:t>JUO</w:t>
            </w:r>
          </w:p>
        </w:tc>
        <w:tc>
          <w:tcPr>
            <w:tcW w:w="3792" w:type="dxa"/>
            <w:shd w:val="clear" w:color="auto" w:fill="B4C6E7"/>
          </w:tcPr>
          <w:p w:rsidR="00EC7ED2" w:rsidRPr="004B1DF4" w:rsidRDefault="00EC7ED2" w:rsidP="00696998">
            <w:pPr>
              <w:rPr>
                <w:rFonts w:ascii="Times New Roman" w:eastAsia="Calibri" w:hAnsi="Times New Roman"/>
                <w:b/>
              </w:rPr>
            </w:pPr>
            <w:r>
              <w:rPr>
                <w:rFonts w:ascii="Times New Roman" w:eastAsia="Calibri" w:hAnsi="Times New Roman"/>
                <w:b/>
              </w:rPr>
              <w:t>Javni poziv za podnošenje prijava za dodjelu jednokratnih financijskih potpora udrugama za 2023. godinu</w:t>
            </w:r>
            <w:r w:rsidRPr="004B1DF4">
              <w:rPr>
                <w:rFonts w:ascii="Times New Roman" w:eastAsia="Calibri" w:hAnsi="Times New Roman"/>
                <w:b/>
              </w:rPr>
              <w:t>:</w:t>
            </w:r>
          </w:p>
        </w:tc>
        <w:tc>
          <w:tcPr>
            <w:tcW w:w="2180" w:type="dxa"/>
            <w:shd w:val="clear" w:color="auto" w:fill="B4C6E7"/>
            <w:noWrap/>
          </w:tcPr>
          <w:p w:rsidR="00EC7ED2" w:rsidRPr="004B1DF4" w:rsidRDefault="00EC7ED2" w:rsidP="00696998">
            <w:pPr>
              <w:jc w:val="center"/>
              <w:rPr>
                <w:rFonts w:ascii="Times New Roman" w:hAnsi="Times New Roman"/>
                <w:b/>
              </w:rPr>
            </w:pPr>
            <w:r>
              <w:rPr>
                <w:rFonts w:ascii="Times New Roman" w:hAnsi="Times New Roman"/>
                <w:b/>
              </w:rPr>
              <w:t>11.285,00 eur/85.026,84 kn</w:t>
            </w:r>
          </w:p>
        </w:tc>
        <w:tc>
          <w:tcPr>
            <w:tcW w:w="1222" w:type="dxa"/>
            <w:shd w:val="clear" w:color="auto" w:fill="B4C6E7"/>
            <w:noWrap/>
          </w:tcPr>
          <w:p w:rsidR="00EC7ED2" w:rsidRPr="004B1DF4" w:rsidRDefault="00EC7ED2" w:rsidP="00696998">
            <w:pPr>
              <w:jc w:val="center"/>
              <w:rPr>
                <w:rFonts w:ascii="Times New Roman" w:hAnsi="Times New Roman"/>
                <w:b/>
              </w:rPr>
            </w:pPr>
            <w:r>
              <w:rPr>
                <w:rFonts w:ascii="Times New Roman" w:hAnsi="Times New Roman"/>
                <w:b/>
              </w:rPr>
              <w:t>7</w:t>
            </w:r>
          </w:p>
        </w:tc>
        <w:tc>
          <w:tcPr>
            <w:tcW w:w="1417" w:type="dxa"/>
            <w:vMerge w:val="restart"/>
            <w:shd w:val="clear" w:color="auto" w:fill="B4C6E7"/>
            <w:vAlign w:val="center"/>
          </w:tcPr>
          <w:p w:rsidR="00EC7ED2" w:rsidRPr="004B1DF4" w:rsidRDefault="00EC7ED2" w:rsidP="00696998">
            <w:pPr>
              <w:jc w:val="center"/>
              <w:rPr>
                <w:rFonts w:ascii="Times New Roman" w:hAnsi="Times New Roman"/>
                <w:b/>
              </w:rPr>
            </w:pPr>
            <w:r>
              <w:rPr>
                <w:rFonts w:ascii="Times New Roman" w:hAnsi="Times New Roman"/>
                <w:b/>
              </w:rPr>
              <w:t>veljača 2023</w:t>
            </w:r>
            <w:r w:rsidRPr="004B1DF4">
              <w:rPr>
                <w:rFonts w:ascii="Times New Roman" w:hAnsi="Times New Roman"/>
                <w:b/>
              </w:rPr>
              <w:t>.  godine</w:t>
            </w:r>
          </w:p>
        </w:tc>
        <w:tc>
          <w:tcPr>
            <w:tcW w:w="1418" w:type="dxa"/>
            <w:vMerge w:val="restart"/>
            <w:shd w:val="clear" w:color="auto" w:fill="B4C6E7"/>
            <w:vAlign w:val="center"/>
          </w:tcPr>
          <w:p w:rsidR="00EC7ED2" w:rsidRPr="004B1DF4" w:rsidRDefault="00EC7ED2" w:rsidP="00696998">
            <w:pPr>
              <w:jc w:val="center"/>
              <w:rPr>
                <w:rFonts w:ascii="Times New Roman" w:hAnsi="Times New Roman"/>
                <w:b/>
              </w:rPr>
            </w:pPr>
            <w:r>
              <w:rPr>
                <w:rFonts w:ascii="Times New Roman" w:hAnsi="Times New Roman"/>
                <w:b/>
              </w:rPr>
              <w:t>31. 12. 2023</w:t>
            </w:r>
            <w:r w:rsidRPr="004B1DF4">
              <w:rPr>
                <w:rFonts w:ascii="Times New Roman" w:hAnsi="Times New Roman"/>
                <w:b/>
              </w:rPr>
              <w:t>. godine</w:t>
            </w:r>
          </w:p>
        </w:tc>
        <w:tc>
          <w:tcPr>
            <w:tcW w:w="2253" w:type="dxa"/>
            <w:vMerge w:val="restart"/>
            <w:shd w:val="clear" w:color="auto" w:fill="B4C6E7"/>
            <w:vAlign w:val="center"/>
          </w:tcPr>
          <w:p w:rsidR="00EC7ED2" w:rsidRPr="004B1DF4" w:rsidRDefault="00EC7ED2" w:rsidP="00696998">
            <w:pPr>
              <w:jc w:val="center"/>
              <w:rPr>
                <w:rFonts w:ascii="Times New Roman" w:hAnsi="Times New Roman"/>
                <w:b/>
                <w:color w:val="000000"/>
              </w:rPr>
            </w:pPr>
            <w:r>
              <w:rPr>
                <w:rFonts w:ascii="Times New Roman" w:hAnsi="Times New Roman"/>
                <w:b/>
                <w:color w:val="000000"/>
              </w:rPr>
              <w:t>Ožujak/travanj 2023</w:t>
            </w:r>
            <w:r w:rsidRPr="004B1DF4">
              <w:rPr>
                <w:rFonts w:ascii="Times New Roman" w:hAnsi="Times New Roman"/>
                <w:b/>
                <w:color w:val="000000"/>
              </w:rPr>
              <w:t>. godine</w:t>
            </w:r>
          </w:p>
        </w:tc>
      </w:tr>
      <w:tr w:rsidR="00EC7ED2" w:rsidRPr="004B1DF4" w:rsidTr="00696998">
        <w:trPr>
          <w:trHeight w:val="461"/>
        </w:trPr>
        <w:tc>
          <w:tcPr>
            <w:tcW w:w="724" w:type="dxa"/>
            <w:vMerge/>
            <w:tcBorders>
              <w:left w:val="single" w:sz="4" w:space="0" w:color="FFFFFF"/>
            </w:tcBorders>
            <w:shd w:val="clear" w:color="auto" w:fill="4472C4"/>
            <w:noWrap/>
          </w:tcPr>
          <w:p w:rsidR="00EC7ED2" w:rsidRPr="004B1DF4" w:rsidRDefault="00EC7ED2" w:rsidP="00696998">
            <w:pPr>
              <w:jc w:val="center"/>
              <w:rPr>
                <w:rFonts w:ascii="Times New Roman" w:hAnsi="Times New Roman"/>
                <w:b/>
                <w:bCs/>
                <w:color w:val="FFFFFF"/>
              </w:rPr>
            </w:pPr>
          </w:p>
        </w:tc>
        <w:tc>
          <w:tcPr>
            <w:tcW w:w="1121" w:type="dxa"/>
            <w:vMerge/>
            <w:shd w:val="clear" w:color="auto" w:fill="B4C6E7"/>
          </w:tcPr>
          <w:p w:rsidR="00EC7ED2" w:rsidRPr="004B1DF4" w:rsidRDefault="00EC7ED2" w:rsidP="00696998">
            <w:pPr>
              <w:jc w:val="center"/>
              <w:rPr>
                <w:rFonts w:ascii="Times New Roman" w:hAnsi="Times New Roman"/>
              </w:rPr>
            </w:pPr>
          </w:p>
        </w:tc>
        <w:tc>
          <w:tcPr>
            <w:tcW w:w="3792" w:type="dxa"/>
            <w:shd w:val="clear" w:color="auto" w:fill="B4C6E7"/>
          </w:tcPr>
          <w:p w:rsidR="00EC7ED2" w:rsidRDefault="00EC7ED2" w:rsidP="006F6FC0">
            <w:pPr>
              <w:numPr>
                <w:ilvl w:val="0"/>
                <w:numId w:val="7"/>
              </w:numPr>
              <w:jc w:val="left"/>
              <w:rPr>
                <w:rFonts w:ascii="Times New Roman" w:eastAsia="Calibri" w:hAnsi="Times New Roman"/>
                <w:i/>
              </w:rPr>
            </w:pPr>
            <w:r>
              <w:rPr>
                <w:rFonts w:ascii="Times New Roman" w:eastAsia="Calibri" w:hAnsi="Times New Roman"/>
                <w:i/>
              </w:rPr>
              <w:t>Javnih potreba u kulturi (Program 1005</w:t>
            </w:r>
            <w:r w:rsidRPr="004B1DF4">
              <w:rPr>
                <w:rFonts w:ascii="Times New Roman" w:eastAsia="Calibri" w:hAnsi="Times New Roman"/>
                <w:i/>
              </w:rPr>
              <w:t>, Aktivnost 10000</w:t>
            </w:r>
            <w:r>
              <w:rPr>
                <w:rFonts w:ascii="Times New Roman" w:eastAsia="Calibri" w:hAnsi="Times New Roman"/>
                <w:i/>
              </w:rPr>
              <w:t>1)</w:t>
            </w:r>
          </w:p>
          <w:p w:rsidR="00EC7ED2" w:rsidRPr="004B1DF4" w:rsidRDefault="00EC7ED2" w:rsidP="00696998">
            <w:pPr>
              <w:ind w:left="720"/>
              <w:rPr>
                <w:rFonts w:ascii="Times New Roman" w:eastAsia="Calibri" w:hAnsi="Times New Roman"/>
                <w:i/>
              </w:rPr>
            </w:pPr>
          </w:p>
        </w:tc>
        <w:tc>
          <w:tcPr>
            <w:tcW w:w="2180" w:type="dxa"/>
            <w:shd w:val="clear" w:color="auto" w:fill="B4C6E7"/>
            <w:noWrap/>
          </w:tcPr>
          <w:p w:rsidR="00EC7ED2" w:rsidRPr="00743FFB" w:rsidRDefault="00EC7ED2" w:rsidP="00696998">
            <w:pPr>
              <w:jc w:val="center"/>
              <w:rPr>
                <w:rFonts w:ascii="Times New Roman" w:hAnsi="Times New Roman"/>
                <w:i/>
              </w:rPr>
            </w:pPr>
            <w:r w:rsidRPr="00743FFB">
              <w:rPr>
                <w:rFonts w:ascii="Times New Roman" w:hAnsi="Times New Roman"/>
              </w:rPr>
              <w:t>11.285,00 eur/85.026,84 kn</w:t>
            </w:r>
          </w:p>
        </w:tc>
        <w:tc>
          <w:tcPr>
            <w:tcW w:w="1222" w:type="dxa"/>
            <w:shd w:val="clear" w:color="auto" w:fill="B4C6E7"/>
            <w:noWrap/>
          </w:tcPr>
          <w:p w:rsidR="00EC7ED2" w:rsidRPr="004B1DF4" w:rsidRDefault="00EC7ED2" w:rsidP="00696998">
            <w:pPr>
              <w:jc w:val="center"/>
              <w:rPr>
                <w:rFonts w:ascii="Times New Roman" w:hAnsi="Times New Roman"/>
                <w:i/>
              </w:rPr>
            </w:pPr>
            <w:r>
              <w:rPr>
                <w:rFonts w:ascii="Times New Roman" w:hAnsi="Times New Roman"/>
                <w:i/>
              </w:rPr>
              <w:t>7</w:t>
            </w:r>
          </w:p>
        </w:tc>
        <w:tc>
          <w:tcPr>
            <w:tcW w:w="1417" w:type="dxa"/>
            <w:vMerge/>
            <w:shd w:val="clear" w:color="auto" w:fill="B4C6E7"/>
          </w:tcPr>
          <w:p w:rsidR="00EC7ED2" w:rsidRPr="004B1DF4" w:rsidRDefault="00EC7ED2" w:rsidP="00696998">
            <w:pPr>
              <w:jc w:val="center"/>
              <w:rPr>
                <w:rFonts w:ascii="Times New Roman" w:hAnsi="Times New Roman"/>
              </w:rPr>
            </w:pPr>
          </w:p>
        </w:tc>
        <w:tc>
          <w:tcPr>
            <w:tcW w:w="1418" w:type="dxa"/>
            <w:vMerge/>
            <w:shd w:val="clear" w:color="auto" w:fill="B4C6E7"/>
          </w:tcPr>
          <w:p w:rsidR="00EC7ED2" w:rsidRPr="004B1DF4" w:rsidRDefault="00EC7ED2" w:rsidP="00696998">
            <w:pPr>
              <w:jc w:val="center"/>
              <w:rPr>
                <w:rFonts w:ascii="Times New Roman" w:hAnsi="Times New Roman"/>
              </w:rPr>
            </w:pPr>
          </w:p>
        </w:tc>
        <w:tc>
          <w:tcPr>
            <w:tcW w:w="2253" w:type="dxa"/>
            <w:vMerge/>
            <w:shd w:val="clear" w:color="auto" w:fill="B4C6E7"/>
          </w:tcPr>
          <w:p w:rsidR="00EC7ED2" w:rsidRPr="004B1DF4" w:rsidRDefault="00EC7ED2" w:rsidP="00696998">
            <w:pPr>
              <w:jc w:val="center"/>
              <w:rPr>
                <w:rFonts w:ascii="Times New Roman" w:hAnsi="Times New Roman"/>
                <w:color w:val="000000"/>
              </w:rPr>
            </w:pPr>
          </w:p>
        </w:tc>
      </w:tr>
    </w:tbl>
    <w:p w:rsidR="00EC7ED2" w:rsidRDefault="00EC7ED2" w:rsidP="009003E2">
      <w:pPr>
        <w:pStyle w:val="t-9-8"/>
        <w:spacing w:before="0" w:beforeAutospacing="0" w:after="240" w:afterAutospacing="0" w:line="276" w:lineRule="auto"/>
        <w:jc w:val="right"/>
        <w:rPr>
          <w:rFonts w:ascii="Arial Narrow" w:hAnsi="Arial Narrow"/>
          <w:sz w:val="22"/>
          <w:szCs w:val="22"/>
        </w:rPr>
      </w:pPr>
    </w:p>
    <w:tbl>
      <w:tblPr>
        <w:tblW w:w="639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1740"/>
        <w:gridCol w:w="4654"/>
      </w:tblGrid>
      <w:tr w:rsidR="00EC7ED2" w:rsidRPr="004B1DF4" w:rsidTr="00696998">
        <w:trPr>
          <w:trHeight w:val="345"/>
        </w:trPr>
        <w:tc>
          <w:tcPr>
            <w:tcW w:w="6394" w:type="dxa"/>
            <w:gridSpan w:val="2"/>
            <w:tcBorders>
              <w:top w:val="single" w:sz="4" w:space="0" w:color="4472C4"/>
              <w:left w:val="single" w:sz="4" w:space="0" w:color="4472C4"/>
              <w:bottom w:val="single" w:sz="4" w:space="0" w:color="4472C4"/>
              <w:right w:val="single" w:sz="4" w:space="0" w:color="4472C4"/>
            </w:tcBorders>
            <w:shd w:val="clear" w:color="auto" w:fill="4472C4"/>
            <w:noWrap/>
          </w:tcPr>
          <w:p w:rsidR="00EC7ED2" w:rsidRPr="004B1DF4" w:rsidRDefault="00EC7ED2" w:rsidP="00696998">
            <w:pPr>
              <w:rPr>
                <w:rFonts w:ascii="Times New Roman" w:hAnsi="Times New Roman"/>
                <w:b/>
                <w:bCs/>
                <w:color w:val="000000"/>
              </w:rPr>
            </w:pPr>
            <w:r w:rsidRPr="004B1DF4">
              <w:rPr>
                <w:rFonts w:ascii="Times New Roman" w:hAnsi="Times New Roman"/>
                <w:b/>
                <w:bCs/>
                <w:color w:val="000000"/>
              </w:rPr>
              <w:t>Legenda kratica za upravne odjele:</w:t>
            </w:r>
          </w:p>
        </w:tc>
      </w:tr>
      <w:tr w:rsidR="00EC7ED2" w:rsidRPr="004B1DF4" w:rsidTr="00696998">
        <w:trPr>
          <w:trHeight w:val="300"/>
        </w:trPr>
        <w:tc>
          <w:tcPr>
            <w:tcW w:w="1740" w:type="dxa"/>
            <w:shd w:val="clear" w:color="auto" w:fill="D9E2F3"/>
            <w:noWrap/>
          </w:tcPr>
          <w:p w:rsidR="00EC7ED2" w:rsidRPr="004B1DF4" w:rsidRDefault="00EC7ED2" w:rsidP="00696998">
            <w:pPr>
              <w:rPr>
                <w:rFonts w:ascii="Times New Roman" w:hAnsi="Times New Roman"/>
                <w:b/>
                <w:bCs/>
                <w:color w:val="000000"/>
              </w:rPr>
            </w:pPr>
            <w:r w:rsidRPr="004B1DF4">
              <w:rPr>
                <w:rFonts w:ascii="Times New Roman" w:hAnsi="Times New Roman"/>
                <w:b/>
                <w:bCs/>
                <w:color w:val="000000"/>
              </w:rPr>
              <w:t> JUO</w:t>
            </w:r>
          </w:p>
        </w:tc>
        <w:tc>
          <w:tcPr>
            <w:tcW w:w="4654" w:type="dxa"/>
            <w:shd w:val="clear" w:color="auto" w:fill="D9E2F3"/>
          </w:tcPr>
          <w:p w:rsidR="00EC7ED2" w:rsidRPr="004B1DF4" w:rsidRDefault="00EC7ED2" w:rsidP="00696998">
            <w:pPr>
              <w:rPr>
                <w:rFonts w:ascii="Times New Roman" w:hAnsi="Times New Roman"/>
                <w:color w:val="000000"/>
              </w:rPr>
            </w:pPr>
            <w:r w:rsidRPr="004B1DF4">
              <w:rPr>
                <w:rFonts w:ascii="Times New Roman" w:hAnsi="Times New Roman"/>
                <w:color w:val="000000"/>
              </w:rPr>
              <w:t xml:space="preserve"> Jedinstveni upravni odjel Općine </w:t>
            </w:r>
            <w:r>
              <w:rPr>
                <w:rFonts w:ascii="Times New Roman" w:hAnsi="Times New Roman"/>
                <w:color w:val="000000"/>
              </w:rPr>
              <w:t>Dubravica</w:t>
            </w:r>
          </w:p>
        </w:tc>
      </w:tr>
      <w:tr w:rsidR="00EC7ED2" w:rsidRPr="004B1DF4" w:rsidTr="00696998">
        <w:trPr>
          <w:trHeight w:val="360"/>
        </w:trPr>
        <w:tc>
          <w:tcPr>
            <w:tcW w:w="1740" w:type="dxa"/>
            <w:shd w:val="clear" w:color="auto" w:fill="auto"/>
            <w:noWrap/>
          </w:tcPr>
          <w:p w:rsidR="00EC7ED2" w:rsidRPr="004B1DF4" w:rsidRDefault="00EC7ED2" w:rsidP="00696998">
            <w:pPr>
              <w:rPr>
                <w:rFonts w:ascii="Times New Roman" w:hAnsi="Times New Roman"/>
                <w:b/>
                <w:bCs/>
                <w:color w:val="000000"/>
              </w:rPr>
            </w:pPr>
            <w:r w:rsidRPr="004B1DF4">
              <w:rPr>
                <w:rFonts w:ascii="Times New Roman" w:hAnsi="Times New Roman"/>
                <w:b/>
                <w:bCs/>
                <w:color w:val="000000"/>
              </w:rPr>
              <w:t> </w:t>
            </w:r>
          </w:p>
        </w:tc>
        <w:tc>
          <w:tcPr>
            <w:tcW w:w="4654" w:type="dxa"/>
            <w:shd w:val="clear" w:color="auto" w:fill="auto"/>
          </w:tcPr>
          <w:p w:rsidR="00EC7ED2" w:rsidRPr="004B1DF4" w:rsidRDefault="00EC7ED2" w:rsidP="00696998">
            <w:pPr>
              <w:rPr>
                <w:rFonts w:ascii="Times New Roman" w:hAnsi="Times New Roman"/>
                <w:color w:val="000000"/>
              </w:rPr>
            </w:pPr>
            <w:r w:rsidRPr="004B1DF4">
              <w:rPr>
                <w:rFonts w:ascii="Times New Roman" w:hAnsi="Times New Roman"/>
                <w:color w:val="000000"/>
              </w:rPr>
              <w:t> </w:t>
            </w:r>
          </w:p>
        </w:tc>
      </w:tr>
    </w:tbl>
    <w:p w:rsidR="00EC7ED2" w:rsidRDefault="00EC7ED2" w:rsidP="009003E2">
      <w:pPr>
        <w:pStyle w:val="t-9-8"/>
        <w:spacing w:before="0" w:beforeAutospacing="0" w:after="240" w:afterAutospacing="0" w:line="276" w:lineRule="auto"/>
        <w:jc w:val="right"/>
        <w:rPr>
          <w:rFonts w:ascii="Arial Narrow" w:hAnsi="Arial Narrow"/>
          <w:sz w:val="22"/>
          <w:szCs w:val="22"/>
        </w:rPr>
      </w:pPr>
    </w:p>
    <w:p w:rsidR="00EC7ED2" w:rsidRDefault="00EC7ED2" w:rsidP="009003E2">
      <w:pPr>
        <w:pStyle w:val="t-9-8"/>
        <w:spacing w:before="0" w:beforeAutospacing="0" w:after="240" w:afterAutospacing="0" w:line="276" w:lineRule="auto"/>
        <w:jc w:val="right"/>
        <w:rPr>
          <w:rFonts w:ascii="Arial Narrow" w:hAnsi="Arial Narrow"/>
          <w:sz w:val="22"/>
          <w:szCs w:val="22"/>
        </w:rPr>
      </w:pPr>
      <w:r w:rsidRPr="003E0461">
        <w:rPr>
          <w:rFonts w:ascii="Arial Narrow" w:hAnsi="Arial Narrow"/>
          <w:b/>
          <w:noProof/>
        </w:rPr>
        <mc:AlternateContent>
          <mc:Choice Requires="wps">
            <w:drawing>
              <wp:anchor distT="0" distB="0" distL="114300" distR="114300" simplePos="0" relativeHeight="251915264" behindDoc="0" locked="0" layoutInCell="1" allowOverlap="1" wp14:anchorId="3914ED43" wp14:editId="72DF051E">
                <wp:simplePos x="0" y="0"/>
                <wp:positionH relativeFrom="margin">
                  <wp:posOffset>-4446</wp:posOffset>
                </wp:positionH>
                <wp:positionV relativeFrom="paragraph">
                  <wp:posOffset>115570</wp:posOffset>
                </wp:positionV>
                <wp:extent cx="428625" cy="362197"/>
                <wp:effectExtent l="57150" t="114300" r="142875" b="76200"/>
                <wp:wrapNone/>
                <wp:docPr id="24" name="Zaobljeni pravokutnik 23"/>
                <wp:cNvGraphicFramePr/>
                <a:graphic xmlns:a="http://schemas.openxmlformats.org/drawingml/2006/main">
                  <a:graphicData uri="http://schemas.microsoft.com/office/word/2010/wordprocessingShape">
                    <wps:wsp>
                      <wps:cNvSpPr/>
                      <wps:spPr>
                        <a:xfrm>
                          <a:off x="0" y="0"/>
                          <a:ext cx="42862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146A03" w:rsidRPr="00104EAC" w:rsidRDefault="00146A03" w:rsidP="00EC7ED2">
                            <w:pPr>
                              <w:jc w:val="center"/>
                              <w:rPr>
                                <w:rFonts w:ascii="Arial Narrow" w:hAnsi="Arial Narrow"/>
                                <w:sz w:val="24"/>
                                <w:szCs w:val="24"/>
                              </w:rPr>
                            </w:pPr>
                            <w:r>
                              <w:rPr>
                                <w:rFonts w:ascii="Arial Narrow" w:hAnsi="Arial Narrow"/>
                                <w:sz w:val="24"/>
                                <w:szCs w:val="24"/>
                              </w:rPr>
                              <w:t>10</w:t>
                            </w:r>
                          </w:p>
                          <w:p w:rsidR="00146A03" w:rsidRDefault="00146A03" w:rsidP="00EC7ED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14ED43" id="_x0000_s1068" style="position:absolute;left:0;text-align:left;margin-left:-.35pt;margin-top:9.1pt;width:33.75pt;height:28.5pt;z-index:251915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" fillcolor="#afabab" strokecolor="#8e8e8e" strokeweight="1.52778mm">
                <v:stroke linestyle="thickThin"/>
                <v:shadow on="t" color="black" opacity="26214f" origin="-.5,.5" offset=".74836mm,-.74836mm"/>
                <v:textbox>
                  <w:txbxContent>
                    <w:p w:rsidR="00146A03" w:rsidRPr="00104EAC" w:rsidRDefault="00146A03" w:rsidP="00EC7ED2">
                      <w:pPr>
                        <w:jc w:val="center"/>
                        <w:rPr>
                          <w:rFonts w:ascii="Arial Narrow" w:hAnsi="Arial Narrow"/>
                          <w:sz w:val="24"/>
                          <w:szCs w:val="24"/>
                        </w:rPr>
                      </w:pPr>
                      <w:r>
                        <w:rPr>
                          <w:rFonts w:ascii="Arial Narrow" w:hAnsi="Arial Narrow"/>
                          <w:sz w:val="24"/>
                          <w:szCs w:val="24"/>
                        </w:rPr>
                        <w:t>10</w:t>
                      </w:r>
                    </w:p>
                    <w:p w:rsidR="00146A03" w:rsidRDefault="00146A03" w:rsidP="00EC7ED2">
                      <w:pPr>
                        <w:jc w:val="center"/>
                      </w:pPr>
                    </w:p>
                  </w:txbxContent>
                </v:textbox>
                <w10:wrap anchorx="margin"/>
              </v:roundrect>
            </w:pict>
          </mc:Fallback>
        </mc:AlternateContent>
      </w:r>
    </w:p>
    <w:p w:rsidR="00EC7ED2" w:rsidRDefault="00EC7ED2" w:rsidP="00EC7ED2"/>
    <w:p w:rsidR="00EC7ED2" w:rsidRPr="00A42612" w:rsidRDefault="00EC7ED2" w:rsidP="00EC7ED2">
      <w:pPr>
        <w:rPr>
          <w:rFonts w:ascii="Arial Narrow" w:hAnsi="Arial Narrow"/>
          <w:b/>
        </w:rPr>
      </w:pPr>
      <w:r w:rsidRPr="00A42612">
        <w:rPr>
          <w:rFonts w:ascii="Arial Narrow" w:hAnsi="Arial Narrow"/>
          <w:b/>
        </w:rPr>
        <w:t>KLASA: 230-01/23-01/2</w:t>
      </w:r>
    </w:p>
    <w:p w:rsidR="00EC7ED2" w:rsidRPr="00A42612" w:rsidRDefault="00EC7ED2" w:rsidP="00EC7ED2">
      <w:pPr>
        <w:rPr>
          <w:rFonts w:ascii="Arial Narrow" w:hAnsi="Arial Narrow"/>
          <w:b/>
        </w:rPr>
      </w:pPr>
      <w:r w:rsidRPr="00A42612">
        <w:rPr>
          <w:rFonts w:ascii="Arial Narrow" w:hAnsi="Arial Narrow"/>
          <w:b/>
        </w:rPr>
        <w:t>URBROJ: 238-40-01-23-2</w:t>
      </w:r>
    </w:p>
    <w:p w:rsidR="00EC7ED2" w:rsidRPr="00A42612" w:rsidRDefault="00EC7ED2" w:rsidP="00EC7ED2">
      <w:pPr>
        <w:rPr>
          <w:rFonts w:ascii="Arial Narrow" w:hAnsi="Arial Narrow"/>
        </w:rPr>
      </w:pPr>
      <w:r w:rsidRPr="00A42612">
        <w:rPr>
          <w:rFonts w:ascii="Arial Narrow" w:hAnsi="Arial Narrow"/>
        </w:rPr>
        <w:t>Dubravica, 20. siječanj 2023. godine</w:t>
      </w:r>
    </w:p>
    <w:p w:rsidR="00EC7ED2" w:rsidRPr="00A42612" w:rsidRDefault="00EC7ED2" w:rsidP="00EC7ED2">
      <w:pPr>
        <w:rPr>
          <w:rFonts w:ascii="Arial Narrow" w:hAnsi="Arial Narrow"/>
        </w:rPr>
      </w:pPr>
    </w:p>
    <w:p w:rsidR="00EC7ED2" w:rsidRPr="00A42612" w:rsidRDefault="00EC7ED2" w:rsidP="00EC7ED2">
      <w:pPr>
        <w:rPr>
          <w:rFonts w:ascii="Arial Narrow" w:hAnsi="Arial Narrow"/>
        </w:rPr>
      </w:pPr>
      <w:r w:rsidRPr="00A42612">
        <w:rPr>
          <w:rFonts w:ascii="Arial Narrow" w:hAnsi="Arial Narrow"/>
        </w:rPr>
        <w:t>Na temelju članka 21. stavka 4. Zakona o kulturnim vijećima i financiranju javnih potreba u kulturi („Narodne novine“ broj 83/22), članka 4. Odluke o osnivanju stručnog Povjerenstva za stručno vrednovanje prijavljenih programa i projekata na Javni poziv za dodjelu jednokratnih financijskih potpora udrugama („Službeni glasnik Općine Dubravica“ broj 07/2022), članka 28. Pravilnika o financiranju udruga iz proračuna Općine Dubravica („Službeni glasnik Općine Dubravica“ br. 4/15) i članka 38. Statuta Općine Dubravica („Službeni glasnik Općine Dubravica“ br. 01/2021) općinski načelnik Općine Dubravica donosi</w:t>
      </w:r>
    </w:p>
    <w:p w:rsidR="00EC7ED2" w:rsidRPr="00A42612" w:rsidRDefault="00EC7ED2" w:rsidP="00EC7ED2">
      <w:pPr>
        <w:rPr>
          <w:rFonts w:ascii="Arial Narrow" w:hAnsi="Arial Narrow"/>
        </w:rPr>
      </w:pPr>
    </w:p>
    <w:p w:rsidR="00EC7ED2" w:rsidRPr="00A42612" w:rsidRDefault="00EC7ED2" w:rsidP="00EC7ED2">
      <w:pPr>
        <w:jc w:val="center"/>
        <w:rPr>
          <w:rFonts w:ascii="Arial Narrow" w:hAnsi="Arial Narrow"/>
          <w:b/>
        </w:rPr>
      </w:pPr>
      <w:r w:rsidRPr="00A42612">
        <w:rPr>
          <w:rFonts w:ascii="Arial Narrow" w:hAnsi="Arial Narrow"/>
          <w:b/>
        </w:rPr>
        <w:t>ODLUKU</w:t>
      </w:r>
    </w:p>
    <w:p w:rsidR="00EC7ED2" w:rsidRPr="00A42612" w:rsidRDefault="00EC7ED2" w:rsidP="00EC7ED2">
      <w:pPr>
        <w:jc w:val="center"/>
        <w:rPr>
          <w:rFonts w:ascii="Arial Narrow" w:hAnsi="Arial Narrow"/>
          <w:b/>
        </w:rPr>
      </w:pPr>
      <w:r w:rsidRPr="00A42612">
        <w:rPr>
          <w:rFonts w:ascii="Arial Narrow" w:hAnsi="Arial Narrow"/>
          <w:b/>
        </w:rPr>
        <w:t>o imenovanju članova</w:t>
      </w:r>
    </w:p>
    <w:p w:rsidR="00EC7ED2" w:rsidRPr="00A42612" w:rsidRDefault="00EC7ED2" w:rsidP="00EC7ED2">
      <w:pPr>
        <w:jc w:val="center"/>
        <w:rPr>
          <w:rFonts w:ascii="Arial Narrow" w:hAnsi="Arial Narrow"/>
          <w:b/>
        </w:rPr>
      </w:pPr>
      <w:r w:rsidRPr="00A42612">
        <w:rPr>
          <w:rFonts w:ascii="Arial Narrow" w:hAnsi="Arial Narrow"/>
          <w:b/>
        </w:rPr>
        <w:t xml:space="preserve">stručnog Povjerenstva za stručno vrednovanje </w:t>
      </w:r>
    </w:p>
    <w:p w:rsidR="00EC7ED2" w:rsidRPr="00A42612" w:rsidRDefault="00EC7ED2" w:rsidP="00EC7ED2">
      <w:pPr>
        <w:jc w:val="center"/>
        <w:rPr>
          <w:rFonts w:ascii="Arial Narrow" w:hAnsi="Arial Narrow"/>
          <w:b/>
        </w:rPr>
      </w:pPr>
      <w:r w:rsidRPr="00A42612">
        <w:rPr>
          <w:rFonts w:ascii="Arial Narrow" w:hAnsi="Arial Narrow"/>
          <w:b/>
        </w:rPr>
        <w:t xml:space="preserve">prijavljenih programa i projekata na </w:t>
      </w:r>
    </w:p>
    <w:p w:rsidR="00EC7ED2" w:rsidRPr="00A42612" w:rsidRDefault="00EC7ED2" w:rsidP="00EC7ED2">
      <w:pPr>
        <w:jc w:val="center"/>
        <w:rPr>
          <w:rFonts w:ascii="Arial Narrow" w:hAnsi="Arial Narrow"/>
          <w:b/>
        </w:rPr>
      </w:pPr>
      <w:r w:rsidRPr="00A42612">
        <w:rPr>
          <w:rFonts w:ascii="Arial Narrow" w:hAnsi="Arial Narrow"/>
          <w:b/>
        </w:rPr>
        <w:t>Javni poziv za dodjelu jednokratnih financijskih potpora udrugama</w:t>
      </w:r>
    </w:p>
    <w:p w:rsidR="00EC7ED2" w:rsidRPr="00A42612" w:rsidRDefault="00EC7ED2" w:rsidP="00EC7ED2">
      <w:pPr>
        <w:jc w:val="center"/>
        <w:rPr>
          <w:rFonts w:ascii="Arial Narrow" w:hAnsi="Arial Narrow"/>
          <w:b/>
        </w:rPr>
      </w:pPr>
    </w:p>
    <w:p w:rsidR="00EC7ED2" w:rsidRPr="00A42612" w:rsidRDefault="00EC7ED2" w:rsidP="00EC7ED2">
      <w:pPr>
        <w:jc w:val="center"/>
        <w:rPr>
          <w:rFonts w:ascii="Arial Narrow" w:hAnsi="Arial Narrow"/>
          <w:b/>
        </w:rPr>
      </w:pPr>
      <w:r w:rsidRPr="00A42612">
        <w:rPr>
          <w:rFonts w:ascii="Arial Narrow" w:hAnsi="Arial Narrow"/>
          <w:b/>
        </w:rPr>
        <w:t>Članak 1.</w:t>
      </w:r>
    </w:p>
    <w:p w:rsidR="00EC7ED2" w:rsidRPr="00A42612" w:rsidRDefault="00EC7ED2" w:rsidP="00EC7ED2">
      <w:pPr>
        <w:rPr>
          <w:rFonts w:ascii="Arial Narrow" w:hAnsi="Arial Narrow"/>
        </w:rPr>
      </w:pPr>
      <w:r w:rsidRPr="00A42612">
        <w:rPr>
          <w:rFonts w:ascii="Arial Narrow" w:hAnsi="Arial Narrow"/>
        </w:rPr>
        <w:tab/>
        <w:t xml:space="preserve">Ovom se Odlukom imenuju članovi stručnog Povjerenstva za stručno vrednovanje prijavljenih programa i projekata na Javni poziv za dodjelu jednokratnih financijskih potpora udrugama (dalje u tekstu: Povjerenstvo), osnovani Odlukom o osnivanju stručnog Povjerenstva za stručno vrednovanje prijavljenih programa i projekata na Javni poziv za dodjelu jednokratnih financijskih potpora udrugama („Službeni glasnik Općine Dubravica“ broj 07/2022). </w:t>
      </w:r>
    </w:p>
    <w:p w:rsidR="00EC7ED2" w:rsidRPr="00A42612" w:rsidRDefault="00EC7ED2" w:rsidP="00EC7ED2">
      <w:pPr>
        <w:rPr>
          <w:rFonts w:ascii="Arial Narrow" w:hAnsi="Arial Narrow"/>
        </w:rPr>
      </w:pPr>
    </w:p>
    <w:p w:rsidR="00EC7ED2" w:rsidRPr="00A42612" w:rsidRDefault="00EC7ED2" w:rsidP="00EC7ED2">
      <w:pPr>
        <w:jc w:val="center"/>
        <w:rPr>
          <w:rFonts w:ascii="Arial Narrow" w:hAnsi="Arial Narrow"/>
        </w:rPr>
      </w:pPr>
      <w:r w:rsidRPr="00A42612">
        <w:rPr>
          <w:rFonts w:ascii="Arial Narrow" w:hAnsi="Arial Narrow"/>
          <w:b/>
        </w:rPr>
        <w:t>Članak 2.</w:t>
      </w:r>
    </w:p>
    <w:p w:rsidR="00EC7ED2" w:rsidRPr="00A42612" w:rsidRDefault="00EC7ED2" w:rsidP="00EC7ED2">
      <w:pPr>
        <w:pStyle w:val="Bezproreda"/>
        <w:jc w:val="both"/>
        <w:rPr>
          <w:rFonts w:ascii="Arial Narrow" w:hAnsi="Arial Narrow"/>
        </w:rPr>
      </w:pPr>
      <w:r w:rsidRPr="00A42612">
        <w:rPr>
          <w:rFonts w:ascii="Arial Narrow" w:hAnsi="Arial Narrow"/>
        </w:rPr>
        <w:tab/>
        <w:t>Povjerenstvo ima predsjednika i dva člana.</w:t>
      </w:r>
    </w:p>
    <w:p w:rsidR="00EC7ED2" w:rsidRPr="00A42612" w:rsidRDefault="00EC7ED2" w:rsidP="00EC7ED2">
      <w:pPr>
        <w:pStyle w:val="Bezproreda"/>
        <w:jc w:val="both"/>
        <w:rPr>
          <w:rFonts w:ascii="Arial Narrow" w:hAnsi="Arial Narrow"/>
        </w:rPr>
      </w:pPr>
      <w:r w:rsidRPr="00A42612">
        <w:rPr>
          <w:rFonts w:ascii="Arial Narrow" w:hAnsi="Arial Narrow"/>
        </w:rPr>
        <w:tab/>
        <w:t xml:space="preserve">Za predsjednika Povjerenstva imenuje se: </w:t>
      </w:r>
    </w:p>
    <w:p w:rsidR="00EC7ED2" w:rsidRPr="00A42612" w:rsidRDefault="00EC7ED2" w:rsidP="00EC7ED2">
      <w:pPr>
        <w:pStyle w:val="Bezproreda"/>
        <w:jc w:val="both"/>
        <w:rPr>
          <w:rFonts w:ascii="Arial Narrow" w:hAnsi="Arial Narrow"/>
        </w:rPr>
      </w:pPr>
      <w:r w:rsidRPr="00A42612">
        <w:rPr>
          <w:rFonts w:ascii="Arial Narrow" w:hAnsi="Arial Narrow"/>
        </w:rPr>
        <w:tab/>
      </w:r>
      <w:r w:rsidRPr="00A42612">
        <w:rPr>
          <w:rFonts w:ascii="Arial Narrow" w:hAnsi="Arial Narrow"/>
        </w:rPr>
        <w:tab/>
        <w:t>1. Kruno Stiperski</w:t>
      </w:r>
    </w:p>
    <w:p w:rsidR="00EC7ED2" w:rsidRPr="00A42612" w:rsidRDefault="00EC7ED2" w:rsidP="00EC7ED2">
      <w:pPr>
        <w:pStyle w:val="Bezproreda"/>
        <w:jc w:val="both"/>
        <w:rPr>
          <w:rFonts w:ascii="Arial Narrow" w:hAnsi="Arial Narrow"/>
        </w:rPr>
      </w:pPr>
      <w:r w:rsidRPr="00A42612">
        <w:rPr>
          <w:rFonts w:ascii="Arial Narrow" w:hAnsi="Arial Narrow"/>
        </w:rPr>
        <w:tab/>
        <w:t>Za članove Povjerenstva imenuje se:</w:t>
      </w:r>
    </w:p>
    <w:p w:rsidR="00EC7ED2" w:rsidRPr="00A42612" w:rsidRDefault="00EC7ED2" w:rsidP="00EC7ED2">
      <w:pPr>
        <w:pStyle w:val="Bezproreda"/>
        <w:jc w:val="both"/>
        <w:rPr>
          <w:rFonts w:ascii="Arial Narrow" w:hAnsi="Arial Narrow"/>
        </w:rPr>
      </w:pPr>
      <w:r w:rsidRPr="00A42612">
        <w:rPr>
          <w:rFonts w:ascii="Arial Narrow" w:hAnsi="Arial Narrow"/>
        </w:rPr>
        <w:tab/>
      </w:r>
      <w:r w:rsidRPr="00A42612">
        <w:rPr>
          <w:rFonts w:ascii="Arial Narrow" w:hAnsi="Arial Narrow"/>
        </w:rPr>
        <w:tab/>
        <w:t>1. Mario Čuk</w:t>
      </w:r>
    </w:p>
    <w:p w:rsidR="00EC7ED2" w:rsidRPr="00A42612" w:rsidRDefault="00EC7ED2" w:rsidP="00EC7ED2">
      <w:pPr>
        <w:pStyle w:val="Bezproreda"/>
        <w:jc w:val="both"/>
        <w:rPr>
          <w:rFonts w:ascii="Arial Narrow" w:hAnsi="Arial Narrow"/>
        </w:rPr>
      </w:pPr>
      <w:r w:rsidRPr="00A42612">
        <w:rPr>
          <w:rFonts w:ascii="Arial Narrow" w:hAnsi="Arial Narrow"/>
        </w:rPr>
        <w:tab/>
      </w:r>
      <w:r w:rsidRPr="00A42612">
        <w:rPr>
          <w:rFonts w:ascii="Arial Narrow" w:hAnsi="Arial Narrow"/>
        </w:rPr>
        <w:tab/>
        <w:t>2. Stjepan Vajdić</w:t>
      </w:r>
    </w:p>
    <w:p w:rsidR="00EC7ED2" w:rsidRPr="00A42612" w:rsidRDefault="00EC7ED2" w:rsidP="00EC7ED2">
      <w:pPr>
        <w:pStyle w:val="Bezproreda"/>
        <w:jc w:val="both"/>
        <w:rPr>
          <w:rFonts w:ascii="Arial Narrow" w:hAnsi="Arial Narrow"/>
        </w:rPr>
      </w:pPr>
    </w:p>
    <w:p w:rsidR="00EC7ED2" w:rsidRPr="00A42612" w:rsidRDefault="00EC7ED2" w:rsidP="00EC7ED2">
      <w:pPr>
        <w:jc w:val="center"/>
        <w:rPr>
          <w:rFonts w:ascii="Arial Narrow" w:hAnsi="Arial Narrow"/>
        </w:rPr>
      </w:pPr>
      <w:r w:rsidRPr="00A42612">
        <w:rPr>
          <w:rFonts w:ascii="Arial Narrow" w:hAnsi="Arial Narrow"/>
          <w:b/>
        </w:rPr>
        <w:t>Članak 3.</w:t>
      </w:r>
    </w:p>
    <w:p w:rsidR="00EC7ED2" w:rsidRPr="00A42612" w:rsidRDefault="00EC7ED2" w:rsidP="00EC7ED2">
      <w:pPr>
        <w:ind w:firstLine="708"/>
        <w:rPr>
          <w:rFonts w:ascii="Arial Narrow" w:hAnsi="Arial Narrow"/>
          <w:color w:val="000000"/>
        </w:rPr>
      </w:pPr>
      <w:r w:rsidRPr="00A42612">
        <w:rPr>
          <w:rFonts w:ascii="Arial Narrow" w:hAnsi="Arial Narrow"/>
          <w:color w:val="000000"/>
        </w:rPr>
        <w:t>Zadaće Povjerenstva su:</w:t>
      </w:r>
    </w:p>
    <w:p w:rsidR="00EC7ED2" w:rsidRPr="00A42612" w:rsidRDefault="00EC7ED2" w:rsidP="006F6FC0">
      <w:pPr>
        <w:pStyle w:val="Odlomakpopisa2"/>
        <w:numPr>
          <w:ilvl w:val="0"/>
          <w:numId w:val="6"/>
        </w:numPr>
        <w:spacing w:after="0" w:line="240" w:lineRule="auto"/>
        <w:jc w:val="both"/>
        <w:rPr>
          <w:rFonts w:ascii="Arial Narrow" w:hAnsi="Arial Narrow"/>
          <w:color w:val="000000"/>
          <w:lang w:eastAsia="hr-HR"/>
        </w:rPr>
      </w:pPr>
      <w:r w:rsidRPr="00A42612">
        <w:rPr>
          <w:rFonts w:ascii="Arial Narrow" w:hAnsi="Arial Narrow"/>
          <w:color w:val="000000"/>
          <w:lang w:eastAsia="hr-HR"/>
        </w:rPr>
        <w:t>zaprimanje i razmatranje prijava za jednokratnu financijsku potporu;</w:t>
      </w:r>
    </w:p>
    <w:p w:rsidR="00EC7ED2" w:rsidRPr="00A42612" w:rsidRDefault="00EC7ED2" w:rsidP="006F6FC0">
      <w:pPr>
        <w:pStyle w:val="Odlomakpopisa2"/>
        <w:numPr>
          <w:ilvl w:val="0"/>
          <w:numId w:val="6"/>
        </w:numPr>
        <w:spacing w:after="0" w:line="240" w:lineRule="auto"/>
        <w:jc w:val="both"/>
        <w:rPr>
          <w:rFonts w:ascii="Arial Narrow" w:hAnsi="Arial Narrow"/>
          <w:color w:val="000000"/>
          <w:lang w:eastAsia="hr-HR"/>
        </w:rPr>
      </w:pPr>
      <w:r w:rsidRPr="00A42612">
        <w:rPr>
          <w:rFonts w:ascii="Arial Narrow" w:hAnsi="Arial Narrow"/>
          <w:color w:val="000000"/>
          <w:lang w:eastAsia="hr-HR"/>
        </w:rPr>
        <w:t>utvrđivanje koje prijave ispunjavaju uvjete;</w:t>
      </w:r>
    </w:p>
    <w:p w:rsidR="00EC7ED2" w:rsidRPr="00A42612" w:rsidRDefault="00EC7ED2" w:rsidP="006F6FC0">
      <w:pPr>
        <w:pStyle w:val="Odlomakpopisa2"/>
        <w:numPr>
          <w:ilvl w:val="0"/>
          <w:numId w:val="6"/>
        </w:numPr>
        <w:spacing w:after="0" w:line="240" w:lineRule="auto"/>
        <w:jc w:val="both"/>
        <w:rPr>
          <w:rFonts w:ascii="Arial Narrow" w:hAnsi="Arial Narrow"/>
          <w:color w:val="000000"/>
          <w:lang w:eastAsia="hr-HR"/>
        </w:rPr>
      </w:pPr>
      <w:r w:rsidRPr="00A42612">
        <w:rPr>
          <w:rFonts w:ascii="Arial Narrow" w:hAnsi="Arial Narrow"/>
          <w:color w:val="000000"/>
          <w:lang w:eastAsia="hr-HR"/>
        </w:rPr>
        <w:t>procjena i davanje mišljenja o dodjeli potpore i predlaganje visine financijske potpore;</w:t>
      </w:r>
    </w:p>
    <w:p w:rsidR="00EC7ED2" w:rsidRPr="00A42612" w:rsidRDefault="00EC7ED2" w:rsidP="006F6FC0">
      <w:pPr>
        <w:pStyle w:val="Odlomakpopisa2"/>
        <w:numPr>
          <w:ilvl w:val="0"/>
          <w:numId w:val="6"/>
        </w:numPr>
        <w:spacing w:after="0" w:line="240" w:lineRule="auto"/>
        <w:jc w:val="both"/>
        <w:rPr>
          <w:rFonts w:ascii="Arial Narrow" w:hAnsi="Arial Narrow"/>
          <w:color w:val="000000"/>
          <w:lang w:eastAsia="hr-HR"/>
        </w:rPr>
      </w:pPr>
      <w:r w:rsidRPr="00A42612">
        <w:rPr>
          <w:rFonts w:ascii="Arial Narrow" w:hAnsi="Arial Narrow"/>
          <w:color w:val="000000"/>
          <w:lang w:eastAsia="hr-HR"/>
        </w:rPr>
        <w:t>suradnja s Jedinstvenim upravnim odjelom u vezi sa sredstvima planiranih u općinskom proračunu namijenjenih za jednokratne financijske potpore;</w:t>
      </w:r>
    </w:p>
    <w:p w:rsidR="00EC7ED2" w:rsidRPr="00A42612" w:rsidRDefault="00EC7ED2" w:rsidP="006F6FC0">
      <w:pPr>
        <w:pStyle w:val="Odlomakpopisa2"/>
        <w:numPr>
          <w:ilvl w:val="0"/>
          <w:numId w:val="6"/>
        </w:numPr>
        <w:spacing w:after="0" w:line="240" w:lineRule="auto"/>
        <w:jc w:val="both"/>
        <w:rPr>
          <w:rFonts w:ascii="Arial Narrow" w:hAnsi="Arial Narrow"/>
          <w:color w:val="000000"/>
          <w:lang w:eastAsia="hr-HR"/>
        </w:rPr>
      </w:pPr>
      <w:r w:rsidRPr="00A42612">
        <w:rPr>
          <w:rFonts w:ascii="Arial Narrow" w:hAnsi="Arial Narrow"/>
          <w:color w:val="000000"/>
          <w:lang w:eastAsia="hr-HR"/>
        </w:rPr>
        <w:t>izrada izvješća o podnesenim prijavama i odobrenim jednokratnim financijskim potporama;</w:t>
      </w:r>
    </w:p>
    <w:p w:rsidR="00EC7ED2" w:rsidRPr="00A42612" w:rsidRDefault="00EC7ED2" w:rsidP="006F6FC0">
      <w:pPr>
        <w:pStyle w:val="Odlomakpopisa2"/>
        <w:numPr>
          <w:ilvl w:val="0"/>
          <w:numId w:val="6"/>
        </w:numPr>
        <w:spacing w:after="0" w:line="240" w:lineRule="auto"/>
        <w:jc w:val="both"/>
        <w:rPr>
          <w:rFonts w:ascii="Arial Narrow" w:hAnsi="Arial Narrow"/>
          <w:color w:val="000000"/>
          <w:lang w:eastAsia="hr-HR"/>
        </w:rPr>
      </w:pPr>
      <w:r w:rsidRPr="00A42612">
        <w:rPr>
          <w:rFonts w:ascii="Arial Narrow" w:hAnsi="Arial Narrow"/>
          <w:color w:val="000000"/>
          <w:lang w:eastAsia="hr-HR"/>
        </w:rPr>
        <w:t>druge aktivnosti u vezi s jednokratnom dodjelom financijske potpore.</w:t>
      </w:r>
    </w:p>
    <w:p w:rsidR="00EC7ED2" w:rsidRPr="00A42612" w:rsidRDefault="00EC7ED2" w:rsidP="00EC7ED2">
      <w:pPr>
        <w:pStyle w:val="Odlomakpopisa1"/>
        <w:spacing w:after="0" w:line="240" w:lineRule="auto"/>
        <w:ind w:left="1129"/>
        <w:jc w:val="both"/>
        <w:rPr>
          <w:rFonts w:ascii="Arial Narrow" w:hAnsi="Arial Narrow"/>
          <w:color w:val="000000"/>
          <w:lang w:eastAsia="hr-HR"/>
        </w:rPr>
      </w:pPr>
    </w:p>
    <w:p w:rsidR="00EC7ED2" w:rsidRPr="00A42612" w:rsidRDefault="00EC7ED2" w:rsidP="00EC7ED2">
      <w:pPr>
        <w:pStyle w:val="Odlomakpopisa1"/>
        <w:spacing w:after="0" w:line="240" w:lineRule="auto"/>
        <w:ind w:left="709"/>
        <w:jc w:val="both"/>
        <w:rPr>
          <w:rFonts w:ascii="Arial Narrow" w:hAnsi="Arial Narrow"/>
          <w:color w:val="000000"/>
          <w:lang w:eastAsia="hr-HR"/>
        </w:rPr>
      </w:pPr>
      <w:r w:rsidRPr="00A42612">
        <w:rPr>
          <w:rFonts w:ascii="Arial Narrow" w:hAnsi="Arial Narrow"/>
          <w:color w:val="000000"/>
          <w:lang w:eastAsia="hr-HR"/>
        </w:rPr>
        <w:t>U slučaju dodjele financijskih sredstva izravno udruzi bez objavljivanja javnog poziva,</w:t>
      </w:r>
    </w:p>
    <w:p w:rsidR="00EC7ED2" w:rsidRPr="00A42612" w:rsidRDefault="00EC7ED2" w:rsidP="00EC7ED2">
      <w:pPr>
        <w:pStyle w:val="Odlomakpopisa1"/>
        <w:spacing w:after="0" w:line="240" w:lineRule="auto"/>
        <w:ind w:left="0"/>
        <w:jc w:val="both"/>
        <w:rPr>
          <w:rFonts w:ascii="Arial Narrow" w:hAnsi="Arial Narrow"/>
          <w:color w:val="000000"/>
          <w:lang w:eastAsia="hr-HR"/>
        </w:rPr>
      </w:pPr>
      <w:r w:rsidRPr="00A42612">
        <w:rPr>
          <w:rFonts w:ascii="Arial Narrow" w:hAnsi="Arial Narrow"/>
          <w:color w:val="000000"/>
          <w:lang w:eastAsia="hr-HR"/>
        </w:rPr>
        <w:t>Povjerenstvo daje mišljenje o jednokratnoj dodjeli financijska sredstva do 5.000,00 kuna za aktivnosti koje iz opravdanih razloga nisu mogle biti planirane u godišnjem planu udruge, a ukupan iznos tako dodijeljenih sredstava iznosi najviše 5% svih sredstava planiranih u proračunu za financiranje svih programa i projekata udruga.</w:t>
      </w:r>
    </w:p>
    <w:p w:rsidR="00EC7ED2" w:rsidRPr="00A42612" w:rsidRDefault="00EC7ED2" w:rsidP="00EC7ED2">
      <w:pPr>
        <w:ind w:firstLine="708"/>
        <w:rPr>
          <w:rFonts w:ascii="Arial Narrow" w:hAnsi="Arial Narrow"/>
          <w:color w:val="000000"/>
        </w:rPr>
      </w:pPr>
    </w:p>
    <w:p w:rsidR="00EC7ED2" w:rsidRPr="00A42612" w:rsidRDefault="00EC7ED2" w:rsidP="00EC7ED2">
      <w:pPr>
        <w:jc w:val="center"/>
        <w:rPr>
          <w:rFonts w:ascii="Arial Narrow" w:hAnsi="Arial Narrow"/>
        </w:rPr>
      </w:pPr>
      <w:r w:rsidRPr="00A42612">
        <w:rPr>
          <w:rFonts w:ascii="Arial Narrow" w:hAnsi="Arial Narrow"/>
          <w:b/>
        </w:rPr>
        <w:t>Članak 4.</w:t>
      </w:r>
    </w:p>
    <w:p w:rsidR="00EC7ED2" w:rsidRPr="00A42612" w:rsidRDefault="00EC7ED2" w:rsidP="00EC7ED2">
      <w:pPr>
        <w:tabs>
          <w:tab w:val="left" w:pos="1257"/>
        </w:tabs>
        <w:rPr>
          <w:rFonts w:ascii="Arial Narrow" w:hAnsi="Arial Narrow"/>
        </w:rPr>
      </w:pPr>
      <w:r w:rsidRPr="00A42612">
        <w:rPr>
          <w:rFonts w:ascii="Arial Narrow" w:hAnsi="Arial Narrow"/>
        </w:rPr>
        <w:tab/>
        <w:t>Članovi Povjerenstva u obvezi su potpisati izjavu kojom će, pod materijalnom i kaznenom odgovornošću, potvrditi da će kao članovi Povjerenstva postupati povjerljivo, nepristrano i u skladu s načelom izbjegavanja sukoba interesa, odnosno da će čuvati povjerljivim sve podatke kojima raspolažu, da će postupati isključivo na temelju pravila struke i objektivnih pokazatelja, u skladu s nacionalnim propisima te da će djelovati potpuno neovisno, nepristrano i jednako prema svim projektnim prijedlozima u postupku odabira, bez ikakvih vanjskih utjecaja.</w:t>
      </w:r>
    </w:p>
    <w:p w:rsidR="00EC7ED2" w:rsidRPr="00A42612" w:rsidRDefault="00EC7ED2" w:rsidP="00EC7ED2">
      <w:pPr>
        <w:tabs>
          <w:tab w:val="left" w:pos="1257"/>
        </w:tabs>
        <w:rPr>
          <w:rFonts w:ascii="Arial Narrow" w:hAnsi="Arial Narrow"/>
        </w:rPr>
      </w:pPr>
      <w:r w:rsidRPr="00A42612">
        <w:rPr>
          <w:rFonts w:ascii="Arial Narrow" w:hAnsi="Arial Narrow"/>
        </w:rPr>
        <w:tab/>
        <w:t>U slučaju nastanka okolnosti koje narušavaju ili bi mogle narušiti objektivnost i nepristranost članova Povjerenstva ili ugroziti načelo izbjegavanja sukoba interesa, članovi Povjerenstva obvezni su zatražiti izuzeće u odnosu na predmetni postupak dodjele bespovratnih sredstava.</w:t>
      </w:r>
    </w:p>
    <w:p w:rsidR="00EC7ED2" w:rsidRPr="00A42612" w:rsidRDefault="00EC7ED2" w:rsidP="00EC7ED2">
      <w:pPr>
        <w:ind w:firstLine="708"/>
        <w:rPr>
          <w:rFonts w:ascii="Arial Narrow" w:hAnsi="Arial Narrow"/>
          <w:color w:val="000000"/>
        </w:rPr>
      </w:pPr>
      <w:r w:rsidRPr="00A42612">
        <w:rPr>
          <w:rFonts w:ascii="Arial Narrow" w:hAnsi="Arial Narrow"/>
          <w:color w:val="000000"/>
        </w:rPr>
        <w:t xml:space="preserve">Ukoliko se u pojedinom slučaju utvrdi mogućnost postojanja sukoba interesa kod jednog ili više članova Povjerenstva, isti će se, Odlukom općinskog načelnika Općine Dubravica, zamijeniti novim članom. </w:t>
      </w:r>
    </w:p>
    <w:p w:rsidR="00EC7ED2" w:rsidRPr="00A42612" w:rsidRDefault="00EC7ED2" w:rsidP="00EC7ED2">
      <w:pPr>
        <w:ind w:firstLine="708"/>
        <w:rPr>
          <w:rFonts w:ascii="Arial Narrow" w:hAnsi="Arial Narrow"/>
          <w:color w:val="000000"/>
        </w:rPr>
      </w:pPr>
    </w:p>
    <w:p w:rsidR="00EC7ED2" w:rsidRPr="00A42612" w:rsidRDefault="00EC7ED2" w:rsidP="00EC7ED2">
      <w:pPr>
        <w:jc w:val="center"/>
        <w:rPr>
          <w:rFonts w:ascii="Arial Narrow" w:hAnsi="Arial Narrow"/>
        </w:rPr>
      </w:pPr>
      <w:r w:rsidRPr="00A42612">
        <w:rPr>
          <w:rFonts w:ascii="Arial Narrow" w:hAnsi="Arial Narrow"/>
          <w:b/>
        </w:rPr>
        <w:t>Članak 5.</w:t>
      </w:r>
    </w:p>
    <w:p w:rsidR="00EC7ED2" w:rsidRPr="00A42612" w:rsidRDefault="00EC7ED2" w:rsidP="00EC7ED2">
      <w:pPr>
        <w:pStyle w:val="Bezproreda"/>
        <w:ind w:firstLine="708"/>
        <w:jc w:val="both"/>
        <w:rPr>
          <w:rFonts w:ascii="Arial Narrow" w:hAnsi="Arial Narrow"/>
        </w:rPr>
      </w:pPr>
      <w:r w:rsidRPr="00A42612">
        <w:rPr>
          <w:rFonts w:ascii="Arial Narrow" w:hAnsi="Arial Narrow"/>
        </w:rPr>
        <w:t>Stručne, administrativne i tehničke poslove za Povjerenstvo obavlja Jedinstveni upravni odjel Općine Dubravica.</w:t>
      </w:r>
    </w:p>
    <w:p w:rsidR="00EC7ED2" w:rsidRPr="00A42612" w:rsidRDefault="00EC7ED2" w:rsidP="00EC7ED2">
      <w:pPr>
        <w:pStyle w:val="Bezproreda"/>
        <w:ind w:firstLine="708"/>
        <w:jc w:val="both"/>
        <w:rPr>
          <w:rFonts w:ascii="Arial Narrow" w:hAnsi="Arial Narrow"/>
        </w:rPr>
      </w:pPr>
    </w:p>
    <w:p w:rsidR="00EC7ED2" w:rsidRPr="00A42612" w:rsidRDefault="00EC7ED2" w:rsidP="00EC7ED2">
      <w:pPr>
        <w:jc w:val="center"/>
        <w:rPr>
          <w:rFonts w:ascii="Arial Narrow" w:hAnsi="Arial Narrow"/>
        </w:rPr>
      </w:pPr>
      <w:r w:rsidRPr="00A42612">
        <w:rPr>
          <w:rFonts w:ascii="Arial Narrow" w:hAnsi="Arial Narrow"/>
          <w:b/>
        </w:rPr>
        <w:t>Članak 6.</w:t>
      </w:r>
    </w:p>
    <w:p w:rsidR="00EC7ED2" w:rsidRPr="00A42612" w:rsidRDefault="00EC7ED2" w:rsidP="00EC7ED2">
      <w:pPr>
        <w:pStyle w:val="Bezproreda"/>
        <w:jc w:val="both"/>
        <w:rPr>
          <w:rFonts w:ascii="Arial Narrow" w:hAnsi="Arial Narrow"/>
        </w:rPr>
      </w:pPr>
      <w:r w:rsidRPr="00A42612">
        <w:rPr>
          <w:rFonts w:ascii="Arial Narrow" w:hAnsi="Arial Narrow"/>
        </w:rPr>
        <w:tab/>
        <w:t>Ova Odluka stupa na snagu danom donošenja, a objavit će se u „Službenom glasniku Općine Dubravica“.</w:t>
      </w:r>
    </w:p>
    <w:p w:rsidR="00EC7ED2" w:rsidRPr="00A42612" w:rsidRDefault="00EC7ED2" w:rsidP="00EC7ED2">
      <w:pPr>
        <w:rPr>
          <w:rFonts w:ascii="Arial Narrow" w:hAnsi="Arial Narrow"/>
        </w:rPr>
      </w:pPr>
    </w:p>
    <w:p w:rsidR="00EC7ED2" w:rsidRPr="00A42612" w:rsidRDefault="00EC7ED2" w:rsidP="00A42612">
      <w:pPr>
        <w:jc w:val="right"/>
        <w:rPr>
          <w:rFonts w:ascii="Arial Narrow" w:hAnsi="Arial Narrow"/>
        </w:rPr>
      </w:pPr>
      <w:r>
        <w:tab/>
      </w:r>
      <w:r>
        <w:tab/>
      </w:r>
      <w:r>
        <w:tab/>
      </w:r>
      <w:r>
        <w:tab/>
      </w:r>
      <w:r>
        <w:tab/>
      </w:r>
      <w:r>
        <w:tab/>
      </w:r>
      <w:r>
        <w:tab/>
      </w:r>
      <w:r w:rsidRPr="00A42612">
        <w:rPr>
          <w:rFonts w:ascii="Arial Narrow" w:hAnsi="Arial Narrow"/>
        </w:rPr>
        <w:t>NAČELNIK OPĆINE DUBRAVICA</w:t>
      </w:r>
    </w:p>
    <w:p w:rsidR="00EC7ED2" w:rsidRDefault="00EC7ED2" w:rsidP="00A42612">
      <w:pPr>
        <w:jc w:val="right"/>
        <w:rPr>
          <w:rFonts w:ascii="Arial Narrow" w:hAnsi="Arial Narrow"/>
        </w:rPr>
      </w:pPr>
      <w:r w:rsidRPr="00A42612">
        <w:rPr>
          <w:rFonts w:ascii="Arial Narrow" w:hAnsi="Arial Narrow"/>
        </w:rPr>
        <w:tab/>
      </w:r>
      <w:r w:rsidRPr="00A42612">
        <w:rPr>
          <w:rFonts w:ascii="Arial Narrow" w:hAnsi="Arial Narrow"/>
        </w:rPr>
        <w:tab/>
      </w:r>
      <w:r w:rsidRPr="00A42612">
        <w:rPr>
          <w:rFonts w:ascii="Arial Narrow" w:hAnsi="Arial Narrow"/>
        </w:rPr>
        <w:tab/>
      </w:r>
      <w:r w:rsidRPr="00A42612">
        <w:rPr>
          <w:rFonts w:ascii="Arial Narrow" w:hAnsi="Arial Narrow"/>
        </w:rPr>
        <w:tab/>
      </w:r>
      <w:r w:rsidRPr="00A42612">
        <w:rPr>
          <w:rFonts w:ascii="Arial Narrow" w:hAnsi="Arial Narrow"/>
        </w:rPr>
        <w:tab/>
      </w:r>
      <w:r w:rsidRPr="00A42612">
        <w:rPr>
          <w:rFonts w:ascii="Arial Narrow" w:hAnsi="Arial Narrow"/>
        </w:rPr>
        <w:tab/>
      </w:r>
      <w:r w:rsidRPr="00A42612">
        <w:rPr>
          <w:rFonts w:ascii="Arial Narrow" w:hAnsi="Arial Narrow"/>
        </w:rPr>
        <w:tab/>
      </w:r>
      <w:r w:rsidRPr="00A42612">
        <w:rPr>
          <w:rFonts w:ascii="Arial Narrow" w:hAnsi="Arial Narrow"/>
        </w:rPr>
        <w:tab/>
      </w:r>
      <w:r w:rsidRPr="00A42612">
        <w:rPr>
          <w:rFonts w:ascii="Arial Narrow" w:hAnsi="Arial Narrow"/>
        </w:rPr>
        <w:tab/>
        <w:t>Marin Štritof</w:t>
      </w:r>
    </w:p>
    <w:p w:rsidR="00875F28" w:rsidRDefault="00875F28" w:rsidP="00A42612">
      <w:pPr>
        <w:jc w:val="right"/>
        <w:rPr>
          <w:rFonts w:ascii="Arial Narrow" w:hAnsi="Arial Narrow"/>
        </w:rPr>
      </w:pPr>
      <w:r w:rsidRPr="003E0461">
        <w:rPr>
          <w:rFonts w:ascii="Arial Narrow" w:hAnsi="Arial Narrow"/>
          <w:b/>
          <w:noProof/>
          <w:lang w:eastAsia="hr-HR"/>
        </w:rPr>
        <mc:AlternateContent>
          <mc:Choice Requires="wps">
            <w:drawing>
              <wp:anchor distT="0" distB="0" distL="114300" distR="114300" simplePos="0" relativeHeight="251920384" behindDoc="0" locked="0" layoutInCell="1" allowOverlap="1" wp14:anchorId="3AB4DFDB" wp14:editId="47FCA029">
                <wp:simplePos x="0" y="0"/>
                <wp:positionH relativeFrom="margin">
                  <wp:posOffset>0</wp:posOffset>
                </wp:positionH>
                <wp:positionV relativeFrom="paragraph">
                  <wp:posOffset>113665</wp:posOffset>
                </wp:positionV>
                <wp:extent cx="428625" cy="362197"/>
                <wp:effectExtent l="57150" t="114300" r="142875" b="76200"/>
                <wp:wrapNone/>
                <wp:docPr id="29" name="Zaobljeni pravokutnik 23"/>
                <wp:cNvGraphicFramePr/>
                <a:graphic xmlns:a="http://schemas.openxmlformats.org/drawingml/2006/main">
                  <a:graphicData uri="http://schemas.microsoft.com/office/word/2010/wordprocessingShape">
                    <wps:wsp>
                      <wps:cNvSpPr/>
                      <wps:spPr>
                        <a:xfrm>
                          <a:off x="0" y="0"/>
                          <a:ext cx="42862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146A03" w:rsidRPr="00104EAC" w:rsidRDefault="00146A03" w:rsidP="00875F28">
                            <w:pPr>
                              <w:jc w:val="center"/>
                              <w:rPr>
                                <w:rFonts w:ascii="Arial Narrow" w:hAnsi="Arial Narrow"/>
                                <w:sz w:val="24"/>
                                <w:szCs w:val="24"/>
                              </w:rPr>
                            </w:pPr>
                            <w:r>
                              <w:rPr>
                                <w:rFonts w:ascii="Arial Narrow" w:hAnsi="Arial Narrow"/>
                                <w:sz w:val="24"/>
                                <w:szCs w:val="24"/>
                              </w:rPr>
                              <w:t>11</w:t>
                            </w:r>
                          </w:p>
                          <w:p w:rsidR="00146A03" w:rsidRDefault="00146A03" w:rsidP="00875F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B4DFDB" id="_x0000_s1069" style="position:absolute;left:0;text-align:left;margin-left:0;margin-top:8.95pt;width:33.75pt;height:28.5pt;z-index:251920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" fillcolor="#afabab" strokecolor="#8e8e8e" strokeweight="1.52778mm">
                <v:stroke linestyle="thickThin"/>
                <v:shadow on="t" color="black" opacity="26214f" origin="-.5,.5" offset=".74836mm,-.74836mm"/>
                <v:textbox>
                  <w:txbxContent>
                    <w:p w:rsidR="00146A03" w:rsidRPr="00104EAC" w:rsidRDefault="00146A03" w:rsidP="00875F28">
                      <w:pPr>
                        <w:jc w:val="center"/>
                        <w:rPr>
                          <w:rFonts w:ascii="Arial Narrow" w:hAnsi="Arial Narrow"/>
                          <w:sz w:val="24"/>
                          <w:szCs w:val="24"/>
                        </w:rPr>
                      </w:pPr>
                      <w:r>
                        <w:rPr>
                          <w:rFonts w:ascii="Arial Narrow" w:hAnsi="Arial Narrow"/>
                          <w:sz w:val="24"/>
                          <w:szCs w:val="24"/>
                        </w:rPr>
                        <w:t>11</w:t>
                      </w:r>
                    </w:p>
                    <w:p w:rsidR="00146A03" w:rsidRDefault="00146A03" w:rsidP="00875F28">
                      <w:pPr>
                        <w:jc w:val="center"/>
                      </w:pPr>
                    </w:p>
                  </w:txbxContent>
                </v:textbox>
                <w10:wrap anchorx="margin"/>
              </v:roundrect>
            </w:pict>
          </mc:Fallback>
        </mc:AlternateContent>
      </w:r>
    </w:p>
    <w:p w:rsidR="00875F28" w:rsidRDefault="00875F28" w:rsidP="00A42612">
      <w:pPr>
        <w:jc w:val="right"/>
        <w:rPr>
          <w:rFonts w:ascii="Arial Narrow" w:hAnsi="Arial Narrow"/>
        </w:rPr>
      </w:pPr>
    </w:p>
    <w:p w:rsidR="00875F28" w:rsidRPr="00C66C8F" w:rsidRDefault="00875F28" w:rsidP="00875F28">
      <w:pPr>
        <w:widowControl w:val="0"/>
        <w:autoSpaceDE w:val="0"/>
        <w:autoSpaceDN w:val="0"/>
        <w:adjustRightInd w:val="0"/>
        <w:rPr>
          <w:rFonts w:ascii="Times New Roman" w:eastAsia="Calibri" w:hAnsi="Times New Roman"/>
          <w:sz w:val="24"/>
          <w:szCs w:val="24"/>
          <w:lang w:val="en-US"/>
        </w:rPr>
      </w:pPr>
    </w:p>
    <w:p w:rsidR="00875F28" w:rsidRPr="006B7818" w:rsidRDefault="00875F28" w:rsidP="00875F28">
      <w:pPr>
        <w:rPr>
          <w:rFonts w:ascii="Arial Narrow" w:eastAsia="Calibri" w:hAnsi="Arial Narrow"/>
          <w:b/>
        </w:rPr>
      </w:pPr>
      <w:r w:rsidRPr="006B7818">
        <w:rPr>
          <w:rFonts w:ascii="Arial Narrow" w:eastAsia="Calibri" w:hAnsi="Arial Narrow"/>
          <w:b/>
        </w:rPr>
        <w:t>KLASA: 230-01/23-01/2</w:t>
      </w:r>
    </w:p>
    <w:p w:rsidR="00875F28" w:rsidRPr="006B7818" w:rsidRDefault="00875F28" w:rsidP="00875F28">
      <w:pPr>
        <w:rPr>
          <w:rFonts w:ascii="Arial Narrow" w:eastAsia="Calibri" w:hAnsi="Arial Narrow"/>
          <w:b/>
        </w:rPr>
      </w:pPr>
      <w:r w:rsidRPr="006B7818">
        <w:rPr>
          <w:rFonts w:ascii="Arial Narrow" w:eastAsia="Calibri" w:hAnsi="Arial Narrow"/>
          <w:b/>
        </w:rPr>
        <w:t>URBROJ: 238-40-01-23-3</w:t>
      </w:r>
    </w:p>
    <w:p w:rsidR="00875F28" w:rsidRPr="006B7818" w:rsidRDefault="00875F28" w:rsidP="00875F28">
      <w:pPr>
        <w:widowControl w:val="0"/>
        <w:autoSpaceDE w:val="0"/>
        <w:autoSpaceDN w:val="0"/>
        <w:adjustRightInd w:val="0"/>
        <w:rPr>
          <w:rFonts w:ascii="Arial Narrow" w:eastAsia="Calibri" w:hAnsi="Arial Narrow"/>
          <w:lang w:val="en-US"/>
        </w:rPr>
      </w:pPr>
      <w:r w:rsidRPr="006B7818">
        <w:rPr>
          <w:rFonts w:ascii="Arial Narrow" w:eastAsia="Calibri" w:hAnsi="Arial Narrow"/>
          <w:lang w:val="en-US"/>
        </w:rPr>
        <w:t>Dubravica, 20. siječanj 2023. godine</w:t>
      </w:r>
    </w:p>
    <w:p w:rsidR="00875F28" w:rsidRPr="006B7818" w:rsidRDefault="00875F28" w:rsidP="00875F28">
      <w:pPr>
        <w:pStyle w:val="Tijeloteksta3"/>
        <w:tabs>
          <w:tab w:val="left" w:pos="0"/>
          <w:tab w:val="left" w:pos="709"/>
        </w:tabs>
        <w:rPr>
          <w:rFonts w:ascii="Arial Narrow" w:hAnsi="Arial Narrow"/>
          <w:sz w:val="22"/>
          <w:szCs w:val="22"/>
        </w:rPr>
      </w:pPr>
    </w:p>
    <w:p w:rsidR="00875F28" w:rsidRPr="006B7818" w:rsidRDefault="00875F28" w:rsidP="006B7818">
      <w:pPr>
        <w:pStyle w:val="Tijeloteksta3"/>
        <w:tabs>
          <w:tab w:val="left" w:pos="0"/>
          <w:tab w:val="left" w:pos="709"/>
        </w:tabs>
        <w:jc w:val="both"/>
        <w:rPr>
          <w:rFonts w:ascii="Arial Narrow" w:hAnsi="Arial Narrow"/>
          <w:b w:val="0"/>
          <w:sz w:val="22"/>
          <w:szCs w:val="22"/>
        </w:rPr>
      </w:pPr>
      <w:r w:rsidRPr="006B7818">
        <w:rPr>
          <w:rFonts w:ascii="Arial Narrow" w:hAnsi="Arial Narrow"/>
          <w:sz w:val="22"/>
          <w:szCs w:val="22"/>
        </w:rPr>
        <w:tab/>
      </w:r>
      <w:r w:rsidRPr="006B7818">
        <w:rPr>
          <w:rFonts w:ascii="Arial Narrow" w:hAnsi="Arial Narrow"/>
          <w:b w:val="0"/>
          <w:sz w:val="22"/>
          <w:szCs w:val="22"/>
        </w:rPr>
        <w:t xml:space="preserve">Temeljem članka 4. Uredbe o kriterijima, mjerilima i postupcima financiranja i ugovaranja programa i projekata od interesa za opće dobro koje provode udruge („Narodne novine“ broj 26/15, 37/21), članka 7. Pravilnika o financiranju udruga iz proračuna Općine Dubravica („Službeni glasnik Općine Dubravica“ broj 4/15) i članka 38. Statuta Općine Dubravica („Službeni glasnik Općine Dubravica“ broj 01/2021), općinski načelnik Općine Dubravica donosi </w:t>
      </w:r>
    </w:p>
    <w:p w:rsidR="00875F28" w:rsidRPr="006B7818" w:rsidRDefault="00875F28" w:rsidP="00875F28">
      <w:pPr>
        <w:rPr>
          <w:rFonts w:ascii="Arial Narrow" w:hAnsi="Arial Narrow"/>
          <w:b/>
        </w:rPr>
      </w:pPr>
    </w:p>
    <w:p w:rsidR="00875F28" w:rsidRPr="006B7818" w:rsidRDefault="00875F28" w:rsidP="00875F28">
      <w:pPr>
        <w:pStyle w:val="Tijeloteksta3"/>
        <w:rPr>
          <w:rFonts w:ascii="Arial Narrow" w:hAnsi="Arial Narrow"/>
          <w:sz w:val="22"/>
          <w:szCs w:val="22"/>
        </w:rPr>
      </w:pPr>
      <w:r w:rsidRPr="006B7818">
        <w:rPr>
          <w:rFonts w:ascii="Arial Narrow" w:hAnsi="Arial Narrow"/>
          <w:sz w:val="22"/>
          <w:szCs w:val="22"/>
        </w:rPr>
        <w:t>ODLUKU</w:t>
      </w:r>
    </w:p>
    <w:p w:rsidR="00875F28" w:rsidRPr="006B7818" w:rsidRDefault="00875F28" w:rsidP="00875F28">
      <w:pPr>
        <w:tabs>
          <w:tab w:val="left" w:pos="567"/>
        </w:tabs>
        <w:ind w:left="284" w:hanging="284"/>
        <w:jc w:val="center"/>
        <w:rPr>
          <w:rFonts w:ascii="Arial Narrow" w:hAnsi="Arial Narrow"/>
          <w:b/>
          <w:bCs/>
        </w:rPr>
      </w:pPr>
      <w:r w:rsidRPr="006B7818">
        <w:rPr>
          <w:rFonts w:ascii="Arial Narrow" w:hAnsi="Arial Narrow"/>
          <w:b/>
          <w:bCs/>
        </w:rPr>
        <w:t xml:space="preserve">o načinu raspodjele sredstava iz proračuna Općine Dubravica namijenjenih financiranju programa i aktivnosti koje provode udruge u 2023. godini </w:t>
      </w:r>
    </w:p>
    <w:p w:rsidR="00875F28" w:rsidRPr="006B7818" w:rsidRDefault="00875F28" w:rsidP="00875F28">
      <w:pPr>
        <w:pStyle w:val="Tijeloteksta3"/>
        <w:rPr>
          <w:rFonts w:ascii="Arial Narrow" w:hAnsi="Arial Narrow"/>
          <w:sz w:val="22"/>
          <w:szCs w:val="22"/>
        </w:rPr>
      </w:pPr>
    </w:p>
    <w:p w:rsidR="00875F28" w:rsidRPr="006B7818" w:rsidRDefault="00875F28" w:rsidP="00875F28">
      <w:pPr>
        <w:pStyle w:val="Tijeloteksta3"/>
        <w:rPr>
          <w:rFonts w:ascii="Arial Narrow" w:hAnsi="Arial Narrow"/>
          <w:sz w:val="22"/>
          <w:szCs w:val="22"/>
        </w:rPr>
      </w:pPr>
    </w:p>
    <w:p w:rsidR="00875F28" w:rsidRPr="006B7818" w:rsidRDefault="00875F28" w:rsidP="00875F28">
      <w:pPr>
        <w:pStyle w:val="Obinitekst"/>
        <w:jc w:val="center"/>
        <w:rPr>
          <w:rFonts w:ascii="Arial Narrow" w:hAnsi="Arial Narrow"/>
          <w:b/>
          <w:sz w:val="22"/>
          <w:szCs w:val="22"/>
        </w:rPr>
      </w:pPr>
      <w:r w:rsidRPr="006B7818">
        <w:rPr>
          <w:rFonts w:ascii="Arial Narrow" w:hAnsi="Arial Narrow"/>
          <w:b/>
          <w:sz w:val="22"/>
          <w:szCs w:val="22"/>
        </w:rPr>
        <w:t>Članak 1.</w:t>
      </w:r>
    </w:p>
    <w:p w:rsidR="00875F28" w:rsidRPr="006B7818" w:rsidRDefault="00875F28" w:rsidP="00875F28">
      <w:pPr>
        <w:pStyle w:val="Tijeloteksta"/>
        <w:tabs>
          <w:tab w:val="num" w:pos="709"/>
        </w:tabs>
        <w:rPr>
          <w:rFonts w:ascii="Arial Narrow" w:hAnsi="Arial Narrow"/>
        </w:rPr>
      </w:pPr>
      <w:r w:rsidRPr="006B7818">
        <w:rPr>
          <w:rFonts w:ascii="Arial Narrow" w:hAnsi="Arial Narrow"/>
        </w:rPr>
        <w:tab/>
        <w:t xml:space="preserve">Ovom Odlukom utvrđuje se način raspodjele sredstava namijenjenih financiranju programa i projekata udruga koje provode udruge u 2023. godini iz raspoloživih sredstava Općine Dubravica, u </w:t>
      </w:r>
      <w:r w:rsidRPr="006B7818">
        <w:rPr>
          <w:rFonts w:ascii="Arial Narrow" w:hAnsi="Arial Narrow"/>
          <w:b/>
        </w:rPr>
        <w:t>ukupnom iznosu od 11.285,00 eur/85.026,84 kn.</w:t>
      </w:r>
      <w:r w:rsidRPr="006B7818">
        <w:rPr>
          <w:rFonts w:ascii="Arial Narrow" w:hAnsi="Arial Narrow"/>
        </w:rPr>
        <w:cr/>
      </w:r>
      <w:r w:rsidRPr="006B7818">
        <w:rPr>
          <w:rFonts w:ascii="Arial Narrow" w:hAnsi="Arial Narrow"/>
        </w:rPr>
        <w:tab/>
        <w:t>Sredstva su predviđena Planom Proračuna za 2023. godinu kako slijedi:</w:t>
      </w:r>
    </w:p>
    <w:p w:rsidR="00875F28" w:rsidRPr="006B7818" w:rsidRDefault="00875F28" w:rsidP="00875F28">
      <w:pPr>
        <w:pStyle w:val="Tijeloteksta"/>
        <w:tabs>
          <w:tab w:val="num" w:pos="709"/>
        </w:tabs>
        <w:rPr>
          <w:rFonts w:ascii="Arial Narrow" w:hAnsi="Arial Narrow"/>
        </w:rPr>
      </w:pPr>
      <w:r w:rsidRPr="006B7818">
        <w:rPr>
          <w:rFonts w:ascii="Arial Narrow" w:hAnsi="Arial Narrow"/>
        </w:rPr>
        <w:tab/>
        <w:t>-</w:t>
      </w:r>
      <w:r w:rsidRPr="006B7818">
        <w:rPr>
          <w:rFonts w:ascii="Arial Narrow" w:hAnsi="Arial Narrow"/>
        </w:rPr>
        <w:tab/>
        <w:t>Javne potpore u kulturi (Program 1005, Aktivnost 100001),</w:t>
      </w:r>
    </w:p>
    <w:p w:rsidR="00875F28" w:rsidRPr="006B7818" w:rsidRDefault="00875F28" w:rsidP="00875F28">
      <w:pPr>
        <w:pStyle w:val="Tijeloteksta"/>
        <w:tabs>
          <w:tab w:val="num" w:pos="709"/>
        </w:tabs>
        <w:rPr>
          <w:rFonts w:ascii="Arial Narrow" w:hAnsi="Arial Narrow"/>
        </w:rPr>
      </w:pPr>
    </w:p>
    <w:p w:rsidR="00875F28" w:rsidRPr="006B7818" w:rsidRDefault="00875F28" w:rsidP="00875F28">
      <w:pPr>
        <w:jc w:val="center"/>
        <w:rPr>
          <w:rFonts w:ascii="Arial Narrow" w:hAnsi="Arial Narrow"/>
          <w:b/>
        </w:rPr>
      </w:pPr>
      <w:r w:rsidRPr="006B7818">
        <w:rPr>
          <w:rFonts w:ascii="Arial Narrow" w:hAnsi="Arial Narrow"/>
          <w:b/>
        </w:rPr>
        <w:t>Članak 2.</w:t>
      </w:r>
    </w:p>
    <w:p w:rsidR="00875F28" w:rsidRPr="006B7818" w:rsidRDefault="00875F28" w:rsidP="00875F28">
      <w:pPr>
        <w:pStyle w:val="Tijeloteksta"/>
        <w:tabs>
          <w:tab w:val="num" w:pos="0"/>
        </w:tabs>
        <w:rPr>
          <w:rFonts w:ascii="Arial Narrow" w:hAnsi="Arial Narrow"/>
        </w:rPr>
      </w:pPr>
      <w:r w:rsidRPr="006B7818">
        <w:rPr>
          <w:rFonts w:ascii="Arial Narrow" w:hAnsi="Arial Narrow"/>
        </w:rPr>
        <w:tab/>
        <w:t>Sredstva navedena u članku 1. raspodijeliti će se na temelju Javnog poziva za podnošenje prijava za dodjelu jednokratnih financijskih potpora udrugama za 2023. godinu (u daljnjem tekstu: Poziv) čiji je nositelj Općina Dubravica, i u skladu s dokumentacijom za provedbu Poziva koji je sastavni dio ove Odluke.</w:t>
      </w:r>
    </w:p>
    <w:p w:rsidR="00875F28" w:rsidRPr="006B7818" w:rsidRDefault="00875F28" w:rsidP="00875F28">
      <w:pPr>
        <w:pStyle w:val="Tijeloteksta"/>
        <w:tabs>
          <w:tab w:val="num" w:pos="0"/>
        </w:tabs>
        <w:rPr>
          <w:rFonts w:ascii="Arial Narrow" w:hAnsi="Arial Narrow"/>
        </w:rPr>
      </w:pPr>
    </w:p>
    <w:p w:rsidR="00875F28" w:rsidRPr="006B7818" w:rsidRDefault="00875F28" w:rsidP="00875F28">
      <w:pPr>
        <w:pStyle w:val="Tijeloteksta"/>
        <w:tabs>
          <w:tab w:val="num" w:pos="709"/>
        </w:tabs>
        <w:jc w:val="center"/>
        <w:rPr>
          <w:rFonts w:ascii="Arial Narrow" w:hAnsi="Arial Narrow"/>
          <w:b/>
        </w:rPr>
      </w:pPr>
      <w:r w:rsidRPr="006B7818">
        <w:rPr>
          <w:rFonts w:ascii="Arial Narrow" w:hAnsi="Arial Narrow"/>
          <w:b/>
        </w:rPr>
        <w:t>Članak 3.</w:t>
      </w:r>
    </w:p>
    <w:p w:rsidR="00875F28" w:rsidRPr="006B7818" w:rsidRDefault="00875F28" w:rsidP="00875F28">
      <w:pPr>
        <w:pStyle w:val="Tijeloteksta"/>
        <w:tabs>
          <w:tab w:val="num" w:pos="709"/>
        </w:tabs>
        <w:rPr>
          <w:rFonts w:ascii="Arial Narrow" w:hAnsi="Arial Narrow"/>
        </w:rPr>
      </w:pPr>
      <w:r w:rsidRPr="006B7818">
        <w:rPr>
          <w:rFonts w:ascii="Arial Narrow" w:hAnsi="Arial Narrow"/>
        </w:rPr>
        <w:lastRenderedPageBreak/>
        <w:tab/>
        <w:t>Dokumentacija za provedbu Poziva iz članka 2. ove Odluke obuhvaća:</w:t>
      </w:r>
    </w:p>
    <w:p w:rsidR="00875F28" w:rsidRPr="006B7818" w:rsidRDefault="00875F28" w:rsidP="00875F28">
      <w:pPr>
        <w:pStyle w:val="Tijeloteksta"/>
        <w:tabs>
          <w:tab w:val="num" w:pos="709"/>
        </w:tabs>
        <w:rPr>
          <w:rFonts w:ascii="Arial Narrow" w:hAnsi="Arial Narrow"/>
        </w:rPr>
      </w:pPr>
      <w:r w:rsidRPr="006B7818">
        <w:rPr>
          <w:rFonts w:ascii="Arial Narrow" w:hAnsi="Arial Narrow"/>
        </w:rPr>
        <w:tab/>
        <w:t>1. tekst javnog poziva,</w:t>
      </w:r>
    </w:p>
    <w:p w:rsidR="00875F28" w:rsidRPr="006B7818" w:rsidRDefault="00875F28" w:rsidP="00875F28">
      <w:pPr>
        <w:pStyle w:val="Tijeloteksta"/>
        <w:tabs>
          <w:tab w:val="num" w:pos="709"/>
        </w:tabs>
        <w:rPr>
          <w:rFonts w:ascii="Arial Narrow" w:hAnsi="Arial Narrow"/>
        </w:rPr>
      </w:pPr>
      <w:r w:rsidRPr="006B7818">
        <w:rPr>
          <w:rFonts w:ascii="Arial Narrow" w:hAnsi="Arial Narrow"/>
        </w:rPr>
        <w:tab/>
        <w:t>2. upute za prijavitelje,</w:t>
      </w:r>
    </w:p>
    <w:p w:rsidR="00875F28" w:rsidRPr="006B7818" w:rsidRDefault="00875F28" w:rsidP="00875F28">
      <w:pPr>
        <w:pStyle w:val="Tijeloteksta"/>
        <w:tabs>
          <w:tab w:val="num" w:pos="709"/>
        </w:tabs>
        <w:rPr>
          <w:rFonts w:ascii="Arial Narrow" w:hAnsi="Arial Narrow"/>
        </w:rPr>
      </w:pPr>
      <w:r w:rsidRPr="006B7818">
        <w:rPr>
          <w:rFonts w:ascii="Arial Narrow" w:hAnsi="Arial Narrow"/>
        </w:rPr>
        <w:tab/>
        <w:t>3. obrasce za prijavu na javni poziv,</w:t>
      </w:r>
    </w:p>
    <w:p w:rsidR="00875F28" w:rsidRPr="006B7818" w:rsidRDefault="00875F28" w:rsidP="00875F28">
      <w:pPr>
        <w:pStyle w:val="Tijeloteksta"/>
        <w:tabs>
          <w:tab w:val="num" w:pos="709"/>
        </w:tabs>
        <w:rPr>
          <w:rFonts w:ascii="Arial Narrow" w:hAnsi="Arial Narrow"/>
        </w:rPr>
      </w:pPr>
      <w:r w:rsidRPr="006B7818">
        <w:rPr>
          <w:rFonts w:ascii="Arial Narrow" w:hAnsi="Arial Narrow"/>
        </w:rPr>
        <w:tab/>
        <w:t>4. obrazac za procjenu kvalitete/vrijednosti programa/aktivnost i</w:t>
      </w:r>
    </w:p>
    <w:p w:rsidR="00875F28" w:rsidRPr="006B7818" w:rsidRDefault="00875F28" w:rsidP="00875F28">
      <w:pPr>
        <w:pStyle w:val="Tijeloteksta"/>
        <w:tabs>
          <w:tab w:val="num" w:pos="709"/>
        </w:tabs>
        <w:rPr>
          <w:rFonts w:ascii="Arial Narrow" w:hAnsi="Arial Narrow"/>
        </w:rPr>
      </w:pPr>
      <w:r w:rsidRPr="006B7818">
        <w:rPr>
          <w:rFonts w:ascii="Arial Narrow" w:hAnsi="Arial Narrow"/>
        </w:rPr>
        <w:tab/>
        <w:t>5. obrasce za provedbu programa/aktivnosti i izvještavanje.</w:t>
      </w:r>
    </w:p>
    <w:p w:rsidR="00875F28" w:rsidRPr="006B7818" w:rsidRDefault="00875F28" w:rsidP="00875F28">
      <w:pPr>
        <w:pStyle w:val="Tijeloteksta"/>
        <w:tabs>
          <w:tab w:val="num" w:pos="709"/>
        </w:tabs>
        <w:rPr>
          <w:rFonts w:ascii="Arial Narrow" w:hAnsi="Arial Narrow"/>
        </w:rPr>
      </w:pPr>
    </w:p>
    <w:p w:rsidR="00875F28" w:rsidRPr="006B7818" w:rsidRDefault="00875F28" w:rsidP="00875F28">
      <w:pPr>
        <w:pStyle w:val="Tijeloteksta"/>
        <w:tabs>
          <w:tab w:val="num" w:pos="709"/>
        </w:tabs>
        <w:rPr>
          <w:rFonts w:ascii="Arial Narrow" w:hAnsi="Arial Narrow"/>
        </w:rPr>
      </w:pPr>
      <w:r w:rsidRPr="006B7818">
        <w:rPr>
          <w:rFonts w:ascii="Arial Narrow" w:hAnsi="Arial Narrow"/>
        </w:rPr>
        <w:tab/>
        <w:t>Obrasci za prijavu iz stavka 1. ove točke su:</w:t>
      </w:r>
    </w:p>
    <w:p w:rsidR="00875F28" w:rsidRPr="006B7818" w:rsidRDefault="00875F28" w:rsidP="00875F28">
      <w:pPr>
        <w:pStyle w:val="Tijeloteksta"/>
        <w:tabs>
          <w:tab w:val="num" w:pos="709"/>
        </w:tabs>
        <w:rPr>
          <w:rFonts w:ascii="Arial Narrow" w:hAnsi="Arial Narrow"/>
        </w:rPr>
      </w:pPr>
      <w:r w:rsidRPr="006B7818">
        <w:rPr>
          <w:rFonts w:ascii="Arial Narrow" w:hAnsi="Arial Narrow"/>
        </w:rPr>
        <w:tab/>
        <w:t>3.1. Obrazac prijave na Javni poziv</w:t>
      </w:r>
    </w:p>
    <w:p w:rsidR="00875F28" w:rsidRPr="006B7818" w:rsidRDefault="00875F28" w:rsidP="00875F28">
      <w:pPr>
        <w:pStyle w:val="Tijeloteksta"/>
        <w:tabs>
          <w:tab w:val="num" w:pos="709"/>
        </w:tabs>
        <w:rPr>
          <w:rFonts w:ascii="Arial Narrow" w:hAnsi="Arial Narrow"/>
        </w:rPr>
      </w:pPr>
      <w:r w:rsidRPr="006B7818">
        <w:rPr>
          <w:rFonts w:ascii="Arial Narrow" w:hAnsi="Arial Narrow"/>
        </w:rPr>
        <w:tab/>
        <w:t>3.2. Obrazac troškovnik aktivnosti</w:t>
      </w:r>
    </w:p>
    <w:p w:rsidR="00875F28" w:rsidRPr="006B7818" w:rsidRDefault="00875F28" w:rsidP="00875F28">
      <w:pPr>
        <w:pStyle w:val="Tijeloteksta"/>
        <w:tabs>
          <w:tab w:val="num" w:pos="709"/>
        </w:tabs>
        <w:rPr>
          <w:rFonts w:ascii="Arial Narrow" w:hAnsi="Arial Narrow"/>
        </w:rPr>
      </w:pPr>
      <w:r w:rsidRPr="006B7818">
        <w:rPr>
          <w:rFonts w:ascii="Arial Narrow" w:hAnsi="Arial Narrow"/>
        </w:rPr>
        <w:tab/>
        <w:t>3.3. Obrazac izjave o nepostojanju dvostrukog financiranja</w:t>
      </w:r>
    </w:p>
    <w:p w:rsidR="00875F28" w:rsidRPr="006B7818" w:rsidRDefault="00875F28" w:rsidP="00875F28">
      <w:pPr>
        <w:pStyle w:val="Tijeloteksta"/>
        <w:tabs>
          <w:tab w:val="num" w:pos="709"/>
        </w:tabs>
        <w:rPr>
          <w:rFonts w:ascii="Arial Narrow" w:hAnsi="Arial Narrow"/>
        </w:rPr>
      </w:pPr>
      <w:r w:rsidRPr="006B7818">
        <w:rPr>
          <w:rFonts w:ascii="Arial Narrow" w:hAnsi="Arial Narrow"/>
        </w:rPr>
        <w:tab/>
        <w:t>3.4. Popis priloga koje je potrebno priložiti uz prijavu.</w:t>
      </w:r>
    </w:p>
    <w:p w:rsidR="00875F28" w:rsidRPr="006B7818" w:rsidRDefault="00875F28" w:rsidP="00875F28">
      <w:pPr>
        <w:pStyle w:val="Tijeloteksta"/>
        <w:tabs>
          <w:tab w:val="num" w:pos="709"/>
        </w:tabs>
        <w:rPr>
          <w:rFonts w:ascii="Arial Narrow" w:hAnsi="Arial Narrow"/>
        </w:rPr>
      </w:pPr>
      <w:r w:rsidRPr="006B7818">
        <w:rPr>
          <w:rFonts w:ascii="Arial Narrow" w:hAnsi="Arial Narrow"/>
        </w:rPr>
        <w:tab/>
      </w:r>
    </w:p>
    <w:p w:rsidR="00875F28" w:rsidRPr="006B7818" w:rsidRDefault="00875F28" w:rsidP="00875F28">
      <w:pPr>
        <w:pStyle w:val="Tijeloteksta"/>
        <w:tabs>
          <w:tab w:val="num" w:pos="709"/>
        </w:tabs>
        <w:rPr>
          <w:rFonts w:ascii="Arial Narrow" w:hAnsi="Arial Narrow"/>
        </w:rPr>
      </w:pPr>
      <w:r w:rsidRPr="006B7818">
        <w:rPr>
          <w:rFonts w:ascii="Arial Narrow" w:hAnsi="Arial Narrow"/>
        </w:rPr>
        <w:tab/>
        <w:t>Obrasci za provedbu programa/aktivnosti i izvještavanje iz stavka 1. ovog članka su:</w:t>
      </w:r>
    </w:p>
    <w:p w:rsidR="00875F28" w:rsidRPr="006B7818" w:rsidRDefault="00875F28" w:rsidP="00875F28">
      <w:pPr>
        <w:pStyle w:val="Tijeloteksta"/>
        <w:tabs>
          <w:tab w:val="num" w:pos="709"/>
        </w:tabs>
        <w:rPr>
          <w:rFonts w:ascii="Arial Narrow" w:hAnsi="Arial Narrow"/>
        </w:rPr>
      </w:pPr>
      <w:r w:rsidRPr="006B7818">
        <w:rPr>
          <w:rFonts w:ascii="Arial Narrow" w:hAnsi="Arial Narrow"/>
        </w:rPr>
        <w:tab/>
        <w:t xml:space="preserve">5.1. Obrazac ugovora o financiranju </w:t>
      </w:r>
    </w:p>
    <w:p w:rsidR="00875F28" w:rsidRPr="006B7818" w:rsidRDefault="00875F28" w:rsidP="00875F28">
      <w:pPr>
        <w:pStyle w:val="Tijeloteksta"/>
        <w:tabs>
          <w:tab w:val="num" w:pos="709"/>
        </w:tabs>
        <w:rPr>
          <w:rFonts w:ascii="Arial Narrow" w:hAnsi="Arial Narrow"/>
        </w:rPr>
      </w:pPr>
      <w:r w:rsidRPr="006B7818">
        <w:rPr>
          <w:rFonts w:ascii="Arial Narrow" w:hAnsi="Arial Narrow"/>
        </w:rPr>
        <w:tab/>
        <w:t>5.2. Obrazac opisnog izvještaja provedbe programa/aktivnosti</w:t>
      </w:r>
    </w:p>
    <w:p w:rsidR="00875F28" w:rsidRPr="006B7818" w:rsidRDefault="00875F28" w:rsidP="00875F28">
      <w:pPr>
        <w:pStyle w:val="Tijeloteksta"/>
        <w:tabs>
          <w:tab w:val="num" w:pos="709"/>
        </w:tabs>
        <w:rPr>
          <w:rFonts w:ascii="Arial Narrow" w:hAnsi="Arial Narrow"/>
        </w:rPr>
      </w:pPr>
      <w:r w:rsidRPr="006B7818">
        <w:rPr>
          <w:rFonts w:ascii="Arial Narrow" w:hAnsi="Arial Narrow"/>
        </w:rPr>
        <w:tab/>
        <w:t>5.3. Obrazac financijskog izvještaja provedbe programa/aktivnosti</w:t>
      </w:r>
      <w:r w:rsidRPr="006B7818">
        <w:rPr>
          <w:rFonts w:ascii="Arial Narrow" w:hAnsi="Arial Narrow"/>
        </w:rPr>
        <w:tab/>
      </w:r>
    </w:p>
    <w:p w:rsidR="00875F28" w:rsidRPr="006B7818" w:rsidRDefault="00875F28" w:rsidP="00875F28">
      <w:pPr>
        <w:pStyle w:val="Obinitekst"/>
        <w:jc w:val="center"/>
        <w:rPr>
          <w:rFonts w:ascii="Arial Narrow" w:hAnsi="Arial Narrow"/>
          <w:sz w:val="22"/>
          <w:szCs w:val="22"/>
        </w:rPr>
      </w:pPr>
    </w:p>
    <w:p w:rsidR="00875F28" w:rsidRPr="006B7818" w:rsidRDefault="00875F28" w:rsidP="00875F28">
      <w:pPr>
        <w:pStyle w:val="Obinitekst"/>
        <w:jc w:val="center"/>
        <w:rPr>
          <w:rFonts w:ascii="Arial Narrow" w:hAnsi="Arial Narrow"/>
          <w:b/>
          <w:sz w:val="22"/>
          <w:szCs w:val="22"/>
        </w:rPr>
      </w:pPr>
      <w:r w:rsidRPr="006B7818">
        <w:rPr>
          <w:rFonts w:ascii="Arial Narrow" w:hAnsi="Arial Narrow"/>
          <w:b/>
          <w:sz w:val="22"/>
          <w:szCs w:val="22"/>
        </w:rPr>
        <w:t>Članak 4.</w:t>
      </w:r>
    </w:p>
    <w:p w:rsidR="00875F28" w:rsidRPr="006B7818" w:rsidRDefault="00875F28" w:rsidP="00875F28">
      <w:pPr>
        <w:ind w:firstLine="709"/>
        <w:rPr>
          <w:rFonts w:ascii="Arial Narrow" w:hAnsi="Arial Narrow"/>
          <w:color w:val="000000"/>
        </w:rPr>
      </w:pPr>
      <w:r w:rsidRPr="006B7818">
        <w:rPr>
          <w:rFonts w:ascii="Arial Narrow" w:hAnsi="Arial Narrow"/>
        </w:rPr>
        <w:t xml:space="preserve">Tekst Poziva će se objaviti na internetskoj stranici Općine Dubravica </w:t>
      </w:r>
      <w:hyperlink r:id="rId77" w:history="1">
        <w:r w:rsidRPr="006B7818">
          <w:rPr>
            <w:rStyle w:val="Hiperveza"/>
            <w:rFonts w:ascii="Arial Narrow" w:hAnsi="Arial Narrow"/>
          </w:rPr>
          <w:t>www.dubravica.hr</w:t>
        </w:r>
      </w:hyperlink>
      <w:r w:rsidRPr="006B7818">
        <w:rPr>
          <w:rFonts w:ascii="Arial Narrow" w:hAnsi="Arial Narrow"/>
        </w:rPr>
        <w:t xml:space="preserve"> </w:t>
      </w:r>
      <w:r w:rsidRPr="006B7818">
        <w:rPr>
          <w:rFonts w:ascii="Arial Narrow" w:hAnsi="Arial Narrow"/>
          <w:color w:val="000000"/>
        </w:rPr>
        <w:t xml:space="preserve">i na oglasnim pločama u vlasništvu Općine Dubravica. </w:t>
      </w:r>
    </w:p>
    <w:p w:rsidR="00875F28" w:rsidRPr="006B7818" w:rsidRDefault="00875F28" w:rsidP="00875F28">
      <w:pPr>
        <w:ind w:firstLine="709"/>
        <w:rPr>
          <w:rFonts w:ascii="Arial Narrow" w:hAnsi="Arial Narrow"/>
        </w:rPr>
      </w:pPr>
      <w:r w:rsidRPr="006B7818">
        <w:rPr>
          <w:rFonts w:ascii="Arial Narrow" w:hAnsi="Arial Narrow"/>
          <w:color w:val="000000"/>
        </w:rPr>
        <w:t>Na Internet stranici Općine, uz tekst javnog poziva, objavit će se i cjelokupna natječajna dokumentacija, a biti će dostupna za preuzimanje i u Jedinstvenom upravnom odjelu Općine Dubravica</w:t>
      </w:r>
      <w:r w:rsidRPr="006B7818">
        <w:rPr>
          <w:rFonts w:ascii="Arial Narrow" w:hAnsi="Arial Narrow"/>
        </w:rPr>
        <w:t>.</w:t>
      </w:r>
    </w:p>
    <w:p w:rsidR="00875F28" w:rsidRPr="006B7818" w:rsidRDefault="00875F28" w:rsidP="00875F28">
      <w:pPr>
        <w:rPr>
          <w:rFonts w:ascii="Arial Narrow" w:hAnsi="Arial Narrow"/>
        </w:rPr>
      </w:pPr>
    </w:p>
    <w:p w:rsidR="00875F28" w:rsidRPr="006B7818" w:rsidRDefault="00875F28" w:rsidP="00875F28">
      <w:pPr>
        <w:jc w:val="center"/>
        <w:rPr>
          <w:rFonts w:ascii="Arial Narrow" w:hAnsi="Arial Narrow"/>
          <w:b/>
        </w:rPr>
      </w:pPr>
      <w:r w:rsidRPr="006B7818">
        <w:rPr>
          <w:rFonts w:ascii="Arial Narrow" w:hAnsi="Arial Narrow"/>
          <w:b/>
        </w:rPr>
        <w:t>Članak 5.</w:t>
      </w:r>
    </w:p>
    <w:p w:rsidR="00875F28" w:rsidRPr="006B7818" w:rsidRDefault="00875F28" w:rsidP="00875F28">
      <w:pPr>
        <w:ind w:firstLine="709"/>
        <w:rPr>
          <w:rFonts w:ascii="Arial Narrow" w:hAnsi="Arial Narrow"/>
          <w:color w:val="000000"/>
        </w:rPr>
      </w:pPr>
      <w:r w:rsidRPr="006B7818">
        <w:rPr>
          <w:rFonts w:ascii="Arial Narrow" w:hAnsi="Arial Narrow"/>
          <w:color w:val="000000"/>
        </w:rPr>
        <w:t>Općina Dubravica će putem Jedinstvenog upravnog odjela osigurati organizacijske kapacitete i ljudske resurse za primjenu osnovnih standarda financiranja, ugovaranja i praćenja provedbe i vrednovanja rezultata programa/aktivnosti iz svog djelokruga.</w:t>
      </w:r>
    </w:p>
    <w:p w:rsidR="00875F28" w:rsidRPr="006B7818" w:rsidRDefault="00875F28" w:rsidP="00875F28">
      <w:pPr>
        <w:rPr>
          <w:rFonts w:ascii="Arial Narrow" w:hAnsi="Arial Narrow"/>
          <w:b/>
          <w:color w:val="000000"/>
        </w:rPr>
      </w:pPr>
    </w:p>
    <w:p w:rsidR="00875F28" w:rsidRPr="006B7818" w:rsidRDefault="00875F28" w:rsidP="00875F28">
      <w:pPr>
        <w:jc w:val="center"/>
        <w:rPr>
          <w:rFonts w:ascii="Arial Narrow" w:hAnsi="Arial Narrow"/>
          <w:b/>
          <w:color w:val="000000"/>
        </w:rPr>
      </w:pPr>
      <w:r w:rsidRPr="006B7818">
        <w:rPr>
          <w:rFonts w:ascii="Arial Narrow" w:hAnsi="Arial Narrow"/>
          <w:b/>
          <w:color w:val="000000"/>
        </w:rPr>
        <w:t>Članak 6.</w:t>
      </w:r>
    </w:p>
    <w:p w:rsidR="00875F28" w:rsidRPr="006B7818" w:rsidRDefault="00875F28" w:rsidP="00875F28">
      <w:pPr>
        <w:ind w:firstLine="709"/>
        <w:rPr>
          <w:rFonts w:ascii="Arial Narrow" w:hAnsi="Arial Narrow"/>
          <w:color w:val="000000"/>
        </w:rPr>
      </w:pPr>
      <w:r w:rsidRPr="006B7818">
        <w:rPr>
          <w:rFonts w:ascii="Arial Narrow" w:hAnsi="Arial Narrow"/>
          <w:color w:val="000000"/>
        </w:rPr>
        <w:t>Za provođenje postupaka javnih poziva Općinsko vijeće Općine Dubravica osnovalo je Odlukom stručno Povjerenstvo za stručno vrednovanje prijavljenih programa i projekata na Javni poziv za dodjelu jednokratnih financijskih potpora udrugama („Službeni glasnik Općine Dubravica“ broj 07/2022) te općinski načelnik je Odlukom imenovao članove Povjerenstva.</w:t>
      </w:r>
    </w:p>
    <w:p w:rsidR="00875F28" w:rsidRPr="006B7818" w:rsidRDefault="00875F28" w:rsidP="00875F28">
      <w:pPr>
        <w:ind w:firstLine="709"/>
        <w:rPr>
          <w:rFonts w:ascii="Arial Narrow" w:hAnsi="Arial Narrow"/>
          <w:color w:val="000000"/>
        </w:rPr>
      </w:pPr>
      <w:r w:rsidRPr="006B7818">
        <w:rPr>
          <w:rFonts w:ascii="Arial Narrow" w:hAnsi="Arial Narrow"/>
          <w:color w:val="000000"/>
        </w:rPr>
        <w:t>Povjerenstvo iz prethodnog stavka ovog članka provodi postupak provjere ispunjenja propisanih uvjeta poziva, ocjenjuje prijave i predlaže odluke o odobravanju/neodobravanju financijskih sredstva za programe/aktivnosti.</w:t>
      </w:r>
    </w:p>
    <w:p w:rsidR="00875F28" w:rsidRPr="006B7818" w:rsidRDefault="00875F28" w:rsidP="00875F28">
      <w:pPr>
        <w:pStyle w:val="Obinitekst"/>
        <w:rPr>
          <w:rFonts w:ascii="Arial Narrow" w:hAnsi="Arial Narrow"/>
          <w:sz w:val="22"/>
          <w:szCs w:val="22"/>
        </w:rPr>
      </w:pPr>
    </w:p>
    <w:p w:rsidR="00875F28" w:rsidRPr="006B7818" w:rsidRDefault="00875F28" w:rsidP="00875F28">
      <w:pPr>
        <w:pStyle w:val="Obinitekst"/>
        <w:jc w:val="center"/>
        <w:rPr>
          <w:rFonts w:ascii="Arial Narrow" w:hAnsi="Arial Narrow"/>
          <w:b/>
          <w:sz w:val="22"/>
          <w:szCs w:val="22"/>
        </w:rPr>
      </w:pPr>
      <w:r w:rsidRPr="006B7818">
        <w:rPr>
          <w:rFonts w:ascii="Arial Narrow" w:hAnsi="Arial Narrow"/>
          <w:b/>
          <w:sz w:val="22"/>
          <w:szCs w:val="22"/>
        </w:rPr>
        <w:t xml:space="preserve">Članak 7. </w:t>
      </w:r>
    </w:p>
    <w:p w:rsidR="00875F28" w:rsidRPr="006B7818" w:rsidRDefault="00875F28" w:rsidP="00875F28">
      <w:pPr>
        <w:ind w:firstLine="709"/>
        <w:rPr>
          <w:rFonts w:ascii="Arial Narrow" w:hAnsi="Arial Narrow"/>
          <w:color w:val="000000"/>
        </w:rPr>
      </w:pPr>
      <w:r w:rsidRPr="006B7818">
        <w:rPr>
          <w:rFonts w:ascii="Arial Narrow" w:hAnsi="Arial Narrow"/>
          <w:color w:val="000000"/>
        </w:rPr>
        <w:t>Konačnu odluku o odobravaju financijska sredstva donosi Općinski načelnik.</w:t>
      </w:r>
    </w:p>
    <w:p w:rsidR="00875F28" w:rsidRPr="006B7818" w:rsidRDefault="00875F28" w:rsidP="00875F28">
      <w:pPr>
        <w:ind w:firstLine="708"/>
        <w:rPr>
          <w:rFonts w:ascii="Arial Narrow" w:hAnsi="Arial Narrow"/>
          <w:color w:val="000000"/>
        </w:rPr>
      </w:pPr>
      <w:r w:rsidRPr="006B7818">
        <w:rPr>
          <w:rFonts w:ascii="Arial Narrow" w:hAnsi="Arial Narrow"/>
          <w:color w:val="000000"/>
        </w:rPr>
        <w:t>Sa svim udrugama kojima su odobrena financijska sredstva Općina Dubravica će potpisati ugovor.</w:t>
      </w:r>
    </w:p>
    <w:p w:rsidR="00875F28" w:rsidRPr="006B7818" w:rsidRDefault="00875F28" w:rsidP="00875F28">
      <w:pPr>
        <w:ind w:firstLine="708"/>
        <w:rPr>
          <w:rFonts w:ascii="Arial Narrow" w:hAnsi="Arial Narrow"/>
          <w:color w:val="000000"/>
        </w:rPr>
      </w:pPr>
      <w:r w:rsidRPr="006B7818">
        <w:rPr>
          <w:rFonts w:ascii="Arial Narrow" w:hAnsi="Arial Narrow"/>
          <w:color w:val="000000"/>
        </w:rPr>
        <w:t>Ugovorom će se definirati prava i obveze korisnika sredstava, iznos sredstava i namjena, sredstva te rokovi provedbe i izvještavanja.</w:t>
      </w:r>
    </w:p>
    <w:p w:rsidR="00875F28" w:rsidRPr="006B7818" w:rsidRDefault="00875F28" w:rsidP="00875F28">
      <w:pPr>
        <w:ind w:firstLine="708"/>
        <w:rPr>
          <w:rFonts w:ascii="Arial Narrow" w:hAnsi="Arial Narrow"/>
          <w:color w:val="000000"/>
        </w:rPr>
      </w:pPr>
    </w:p>
    <w:p w:rsidR="00875F28" w:rsidRPr="006B7818" w:rsidRDefault="00875F28" w:rsidP="00875F28">
      <w:pPr>
        <w:jc w:val="center"/>
        <w:rPr>
          <w:rFonts w:ascii="Arial Narrow" w:hAnsi="Arial Narrow"/>
          <w:b/>
          <w:color w:val="000000"/>
        </w:rPr>
      </w:pPr>
      <w:r w:rsidRPr="006B7818">
        <w:rPr>
          <w:rFonts w:ascii="Arial Narrow" w:hAnsi="Arial Narrow"/>
          <w:b/>
          <w:color w:val="000000"/>
        </w:rPr>
        <w:t>Članak 8.</w:t>
      </w:r>
    </w:p>
    <w:p w:rsidR="00875F28" w:rsidRDefault="00875F28" w:rsidP="00875F28">
      <w:pPr>
        <w:pStyle w:val="Obinitekst"/>
        <w:jc w:val="both"/>
        <w:rPr>
          <w:rFonts w:ascii="Arial Narrow" w:hAnsi="Arial Narrow"/>
          <w:sz w:val="22"/>
          <w:szCs w:val="22"/>
        </w:rPr>
      </w:pPr>
      <w:r w:rsidRPr="006B7818">
        <w:rPr>
          <w:rFonts w:ascii="Arial Narrow" w:hAnsi="Arial Narrow"/>
          <w:sz w:val="22"/>
          <w:szCs w:val="22"/>
        </w:rPr>
        <w:tab/>
        <w:t>Ova Odluka stupa na snagu danom donošenja i objavit će se u „Službenom glasniku Općine Dubravica“ i na internetskoj stranici Općine Dubravica.</w:t>
      </w:r>
    </w:p>
    <w:p w:rsidR="006B7818" w:rsidRDefault="006B7818" w:rsidP="00875F28">
      <w:pPr>
        <w:pStyle w:val="Obinitekst"/>
        <w:jc w:val="both"/>
        <w:rPr>
          <w:rFonts w:ascii="Arial Narrow" w:hAnsi="Arial Narrow"/>
          <w:sz w:val="22"/>
          <w:szCs w:val="22"/>
        </w:rPr>
      </w:pPr>
    </w:p>
    <w:p w:rsidR="006B7818" w:rsidRPr="00A42612" w:rsidRDefault="006B7818" w:rsidP="006B7818">
      <w:pPr>
        <w:jc w:val="right"/>
        <w:rPr>
          <w:rFonts w:ascii="Arial Narrow" w:hAnsi="Arial Narrow"/>
        </w:rPr>
      </w:pPr>
      <w:r w:rsidRPr="00A42612">
        <w:rPr>
          <w:rFonts w:ascii="Arial Narrow" w:hAnsi="Arial Narrow"/>
        </w:rPr>
        <w:t>NAČELNIK OPĆINE DUBRAVICA</w:t>
      </w:r>
    </w:p>
    <w:p w:rsidR="006B7818" w:rsidRDefault="006B7818" w:rsidP="006B7818">
      <w:pPr>
        <w:pStyle w:val="Obinitekst"/>
        <w:jc w:val="right"/>
        <w:rPr>
          <w:rFonts w:ascii="Arial Narrow" w:hAnsi="Arial Narrow"/>
        </w:rPr>
      </w:pPr>
      <w:r w:rsidRPr="00A42612">
        <w:rPr>
          <w:rFonts w:ascii="Arial Narrow" w:hAnsi="Arial Narrow"/>
        </w:rPr>
        <w:tab/>
      </w:r>
      <w:r w:rsidRPr="00A42612">
        <w:rPr>
          <w:rFonts w:ascii="Arial Narrow" w:hAnsi="Arial Narrow"/>
        </w:rPr>
        <w:tab/>
      </w:r>
      <w:r w:rsidRPr="00A42612">
        <w:rPr>
          <w:rFonts w:ascii="Arial Narrow" w:hAnsi="Arial Narrow"/>
        </w:rPr>
        <w:tab/>
      </w:r>
      <w:r w:rsidRPr="00A42612">
        <w:rPr>
          <w:rFonts w:ascii="Arial Narrow" w:hAnsi="Arial Narrow"/>
        </w:rPr>
        <w:tab/>
      </w:r>
      <w:r w:rsidRPr="00A42612">
        <w:rPr>
          <w:rFonts w:ascii="Arial Narrow" w:hAnsi="Arial Narrow"/>
        </w:rPr>
        <w:tab/>
      </w:r>
      <w:r w:rsidRPr="00A42612">
        <w:rPr>
          <w:rFonts w:ascii="Arial Narrow" w:hAnsi="Arial Narrow"/>
        </w:rPr>
        <w:tab/>
      </w:r>
      <w:r w:rsidRPr="00A42612">
        <w:rPr>
          <w:rFonts w:ascii="Arial Narrow" w:hAnsi="Arial Narrow"/>
        </w:rPr>
        <w:tab/>
      </w:r>
      <w:r w:rsidRPr="00A42612">
        <w:rPr>
          <w:rFonts w:ascii="Arial Narrow" w:hAnsi="Arial Narrow"/>
        </w:rPr>
        <w:tab/>
      </w:r>
      <w:r w:rsidRPr="00A42612">
        <w:rPr>
          <w:rFonts w:ascii="Arial Narrow" w:hAnsi="Arial Narrow"/>
        </w:rPr>
        <w:tab/>
        <w:t>Marin Štritof</w:t>
      </w:r>
    </w:p>
    <w:p w:rsidR="006B7818" w:rsidRPr="006B7818" w:rsidRDefault="006B7818" w:rsidP="006B7818">
      <w:pPr>
        <w:pStyle w:val="Obinitekst"/>
        <w:jc w:val="right"/>
        <w:rPr>
          <w:rFonts w:ascii="Arial Narrow" w:hAnsi="Arial Narrow"/>
          <w:sz w:val="22"/>
          <w:szCs w:val="22"/>
        </w:rPr>
      </w:pPr>
      <w:r w:rsidRPr="003E0461">
        <w:rPr>
          <w:rFonts w:ascii="Arial Narrow" w:hAnsi="Arial Narrow"/>
          <w:b/>
          <w:noProof/>
          <w:lang w:val="hr-HR"/>
        </w:rPr>
        <mc:AlternateContent>
          <mc:Choice Requires="wps">
            <w:drawing>
              <wp:anchor distT="0" distB="0" distL="114300" distR="114300" simplePos="0" relativeHeight="251922432" behindDoc="0" locked="0" layoutInCell="1" allowOverlap="1" wp14:anchorId="0B182C80" wp14:editId="396FD8F5">
                <wp:simplePos x="0" y="0"/>
                <wp:positionH relativeFrom="margin">
                  <wp:posOffset>0</wp:posOffset>
                </wp:positionH>
                <wp:positionV relativeFrom="paragraph">
                  <wp:posOffset>113665</wp:posOffset>
                </wp:positionV>
                <wp:extent cx="428625" cy="362197"/>
                <wp:effectExtent l="57150" t="114300" r="142875" b="76200"/>
                <wp:wrapNone/>
                <wp:docPr id="30" name="Zaobljeni pravokutnik 23"/>
                <wp:cNvGraphicFramePr/>
                <a:graphic xmlns:a="http://schemas.openxmlformats.org/drawingml/2006/main">
                  <a:graphicData uri="http://schemas.microsoft.com/office/word/2010/wordprocessingShape">
                    <wps:wsp>
                      <wps:cNvSpPr/>
                      <wps:spPr>
                        <a:xfrm>
                          <a:off x="0" y="0"/>
                          <a:ext cx="42862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146A03" w:rsidRPr="00104EAC" w:rsidRDefault="00146A03" w:rsidP="006B7818">
                            <w:pPr>
                              <w:jc w:val="center"/>
                              <w:rPr>
                                <w:rFonts w:ascii="Arial Narrow" w:hAnsi="Arial Narrow"/>
                                <w:sz w:val="24"/>
                                <w:szCs w:val="24"/>
                              </w:rPr>
                            </w:pPr>
                            <w:r>
                              <w:rPr>
                                <w:rFonts w:ascii="Arial Narrow" w:hAnsi="Arial Narrow"/>
                                <w:sz w:val="24"/>
                                <w:szCs w:val="24"/>
                              </w:rPr>
                              <w:t>12</w:t>
                            </w:r>
                          </w:p>
                          <w:p w:rsidR="00146A03" w:rsidRDefault="00146A03" w:rsidP="006B78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182C80" id="_x0000_s1070" style="position:absolute;left:0;text-align:left;margin-left:0;margin-top:8.95pt;width:33.75pt;height:28.5pt;z-index:251922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" fillcolor="#afabab" strokecolor="#8e8e8e" strokeweight="1.52778mm">
                <v:stroke linestyle="thickThin"/>
                <v:shadow on="t" color="black" opacity="26214f" origin="-.5,.5" offset=".74836mm,-.74836mm"/>
                <v:textbox>
                  <w:txbxContent>
                    <w:p w:rsidR="00146A03" w:rsidRPr="00104EAC" w:rsidRDefault="00146A03" w:rsidP="006B7818">
                      <w:pPr>
                        <w:jc w:val="center"/>
                        <w:rPr>
                          <w:rFonts w:ascii="Arial Narrow" w:hAnsi="Arial Narrow"/>
                          <w:sz w:val="24"/>
                          <w:szCs w:val="24"/>
                        </w:rPr>
                      </w:pPr>
                      <w:r>
                        <w:rPr>
                          <w:rFonts w:ascii="Arial Narrow" w:hAnsi="Arial Narrow"/>
                          <w:sz w:val="24"/>
                          <w:szCs w:val="24"/>
                        </w:rPr>
                        <w:t>12</w:t>
                      </w:r>
                    </w:p>
                    <w:p w:rsidR="00146A03" w:rsidRDefault="00146A03" w:rsidP="006B7818">
                      <w:pPr>
                        <w:jc w:val="center"/>
                      </w:pPr>
                    </w:p>
                  </w:txbxContent>
                </v:textbox>
                <w10:wrap anchorx="margin"/>
              </v:roundrect>
            </w:pict>
          </mc:Fallback>
        </mc:AlternateContent>
      </w:r>
    </w:p>
    <w:p w:rsidR="00875F28" w:rsidRPr="006B7818" w:rsidRDefault="00875F28" w:rsidP="006B7818">
      <w:pPr>
        <w:jc w:val="right"/>
        <w:rPr>
          <w:rFonts w:ascii="Arial Narrow" w:hAnsi="Arial Narrow"/>
        </w:rPr>
      </w:pPr>
    </w:p>
    <w:p w:rsidR="00875F28" w:rsidRPr="006B7818" w:rsidRDefault="00875F28" w:rsidP="00875F28">
      <w:pPr>
        <w:pStyle w:val="Tijeloteksta"/>
        <w:rPr>
          <w:rFonts w:ascii="Arial Narrow" w:hAnsi="Arial Narrow"/>
        </w:rPr>
      </w:pPr>
    </w:p>
    <w:p w:rsidR="006B7818" w:rsidRPr="006B7818" w:rsidRDefault="006B7818" w:rsidP="006B7818">
      <w:pPr>
        <w:rPr>
          <w:rFonts w:ascii="Arial Narrow" w:hAnsi="Arial Narrow"/>
          <w:b/>
        </w:rPr>
      </w:pPr>
      <w:r w:rsidRPr="006B7818">
        <w:rPr>
          <w:rFonts w:ascii="Arial Narrow" w:hAnsi="Arial Narrow"/>
          <w:b/>
        </w:rPr>
        <w:t>KLASA: 230-01/23-01/2</w:t>
      </w:r>
    </w:p>
    <w:p w:rsidR="006B7818" w:rsidRPr="006B7818" w:rsidRDefault="006B7818" w:rsidP="006B7818">
      <w:pPr>
        <w:rPr>
          <w:rFonts w:ascii="Arial Narrow" w:hAnsi="Arial Narrow"/>
          <w:b/>
        </w:rPr>
      </w:pPr>
      <w:r w:rsidRPr="006B7818">
        <w:rPr>
          <w:rFonts w:ascii="Arial Narrow" w:hAnsi="Arial Narrow"/>
          <w:b/>
        </w:rPr>
        <w:t>URBROJ: 238-40-01-23-4</w:t>
      </w:r>
    </w:p>
    <w:p w:rsidR="006B7818" w:rsidRPr="006B7818" w:rsidRDefault="006B7818" w:rsidP="006B7818">
      <w:pPr>
        <w:rPr>
          <w:rFonts w:ascii="Arial Narrow" w:hAnsi="Arial Narrow"/>
        </w:rPr>
      </w:pPr>
      <w:r w:rsidRPr="006B7818">
        <w:rPr>
          <w:rFonts w:ascii="Arial Narrow" w:hAnsi="Arial Narrow"/>
        </w:rPr>
        <w:t>Dubravica, 20. siječanj 2023. godine</w:t>
      </w:r>
    </w:p>
    <w:p w:rsidR="006B7818" w:rsidRPr="006B7818" w:rsidRDefault="006B7818" w:rsidP="006B7818">
      <w:pPr>
        <w:rPr>
          <w:rFonts w:ascii="Arial Narrow" w:hAnsi="Arial Narrow"/>
        </w:rPr>
      </w:pPr>
    </w:p>
    <w:p w:rsidR="006B7818" w:rsidRPr="006B7818" w:rsidRDefault="006B7818" w:rsidP="006B7818">
      <w:pPr>
        <w:rPr>
          <w:rFonts w:ascii="Arial Narrow" w:hAnsi="Arial Narrow"/>
        </w:rPr>
      </w:pPr>
      <w:r w:rsidRPr="006B7818">
        <w:rPr>
          <w:rFonts w:ascii="Arial Narrow" w:hAnsi="Arial Narrow"/>
        </w:rPr>
        <w:tab/>
        <w:t>Na temelju članka 31. stavka 4. Zakona o kulturnim vijećima i financiranju javnih potreba u kulturi („Narodne novine“ broj 83/22), članka 13. Pravilnika o financiranju udruga iz proračuna Općine Dubravica („Službeni glasnik Općine Dubravica“ br. 4/15) i članka 38. Statuta Općine Dubravica („Službeni glasnik Općine Dubravica“ br. 01/2021) općinski načelnik Općine Dubravica donosi</w:t>
      </w:r>
    </w:p>
    <w:p w:rsidR="006B7818" w:rsidRPr="006B7818" w:rsidRDefault="006B7818" w:rsidP="006B7818">
      <w:pPr>
        <w:rPr>
          <w:rFonts w:ascii="Arial Narrow" w:hAnsi="Arial Narrow"/>
        </w:rPr>
      </w:pPr>
    </w:p>
    <w:p w:rsidR="006B7818" w:rsidRPr="006B7818" w:rsidRDefault="006B7818" w:rsidP="006B7818">
      <w:pPr>
        <w:jc w:val="center"/>
        <w:rPr>
          <w:rFonts w:ascii="Arial Narrow" w:hAnsi="Arial Narrow"/>
          <w:b/>
        </w:rPr>
      </w:pPr>
      <w:r w:rsidRPr="006B7818">
        <w:rPr>
          <w:rFonts w:ascii="Arial Narrow" w:hAnsi="Arial Narrow"/>
          <w:b/>
        </w:rPr>
        <w:t>ODLUKU</w:t>
      </w:r>
    </w:p>
    <w:p w:rsidR="006B7818" w:rsidRPr="006B7818" w:rsidRDefault="006B7818" w:rsidP="006B7818">
      <w:pPr>
        <w:jc w:val="center"/>
        <w:rPr>
          <w:rFonts w:ascii="Arial Narrow" w:hAnsi="Arial Narrow"/>
          <w:b/>
        </w:rPr>
      </w:pPr>
      <w:r w:rsidRPr="006B7818">
        <w:rPr>
          <w:rStyle w:val="cond"/>
          <w:rFonts w:ascii="Arial Narrow" w:hAnsi="Arial Narrow"/>
          <w:b/>
          <w:color w:val="231F20"/>
          <w:bdr w:val="none" w:sz="0" w:space="0" w:color="auto" w:frame="1"/>
        </w:rPr>
        <w:t>o obrascu Izvješća o provođenju programa i projekata koje provode udruge</w:t>
      </w:r>
    </w:p>
    <w:p w:rsidR="006B7818" w:rsidRPr="006B7818" w:rsidRDefault="006B7818" w:rsidP="006B7818">
      <w:pPr>
        <w:jc w:val="center"/>
        <w:rPr>
          <w:rFonts w:ascii="Arial Narrow" w:hAnsi="Arial Narrow"/>
          <w:b/>
        </w:rPr>
      </w:pPr>
    </w:p>
    <w:p w:rsidR="006B7818" w:rsidRPr="006B7818" w:rsidRDefault="006B7818" w:rsidP="006B7818">
      <w:pPr>
        <w:jc w:val="center"/>
        <w:rPr>
          <w:rFonts w:ascii="Arial Narrow" w:hAnsi="Arial Narrow"/>
          <w:b/>
        </w:rPr>
      </w:pPr>
      <w:r w:rsidRPr="006B7818">
        <w:rPr>
          <w:rFonts w:ascii="Arial Narrow" w:hAnsi="Arial Narrow"/>
          <w:b/>
        </w:rPr>
        <w:t>Članak 1.</w:t>
      </w:r>
    </w:p>
    <w:p w:rsidR="006B7818" w:rsidRPr="006B7818" w:rsidRDefault="006B7818" w:rsidP="006B7818">
      <w:pPr>
        <w:pStyle w:val="box472555"/>
        <w:shd w:val="clear" w:color="auto" w:fill="FFFFFF"/>
        <w:spacing w:before="0" w:beforeAutospacing="0" w:after="0" w:afterAutospacing="0"/>
        <w:ind w:firstLine="408"/>
        <w:jc w:val="both"/>
        <w:textAlignment w:val="baseline"/>
        <w:rPr>
          <w:rFonts w:ascii="Arial Narrow" w:hAnsi="Arial Narrow"/>
          <w:color w:val="231F20"/>
          <w:sz w:val="22"/>
          <w:szCs w:val="22"/>
        </w:rPr>
      </w:pPr>
      <w:r w:rsidRPr="006B7818">
        <w:rPr>
          <w:rFonts w:ascii="Arial Narrow" w:hAnsi="Arial Narrow"/>
          <w:sz w:val="22"/>
          <w:szCs w:val="22"/>
        </w:rPr>
        <w:lastRenderedPageBreak/>
        <w:tab/>
        <w:t>Ovom Odlukom o</w:t>
      </w:r>
      <w:r w:rsidRPr="006B7818">
        <w:rPr>
          <w:rStyle w:val="cond"/>
          <w:rFonts w:ascii="Arial Narrow" w:eastAsiaTheme="majorEastAsia" w:hAnsi="Arial Narrow"/>
          <w:color w:val="231F20"/>
          <w:sz w:val="22"/>
          <w:szCs w:val="22"/>
          <w:bdr w:val="none" w:sz="0" w:space="0" w:color="auto" w:frame="1"/>
        </w:rPr>
        <w:t xml:space="preserve"> obrascu Izvješća o provođenju programa i projekata pobliže se uređuje obrazac Izvješća o provođenju programa i projekata za koje je Općina Dubravica odobrila financijska sredstva ugovorom o financiranju udrugama temeljem provedenog Javnog poziva/natječaja za dodjelu jednokratnih financijskih potpora udrugama.</w:t>
      </w:r>
    </w:p>
    <w:p w:rsidR="006B7818" w:rsidRPr="006B7818" w:rsidRDefault="006B7818" w:rsidP="006B7818">
      <w:pPr>
        <w:pStyle w:val="box472555"/>
        <w:shd w:val="clear" w:color="auto" w:fill="FFFFFF"/>
        <w:spacing w:before="0" w:beforeAutospacing="0" w:after="0" w:afterAutospacing="0"/>
        <w:ind w:firstLine="408"/>
        <w:jc w:val="both"/>
        <w:textAlignment w:val="baseline"/>
        <w:rPr>
          <w:rStyle w:val="cond"/>
          <w:rFonts w:ascii="Arial Narrow" w:eastAsiaTheme="majorEastAsia" w:hAnsi="Arial Narrow"/>
          <w:color w:val="231F20"/>
          <w:sz w:val="22"/>
          <w:szCs w:val="22"/>
          <w:bdr w:val="none" w:sz="0" w:space="0" w:color="auto" w:frame="1"/>
        </w:rPr>
      </w:pPr>
      <w:r w:rsidRPr="006B7818">
        <w:rPr>
          <w:rStyle w:val="cond"/>
          <w:rFonts w:ascii="Arial Narrow" w:eastAsiaTheme="majorEastAsia" w:hAnsi="Arial Narrow"/>
          <w:color w:val="231F20"/>
          <w:sz w:val="22"/>
          <w:szCs w:val="22"/>
          <w:bdr w:val="none" w:sz="0" w:space="0" w:color="auto" w:frame="1"/>
        </w:rPr>
        <w:tab/>
        <w:t>Obrazac iz stavka 1. ovoga članka sastavni je dio ove Odluke i sastoji se od:</w:t>
      </w:r>
    </w:p>
    <w:p w:rsidR="006B7818" w:rsidRPr="006B7818" w:rsidRDefault="006B7818" w:rsidP="006F6FC0">
      <w:pPr>
        <w:pStyle w:val="Odlomakpopisa3"/>
        <w:numPr>
          <w:ilvl w:val="1"/>
          <w:numId w:val="8"/>
        </w:numPr>
        <w:spacing w:after="0" w:line="240" w:lineRule="auto"/>
        <w:jc w:val="both"/>
        <w:rPr>
          <w:rFonts w:ascii="Arial Narrow" w:hAnsi="Arial Narrow"/>
          <w:color w:val="000000"/>
          <w:lang w:eastAsia="hr-HR"/>
        </w:rPr>
      </w:pPr>
      <w:r w:rsidRPr="006B7818">
        <w:rPr>
          <w:rFonts w:ascii="Arial Narrow" w:hAnsi="Arial Narrow"/>
          <w:color w:val="000000"/>
          <w:lang w:eastAsia="hr-HR"/>
        </w:rPr>
        <w:t>obrazac opisnog izvještaja provedbe programa ili projekta</w:t>
      </w:r>
    </w:p>
    <w:p w:rsidR="006B7818" w:rsidRPr="006B7818" w:rsidRDefault="006B7818" w:rsidP="006F6FC0">
      <w:pPr>
        <w:pStyle w:val="Odlomakpopisa3"/>
        <w:numPr>
          <w:ilvl w:val="1"/>
          <w:numId w:val="8"/>
        </w:numPr>
        <w:spacing w:after="0" w:line="240" w:lineRule="auto"/>
        <w:jc w:val="both"/>
        <w:rPr>
          <w:rFonts w:ascii="Arial Narrow" w:hAnsi="Arial Narrow"/>
          <w:color w:val="000000"/>
          <w:lang w:eastAsia="hr-HR"/>
        </w:rPr>
      </w:pPr>
      <w:r w:rsidRPr="006B7818">
        <w:rPr>
          <w:rFonts w:ascii="Arial Narrow" w:hAnsi="Arial Narrow"/>
          <w:color w:val="000000"/>
          <w:lang w:eastAsia="hr-HR"/>
        </w:rPr>
        <w:t>obrazac financijskog izvještaja provedbe programa ili projekta</w:t>
      </w:r>
    </w:p>
    <w:p w:rsidR="006B7818" w:rsidRPr="006B7818" w:rsidRDefault="006B7818" w:rsidP="006B7818">
      <w:pPr>
        <w:pStyle w:val="Odlomakpopisa3"/>
        <w:spacing w:after="0" w:line="240" w:lineRule="auto"/>
        <w:ind w:left="0"/>
        <w:jc w:val="both"/>
        <w:rPr>
          <w:rStyle w:val="cond"/>
          <w:rFonts w:ascii="Arial Narrow" w:eastAsiaTheme="majorEastAsia" w:hAnsi="Arial Narrow"/>
          <w:color w:val="231F20"/>
          <w:bdr w:val="none" w:sz="0" w:space="0" w:color="auto" w:frame="1"/>
          <w:lang w:eastAsia="hr-HR"/>
        </w:rPr>
      </w:pPr>
      <w:r w:rsidRPr="006B7818">
        <w:rPr>
          <w:rStyle w:val="cond"/>
          <w:rFonts w:ascii="Arial Narrow" w:eastAsiaTheme="majorEastAsia" w:hAnsi="Arial Narrow"/>
          <w:color w:val="231F20"/>
          <w:bdr w:val="none" w:sz="0" w:space="0" w:color="auto" w:frame="1"/>
          <w:lang w:eastAsia="hr-HR"/>
        </w:rPr>
        <w:tab/>
        <w:t>Uz opisna izvješća dostavljaju se popratni materijali kao što su isječci iz novina, videozapisi, fotografije i dr.</w:t>
      </w:r>
    </w:p>
    <w:p w:rsidR="006B7818" w:rsidRPr="006B7818" w:rsidRDefault="006B7818" w:rsidP="006B7818">
      <w:pPr>
        <w:pStyle w:val="Odlomakpopisa3"/>
        <w:spacing w:after="0" w:line="240" w:lineRule="auto"/>
        <w:ind w:left="0"/>
        <w:jc w:val="both"/>
        <w:rPr>
          <w:rStyle w:val="cond"/>
          <w:rFonts w:ascii="Arial Narrow" w:eastAsiaTheme="majorEastAsia" w:hAnsi="Arial Narrow"/>
          <w:color w:val="231F20"/>
          <w:bdr w:val="none" w:sz="0" w:space="0" w:color="auto" w:frame="1"/>
          <w:lang w:eastAsia="hr-HR"/>
        </w:rPr>
      </w:pPr>
      <w:r w:rsidRPr="006B7818">
        <w:rPr>
          <w:rStyle w:val="cond"/>
          <w:rFonts w:ascii="Arial Narrow" w:eastAsiaTheme="majorEastAsia" w:hAnsi="Arial Narrow"/>
          <w:color w:val="231F20"/>
          <w:bdr w:val="none" w:sz="0" w:space="0" w:color="auto" w:frame="1"/>
          <w:lang w:eastAsia="hr-HR"/>
        </w:rPr>
        <w:tab/>
        <w:t xml:space="preserve">U financijskom izvješću navode se cjelokupni troškovi programa, projekta ili inicijative, neovisno o tome iz kojeg su izvora financirani. </w:t>
      </w:r>
    </w:p>
    <w:p w:rsidR="006B7818" w:rsidRPr="006B7818" w:rsidRDefault="006B7818" w:rsidP="006B7818">
      <w:pPr>
        <w:pStyle w:val="Odlomakpopisa3"/>
        <w:spacing w:after="0" w:line="240" w:lineRule="auto"/>
        <w:ind w:left="0"/>
        <w:jc w:val="both"/>
        <w:rPr>
          <w:rStyle w:val="cond"/>
          <w:rFonts w:ascii="Arial Narrow" w:eastAsiaTheme="majorEastAsia" w:hAnsi="Arial Narrow"/>
          <w:color w:val="231F20"/>
          <w:bdr w:val="none" w:sz="0" w:space="0" w:color="auto" w:frame="1"/>
          <w:lang w:eastAsia="hr-HR"/>
        </w:rPr>
      </w:pPr>
      <w:r w:rsidRPr="006B7818">
        <w:rPr>
          <w:rStyle w:val="cond"/>
          <w:rFonts w:ascii="Arial Narrow" w:eastAsiaTheme="majorEastAsia" w:hAnsi="Arial Narrow"/>
          <w:color w:val="231F20"/>
          <w:bdr w:val="none" w:sz="0" w:space="0" w:color="auto" w:frame="1"/>
          <w:lang w:eastAsia="hr-HR"/>
        </w:rPr>
        <w:tab/>
        <w:t>Obvezno se dostavljaju i dokazi o nastanku troška podmirenog iz sredstava Općine Dubravica (preslike faktura, ugovora o djelu ili ugovora o autorskom honoraru s obračunima istih) te dokazi o plaćanju istih (preslika naloga o prijenosu ili izvoda sa žiro računa).</w:t>
      </w:r>
    </w:p>
    <w:p w:rsidR="006B7818" w:rsidRPr="006B7818" w:rsidRDefault="006B7818" w:rsidP="006B7818">
      <w:pPr>
        <w:pStyle w:val="Odlomakpopisa3"/>
        <w:spacing w:after="0" w:line="240" w:lineRule="auto"/>
        <w:ind w:left="0"/>
        <w:jc w:val="both"/>
        <w:rPr>
          <w:rStyle w:val="cond"/>
          <w:rFonts w:ascii="Arial Narrow" w:eastAsiaTheme="majorEastAsia" w:hAnsi="Arial Narrow"/>
          <w:lang w:eastAsia="hr-HR"/>
        </w:rPr>
      </w:pPr>
      <w:r w:rsidRPr="006B7818">
        <w:rPr>
          <w:rStyle w:val="cond"/>
          <w:rFonts w:ascii="Arial Narrow" w:eastAsiaTheme="majorEastAsia" w:hAnsi="Arial Narrow"/>
          <w:color w:val="231F20"/>
          <w:bdr w:val="none" w:sz="0" w:space="0" w:color="auto" w:frame="1"/>
          <w:lang w:eastAsia="hr-HR"/>
        </w:rPr>
        <w:tab/>
        <w:t>Rok za podnošenje obrasca iz ovog članka je najkasnije do 31. siječnja tekuće godine za prošlu godinu.</w:t>
      </w:r>
    </w:p>
    <w:p w:rsidR="006B7818" w:rsidRPr="006B7818" w:rsidRDefault="006B7818" w:rsidP="006B7818">
      <w:pPr>
        <w:pStyle w:val="box472555"/>
        <w:shd w:val="clear" w:color="auto" w:fill="FFFFFF"/>
        <w:spacing w:before="0" w:beforeAutospacing="0" w:after="0" w:afterAutospacing="0"/>
        <w:ind w:firstLine="408"/>
        <w:textAlignment w:val="baseline"/>
        <w:rPr>
          <w:rFonts w:ascii="Arial Narrow" w:hAnsi="Arial Narrow"/>
          <w:color w:val="231F20"/>
          <w:sz w:val="22"/>
          <w:szCs w:val="22"/>
        </w:rPr>
      </w:pPr>
    </w:p>
    <w:p w:rsidR="006B7818" w:rsidRPr="006B7818" w:rsidRDefault="006B7818" w:rsidP="006B7818">
      <w:pPr>
        <w:pStyle w:val="box472555"/>
        <w:shd w:val="clear" w:color="auto" w:fill="FFFFFF"/>
        <w:spacing w:before="0" w:beforeAutospacing="0" w:after="0" w:afterAutospacing="0"/>
        <w:jc w:val="center"/>
        <w:textAlignment w:val="baseline"/>
        <w:rPr>
          <w:rFonts w:ascii="Arial Narrow" w:hAnsi="Arial Narrow"/>
          <w:b/>
          <w:color w:val="231F20"/>
          <w:sz w:val="22"/>
          <w:szCs w:val="22"/>
        </w:rPr>
      </w:pPr>
      <w:r w:rsidRPr="006B7818">
        <w:rPr>
          <w:rStyle w:val="cond"/>
          <w:rFonts w:ascii="Arial Narrow" w:eastAsiaTheme="majorEastAsia" w:hAnsi="Arial Narrow"/>
          <w:b/>
          <w:color w:val="231F20"/>
          <w:sz w:val="22"/>
          <w:szCs w:val="22"/>
          <w:bdr w:val="none" w:sz="0" w:space="0" w:color="auto" w:frame="1"/>
        </w:rPr>
        <w:t>Članak 2.</w:t>
      </w:r>
    </w:p>
    <w:p w:rsidR="006B7818" w:rsidRPr="006B7818" w:rsidRDefault="006B7818" w:rsidP="006B7818">
      <w:pPr>
        <w:pStyle w:val="box472555"/>
        <w:shd w:val="clear" w:color="auto" w:fill="FFFFFF"/>
        <w:spacing w:before="0" w:beforeAutospacing="0" w:after="0" w:afterAutospacing="0"/>
        <w:ind w:firstLine="408"/>
        <w:jc w:val="both"/>
        <w:textAlignment w:val="baseline"/>
        <w:rPr>
          <w:rStyle w:val="cond"/>
          <w:rFonts w:ascii="Arial Narrow" w:eastAsiaTheme="majorEastAsia" w:hAnsi="Arial Narrow"/>
          <w:color w:val="231F20"/>
          <w:sz w:val="22"/>
          <w:szCs w:val="22"/>
          <w:bdr w:val="none" w:sz="0" w:space="0" w:color="auto" w:frame="1"/>
        </w:rPr>
      </w:pPr>
      <w:r w:rsidRPr="006B7818">
        <w:rPr>
          <w:rStyle w:val="cond"/>
          <w:rFonts w:ascii="Arial Narrow" w:eastAsiaTheme="majorEastAsia" w:hAnsi="Arial Narrow"/>
          <w:color w:val="231F20"/>
          <w:sz w:val="22"/>
          <w:szCs w:val="22"/>
          <w:bdr w:val="none" w:sz="0" w:space="0" w:color="auto" w:frame="1"/>
        </w:rPr>
        <w:tab/>
        <w:t xml:space="preserve">Korisnik financijskih sredstava dužan je Općini Dubravica dostaviti sve potrebne podatke o provođenju programa i projekata na Obrascu iz članka 1. ovoga Pravilnika koji je dostupan na mrežnim stranicama Općine Dubravica </w:t>
      </w:r>
      <w:hyperlink r:id="rId78" w:history="1">
        <w:r w:rsidRPr="006B7818">
          <w:rPr>
            <w:rStyle w:val="Hiperveza"/>
            <w:rFonts w:ascii="Arial Narrow" w:hAnsi="Arial Narrow"/>
            <w:sz w:val="22"/>
            <w:szCs w:val="22"/>
            <w:bdr w:val="none" w:sz="0" w:space="0" w:color="auto" w:frame="1"/>
          </w:rPr>
          <w:t>www.dubravica.hr</w:t>
        </w:r>
      </w:hyperlink>
      <w:r w:rsidRPr="006B7818">
        <w:rPr>
          <w:rStyle w:val="cond"/>
          <w:rFonts w:ascii="Arial Narrow" w:eastAsiaTheme="majorEastAsia" w:hAnsi="Arial Narrow"/>
          <w:color w:val="231F20"/>
          <w:sz w:val="22"/>
          <w:szCs w:val="22"/>
          <w:bdr w:val="none" w:sz="0" w:space="0" w:color="auto" w:frame="1"/>
        </w:rPr>
        <w:t xml:space="preserve"> .</w:t>
      </w:r>
    </w:p>
    <w:p w:rsidR="006B7818" w:rsidRPr="006B7818" w:rsidRDefault="006B7818" w:rsidP="006B7818">
      <w:pPr>
        <w:pStyle w:val="box472555"/>
        <w:shd w:val="clear" w:color="auto" w:fill="FFFFFF"/>
        <w:spacing w:before="0" w:beforeAutospacing="0" w:after="0" w:afterAutospacing="0"/>
        <w:ind w:firstLine="408"/>
        <w:jc w:val="both"/>
        <w:textAlignment w:val="baseline"/>
        <w:rPr>
          <w:rStyle w:val="cond"/>
          <w:rFonts w:ascii="Arial Narrow" w:eastAsiaTheme="majorEastAsia" w:hAnsi="Arial Narrow"/>
          <w:color w:val="231F20"/>
          <w:sz w:val="22"/>
          <w:szCs w:val="22"/>
          <w:bdr w:val="none" w:sz="0" w:space="0" w:color="auto" w:frame="1"/>
        </w:rPr>
      </w:pPr>
      <w:r w:rsidRPr="006B7818">
        <w:rPr>
          <w:rStyle w:val="cond"/>
          <w:rFonts w:ascii="Arial Narrow" w:eastAsiaTheme="majorEastAsia" w:hAnsi="Arial Narrow"/>
          <w:color w:val="231F20"/>
          <w:sz w:val="22"/>
          <w:szCs w:val="22"/>
          <w:bdr w:val="none" w:sz="0" w:space="0" w:color="auto" w:frame="1"/>
        </w:rPr>
        <w:tab/>
        <w:t>Općina Dubravica dužna je nadzirati namjensko trošenje sredstava odobrenih ugovorom o financiranju za vrijeme provođenja i/ili nakon završetka programa i projekta udruga.</w:t>
      </w:r>
    </w:p>
    <w:p w:rsidR="006B7818" w:rsidRPr="006B7818" w:rsidRDefault="006B7818" w:rsidP="006B7818">
      <w:pPr>
        <w:ind w:firstLine="708"/>
        <w:rPr>
          <w:rFonts w:ascii="Arial Narrow" w:hAnsi="Arial Narrow"/>
          <w:color w:val="222233"/>
        </w:rPr>
      </w:pPr>
      <w:bookmarkStart w:id="6" w:name="_Toc289415675"/>
      <w:r w:rsidRPr="006B7818">
        <w:rPr>
          <w:rFonts w:ascii="Arial Narrow" w:hAnsi="Arial Narrow"/>
          <w:color w:val="222233"/>
        </w:rPr>
        <w:t xml:space="preserve">Općina Dubravica će u suradnji s korisnikom financiranja, s ciljem poštovanja načela transparentnosti trošenja proračunskog novca i mjerenja vrijednosti povrata za uložena sredstva, pratiti provedbu financiranih programa ili projekata udruga, sukladno Zakonu o kulturnim vijećima i financiranju javnih potreba u kulturi, Zakonu o udrugama, Zakonu o fiskalnoj odgovornosti, Zakonu o financijskom poslovanju i računovodstvu neprofitnih organizacija, Uredbi o kriterijima, mjerilima i postupcima financiranja i ugovaranja programa i projekata od interesa za opće dobro koje provode udruge, </w:t>
      </w:r>
      <w:r w:rsidRPr="006B7818">
        <w:rPr>
          <w:rFonts w:ascii="Arial Narrow" w:hAnsi="Arial Narrow"/>
        </w:rPr>
        <w:t xml:space="preserve">Pravilniku o financiranju udruga iz proračuna Općine Dubravica </w:t>
      </w:r>
      <w:r w:rsidRPr="006B7818">
        <w:rPr>
          <w:rFonts w:ascii="Arial Narrow" w:hAnsi="Arial Narrow"/>
          <w:color w:val="222233"/>
        </w:rPr>
        <w:t>i drugim pozitivnim propisima.</w:t>
      </w:r>
      <w:bookmarkEnd w:id="6"/>
    </w:p>
    <w:p w:rsidR="006B7818" w:rsidRPr="006B7818" w:rsidRDefault="006B7818" w:rsidP="006B7818">
      <w:pPr>
        <w:ind w:firstLine="708"/>
        <w:rPr>
          <w:rFonts w:ascii="Arial Narrow" w:hAnsi="Arial Narrow"/>
          <w:color w:val="222233"/>
        </w:rPr>
      </w:pPr>
      <w:r w:rsidRPr="006B7818">
        <w:rPr>
          <w:rFonts w:ascii="Arial Narrow" w:hAnsi="Arial Narrow"/>
          <w:color w:val="222233"/>
        </w:rPr>
        <w:t>Kroz postupke praćenja će se razvijati partnerski odnos između davatelja financijskih sredstava i udruge kao provoditelja projektnih i programskih aktivnosti, a na temelju praćenja i vrednovanja rezultata pojedinačnih programa i projekta, u cilju utvrđivanja učinkovitosti ulaganja i razine promjena koje su se u lokalnoj zajednici odnosno u društvu dogodile zahvaljujući provedbi potpore, Općina Dubravica će vrednovati rezultate i učinke cjelokupnog javnog natječaja ili javnog poziva i planirati buduće aktivnosti u pojedinom prioritetnom području financiranja.</w:t>
      </w:r>
    </w:p>
    <w:p w:rsidR="006B7818" w:rsidRPr="006B7818" w:rsidRDefault="006B7818" w:rsidP="006B7818">
      <w:pPr>
        <w:ind w:firstLine="708"/>
        <w:rPr>
          <w:rFonts w:ascii="Arial Narrow" w:hAnsi="Arial Narrow"/>
          <w:color w:val="222233"/>
        </w:rPr>
      </w:pPr>
      <w:bookmarkStart w:id="7" w:name="_Toc289416068"/>
      <w:r w:rsidRPr="006B7818">
        <w:rPr>
          <w:rFonts w:ascii="Arial Narrow" w:hAnsi="Arial Narrow"/>
          <w:color w:val="222233"/>
        </w:rPr>
        <w:t>Praćenje će se vršiti na dva načina: odobravanjem opisnih i financijskih izvješća korisnika sredstava iz članka 1. ove Odluke te kontrolom "na licu mjesta" od strane službenika Jedinstvenog upravnog odjela, u dogovoru s korisnikom sredstava.</w:t>
      </w:r>
      <w:bookmarkEnd w:id="7"/>
    </w:p>
    <w:p w:rsidR="006B7818" w:rsidRPr="006B7818" w:rsidRDefault="006B7818" w:rsidP="006B7818">
      <w:pPr>
        <w:pStyle w:val="box472555"/>
        <w:shd w:val="clear" w:color="auto" w:fill="FFFFFF"/>
        <w:spacing w:before="0" w:beforeAutospacing="0" w:after="0" w:afterAutospacing="0"/>
        <w:jc w:val="center"/>
        <w:textAlignment w:val="baseline"/>
        <w:rPr>
          <w:rFonts w:ascii="Arial Narrow" w:eastAsia="Calibri" w:hAnsi="Arial Narrow"/>
          <w:color w:val="222233"/>
          <w:sz w:val="22"/>
          <w:szCs w:val="22"/>
        </w:rPr>
      </w:pPr>
    </w:p>
    <w:p w:rsidR="006B7818" w:rsidRPr="006B7818" w:rsidRDefault="006B7818" w:rsidP="006B7818">
      <w:pPr>
        <w:pStyle w:val="box472555"/>
        <w:shd w:val="clear" w:color="auto" w:fill="FFFFFF"/>
        <w:spacing w:before="0" w:beforeAutospacing="0" w:after="0" w:afterAutospacing="0"/>
        <w:jc w:val="center"/>
        <w:textAlignment w:val="baseline"/>
        <w:rPr>
          <w:rFonts w:ascii="Arial Narrow" w:hAnsi="Arial Narrow"/>
          <w:color w:val="222233"/>
          <w:sz w:val="22"/>
          <w:szCs w:val="22"/>
        </w:rPr>
      </w:pPr>
      <w:r w:rsidRPr="006B7818">
        <w:rPr>
          <w:rStyle w:val="cond"/>
          <w:rFonts w:ascii="Arial Narrow" w:eastAsiaTheme="majorEastAsia" w:hAnsi="Arial Narrow"/>
          <w:b/>
          <w:color w:val="231F20"/>
          <w:sz w:val="22"/>
          <w:szCs w:val="22"/>
          <w:bdr w:val="none" w:sz="0" w:space="0" w:color="auto" w:frame="1"/>
        </w:rPr>
        <w:t>Članak 3.</w:t>
      </w:r>
    </w:p>
    <w:p w:rsidR="006B7818" w:rsidRPr="006B7818" w:rsidRDefault="006B7818" w:rsidP="006B7818">
      <w:pPr>
        <w:ind w:firstLine="708"/>
        <w:rPr>
          <w:rFonts w:ascii="Arial Narrow" w:hAnsi="Arial Narrow"/>
          <w:color w:val="222233"/>
        </w:rPr>
      </w:pPr>
      <w:r w:rsidRPr="006B7818">
        <w:rPr>
          <w:rFonts w:ascii="Arial Narrow" w:hAnsi="Arial Narrow"/>
          <w:color w:val="222233"/>
        </w:rPr>
        <w:t>Općina Dubravica će od korisnika financijskih sredstava u pisanom obliku zatražiti povrat sredstava za provedbu odobrenog programa ili projekta u slučaju kada utvrdi da korisnik financiranja:</w:t>
      </w:r>
    </w:p>
    <w:p w:rsidR="006B7818" w:rsidRPr="006B7818" w:rsidRDefault="006B7818" w:rsidP="006B7818">
      <w:pPr>
        <w:ind w:left="936" w:hanging="227"/>
        <w:rPr>
          <w:rFonts w:ascii="Arial Narrow" w:hAnsi="Arial Narrow"/>
          <w:color w:val="222233"/>
        </w:rPr>
      </w:pPr>
      <w:r w:rsidRPr="006B7818">
        <w:rPr>
          <w:rFonts w:ascii="Arial Narrow" w:hAnsi="Arial Narrow"/>
          <w:color w:val="222233"/>
        </w:rPr>
        <w:t>-    nije realizirao program ili projekt utvrđen proračunom i ugovorom;</w:t>
      </w:r>
    </w:p>
    <w:p w:rsidR="006B7818" w:rsidRPr="006B7818" w:rsidRDefault="006B7818" w:rsidP="006B7818">
      <w:pPr>
        <w:ind w:left="936" w:hanging="227"/>
        <w:rPr>
          <w:rFonts w:ascii="Arial Narrow" w:hAnsi="Arial Narrow"/>
          <w:color w:val="222233"/>
        </w:rPr>
      </w:pPr>
      <w:r w:rsidRPr="006B7818">
        <w:rPr>
          <w:rFonts w:ascii="Arial Narrow" w:hAnsi="Arial Narrow"/>
          <w:color w:val="222233"/>
        </w:rPr>
        <w:t>-    nije utrošio sva odobrena sredstva;</w:t>
      </w:r>
    </w:p>
    <w:p w:rsidR="006B7818" w:rsidRPr="006B7818" w:rsidRDefault="006B7818" w:rsidP="006B7818">
      <w:pPr>
        <w:ind w:left="936" w:hanging="227"/>
        <w:rPr>
          <w:rFonts w:ascii="Arial Narrow" w:hAnsi="Arial Narrow"/>
          <w:color w:val="222233"/>
        </w:rPr>
      </w:pPr>
      <w:r w:rsidRPr="006B7818">
        <w:rPr>
          <w:rFonts w:ascii="Arial Narrow" w:hAnsi="Arial Narrow"/>
          <w:color w:val="222233"/>
        </w:rPr>
        <w:t>-    sredstva nije koristio namjenski;</w:t>
      </w:r>
    </w:p>
    <w:p w:rsidR="006B7818" w:rsidRPr="006B7818" w:rsidRDefault="006B7818" w:rsidP="006B7818">
      <w:pPr>
        <w:ind w:left="936" w:hanging="227"/>
        <w:rPr>
          <w:rFonts w:ascii="Arial Narrow" w:hAnsi="Arial Narrow"/>
          <w:color w:val="222233"/>
        </w:rPr>
      </w:pPr>
      <w:r w:rsidRPr="006B7818">
        <w:rPr>
          <w:rFonts w:ascii="Arial Narrow" w:hAnsi="Arial Narrow"/>
          <w:color w:val="222233"/>
        </w:rPr>
        <w:t>-    iz neopravdanih razloga nije podnio izvješće/obrazac iz članka 1. ove Odluke u propisanom roku.</w:t>
      </w:r>
    </w:p>
    <w:p w:rsidR="006B7818" w:rsidRPr="006B7818" w:rsidRDefault="006B7818" w:rsidP="006B7818">
      <w:pPr>
        <w:rPr>
          <w:rFonts w:ascii="Arial Narrow" w:hAnsi="Arial Narrow"/>
          <w:color w:val="222233"/>
        </w:rPr>
      </w:pPr>
      <w:r w:rsidRPr="006B7818">
        <w:rPr>
          <w:rFonts w:ascii="Arial Narrow" w:hAnsi="Arial Narrow"/>
          <w:color w:val="222233"/>
        </w:rPr>
        <w:lastRenderedPageBreak/>
        <w:tab/>
        <w:t xml:space="preserve">Ako Općina Dubravica utvrdi da korisnik financijskih sredstava nije ispunio ugovorne obveze, osim prava na povrat više uplaćenih sredstava u Proračun Općine Dubravica, uskratit će mu pravo na financijsku potporu u naredne dvije godine. </w:t>
      </w:r>
    </w:p>
    <w:p w:rsidR="006B7818" w:rsidRPr="006B7818" w:rsidRDefault="006B7818" w:rsidP="006B7818">
      <w:pPr>
        <w:pStyle w:val="box472555"/>
        <w:shd w:val="clear" w:color="auto" w:fill="FFFFFF"/>
        <w:spacing w:before="0" w:beforeAutospacing="0" w:after="0" w:afterAutospacing="0"/>
        <w:ind w:firstLine="408"/>
        <w:textAlignment w:val="baseline"/>
        <w:rPr>
          <w:rStyle w:val="cond"/>
          <w:rFonts w:ascii="Arial Narrow" w:eastAsiaTheme="majorEastAsia" w:hAnsi="Arial Narrow"/>
          <w:sz w:val="22"/>
          <w:szCs w:val="22"/>
          <w:bdr w:val="none" w:sz="0" w:space="0" w:color="auto" w:frame="1"/>
        </w:rPr>
      </w:pPr>
    </w:p>
    <w:p w:rsidR="006B7818" w:rsidRPr="006B7818" w:rsidRDefault="006B7818" w:rsidP="006B7818">
      <w:pPr>
        <w:jc w:val="center"/>
        <w:rPr>
          <w:rFonts w:ascii="Arial Narrow" w:eastAsia="Times New Roman" w:hAnsi="Arial Narrow"/>
        </w:rPr>
      </w:pPr>
      <w:r w:rsidRPr="006B7818">
        <w:rPr>
          <w:rFonts w:ascii="Arial Narrow" w:hAnsi="Arial Narrow"/>
          <w:b/>
        </w:rPr>
        <w:t>Članak 4.</w:t>
      </w:r>
    </w:p>
    <w:p w:rsidR="006B7818" w:rsidRPr="006B7818" w:rsidRDefault="006B7818" w:rsidP="006B7818">
      <w:pPr>
        <w:ind w:firstLine="708"/>
        <w:rPr>
          <w:rFonts w:ascii="Arial Narrow" w:hAnsi="Arial Narrow"/>
          <w:color w:val="222233"/>
        </w:rPr>
      </w:pPr>
      <w:r w:rsidRPr="006B7818">
        <w:rPr>
          <w:rFonts w:ascii="Arial Narrow" w:hAnsi="Arial Narrow"/>
          <w:color w:val="222233"/>
        </w:rPr>
        <w:t>Ova Odluka stupa na snagu danom donošenja, a objavit će se u „Službenom glasniku Općine Dubravica“.</w:t>
      </w:r>
    </w:p>
    <w:p w:rsidR="006B7818" w:rsidRPr="00A42612" w:rsidRDefault="006B7818" w:rsidP="006B7818">
      <w:pPr>
        <w:jc w:val="right"/>
        <w:rPr>
          <w:rFonts w:ascii="Arial Narrow" w:hAnsi="Arial Narrow"/>
        </w:rPr>
      </w:pPr>
      <w:r w:rsidRPr="00A42612">
        <w:rPr>
          <w:rFonts w:ascii="Arial Narrow" w:hAnsi="Arial Narrow"/>
        </w:rPr>
        <w:t>NAČELNIK OPĆINE DUBRAVICA</w:t>
      </w:r>
    </w:p>
    <w:p w:rsidR="006B7818" w:rsidRDefault="006B7818" w:rsidP="006B7818">
      <w:pPr>
        <w:pStyle w:val="Obinitekst"/>
        <w:jc w:val="right"/>
        <w:rPr>
          <w:rFonts w:ascii="Arial Narrow" w:hAnsi="Arial Narrow"/>
        </w:rPr>
      </w:pPr>
      <w:r w:rsidRPr="00A42612">
        <w:rPr>
          <w:rFonts w:ascii="Arial Narrow" w:hAnsi="Arial Narrow"/>
        </w:rPr>
        <w:tab/>
      </w:r>
      <w:r w:rsidRPr="00A42612">
        <w:rPr>
          <w:rFonts w:ascii="Arial Narrow" w:hAnsi="Arial Narrow"/>
        </w:rPr>
        <w:tab/>
      </w:r>
      <w:r w:rsidRPr="00A42612">
        <w:rPr>
          <w:rFonts w:ascii="Arial Narrow" w:hAnsi="Arial Narrow"/>
        </w:rPr>
        <w:tab/>
      </w:r>
      <w:r w:rsidRPr="00A42612">
        <w:rPr>
          <w:rFonts w:ascii="Arial Narrow" w:hAnsi="Arial Narrow"/>
        </w:rPr>
        <w:tab/>
      </w:r>
      <w:r w:rsidRPr="00A42612">
        <w:rPr>
          <w:rFonts w:ascii="Arial Narrow" w:hAnsi="Arial Narrow"/>
        </w:rPr>
        <w:tab/>
      </w:r>
      <w:r w:rsidRPr="00A42612">
        <w:rPr>
          <w:rFonts w:ascii="Arial Narrow" w:hAnsi="Arial Narrow"/>
        </w:rPr>
        <w:tab/>
      </w:r>
      <w:r w:rsidRPr="00A42612">
        <w:rPr>
          <w:rFonts w:ascii="Arial Narrow" w:hAnsi="Arial Narrow"/>
        </w:rPr>
        <w:tab/>
      </w:r>
      <w:r w:rsidRPr="00A42612">
        <w:rPr>
          <w:rFonts w:ascii="Arial Narrow" w:hAnsi="Arial Narrow"/>
        </w:rPr>
        <w:tab/>
      </w:r>
      <w:r w:rsidRPr="00A42612">
        <w:rPr>
          <w:rFonts w:ascii="Arial Narrow" w:hAnsi="Arial Narrow"/>
        </w:rPr>
        <w:tab/>
        <w:t>Marin Štritof</w:t>
      </w:r>
    </w:p>
    <w:p w:rsidR="006B7818" w:rsidRDefault="006B7818" w:rsidP="006B7818">
      <w:pPr>
        <w:pStyle w:val="Obinitekst"/>
        <w:jc w:val="right"/>
        <w:rPr>
          <w:rFonts w:ascii="Arial Narrow" w:hAnsi="Arial Narrow"/>
        </w:rPr>
      </w:pPr>
      <w:r w:rsidRPr="003E0461">
        <w:rPr>
          <w:rFonts w:ascii="Arial Narrow" w:hAnsi="Arial Narrow"/>
          <w:b/>
          <w:noProof/>
          <w:lang w:val="hr-HR"/>
        </w:rPr>
        <mc:AlternateContent>
          <mc:Choice Requires="wps">
            <w:drawing>
              <wp:anchor distT="0" distB="0" distL="114300" distR="114300" simplePos="0" relativeHeight="251924480" behindDoc="0" locked="0" layoutInCell="1" allowOverlap="1" wp14:anchorId="06D1722A" wp14:editId="2C156DE8">
                <wp:simplePos x="0" y="0"/>
                <wp:positionH relativeFrom="margin">
                  <wp:posOffset>0</wp:posOffset>
                </wp:positionH>
                <wp:positionV relativeFrom="paragraph">
                  <wp:posOffset>114300</wp:posOffset>
                </wp:positionV>
                <wp:extent cx="428625" cy="362197"/>
                <wp:effectExtent l="57150" t="114300" r="142875" b="76200"/>
                <wp:wrapNone/>
                <wp:docPr id="35" name="Zaobljeni pravokutnik 23"/>
                <wp:cNvGraphicFramePr/>
                <a:graphic xmlns:a="http://schemas.openxmlformats.org/drawingml/2006/main">
                  <a:graphicData uri="http://schemas.microsoft.com/office/word/2010/wordprocessingShape">
                    <wps:wsp>
                      <wps:cNvSpPr/>
                      <wps:spPr>
                        <a:xfrm>
                          <a:off x="0" y="0"/>
                          <a:ext cx="42862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146A03" w:rsidRPr="00104EAC" w:rsidRDefault="00146A03" w:rsidP="006B7818">
                            <w:pPr>
                              <w:jc w:val="center"/>
                              <w:rPr>
                                <w:rFonts w:ascii="Arial Narrow" w:hAnsi="Arial Narrow"/>
                                <w:sz w:val="24"/>
                                <w:szCs w:val="24"/>
                              </w:rPr>
                            </w:pPr>
                            <w:r>
                              <w:rPr>
                                <w:rFonts w:ascii="Arial Narrow" w:hAnsi="Arial Narrow"/>
                                <w:sz w:val="24"/>
                                <w:szCs w:val="24"/>
                              </w:rPr>
                              <w:t>13</w:t>
                            </w:r>
                          </w:p>
                          <w:p w:rsidR="00146A03" w:rsidRDefault="00146A03" w:rsidP="006B78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D1722A" id="_x0000_s1071" style="position:absolute;left:0;text-align:left;margin-left:0;margin-top:9pt;width:33.75pt;height:28.5pt;z-index:251924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" fillcolor="#afabab" strokecolor="#8e8e8e" strokeweight="1.52778mm">
                <v:stroke linestyle="thickThin"/>
                <v:shadow on="t" color="black" opacity="26214f" origin="-.5,.5" offset=".74836mm,-.74836mm"/>
                <v:textbox>
                  <w:txbxContent>
                    <w:p w:rsidR="00146A03" w:rsidRPr="00104EAC" w:rsidRDefault="00146A03" w:rsidP="006B7818">
                      <w:pPr>
                        <w:jc w:val="center"/>
                        <w:rPr>
                          <w:rFonts w:ascii="Arial Narrow" w:hAnsi="Arial Narrow"/>
                          <w:sz w:val="24"/>
                          <w:szCs w:val="24"/>
                        </w:rPr>
                      </w:pPr>
                      <w:r>
                        <w:rPr>
                          <w:rFonts w:ascii="Arial Narrow" w:hAnsi="Arial Narrow"/>
                          <w:sz w:val="24"/>
                          <w:szCs w:val="24"/>
                        </w:rPr>
                        <w:t>13</w:t>
                      </w:r>
                    </w:p>
                    <w:p w:rsidR="00146A03" w:rsidRDefault="00146A03" w:rsidP="006B7818">
                      <w:pPr>
                        <w:jc w:val="center"/>
                      </w:pPr>
                    </w:p>
                  </w:txbxContent>
                </v:textbox>
                <w10:wrap anchorx="margin"/>
              </v:roundrect>
            </w:pict>
          </mc:Fallback>
        </mc:AlternateContent>
      </w:r>
    </w:p>
    <w:p w:rsidR="006B7818" w:rsidRPr="006B7818" w:rsidRDefault="006B7818" w:rsidP="006B7818">
      <w:pPr>
        <w:rPr>
          <w:rFonts w:ascii="Arial Narrow" w:hAnsi="Arial Narrow"/>
        </w:rPr>
      </w:pPr>
    </w:p>
    <w:p w:rsidR="00875F28" w:rsidRPr="006B7818" w:rsidRDefault="006B7818" w:rsidP="006B7818">
      <w:pPr>
        <w:tabs>
          <w:tab w:val="center" w:pos="7002"/>
        </w:tabs>
        <w:rPr>
          <w:rFonts w:ascii="Arial Narrow" w:hAnsi="Arial Narrow"/>
        </w:rPr>
      </w:pPr>
      <w:r w:rsidRPr="006B7818">
        <w:rPr>
          <w:rFonts w:ascii="Arial Narrow" w:hAnsi="Arial Narrow"/>
        </w:rPr>
        <w:tab/>
      </w:r>
      <w:r w:rsidR="00875F28" w:rsidRPr="006B7818">
        <w:rPr>
          <w:rFonts w:ascii="Arial Narrow" w:hAnsi="Arial Narrow"/>
        </w:rPr>
        <w:tab/>
      </w:r>
      <w:r w:rsidR="00875F28" w:rsidRPr="006B7818">
        <w:rPr>
          <w:rFonts w:ascii="Arial Narrow" w:hAnsi="Arial Narrow"/>
        </w:rPr>
        <w:tab/>
      </w:r>
      <w:r w:rsidR="00875F28" w:rsidRPr="006B7818">
        <w:rPr>
          <w:rFonts w:ascii="Arial Narrow" w:hAnsi="Arial Narrow"/>
        </w:rPr>
        <w:tab/>
      </w:r>
      <w:r w:rsidR="00875F28" w:rsidRPr="006B7818">
        <w:rPr>
          <w:rFonts w:ascii="Arial Narrow" w:hAnsi="Arial Narrow"/>
        </w:rPr>
        <w:tab/>
      </w:r>
      <w:r w:rsidR="00875F28" w:rsidRPr="006B7818">
        <w:rPr>
          <w:rFonts w:ascii="Arial Narrow" w:hAnsi="Arial Narrow"/>
        </w:rPr>
        <w:tab/>
      </w:r>
      <w:r w:rsidR="00875F28" w:rsidRPr="006B7818">
        <w:rPr>
          <w:rFonts w:ascii="Arial Narrow" w:hAnsi="Arial Narrow"/>
        </w:rPr>
        <w:tab/>
      </w:r>
      <w:r w:rsidR="00875F28" w:rsidRPr="006B7818">
        <w:rPr>
          <w:rFonts w:ascii="Arial Narrow" w:hAnsi="Arial Narrow"/>
        </w:rPr>
        <w:tab/>
      </w:r>
    </w:p>
    <w:p w:rsidR="006B7818" w:rsidRPr="006B7818" w:rsidRDefault="006B7818" w:rsidP="006B7818">
      <w:pPr>
        <w:rPr>
          <w:rFonts w:ascii="Arial Narrow" w:hAnsi="Arial Narrow"/>
        </w:rPr>
      </w:pPr>
      <w:r w:rsidRPr="006B7818">
        <w:rPr>
          <w:rFonts w:ascii="Arial Narrow" w:hAnsi="Arial Narrow"/>
        </w:rPr>
        <w:t>KLASA: 363-02/23-01/1</w:t>
      </w:r>
    </w:p>
    <w:p w:rsidR="006B7818" w:rsidRPr="006B7818" w:rsidRDefault="006B7818" w:rsidP="006B7818">
      <w:pPr>
        <w:rPr>
          <w:rFonts w:ascii="Arial Narrow" w:hAnsi="Arial Narrow"/>
        </w:rPr>
      </w:pPr>
      <w:r w:rsidRPr="006B7818">
        <w:rPr>
          <w:rFonts w:ascii="Arial Narrow" w:hAnsi="Arial Narrow"/>
        </w:rPr>
        <w:t>URBROJ: 238-40-01-23-1</w:t>
      </w:r>
    </w:p>
    <w:p w:rsidR="006B7818" w:rsidRPr="006B7818" w:rsidRDefault="006B7818" w:rsidP="006B7818">
      <w:pPr>
        <w:rPr>
          <w:rFonts w:ascii="Arial Narrow" w:hAnsi="Arial Narrow"/>
        </w:rPr>
      </w:pPr>
      <w:r w:rsidRPr="006B7818">
        <w:rPr>
          <w:rFonts w:ascii="Arial Narrow" w:hAnsi="Arial Narrow"/>
        </w:rPr>
        <w:t>Dubravica, 24. siječanj 2023. godine</w:t>
      </w:r>
    </w:p>
    <w:p w:rsidR="006B7818" w:rsidRPr="006B7818" w:rsidRDefault="006B7818" w:rsidP="006B7818">
      <w:pPr>
        <w:rPr>
          <w:rFonts w:ascii="Arial Narrow" w:hAnsi="Arial Narrow"/>
        </w:rPr>
      </w:pPr>
    </w:p>
    <w:p w:rsidR="006B7818" w:rsidRPr="006B7818" w:rsidRDefault="006B7818" w:rsidP="006B7818">
      <w:pPr>
        <w:rPr>
          <w:rFonts w:ascii="Arial Narrow" w:hAnsi="Arial Narrow"/>
        </w:rPr>
      </w:pPr>
      <w:r w:rsidRPr="006B7818">
        <w:rPr>
          <w:rFonts w:ascii="Arial Narrow" w:hAnsi="Arial Narrow"/>
        </w:rPr>
        <w:t xml:space="preserve">Temeljem članka 66. Zakona o komunalnom gospodarstvu („Narodne novine“ broj </w:t>
      </w:r>
      <w:hyperlink r:id="rId79" w:tgtFrame="_blank" w:history="1">
        <w:r w:rsidRPr="006B7818">
          <w:rPr>
            <w:rFonts w:ascii="Arial Narrow" w:hAnsi="Arial Narrow"/>
          </w:rPr>
          <w:t>68/18</w:t>
        </w:r>
      </w:hyperlink>
      <w:r w:rsidRPr="006B7818">
        <w:rPr>
          <w:rFonts w:ascii="Arial Narrow" w:hAnsi="Arial Narrow"/>
        </w:rPr>
        <w:t>, </w:t>
      </w:r>
      <w:hyperlink r:id="rId80" w:tgtFrame="_blank" w:history="1">
        <w:r w:rsidRPr="006B7818">
          <w:rPr>
            <w:rFonts w:ascii="Arial Narrow" w:hAnsi="Arial Narrow"/>
          </w:rPr>
          <w:t>110/18</w:t>
        </w:r>
      </w:hyperlink>
      <w:r w:rsidRPr="006B7818">
        <w:rPr>
          <w:rFonts w:ascii="Arial Narrow" w:hAnsi="Arial Narrow"/>
        </w:rPr>
        <w:t>, </w:t>
      </w:r>
      <w:hyperlink r:id="rId81" w:tgtFrame="_blank" w:history="1">
        <w:r w:rsidRPr="006B7818">
          <w:rPr>
            <w:rFonts w:ascii="Arial Narrow" w:hAnsi="Arial Narrow"/>
          </w:rPr>
          <w:t>32/20</w:t>
        </w:r>
      </w:hyperlink>
      <w:r w:rsidRPr="006B7818">
        <w:rPr>
          <w:rFonts w:ascii="Arial Narrow" w:hAnsi="Arial Narrow"/>
        </w:rPr>
        <w:t>, dalje u tekstu: Zakon) i članka 38. Statuta Općine Dubravica („Službeni glasnik Općine Dubravica“ br. 01/2021) općinski načelnik Općine Dubravica donosi</w:t>
      </w:r>
    </w:p>
    <w:p w:rsidR="006B7818" w:rsidRPr="006B7818" w:rsidRDefault="006B7818" w:rsidP="006B7818">
      <w:pPr>
        <w:rPr>
          <w:rFonts w:ascii="Arial Narrow" w:hAnsi="Arial Narrow"/>
        </w:rPr>
      </w:pPr>
    </w:p>
    <w:p w:rsidR="006B7818" w:rsidRPr="006B7818" w:rsidRDefault="006B7818" w:rsidP="006B7818">
      <w:pPr>
        <w:jc w:val="center"/>
        <w:rPr>
          <w:rFonts w:ascii="Arial Narrow" w:hAnsi="Arial Narrow"/>
          <w:b/>
        </w:rPr>
      </w:pPr>
      <w:r w:rsidRPr="006B7818">
        <w:rPr>
          <w:rFonts w:ascii="Arial Narrow" w:hAnsi="Arial Narrow"/>
          <w:b/>
        </w:rPr>
        <w:t>ANALIZU I VREDNOVANJE UČINAKA UPRAVLJANJA KOMUNALNOM INFRASTRUKTUROM ZA 2023. GODINU</w:t>
      </w:r>
    </w:p>
    <w:p w:rsidR="006B7818" w:rsidRDefault="006B7818" w:rsidP="006B7818"/>
    <w:tbl>
      <w:tblPr>
        <w:tblStyle w:val="Reetkatablice"/>
        <w:tblW w:w="0" w:type="auto"/>
        <w:tblLayout w:type="fixed"/>
        <w:tblLook w:val="04A0" w:firstRow="1" w:lastRow="0" w:firstColumn="1" w:lastColumn="0" w:noHBand="0" w:noVBand="1"/>
      </w:tblPr>
      <w:tblGrid>
        <w:gridCol w:w="1980"/>
        <w:gridCol w:w="1417"/>
        <w:gridCol w:w="1134"/>
        <w:gridCol w:w="1560"/>
        <w:gridCol w:w="1417"/>
        <w:gridCol w:w="2835"/>
        <w:gridCol w:w="1559"/>
        <w:gridCol w:w="2092"/>
      </w:tblGrid>
      <w:tr w:rsidR="006B7818" w:rsidTr="00696998">
        <w:tc>
          <w:tcPr>
            <w:tcW w:w="1980" w:type="dxa"/>
          </w:tcPr>
          <w:p w:rsidR="006B7818" w:rsidRPr="001E7856" w:rsidRDefault="006B7818" w:rsidP="00696998">
            <w:pPr>
              <w:jc w:val="center"/>
              <w:rPr>
                <w:b/>
                <w:sz w:val="18"/>
              </w:rPr>
            </w:pPr>
            <w:r w:rsidRPr="001E7856">
              <w:rPr>
                <w:b/>
                <w:sz w:val="18"/>
              </w:rPr>
              <w:t>Opis aktivnosti</w:t>
            </w:r>
          </w:p>
        </w:tc>
        <w:tc>
          <w:tcPr>
            <w:tcW w:w="1417" w:type="dxa"/>
          </w:tcPr>
          <w:p w:rsidR="006B7818" w:rsidRPr="001E7856" w:rsidRDefault="006B7818" w:rsidP="00696998">
            <w:pPr>
              <w:jc w:val="center"/>
              <w:rPr>
                <w:b/>
                <w:sz w:val="18"/>
              </w:rPr>
            </w:pPr>
            <w:r w:rsidRPr="001E7856">
              <w:rPr>
                <w:b/>
                <w:sz w:val="18"/>
              </w:rPr>
              <w:t>Odgovorno tijelo</w:t>
            </w:r>
            <w:r>
              <w:rPr>
                <w:b/>
                <w:sz w:val="18"/>
              </w:rPr>
              <w:t>/pravna osoba</w:t>
            </w:r>
          </w:p>
        </w:tc>
        <w:tc>
          <w:tcPr>
            <w:tcW w:w="1134" w:type="dxa"/>
          </w:tcPr>
          <w:p w:rsidR="006B7818" w:rsidRPr="001E7856" w:rsidRDefault="006B7818" w:rsidP="00696998">
            <w:pPr>
              <w:jc w:val="center"/>
              <w:rPr>
                <w:b/>
                <w:sz w:val="18"/>
              </w:rPr>
            </w:pPr>
            <w:r w:rsidRPr="001E7856">
              <w:rPr>
                <w:b/>
                <w:sz w:val="18"/>
              </w:rPr>
              <w:t>Rok</w:t>
            </w:r>
          </w:p>
        </w:tc>
        <w:tc>
          <w:tcPr>
            <w:tcW w:w="1560" w:type="dxa"/>
          </w:tcPr>
          <w:p w:rsidR="006B7818" w:rsidRPr="001E7856" w:rsidRDefault="006B7818" w:rsidP="00696998">
            <w:pPr>
              <w:jc w:val="center"/>
              <w:rPr>
                <w:b/>
                <w:sz w:val="18"/>
              </w:rPr>
            </w:pPr>
            <w:r w:rsidRPr="001E7856">
              <w:rPr>
                <w:b/>
                <w:sz w:val="18"/>
              </w:rPr>
              <w:t>Dokumenti/akti</w:t>
            </w:r>
          </w:p>
        </w:tc>
        <w:tc>
          <w:tcPr>
            <w:tcW w:w="1417" w:type="dxa"/>
          </w:tcPr>
          <w:p w:rsidR="006B7818" w:rsidRPr="001E7856" w:rsidRDefault="006B7818" w:rsidP="00696998">
            <w:pPr>
              <w:jc w:val="center"/>
              <w:rPr>
                <w:b/>
                <w:sz w:val="18"/>
              </w:rPr>
            </w:pPr>
            <w:r w:rsidRPr="001E7856">
              <w:rPr>
                <w:b/>
                <w:sz w:val="18"/>
              </w:rPr>
              <w:t>Izvršeno DA/NE</w:t>
            </w:r>
            <w:r>
              <w:rPr>
                <w:b/>
                <w:sz w:val="18"/>
              </w:rPr>
              <w:t>/PROVOĐENJE TIJEKOM 2023.G.</w:t>
            </w:r>
          </w:p>
        </w:tc>
        <w:tc>
          <w:tcPr>
            <w:tcW w:w="2835" w:type="dxa"/>
          </w:tcPr>
          <w:p w:rsidR="006B7818" w:rsidRPr="001E7856" w:rsidRDefault="006B7818" w:rsidP="00696998">
            <w:pPr>
              <w:jc w:val="center"/>
              <w:rPr>
                <w:b/>
                <w:sz w:val="18"/>
              </w:rPr>
            </w:pPr>
            <w:r w:rsidRPr="001E7856">
              <w:rPr>
                <w:b/>
                <w:sz w:val="18"/>
              </w:rPr>
              <w:t>Kriterij /pokazatelj učinkovitosti</w:t>
            </w:r>
          </w:p>
        </w:tc>
        <w:tc>
          <w:tcPr>
            <w:tcW w:w="1559" w:type="dxa"/>
          </w:tcPr>
          <w:p w:rsidR="006B7818" w:rsidRPr="001E7856" w:rsidRDefault="006B7818" w:rsidP="00696998">
            <w:pPr>
              <w:jc w:val="center"/>
              <w:rPr>
                <w:b/>
                <w:sz w:val="18"/>
              </w:rPr>
            </w:pPr>
            <w:r w:rsidRPr="001E7856">
              <w:rPr>
                <w:b/>
                <w:sz w:val="18"/>
              </w:rPr>
              <w:t>Cilj</w:t>
            </w:r>
          </w:p>
        </w:tc>
        <w:tc>
          <w:tcPr>
            <w:tcW w:w="2092" w:type="dxa"/>
          </w:tcPr>
          <w:p w:rsidR="006B7818" w:rsidRPr="001E7856" w:rsidRDefault="006B7818" w:rsidP="00696998">
            <w:pPr>
              <w:jc w:val="center"/>
              <w:rPr>
                <w:b/>
                <w:sz w:val="18"/>
              </w:rPr>
            </w:pPr>
            <w:r w:rsidRPr="001E7856">
              <w:rPr>
                <w:b/>
                <w:sz w:val="18"/>
              </w:rPr>
              <w:t>Prijedlog/mjere za poboljšanje aktivnosti</w:t>
            </w:r>
          </w:p>
        </w:tc>
      </w:tr>
      <w:tr w:rsidR="006B7818" w:rsidTr="00696998">
        <w:tc>
          <w:tcPr>
            <w:tcW w:w="1980" w:type="dxa"/>
          </w:tcPr>
          <w:p w:rsidR="006B7818" w:rsidRPr="001E7856" w:rsidRDefault="006B7818" w:rsidP="00696998">
            <w:pPr>
              <w:jc w:val="both"/>
              <w:rPr>
                <w:sz w:val="18"/>
                <w:szCs w:val="18"/>
              </w:rPr>
            </w:pPr>
            <w:r w:rsidRPr="001E7856">
              <w:rPr>
                <w:sz w:val="18"/>
                <w:szCs w:val="18"/>
              </w:rPr>
              <w:t>Donošenje godišnjeg Programa gradnje objekata i uređaja komunalne infrastrukture i Programa održavanja komunalne infrastrukture</w:t>
            </w:r>
          </w:p>
        </w:tc>
        <w:tc>
          <w:tcPr>
            <w:tcW w:w="1417" w:type="dxa"/>
          </w:tcPr>
          <w:p w:rsidR="006B7818" w:rsidRPr="001E7856" w:rsidRDefault="006B7818" w:rsidP="00696998">
            <w:pPr>
              <w:jc w:val="both"/>
              <w:rPr>
                <w:sz w:val="18"/>
                <w:szCs w:val="18"/>
              </w:rPr>
            </w:pPr>
            <w:r w:rsidRPr="001E7856">
              <w:rPr>
                <w:sz w:val="18"/>
                <w:szCs w:val="18"/>
              </w:rPr>
              <w:t>Općinsko vijeće na prijedlog općinskog načelnika</w:t>
            </w:r>
          </w:p>
        </w:tc>
        <w:tc>
          <w:tcPr>
            <w:tcW w:w="1134" w:type="dxa"/>
          </w:tcPr>
          <w:p w:rsidR="006B7818" w:rsidRPr="001E7856" w:rsidRDefault="006B7818" w:rsidP="00696998">
            <w:pPr>
              <w:jc w:val="both"/>
              <w:rPr>
                <w:sz w:val="18"/>
                <w:szCs w:val="18"/>
              </w:rPr>
            </w:pPr>
            <w:r w:rsidRPr="001E7856">
              <w:rPr>
                <w:sz w:val="18"/>
                <w:szCs w:val="18"/>
              </w:rPr>
              <w:t>Istovremeno sa donošenjem Plana Proračuna za narednu proračunsku godinu</w:t>
            </w:r>
          </w:p>
        </w:tc>
        <w:tc>
          <w:tcPr>
            <w:tcW w:w="1560" w:type="dxa"/>
          </w:tcPr>
          <w:p w:rsidR="006B7818" w:rsidRPr="001E7856" w:rsidRDefault="006B7818" w:rsidP="00696998">
            <w:pPr>
              <w:jc w:val="both"/>
              <w:rPr>
                <w:sz w:val="18"/>
                <w:szCs w:val="18"/>
              </w:rPr>
            </w:pPr>
            <w:r w:rsidRPr="001E7856">
              <w:rPr>
                <w:sz w:val="18"/>
                <w:szCs w:val="18"/>
              </w:rPr>
              <w:t>Program gradnje objekata i uređaja komunalne infrastrukture; Program održavanja komunalne infrastrukture</w:t>
            </w:r>
          </w:p>
        </w:tc>
        <w:tc>
          <w:tcPr>
            <w:tcW w:w="1417" w:type="dxa"/>
          </w:tcPr>
          <w:p w:rsidR="006B7818" w:rsidRPr="001E7856" w:rsidRDefault="006B7818" w:rsidP="00696998">
            <w:pPr>
              <w:jc w:val="both"/>
              <w:rPr>
                <w:sz w:val="18"/>
                <w:szCs w:val="18"/>
              </w:rPr>
            </w:pPr>
            <w:r w:rsidRPr="001E7856">
              <w:rPr>
                <w:sz w:val="18"/>
                <w:szCs w:val="18"/>
              </w:rPr>
              <w:t>DA</w:t>
            </w:r>
          </w:p>
        </w:tc>
        <w:tc>
          <w:tcPr>
            <w:tcW w:w="2835" w:type="dxa"/>
          </w:tcPr>
          <w:p w:rsidR="006B7818" w:rsidRPr="001E7856" w:rsidRDefault="006B7818" w:rsidP="00696998">
            <w:pPr>
              <w:jc w:val="both"/>
              <w:rPr>
                <w:sz w:val="18"/>
                <w:szCs w:val="18"/>
              </w:rPr>
            </w:pPr>
            <w:r w:rsidRPr="001E7856">
              <w:rPr>
                <w:sz w:val="18"/>
                <w:szCs w:val="18"/>
              </w:rPr>
              <w:t>Program gradnje i Program održavanja komunalne infrastrukture mora sadržavati elemente određeni Zakonom o komunalnom gospodarstvu, uključujući ops</w:t>
            </w:r>
            <w:r>
              <w:rPr>
                <w:sz w:val="18"/>
                <w:szCs w:val="18"/>
              </w:rPr>
              <w:t>eg obavljenih poslova održavanja</w:t>
            </w:r>
            <w:r w:rsidRPr="001E7856">
              <w:rPr>
                <w:sz w:val="18"/>
                <w:szCs w:val="18"/>
              </w:rPr>
              <w:t xml:space="preserve"> te izvore financiranja iz kojih je komunalna infrastruktura građena i održavana</w:t>
            </w:r>
          </w:p>
        </w:tc>
        <w:tc>
          <w:tcPr>
            <w:tcW w:w="1559" w:type="dxa"/>
          </w:tcPr>
          <w:p w:rsidR="006B7818" w:rsidRPr="001E7856" w:rsidRDefault="006B7818" w:rsidP="00696998">
            <w:pPr>
              <w:jc w:val="both"/>
              <w:rPr>
                <w:sz w:val="18"/>
                <w:szCs w:val="18"/>
              </w:rPr>
            </w:pPr>
            <w:r w:rsidRPr="001E7856">
              <w:rPr>
                <w:sz w:val="18"/>
                <w:szCs w:val="18"/>
              </w:rPr>
              <w:t>Načela propisana odredbama Zakona o komunalnom gospodarstvu (čl. 4. Zakona)</w:t>
            </w:r>
          </w:p>
        </w:tc>
        <w:tc>
          <w:tcPr>
            <w:tcW w:w="2092" w:type="dxa"/>
          </w:tcPr>
          <w:p w:rsidR="006B7818" w:rsidRPr="001E7856" w:rsidRDefault="006B7818" w:rsidP="00696998">
            <w:pPr>
              <w:jc w:val="both"/>
              <w:rPr>
                <w:b/>
                <w:sz w:val="18"/>
                <w:szCs w:val="18"/>
              </w:rPr>
            </w:pPr>
            <w:r>
              <w:rPr>
                <w:b/>
                <w:sz w:val="18"/>
                <w:szCs w:val="18"/>
              </w:rPr>
              <w:t>NEMA</w:t>
            </w:r>
          </w:p>
        </w:tc>
      </w:tr>
      <w:tr w:rsidR="006B7818" w:rsidTr="00696998">
        <w:tc>
          <w:tcPr>
            <w:tcW w:w="1980" w:type="dxa"/>
          </w:tcPr>
          <w:p w:rsidR="006B7818" w:rsidRPr="001E7856" w:rsidRDefault="006B7818" w:rsidP="00696998">
            <w:pPr>
              <w:jc w:val="both"/>
              <w:rPr>
                <w:sz w:val="18"/>
                <w:szCs w:val="18"/>
              </w:rPr>
            </w:pPr>
            <w:r w:rsidRPr="001E7856">
              <w:rPr>
                <w:sz w:val="18"/>
                <w:szCs w:val="18"/>
              </w:rPr>
              <w:t xml:space="preserve">Donošenje Izvješća o izvršavanju Programa gradnje objekata i uređaja komunalne infrastrukture i Izvješća </w:t>
            </w:r>
            <w:r w:rsidRPr="001E7856">
              <w:rPr>
                <w:sz w:val="18"/>
                <w:szCs w:val="18"/>
              </w:rPr>
              <w:lastRenderedPageBreak/>
              <w:t>o izvršavanju Programa održavanja komunalne infrastrukture</w:t>
            </w:r>
          </w:p>
        </w:tc>
        <w:tc>
          <w:tcPr>
            <w:tcW w:w="1417" w:type="dxa"/>
          </w:tcPr>
          <w:p w:rsidR="006B7818" w:rsidRPr="001E7856" w:rsidRDefault="006B7818" w:rsidP="00696998">
            <w:pPr>
              <w:jc w:val="both"/>
              <w:rPr>
                <w:sz w:val="18"/>
                <w:szCs w:val="18"/>
              </w:rPr>
            </w:pPr>
            <w:r w:rsidRPr="001E7856">
              <w:rPr>
                <w:sz w:val="18"/>
                <w:szCs w:val="18"/>
              </w:rPr>
              <w:lastRenderedPageBreak/>
              <w:t xml:space="preserve">općinski načelnik podnosi Općinskom vijeću na </w:t>
            </w:r>
            <w:r w:rsidRPr="001E7856">
              <w:rPr>
                <w:sz w:val="18"/>
                <w:szCs w:val="18"/>
              </w:rPr>
              <w:lastRenderedPageBreak/>
              <w:t>usvajanje izvješća o izvršenju Programa gradnje i Programa održavanja komunalne infrastrukture za prethodnu kalendarsku godinu</w:t>
            </w:r>
          </w:p>
        </w:tc>
        <w:tc>
          <w:tcPr>
            <w:tcW w:w="1134" w:type="dxa"/>
          </w:tcPr>
          <w:p w:rsidR="006B7818" w:rsidRPr="001E7856" w:rsidRDefault="006B7818" w:rsidP="00696998">
            <w:pPr>
              <w:pStyle w:val="StandardWeb"/>
              <w:spacing w:before="0" w:beforeAutospacing="0" w:after="135" w:afterAutospacing="0"/>
              <w:rPr>
                <w:sz w:val="18"/>
                <w:szCs w:val="18"/>
              </w:rPr>
            </w:pPr>
            <w:r w:rsidRPr="001E7856">
              <w:rPr>
                <w:sz w:val="18"/>
                <w:szCs w:val="18"/>
              </w:rPr>
              <w:lastRenderedPageBreak/>
              <w:t xml:space="preserve">Izvješća se podnose istodobno s izvješćem o izvršenju </w:t>
            </w:r>
            <w:r w:rsidRPr="001E7856">
              <w:rPr>
                <w:sz w:val="18"/>
                <w:szCs w:val="18"/>
              </w:rPr>
              <w:lastRenderedPageBreak/>
              <w:t>proračuna općine</w:t>
            </w:r>
          </w:p>
          <w:p w:rsidR="006B7818" w:rsidRPr="001E7856" w:rsidRDefault="006B7818" w:rsidP="00696998">
            <w:pPr>
              <w:pStyle w:val="StandardWeb"/>
              <w:spacing w:before="0" w:beforeAutospacing="0" w:after="135" w:afterAutospacing="0"/>
              <w:rPr>
                <w:sz w:val="18"/>
                <w:szCs w:val="18"/>
              </w:rPr>
            </w:pPr>
          </w:p>
        </w:tc>
        <w:tc>
          <w:tcPr>
            <w:tcW w:w="1560" w:type="dxa"/>
          </w:tcPr>
          <w:p w:rsidR="006B7818" w:rsidRPr="001E7856" w:rsidRDefault="006B7818" w:rsidP="00696998">
            <w:pPr>
              <w:jc w:val="both"/>
              <w:rPr>
                <w:sz w:val="18"/>
                <w:szCs w:val="18"/>
              </w:rPr>
            </w:pPr>
            <w:r w:rsidRPr="001E7856">
              <w:rPr>
                <w:sz w:val="18"/>
                <w:szCs w:val="18"/>
              </w:rPr>
              <w:lastRenderedPageBreak/>
              <w:t xml:space="preserve">Izvješće o izvršavanju Programa gradnje objekata i uređaja komunalne </w:t>
            </w:r>
            <w:r w:rsidRPr="001E7856">
              <w:rPr>
                <w:sz w:val="18"/>
                <w:szCs w:val="18"/>
              </w:rPr>
              <w:lastRenderedPageBreak/>
              <w:t>infrastrukture/Odluka o prihvaćanju Izvješća; Izvješće o izvršavanju Programa održavanja komunalne infrastrukture/Odluka o prihvaćanju Izvješća</w:t>
            </w:r>
          </w:p>
        </w:tc>
        <w:tc>
          <w:tcPr>
            <w:tcW w:w="1417" w:type="dxa"/>
          </w:tcPr>
          <w:p w:rsidR="006B7818" w:rsidRPr="001E7856" w:rsidRDefault="006B7818" w:rsidP="00696998">
            <w:pPr>
              <w:jc w:val="both"/>
              <w:rPr>
                <w:sz w:val="18"/>
                <w:szCs w:val="18"/>
              </w:rPr>
            </w:pPr>
            <w:r w:rsidRPr="001E7856">
              <w:rPr>
                <w:sz w:val="18"/>
                <w:szCs w:val="18"/>
              </w:rPr>
              <w:lastRenderedPageBreak/>
              <w:t xml:space="preserve">Izvješća će općinski načelnik podnijeti Općinskom </w:t>
            </w:r>
            <w:r w:rsidRPr="001E7856">
              <w:rPr>
                <w:sz w:val="18"/>
                <w:szCs w:val="18"/>
              </w:rPr>
              <w:lastRenderedPageBreak/>
              <w:t>vijeću istodobno s izvješćem o izvršenju proračuna općine (čl. 71. i čl. 74. Zakona) najkasnije do 01. lipnja tekuće godine za prethodnu godinu (čl. 16. Pravilnika o polugodišnjem i godišnjem izvještaju o izvršenju proračuna)</w:t>
            </w:r>
          </w:p>
        </w:tc>
        <w:tc>
          <w:tcPr>
            <w:tcW w:w="2835" w:type="dxa"/>
          </w:tcPr>
          <w:p w:rsidR="006B7818" w:rsidRPr="001E7856" w:rsidRDefault="006B7818" w:rsidP="00696998">
            <w:pPr>
              <w:jc w:val="both"/>
              <w:rPr>
                <w:sz w:val="18"/>
                <w:szCs w:val="18"/>
              </w:rPr>
            </w:pPr>
            <w:r w:rsidRPr="001E7856">
              <w:rPr>
                <w:sz w:val="18"/>
                <w:szCs w:val="18"/>
              </w:rPr>
              <w:lastRenderedPageBreak/>
              <w:t xml:space="preserve">Izvješća o izvršavanju Programa gradnje i Programa održavanja komunalne infrastrukture moraju sadržavati sve elemente određene Zakonom o komunalnom </w:t>
            </w:r>
            <w:r w:rsidRPr="001E7856">
              <w:rPr>
                <w:sz w:val="18"/>
                <w:szCs w:val="18"/>
              </w:rPr>
              <w:lastRenderedPageBreak/>
              <w:t>gospodarstvu koji su propisani i kod izrade Programa gradnje i Programa održavanja komunalne infrastrukture, uključujući opseg obavljanja poslova održavanja te izvore financiranja iz kojih je komunalna infrastruktura građena i održavana. Kod značajnijeg odstupanja ostvarenih rashoda za građenje/održavanje kom. infrastrukture u odnosu na planirane, navesti obrazloženje za odstupanje</w:t>
            </w:r>
          </w:p>
        </w:tc>
        <w:tc>
          <w:tcPr>
            <w:tcW w:w="1559" w:type="dxa"/>
          </w:tcPr>
          <w:p w:rsidR="006B7818" w:rsidRPr="001E7856" w:rsidRDefault="006B7818" w:rsidP="00696998">
            <w:pPr>
              <w:jc w:val="both"/>
              <w:rPr>
                <w:sz w:val="18"/>
                <w:szCs w:val="18"/>
              </w:rPr>
            </w:pPr>
            <w:r w:rsidRPr="001E7856">
              <w:rPr>
                <w:sz w:val="18"/>
                <w:szCs w:val="18"/>
              </w:rPr>
              <w:lastRenderedPageBreak/>
              <w:t xml:space="preserve">Načela propisana odredbama Zakona o komunalnom gospodarstvu (čl. </w:t>
            </w:r>
            <w:r w:rsidRPr="001E7856">
              <w:rPr>
                <w:sz w:val="18"/>
                <w:szCs w:val="18"/>
              </w:rPr>
              <w:lastRenderedPageBreak/>
              <w:t>4. Zakona). Potpuna obaviještenost Općinskog vijeća i javnosti o upravljanju komunalnom infrastrukturom.</w:t>
            </w:r>
          </w:p>
        </w:tc>
        <w:tc>
          <w:tcPr>
            <w:tcW w:w="2092" w:type="dxa"/>
          </w:tcPr>
          <w:p w:rsidR="006B7818" w:rsidRPr="001E7856" w:rsidRDefault="006B7818" w:rsidP="00696998">
            <w:pPr>
              <w:jc w:val="both"/>
              <w:rPr>
                <w:b/>
                <w:sz w:val="18"/>
                <w:szCs w:val="18"/>
              </w:rPr>
            </w:pPr>
            <w:r w:rsidRPr="001E7856">
              <w:rPr>
                <w:b/>
                <w:sz w:val="18"/>
                <w:szCs w:val="18"/>
              </w:rPr>
              <w:lastRenderedPageBreak/>
              <w:t>Uvesti u izvješća:</w:t>
            </w:r>
          </w:p>
          <w:p w:rsidR="006B7818" w:rsidRPr="001E7856" w:rsidRDefault="006B7818" w:rsidP="00696998">
            <w:pPr>
              <w:rPr>
                <w:b/>
                <w:sz w:val="18"/>
                <w:szCs w:val="18"/>
              </w:rPr>
            </w:pPr>
            <w:r w:rsidRPr="001E7856">
              <w:rPr>
                <w:b/>
                <w:sz w:val="18"/>
                <w:szCs w:val="18"/>
              </w:rPr>
              <w:t xml:space="preserve">- sve elemente određeni za izradu Programa gradnje i Programa </w:t>
            </w:r>
            <w:r w:rsidRPr="001E7856">
              <w:rPr>
                <w:b/>
                <w:sz w:val="18"/>
                <w:szCs w:val="18"/>
              </w:rPr>
              <w:lastRenderedPageBreak/>
              <w:t>održavanja komunalne infrastrukture,</w:t>
            </w:r>
          </w:p>
          <w:p w:rsidR="006B7818" w:rsidRPr="001E7856" w:rsidRDefault="006B7818" w:rsidP="00696998">
            <w:pPr>
              <w:jc w:val="both"/>
              <w:rPr>
                <w:b/>
                <w:sz w:val="18"/>
                <w:szCs w:val="18"/>
              </w:rPr>
            </w:pPr>
          </w:p>
          <w:p w:rsidR="006B7818" w:rsidRPr="001E7856" w:rsidRDefault="006B7818" w:rsidP="00696998">
            <w:pPr>
              <w:rPr>
                <w:b/>
                <w:sz w:val="18"/>
                <w:szCs w:val="18"/>
              </w:rPr>
            </w:pPr>
            <w:r w:rsidRPr="001E7856">
              <w:rPr>
                <w:b/>
                <w:sz w:val="18"/>
                <w:szCs w:val="18"/>
              </w:rPr>
              <w:t xml:space="preserve"> - opseg obavljanja poslova održavanja,</w:t>
            </w:r>
          </w:p>
          <w:p w:rsidR="006B7818" w:rsidRPr="001E7856" w:rsidRDefault="006B7818" w:rsidP="00696998">
            <w:pPr>
              <w:jc w:val="both"/>
              <w:rPr>
                <w:b/>
                <w:sz w:val="18"/>
                <w:szCs w:val="18"/>
              </w:rPr>
            </w:pPr>
          </w:p>
          <w:p w:rsidR="006B7818" w:rsidRPr="001E7856" w:rsidRDefault="006B7818" w:rsidP="00696998">
            <w:pPr>
              <w:rPr>
                <w:b/>
                <w:sz w:val="18"/>
                <w:szCs w:val="18"/>
              </w:rPr>
            </w:pPr>
            <w:r w:rsidRPr="001E7856">
              <w:rPr>
                <w:b/>
                <w:sz w:val="18"/>
                <w:szCs w:val="18"/>
              </w:rPr>
              <w:t xml:space="preserve"> - izvore financiranja,</w:t>
            </w:r>
          </w:p>
          <w:p w:rsidR="006B7818" w:rsidRPr="001E7856" w:rsidRDefault="006B7818" w:rsidP="00696998">
            <w:pPr>
              <w:jc w:val="both"/>
              <w:rPr>
                <w:b/>
                <w:sz w:val="18"/>
                <w:szCs w:val="18"/>
              </w:rPr>
            </w:pPr>
          </w:p>
          <w:p w:rsidR="006B7818" w:rsidRPr="001E7856" w:rsidRDefault="006B7818" w:rsidP="00696998">
            <w:pPr>
              <w:rPr>
                <w:b/>
                <w:sz w:val="18"/>
                <w:szCs w:val="18"/>
              </w:rPr>
            </w:pPr>
            <w:r w:rsidRPr="001E7856">
              <w:rPr>
                <w:b/>
                <w:sz w:val="18"/>
                <w:szCs w:val="18"/>
              </w:rPr>
              <w:t>- obrazloženje za odstupanje kod značajnijeg odstupanja ostvarenih rashoda u odnosu na planirane</w:t>
            </w:r>
          </w:p>
        </w:tc>
      </w:tr>
      <w:tr w:rsidR="006B7818" w:rsidTr="00696998">
        <w:tc>
          <w:tcPr>
            <w:tcW w:w="1980" w:type="dxa"/>
          </w:tcPr>
          <w:p w:rsidR="006B7818" w:rsidRPr="001E7856" w:rsidRDefault="006B7818" w:rsidP="00696998">
            <w:pPr>
              <w:jc w:val="both"/>
              <w:rPr>
                <w:sz w:val="18"/>
                <w:szCs w:val="18"/>
              </w:rPr>
            </w:pPr>
            <w:r w:rsidRPr="001E7856">
              <w:rPr>
                <w:sz w:val="18"/>
                <w:szCs w:val="18"/>
              </w:rPr>
              <w:lastRenderedPageBreak/>
              <w:t>Evidentiranje i redovito ažuriranje komunalne infrastrukture</w:t>
            </w:r>
          </w:p>
        </w:tc>
        <w:tc>
          <w:tcPr>
            <w:tcW w:w="1417" w:type="dxa"/>
          </w:tcPr>
          <w:p w:rsidR="006B7818" w:rsidRPr="001E7856" w:rsidRDefault="006B7818" w:rsidP="00696998">
            <w:pPr>
              <w:jc w:val="both"/>
              <w:rPr>
                <w:sz w:val="18"/>
                <w:szCs w:val="18"/>
              </w:rPr>
            </w:pPr>
            <w:r w:rsidRPr="001E7856">
              <w:rPr>
                <w:sz w:val="18"/>
                <w:szCs w:val="18"/>
              </w:rPr>
              <w:t>Jedinstveni upravni odjel</w:t>
            </w:r>
          </w:p>
        </w:tc>
        <w:tc>
          <w:tcPr>
            <w:tcW w:w="1134" w:type="dxa"/>
          </w:tcPr>
          <w:p w:rsidR="006B7818" w:rsidRPr="001E7856" w:rsidRDefault="006B7818" w:rsidP="00696998">
            <w:pPr>
              <w:jc w:val="both"/>
              <w:rPr>
                <w:sz w:val="18"/>
                <w:szCs w:val="18"/>
              </w:rPr>
            </w:pPr>
            <w:r w:rsidRPr="001E7856">
              <w:rPr>
                <w:sz w:val="18"/>
                <w:szCs w:val="18"/>
              </w:rPr>
              <w:t>Tijekom godine</w:t>
            </w:r>
          </w:p>
        </w:tc>
        <w:tc>
          <w:tcPr>
            <w:tcW w:w="1560" w:type="dxa"/>
          </w:tcPr>
          <w:p w:rsidR="006B7818" w:rsidRPr="001E7856" w:rsidRDefault="006B7818" w:rsidP="00696998">
            <w:pPr>
              <w:jc w:val="both"/>
              <w:rPr>
                <w:sz w:val="18"/>
                <w:szCs w:val="18"/>
              </w:rPr>
            </w:pPr>
            <w:r w:rsidRPr="001E7856">
              <w:rPr>
                <w:sz w:val="18"/>
                <w:szCs w:val="18"/>
              </w:rPr>
              <w:t>Registar komunalne infrastrukture</w:t>
            </w:r>
          </w:p>
        </w:tc>
        <w:tc>
          <w:tcPr>
            <w:tcW w:w="1417" w:type="dxa"/>
          </w:tcPr>
          <w:p w:rsidR="006B7818" w:rsidRPr="001E7856" w:rsidRDefault="006B7818" w:rsidP="00696998">
            <w:pPr>
              <w:jc w:val="both"/>
              <w:rPr>
                <w:sz w:val="18"/>
                <w:szCs w:val="18"/>
              </w:rPr>
            </w:pPr>
            <w:r>
              <w:rPr>
                <w:sz w:val="18"/>
                <w:szCs w:val="18"/>
              </w:rPr>
              <w:t>PROVOĐENJE TIJEKOM 2023.G.</w:t>
            </w:r>
          </w:p>
        </w:tc>
        <w:tc>
          <w:tcPr>
            <w:tcW w:w="2835" w:type="dxa"/>
          </w:tcPr>
          <w:p w:rsidR="006B7818" w:rsidRPr="001E7856" w:rsidRDefault="006B7818" w:rsidP="00696998">
            <w:pPr>
              <w:jc w:val="both"/>
              <w:rPr>
                <w:sz w:val="18"/>
                <w:szCs w:val="18"/>
              </w:rPr>
            </w:pPr>
            <w:r w:rsidRPr="001E7856">
              <w:rPr>
                <w:sz w:val="18"/>
                <w:szCs w:val="18"/>
              </w:rPr>
              <w:t xml:space="preserve">Kontinuirano nadopunjavanje podataka o evidentiranoj komunalnoj infrastrukturi te kontinuirano unošenje podataka o neevidentiranoj komunalnoj infrastrukturi u  Registru komunalne infrastrukture (inventurni broj, naziv, kat.čestica, vlasništvo, status, dozvola, provedba u zk i katastru) </w:t>
            </w:r>
          </w:p>
        </w:tc>
        <w:tc>
          <w:tcPr>
            <w:tcW w:w="1559" w:type="dxa"/>
          </w:tcPr>
          <w:p w:rsidR="006B7818" w:rsidRPr="001E7856" w:rsidRDefault="006B7818" w:rsidP="00696998">
            <w:pPr>
              <w:jc w:val="both"/>
              <w:rPr>
                <w:sz w:val="18"/>
                <w:szCs w:val="18"/>
              </w:rPr>
            </w:pPr>
            <w:r w:rsidRPr="001E7856">
              <w:rPr>
                <w:sz w:val="18"/>
                <w:szCs w:val="18"/>
              </w:rPr>
              <w:t>Potpuno evidentiranje komunalne infrastrukture</w:t>
            </w:r>
          </w:p>
        </w:tc>
        <w:tc>
          <w:tcPr>
            <w:tcW w:w="2092" w:type="dxa"/>
          </w:tcPr>
          <w:p w:rsidR="006B7818" w:rsidRPr="001E7856" w:rsidRDefault="006B7818" w:rsidP="00696998">
            <w:pPr>
              <w:jc w:val="both"/>
              <w:rPr>
                <w:b/>
                <w:sz w:val="18"/>
                <w:szCs w:val="18"/>
              </w:rPr>
            </w:pPr>
            <w:r w:rsidRPr="001E7856">
              <w:rPr>
                <w:b/>
                <w:sz w:val="18"/>
                <w:szCs w:val="18"/>
              </w:rPr>
              <w:t>NEMA</w:t>
            </w:r>
          </w:p>
        </w:tc>
      </w:tr>
      <w:tr w:rsidR="006B7818" w:rsidTr="00696998">
        <w:tc>
          <w:tcPr>
            <w:tcW w:w="1980" w:type="dxa"/>
          </w:tcPr>
          <w:p w:rsidR="006B7818" w:rsidRPr="001E7856" w:rsidRDefault="006B7818" w:rsidP="00696998">
            <w:pPr>
              <w:jc w:val="both"/>
              <w:rPr>
                <w:sz w:val="18"/>
                <w:szCs w:val="18"/>
              </w:rPr>
            </w:pPr>
            <w:r w:rsidRPr="001E7856">
              <w:rPr>
                <w:sz w:val="18"/>
                <w:szCs w:val="18"/>
              </w:rPr>
              <w:t>Poduzimanje aktivnosti radi upisa komunalne infrastrukture u zemljišne knjige te njihovo evidentiranje u katastru</w:t>
            </w:r>
          </w:p>
        </w:tc>
        <w:tc>
          <w:tcPr>
            <w:tcW w:w="1417" w:type="dxa"/>
          </w:tcPr>
          <w:p w:rsidR="006B7818" w:rsidRPr="001E7856" w:rsidRDefault="006B7818" w:rsidP="00696998">
            <w:pPr>
              <w:jc w:val="both"/>
              <w:rPr>
                <w:sz w:val="18"/>
                <w:szCs w:val="18"/>
              </w:rPr>
            </w:pPr>
            <w:r w:rsidRPr="001E7856">
              <w:rPr>
                <w:sz w:val="18"/>
                <w:szCs w:val="18"/>
              </w:rPr>
              <w:t>Općinski načelnik i Jedinstveni upravni odjel</w:t>
            </w:r>
          </w:p>
        </w:tc>
        <w:tc>
          <w:tcPr>
            <w:tcW w:w="1134" w:type="dxa"/>
          </w:tcPr>
          <w:p w:rsidR="006B7818" w:rsidRPr="001E7856" w:rsidRDefault="006B7818" w:rsidP="00696998">
            <w:pPr>
              <w:jc w:val="both"/>
              <w:rPr>
                <w:sz w:val="18"/>
                <w:szCs w:val="18"/>
              </w:rPr>
            </w:pPr>
            <w:r w:rsidRPr="001E7856">
              <w:rPr>
                <w:sz w:val="18"/>
                <w:szCs w:val="18"/>
              </w:rPr>
              <w:t>Tijekom godine kontinuirano, sukladno proračunskim mogućnostima</w:t>
            </w:r>
          </w:p>
        </w:tc>
        <w:tc>
          <w:tcPr>
            <w:tcW w:w="1560" w:type="dxa"/>
          </w:tcPr>
          <w:p w:rsidR="006B7818" w:rsidRPr="001E7856" w:rsidRDefault="006B7818" w:rsidP="00696998">
            <w:pPr>
              <w:jc w:val="both"/>
              <w:rPr>
                <w:sz w:val="18"/>
                <w:szCs w:val="18"/>
              </w:rPr>
            </w:pPr>
            <w:r w:rsidRPr="001E7856">
              <w:rPr>
                <w:sz w:val="18"/>
                <w:szCs w:val="18"/>
              </w:rPr>
              <w:t>Geodetski elaborati izvedenog stanja komunalne infrastrukture</w:t>
            </w:r>
          </w:p>
        </w:tc>
        <w:tc>
          <w:tcPr>
            <w:tcW w:w="1417" w:type="dxa"/>
          </w:tcPr>
          <w:p w:rsidR="006B7818" w:rsidRPr="001E7856" w:rsidRDefault="006B7818" w:rsidP="00696998">
            <w:pPr>
              <w:jc w:val="both"/>
              <w:rPr>
                <w:sz w:val="18"/>
                <w:szCs w:val="18"/>
              </w:rPr>
            </w:pPr>
            <w:r>
              <w:rPr>
                <w:sz w:val="18"/>
                <w:szCs w:val="18"/>
              </w:rPr>
              <w:t>PROVOĐENJE TIJEKOM 2023.G.</w:t>
            </w:r>
          </w:p>
        </w:tc>
        <w:tc>
          <w:tcPr>
            <w:tcW w:w="2835" w:type="dxa"/>
          </w:tcPr>
          <w:p w:rsidR="006B7818" w:rsidRPr="001E7856" w:rsidRDefault="006B7818" w:rsidP="00696998">
            <w:pPr>
              <w:jc w:val="both"/>
              <w:rPr>
                <w:sz w:val="18"/>
                <w:szCs w:val="18"/>
              </w:rPr>
            </w:pPr>
            <w:r w:rsidRPr="001E7856">
              <w:rPr>
                <w:sz w:val="18"/>
                <w:szCs w:val="18"/>
              </w:rPr>
              <w:t>Kontinuirano pribavljanje geodetskih elaborata izvedenog stanja komunalne infrastrukture, provođenje postupka proglašenja komunalne infrastrukture javnim dobrom u općoj uporabi u neotuđivom vlasništvu općine te njihovo dostavljanje nadležnom sudu i katastru radi upisa</w:t>
            </w:r>
            <w:r>
              <w:rPr>
                <w:sz w:val="18"/>
                <w:szCs w:val="18"/>
              </w:rPr>
              <w:t>. Planira se u 2023.g. izrada geodetskog elaborata te provođenje postupka proglašenja kom.infrastrukture javnim dobrom u općoj uporabi za staro groblje u Rozgi i zgrada mrtvačnice, park kod općinske zgrade, dječje igralište</w:t>
            </w:r>
          </w:p>
        </w:tc>
        <w:tc>
          <w:tcPr>
            <w:tcW w:w="1559" w:type="dxa"/>
          </w:tcPr>
          <w:p w:rsidR="006B7818" w:rsidRPr="001E7856" w:rsidRDefault="006B7818" w:rsidP="00696998">
            <w:pPr>
              <w:jc w:val="both"/>
              <w:rPr>
                <w:sz w:val="18"/>
                <w:szCs w:val="18"/>
              </w:rPr>
            </w:pPr>
            <w:r w:rsidRPr="001E7856">
              <w:rPr>
                <w:sz w:val="18"/>
                <w:szCs w:val="18"/>
              </w:rPr>
              <w:t>Provedba upisa geodetskih elaborata kod nadležnog suda (zemljišnoknjižni sud) i evidentiranje elaborata u katastru odnosno proglašenje komunalne infrastrukture javno dobro u općoj uporabi u neotuđivom vlasništvu općine</w:t>
            </w:r>
          </w:p>
        </w:tc>
        <w:tc>
          <w:tcPr>
            <w:tcW w:w="2092" w:type="dxa"/>
          </w:tcPr>
          <w:p w:rsidR="006B7818" w:rsidRPr="001E7856" w:rsidRDefault="006B7818" w:rsidP="00696998">
            <w:pPr>
              <w:jc w:val="both"/>
              <w:rPr>
                <w:b/>
                <w:sz w:val="18"/>
                <w:szCs w:val="18"/>
              </w:rPr>
            </w:pPr>
            <w:r w:rsidRPr="001E7856">
              <w:rPr>
                <w:b/>
                <w:sz w:val="18"/>
                <w:szCs w:val="18"/>
              </w:rPr>
              <w:t>NEMA</w:t>
            </w:r>
          </w:p>
        </w:tc>
      </w:tr>
      <w:tr w:rsidR="006B7818" w:rsidTr="00696998">
        <w:tc>
          <w:tcPr>
            <w:tcW w:w="1980" w:type="dxa"/>
          </w:tcPr>
          <w:p w:rsidR="006B7818" w:rsidRPr="001E7856" w:rsidRDefault="006B7818" w:rsidP="00696998">
            <w:pPr>
              <w:jc w:val="both"/>
              <w:rPr>
                <w:sz w:val="18"/>
                <w:szCs w:val="18"/>
              </w:rPr>
            </w:pPr>
            <w:r w:rsidRPr="001E7856">
              <w:rPr>
                <w:sz w:val="18"/>
                <w:szCs w:val="18"/>
              </w:rPr>
              <w:lastRenderedPageBreak/>
              <w:t>Vođenje analitičke evidencije komunalne infrastrukture</w:t>
            </w:r>
          </w:p>
        </w:tc>
        <w:tc>
          <w:tcPr>
            <w:tcW w:w="1417" w:type="dxa"/>
          </w:tcPr>
          <w:p w:rsidR="006B7818" w:rsidRPr="001E7856" w:rsidRDefault="006B7818" w:rsidP="00696998">
            <w:pPr>
              <w:jc w:val="both"/>
              <w:rPr>
                <w:sz w:val="18"/>
                <w:szCs w:val="18"/>
              </w:rPr>
            </w:pPr>
            <w:r w:rsidRPr="001E7856">
              <w:rPr>
                <w:sz w:val="18"/>
                <w:szCs w:val="18"/>
              </w:rPr>
              <w:t>Jedinstveni upravni odjel</w:t>
            </w:r>
          </w:p>
        </w:tc>
        <w:tc>
          <w:tcPr>
            <w:tcW w:w="1134" w:type="dxa"/>
          </w:tcPr>
          <w:p w:rsidR="006B7818" w:rsidRPr="001E7856" w:rsidRDefault="006B7818" w:rsidP="00696998">
            <w:pPr>
              <w:jc w:val="both"/>
              <w:rPr>
                <w:sz w:val="18"/>
                <w:szCs w:val="18"/>
              </w:rPr>
            </w:pPr>
            <w:r w:rsidRPr="001E7856">
              <w:rPr>
                <w:sz w:val="18"/>
                <w:szCs w:val="18"/>
              </w:rPr>
              <w:t>Tijekom godine kontinuirano</w:t>
            </w:r>
          </w:p>
        </w:tc>
        <w:tc>
          <w:tcPr>
            <w:tcW w:w="1560" w:type="dxa"/>
          </w:tcPr>
          <w:p w:rsidR="006B7818" w:rsidRPr="001E7856" w:rsidRDefault="006B7818" w:rsidP="00696998">
            <w:pPr>
              <w:jc w:val="both"/>
              <w:rPr>
                <w:sz w:val="18"/>
                <w:szCs w:val="18"/>
              </w:rPr>
            </w:pPr>
            <w:r w:rsidRPr="001E7856">
              <w:rPr>
                <w:sz w:val="18"/>
                <w:szCs w:val="18"/>
              </w:rPr>
              <w:t>Analitička evidencija komunalne infrastrukture</w:t>
            </w:r>
          </w:p>
        </w:tc>
        <w:tc>
          <w:tcPr>
            <w:tcW w:w="1417" w:type="dxa"/>
          </w:tcPr>
          <w:p w:rsidR="006B7818" w:rsidRPr="001E7856" w:rsidRDefault="006B7818" w:rsidP="00696998">
            <w:pPr>
              <w:jc w:val="both"/>
              <w:rPr>
                <w:sz w:val="18"/>
                <w:szCs w:val="18"/>
              </w:rPr>
            </w:pPr>
            <w:r>
              <w:rPr>
                <w:sz w:val="18"/>
                <w:szCs w:val="18"/>
              </w:rPr>
              <w:t>PROVOĐENJE TIJEKOM 2023.G.</w:t>
            </w:r>
          </w:p>
        </w:tc>
        <w:tc>
          <w:tcPr>
            <w:tcW w:w="2835" w:type="dxa"/>
          </w:tcPr>
          <w:p w:rsidR="006B7818" w:rsidRPr="001E7856" w:rsidRDefault="006B7818" w:rsidP="00696998">
            <w:pPr>
              <w:jc w:val="both"/>
              <w:rPr>
                <w:sz w:val="18"/>
                <w:szCs w:val="18"/>
              </w:rPr>
            </w:pPr>
            <w:r w:rsidRPr="001E7856">
              <w:rPr>
                <w:sz w:val="18"/>
                <w:szCs w:val="18"/>
              </w:rPr>
              <w:t>Nabavna, otpisana i sadašnja vrijednost svake komunalne infrastrukture/građevine/uređaja</w:t>
            </w:r>
          </w:p>
        </w:tc>
        <w:tc>
          <w:tcPr>
            <w:tcW w:w="1559" w:type="dxa"/>
          </w:tcPr>
          <w:p w:rsidR="006B7818" w:rsidRPr="001E7856" w:rsidRDefault="006B7818" w:rsidP="00696998">
            <w:pPr>
              <w:jc w:val="both"/>
              <w:rPr>
                <w:sz w:val="18"/>
                <w:szCs w:val="18"/>
              </w:rPr>
            </w:pPr>
            <w:r w:rsidRPr="001E7856">
              <w:rPr>
                <w:sz w:val="18"/>
                <w:szCs w:val="18"/>
              </w:rPr>
              <w:t>Vođenje analitičke knjigovodstvene evidencije cjelokupne komunalne infrastrukture u skladu s odredbama Pravilnika o proračunskom računovodstvu i Računskom planu</w:t>
            </w:r>
          </w:p>
        </w:tc>
        <w:tc>
          <w:tcPr>
            <w:tcW w:w="2092" w:type="dxa"/>
          </w:tcPr>
          <w:p w:rsidR="006B7818" w:rsidRPr="001E7856" w:rsidRDefault="006B7818" w:rsidP="00696998">
            <w:pPr>
              <w:jc w:val="both"/>
              <w:rPr>
                <w:b/>
                <w:sz w:val="18"/>
                <w:szCs w:val="18"/>
              </w:rPr>
            </w:pPr>
            <w:r w:rsidRPr="001E7856">
              <w:rPr>
                <w:b/>
                <w:sz w:val="18"/>
                <w:szCs w:val="18"/>
              </w:rPr>
              <w:t>NEMA</w:t>
            </w:r>
          </w:p>
        </w:tc>
      </w:tr>
      <w:tr w:rsidR="006B7818" w:rsidTr="00696998">
        <w:tc>
          <w:tcPr>
            <w:tcW w:w="1980" w:type="dxa"/>
          </w:tcPr>
          <w:p w:rsidR="006B7818" w:rsidRPr="001E7856" w:rsidRDefault="006B7818" w:rsidP="00696998">
            <w:pPr>
              <w:jc w:val="both"/>
              <w:rPr>
                <w:sz w:val="18"/>
                <w:szCs w:val="18"/>
              </w:rPr>
            </w:pPr>
            <w:r w:rsidRPr="001E7856">
              <w:rPr>
                <w:sz w:val="18"/>
                <w:szCs w:val="18"/>
              </w:rPr>
              <w:t>Vođenje popisnih lista za komunalnu infrastrukturu</w:t>
            </w:r>
          </w:p>
        </w:tc>
        <w:tc>
          <w:tcPr>
            <w:tcW w:w="1417" w:type="dxa"/>
          </w:tcPr>
          <w:p w:rsidR="006B7818" w:rsidRPr="001E7856" w:rsidRDefault="006B7818" w:rsidP="00696998">
            <w:pPr>
              <w:jc w:val="both"/>
              <w:rPr>
                <w:sz w:val="18"/>
                <w:szCs w:val="18"/>
              </w:rPr>
            </w:pPr>
            <w:r w:rsidRPr="001E7856">
              <w:rPr>
                <w:sz w:val="18"/>
                <w:szCs w:val="18"/>
              </w:rPr>
              <w:t>Jedinstveni upravni odjel</w:t>
            </w:r>
          </w:p>
        </w:tc>
        <w:tc>
          <w:tcPr>
            <w:tcW w:w="1134" w:type="dxa"/>
          </w:tcPr>
          <w:p w:rsidR="006B7818" w:rsidRPr="001E7856" w:rsidRDefault="006B7818" w:rsidP="00696998">
            <w:pPr>
              <w:jc w:val="both"/>
              <w:rPr>
                <w:sz w:val="18"/>
                <w:szCs w:val="18"/>
              </w:rPr>
            </w:pPr>
            <w:r w:rsidRPr="001E7856">
              <w:rPr>
                <w:sz w:val="18"/>
                <w:szCs w:val="18"/>
              </w:rPr>
              <w:t>Tijekom godine kontinuirano</w:t>
            </w:r>
          </w:p>
        </w:tc>
        <w:tc>
          <w:tcPr>
            <w:tcW w:w="1560" w:type="dxa"/>
          </w:tcPr>
          <w:p w:rsidR="006B7818" w:rsidRPr="001E7856" w:rsidRDefault="006B7818" w:rsidP="00696998">
            <w:pPr>
              <w:jc w:val="both"/>
              <w:rPr>
                <w:sz w:val="18"/>
                <w:szCs w:val="18"/>
              </w:rPr>
            </w:pPr>
            <w:r w:rsidRPr="001E7856">
              <w:rPr>
                <w:sz w:val="18"/>
                <w:szCs w:val="18"/>
              </w:rPr>
              <w:t xml:space="preserve">Popis imovine i obaveza </w:t>
            </w:r>
          </w:p>
        </w:tc>
        <w:tc>
          <w:tcPr>
            <w:tcW w:w="1417" w:type="dxa"/>
          </w:tcPr>
          <w:p w:rsidR="006B7818" w:rsidRDefault="006B7818" w:rsidP="00696998">
            <w:pPr>
              <w:ind w:right="-250"/>
              <w:jc w:val="both"/>
              <w:rPr>
                <w:sz w:val="18"/>
                <w:szCs w:val="18"/>
              </w:rPr>
            </w:pPr>
            <w:r>
              <w:rPr>
                <w:sz w:val="18"/>
                <w:szCs w:val="18"/>
              </w:rPr>
              <w:t xml:space="preserve">PROVOĐENJE TIJEKOM </w:t>
            </w:r>
          </w:p>
          <w:p w:rsidR="006B7818" w:rsidRPr="001E7856" w:rsidRDefault="006B7818" w:rsidP="00696998">
            <w:pPr>
              <w:ind w:right="-250"/>
              <w:jc w:val="both"/>
              <w:rPr>
                <w:sz w:val="18"/>
                <w:szCs w:val="18"/>
              </w:rPr>
            </w:pPr>
            <w:r>
              <w:rPr>
                <w:sz w:val="18"/>
                <w:szCs w:val="18"/>
              </w:rPr>
              <w:t>2023.G.</w:t>
            </w:r>
          </w:p>
        </w:tc>
        <w:tc>
          <w:tcPr>
            <w:tcW w:w="2835" w:type="dxa"/>
          </w:tcPr>
          <w:p w:rsidR="006B7818" w:rsidRPr="001E7856" w:rsidRDefault="006B7818" w:rsidP="00696998">
            <w:pPr>
              <w:jc w:val="both"/>
              <w:rPr>
                <w:sz w:val="18"/>
                <w:szCs w:val="18"/>
              </w:rPr>
            </w:pPr>
            <w:r w:rsidRPr="001E7856">
              <w:rPr>
                <w:sz w:val="18"/>
                <w:szCs w:val="18"/>
              </w:rPr>
              <w:t>Kontinuirano unositi podatke o građevinama komunalne infrastrukture u popisne liste</w:t>
            </w:r>
          </w:p>
        </w:tc>
        <w:tc>
          <w:tcPr>
            <w:tcW w:w="1559" w:type="dxa"/>
          </w:tcPr>
          <w:p w:rsidR="006B7818" w:rsidRPr="001E7856" w:rsidRDefault="006B7818" w:rsidP="00696998">
            <w:pPr>
              <w:jc w:val="both"/>
              <w:rPr>
                <w:sz w:val="18"/>
                <w:szCs w:val="18"/>
              </w:rPr>
            </w:pPr>
            <w:r w:rsidRPr="001E7856">
              <w:rPr>
                <w:sz w:val="18"/>
                <w:szCs w:val="18"/>
              </w:rPr>
              <w:t xml:space="preserve">Popis imovine i obaveza krajem godine sadrži podatke o građevinama komunalne infrastrukture i podatke o drugoj dugotrajnoj imovini, pojedinačno u naturalnim i novčanim izrazima u skladu s odredbama Pravilnika o proračunskom računovodstvu i Računskom planu </w:t>
            </w:r>
          </w:p>
        </w:tc>
        <w:tc>
          <w:tcPr>
            <w:tcW w:w="2092" w:type="dxa"/>
          </w:tcPr>
          <w:p w:rsidR="006B7818" w:rsidRPr="001E7856" w:rsidRDefault="006B7818" w:rsidP="00696998">
            <w:pPr>
              <w:jc w:val="both"/>
              <w:rPr>
                <w:b/>
                <w:sz w:val="18"/>
                <w:szCs w:val="18"/>
              </w:rPr>
            </w:pPr>
            <w:r w:rsidRPr="001E7856">
              <w:rPr>
                <w:b/>
                <w:sz w:val="18"/>
                <w:szCs w:val="18"/>
              </w:rPr>
              <w:t>NEMA</w:t>
            </w:r>
          </w:p>
        </w:tc>
      </w:tr>
      <w:tr w:rsidR="006B7818" w:rsidTr="00696998">
        <w:tc>
          <w:tcPr>
            <w:tcW w:w="1980" w:type="dxa"/>
          </w:tcPr>
          <w:p w:rsidR="006B7818" w:rsidRPr="001E7856" w:rsidRDefault="006B7818" w:rsidP="00696998">
            <w:pPr>
              <w:jc w:val="both"/>
              <w:rPr>
                <w:sz w:val="18"/>
                <w:szCs w:val="18"/>
              </w:rPr>
            </w:pPr>
            <w:r w:rsidRPr="001E7856">
              <w:rPr>
                <w:sz w:val="18"/>
                <w:szCs w:val="18"/>
              </w:rPr>
              <w:t>Učinkovito održavanje nerazvrstanih cesta</w:t>
            </w:r>
          </w:p>
        </w:tc>
        <w:tc>
          <w:tcPr>
            <w:tcW w:w="1417" w:type="dxa"/>
          </w:tcPr>
          <w:p w:rsidR="006B7818" w:rsidRPr="001E7856" w:rsidRDefault="006B7818" w:rsidP="00696998">
            <w:pPr>
              <w:jc w:val="both"/>
              <w:rPr>
                <w:sz w:val="18"/>
                <w:szCs w:val="18"/>
              </w:rPr>
            </w:pPr>
            <w:r w:rsidRPr="001E7856">
              <w:rPr>
                <w:sz w:val="18"/>
                <w:szCs w:val="18"/>
              </w:rPr>
              <w:t>Pravna osoba na temelju ugovora o povjeravanju komunalnih djelatnosti</w:t>
            </w:r>
          </w:p>
        </w:tc>
        <w:tc>
          <w:tcPr>
            <w:tcW w:w="1134" w:type="dxa"/>
          </w:tcPr>
          <w:p w:rsidR="006B7818" w:rsidRPr="001E7856" w:rsidRDefault="006B7818" w:rsidP="00696998">
            <w:pPr>
              <w:jc w:val="both"/>
              <w:rPr>
                <w:sz w:val="18"/>
                <w:szCs w:val="18"/>
              </w:rPr>
            </w:pPr>
            <w:r w:rsidRPr="001E7856">
              <w:rPr>
                <w:sz w:val="18"/>
                <w:szCs w:val="18"/>
              </w:rPr>
              <w:t>Tijekom godine kontinuirano</w:t>
            </w:r>
          </w:p>
        </w:tc>
        <w:tc>
          <w:tcPr>
            <w:tcW w:w="1560" w:type="dxa"/>
          </w:tcPr>
          <w:p w:rsidR="006B7818" w:rsidRDefault="006B7818" w:rsidP="00696998">
            <w:pPr>
              <w:jc w:val="both"/>
              <w:rPr>
                <w:sz w:val="18"/>
                <w:szCs w:val="18"/>
              </w:rPr>
            </w:pPr>
            <w:r w:rsidRPr="001E7856">
              <w:rPr>
                <w:sz w:val="18"/>
                <w:szCs w:val="18"/>
              </w:rPr>
              <w:t xml:space="preserve">Ugovor  o </w:t>
            </w:r>
            <w:r>
              <w:rPr>
                <w:sz w:val="18"/>
                <w:szCs w:val="18"/>
              </w:rPr>
              <w:t>povjeravanju obavljanja komunalnih djelatnosti</w:t>
            </w:r>
            <w:r w:rsidRPr="001E7856">
              <w:rPr>
                <w:sz w:val="18"/>
                <w:szCs w:val="18"/>
              </w:rPr>
              <w:t xml:space="preserve"> na području Općine Dubravica za razdoblje od 1. (jedne)  godine </w:t>
            </w:r>
            <w:r>
              <w:rPr>
                <w:sz w:val="18"/>
                <w:szCs w:val="18"/>
              </w:rPr>
              <w:lastRenderedPageBreak/>
              <w:t>(01.01.2023. – 31.12.2023</w:t>
            </w:r>
            <w:r w:rsidRPr="001E7856">
              <w:rPr>
                <w:sz w:val="18"/>
                <w:szCs w:val="18"/>
              </w:rPr>
              <w:t>.)</w:t>
            </w:r>
            <w:r>
              <w:rPr>
                <w:sz w:val="18"/>
                <w:szCs w:val="18"/>
              </w:rPr>
              <w:t>:</w:t>
            </w:r>
          </w:p>
          <w:p w:rsidR="006B7818" w:rsidRDefault="006B7818" w:rsidP="00696998">
            <w:pPr>
              <w:jc w:val="both"/>
              <w:rPr>
                <w:b/>
                <w:sz w:val="18"/>
                <w:szCs w:val="18"/>
              </w:rPr>
            </w:pPr>
            <w:r>
              <w:rPr>
                <w:b/>
                <w:sz w:val="18"/>
                <w:szCs w:val="18"/>
              </w:rPr>
              <w:t>- održavanje nerazvrstanih cesta;</w:t>
            </w:r>
          </w:p>
          <w:p w:rsidR="006B7818" w:rsidRDefault="006B7818" w:rsidP="00696998">
            <w:pPr>
              <w:jc w:val="both"/>
              <w:rPr>
                <w:b/>
                <w:sz w:val="18"/>
                <w:szCs w:val="18"/>
              </w:rPr>
            </w:pPr>
            <w:r>
              <w:rPr>
                <w:b/>
                <w:sz w:val="18"/>
                <w:szCs w:val="18"/>
              </w:rPr>
              <w:t>- održavanje javnih površina na kojima nije dopušten promet motornim vozilima</w:t>
            </w:r>
          </w:p>
          <w:p w:rsidR="006B7818" w:rsidRPr="008B20C3" w:rsidRDefault="006B7818" w:rsidP="00696998">
            <w:pPr>
              <w:jc w:val="both"/>
              <w:rPr>
                <w:b/>
                <w:sz w:val="18"/>
                <w:szCs w:val="18"/>
              </w:rPr>
            </w:pPr>
            <w:r>
              <w:rPr>
                <w:b/>
                <w:sz w:val="18"/>
                <w:szCs w:val="18"/>
              </w:rPr>
              <w:t>- održavanje građevina javne odvodnje oborinskih voda</w:t>
            </w:r>
          </w:p>
          <w:p w:rsidR="006B7818" w:rsidRPr="001E7856" w:rsidRDefault="006B7818" w:rsidP="00696998">
            <w:pPr>
              <w:jc w:val="both"/>
              <w:rPr>
                <w:sz w:val="18"/>
                <w:szCs w:val="18"/>
              </w:rPr>
            </w:pPr>
          </w:p>
        </w:tc>
        <w:tc>
          <w:tcPr>
            <w:tcW w:w="1417" w:type="dxa"/>
          </w:tcPr>
          <w:p w:rsidR="006B7818" w:rsidRDefault="006B7818" w:rsidP="00696998">
            <w:pPr>
              <w:jc w:val="both"/>
              <w:rPr>
                <w:sz w:val="18"/>
                <w:szCs w:val="18"/>
              </w:rPr>
            </w:pPr>
            <w:r>
              <w:rPr>
                <w:sz w:val="18"/>
                <w:szCs w:val="18"/>
              </w:rPr>
              <w:lastRenderedPageBreak/>
              <w:t>PROVOĐENJE TIJEKOM 2023.G.</w:t>
            </w:r>
          </w:p>
          <w:p w:rsidR="006B7818" w:rsidRPr="0091059D" w:rsidRDefault="006B7818" w:rsidP="00696998">
            <w:pPr>
              <w:jc w:val="both"/>
              <w:rPr>
                <w:b/>
                <w:sz w:val="18"/>
                <w:szCs w:val="18"/>
              </w:rPr>
            </w:pPr>
            <w:r>
              <w:rPr>
                <w:b/>
                <w:sz w:val="18"/>
                <w:szCs w:val="18"/>
              </w:rPr>
              <w:t>- po pisanom nalogu općinskog načelnika</w:t>
            </w:r>
          </w:p>
        </w:tc>
        <w:tc>
          <w:tcPr>
            <w:tcW w:w="2835" w:type="dxa"/>
          </w:tcPr>
          <w:p w:rsidR="006B7818" w:rsidRPr="001E7856" w:rsidRDefault="006B7818" w:rsidP="00696998">
            <w:pPr>
              <w:jc w:val="both"/>
              <w:rPr>
                <w:sz w:val="18"/>
                <w:szCs w:val="18"/>
              </w:rPr>
            </w:pPr>
            <w:r>
              <w:rPr>
                <w:sz w:val="18"/>
                <w:szCs w:val="18"/>
              </w:rPr>
              <w:t>39 nerazvrstanih cesta, od toga 27</w:t>
            </w:r>
            <w:r w:rsidRPr="001E7856">
              <w:rPr>
                <w:sz w:val="18"/>
                <w:szCs w:val="18"/>
              </w:rPr>
              <w:t xml:space="preserve"> asfaltirani</w:t>
            </w:r>
            <w:r>
              <w:rPr>
                <w:sz w:val="18"/>
                <w:szCs w:val="18"/>
              </w:rPr>
              <w:t>h nerazvrstanih cesta (19.347,89</w:t>
            </w:r>
            <w:r w:rsidRPr="001E7856">
              <w:rPr>
                <w:sz w:val="18"/>
                <w:szCs w:val="18"/>
              </w:rPr>
              <w:t xml:space="preserve"> metara dužine) i 12 makadamskih nerazvrstanih cesta (cca 5.000 m3)</w:t>
            </w:r>
            <w:r>
              <w:rPr>
                <w:sz w:val="18"/>
                <w:szCs w:val="18"/>
              </w:rPr>
              <w:t xml:space="preserve">; u 2023.g. planira se </w:t>
            </w:r>
            <w:r w:rsidRPr="00E5565E">
              <w:rPr>
                <w:sz w:val="18"/>
                <w:szCs w:val="18"/>
              </w:rPr>
              <w:t xml:space="preserve">izrada geodetskih elaborata izvedenog stanja u svrhu proglašenja nerazvrstanih cesta kao javno dobro u općoj uporabi u vlasništvu Općine Dubravica te njihovog evidentiranja </w:t>
            </w:r>
            <w:r w:rsidRPr="00E5565E">
              <w:rPr>
                <w:sz w:val="18"/>
                <w:szCs w:val="18"/>
              </w:rPr>
              <w:lastRenderedPageBreak/>
              <w:t>u katastru i zemljišnoj knjizi (I. odvojak Sv. Vida</w:t>
            </w:r>
            <w:r>
              <w:rPr>
                <w:sz w:val="18"/>
                <w:szCs w:val="18"/>
              </w:rPr>
              <w:t>-produžetak</w:t>
            </w:r>
            <w:r w:rsidRPr="00E5565E">
              <w:rPr>
                <w:sz w:val="18"/>
                <w:szCs w:val="18"/>
              </w:rPr>
              <w:t xml:space="preserve"> u naselju Bobovec Rozganski, II. odvojak Sutlanske ceste</w:t>
            </w:r>
            <w:r>
              <w:rPr>
                <w:sz w:val="18"/>
                <w:szCs w:val="18"/>
              </w:rPr>
              <w:t>-produžetak</w:t>
            </w:r>
            <w:r w:rsidRPr="00E5565E">
              <w:rPr>
                <w:sz w:val="18"/>
                <w:szCs w:val="18"/>
              </w:rPr>
              <w:t xml:space="preserve"> u naselju Vučilčevo, odvojak Kumrovečke</w:t>
            </w:r>
            <w:r>
              <w:rPr>
                <w:sz w:val="18"/>
                <w:szCs w:val="18"/>
              </w:rPr>
              <w:t>-produžetak</w:t>
            </w:r>
            <w:r w:rsidRPr="00E5565E">
              <w:rPr>
                <w:sz w:val="18"/>
                <w:szCs w:val="18"/>
              </w:rPr>
              <w:t xml:space="preserve"> u naselju Bobovec Rozganske, produžetak ulice Horvatov brijeg u naselju Bobovec Rozganski)</w:t>
            </w:r>
            <w:r>
              <w:rPr>
                <w:sz w:val="18"/>
                <w:szCs w:val="18"/>
              </w:rPr>
              <w:t>; u 2023.g. planira se rekonstrukcija nerazvrstanih cesta u lošijem stanju (</w:t>
            </w:r>
            <w:r w:rsidRPr="00292CA3">
              <w:rPr>
                <w:sz w:val="18"/>
                <w:szCs w:val="18"/>
              </w:rPr>
              <w:t>nabava, doprema i ugradnja kamenog materijala, asfaltiranje, izrada bankina</w:t>
            </w:r>
            <w:r>
              <w:rPr>
                <w:sz w:val="18"/>
                <w:szCs w:val="18"/>
              </w:rPr>
              <w:t>): Ulica Sv. Vida, Vinogradski put (dužina 500m), II. Sutlanska (dužina 570m) i  Otovačka ulica-Vranaričić (dužina 150m).</w:t>
            </w:r>
          </w:p>
        </w:tc>
        <w:tc>
          <w:tcPr>
            <w:tcW w:w="1559" w:type="dxa"/>
          </w:tcPr>
          <w:p w:rsidR="006B7818" w:rsidRPr="001E7856" w:rsidRDefault="006B7818" w:rsidP="00696998">
            <w:pPr>
              <w:jc w:val="both"/>
              <w:rPr>
                <w:sz w:val="18"/>
                <w:szCs w:val="18"/>
              </w:rPr>
            </w:pPr>
            <w:r w:rsidRPr="001E7856">
              <w:rPr>
                <w:sz w:val="18"/>
                <w:szCs w:val="18"/>
              </w:rPr>
              <w:lastRenderedPageBreak/>
              <w:t xml:space="preserve">ugradnja drobljenog kamenog materijala na svim makadamskim nerazvrstanim cestama, čišćenje graba i kanala, zatvaranje udarnih jama asfaltnom </w:t>
            </w:r>
            <w:r w:rsidRPr="001E7856">
              <w:rPr>
                <w:sz w:val="18"/>
                <w:szCs w:val="18"/>
              </w:rPr>
              <w:lastRenderedPageBreak/>
              <w:t>masom</w:t>
            </w:r>
            <w:r>
              <w:rPr>
                <w:sz w:val="18"/>
                <w:szCs w:val="18"/>
              </w:rPr>
              <w:t xml:space="preserve"> s ciljem sigurnosti i trajnosti cesta, cestovnih objekata te povećanja sigurnosti prometa</w:t>
            </w:r>
          </w:p>
        </w:tc>
        <w:tc>
          <w:tcPr>
            <w:tcW w:w="2092" w:type="dxa"/>
          </w:tcPr>
          <w:p w:rsidR="006B7818" w:rsidRPr="001E7856" w:rsidRDefault="006B7818" w:rsidP="00696998">
            <w:pPr>
              <w:jc w:val="both"/>
              <w:rPr>
                <w:b/>
                <w:sz w:val="18"/>
                <w:szCs w:val="18"/>
              </w:rPr>
            </w:pPr>
            <w:r w:rsidRPr="001E7856">
              <w:rPr>
                <w:b/>
                <w:sz w:val="18"/>
                <w:szCs w:val="18"/>
              </w:rPr>
              <w:lastRenderedPageBreak/>
              <w:t>NEMA</w:t>
            </w:r>
          </w:p>
        </w:tc>
      </w:tr>
      <w:tr w:rsidR="006B7818" w:rsidTr="00696998">
        <w:tc>
          <w:tcPr>
            <w:tcW w:w="1980" w:type="dxa"/>
          </w:tcPr>
          <w:p w:rsidR="006B7818" w:rsidRPr="001E7856" w:rsidRDefault="006B7818" w:rsidP="00696998">
            <w:pPr>
              <w:jc w:val="both"/>
              <w:rPr>
                <w:sz w:val="18"/>
                <w:szCs w:val="18"/>
              </w:rPr>
            </w:pPr>
            <w:r w:rsidRPr="001E7856">
              <w:rPr>
                <w:sz w:val="18"/>
                <w:szCs w:val="18"/>
              </w:rPr>
              <w:t>Učinkovito održavanje javne površine na kojima nije dopušten promet motornim vozilima</w:t>
            </w:r>
          </w:p>
        </w:tc>
        <w:tc>
          <w:tcPr>
            <w:tcW w:w="1417" w:type="dxa"/>
          </w:tcPr>
          <w:p w:rsidR="006B7818" w:rsidRPr="001E7856" w:rsidRDefault="006B7818" w:rsidP="00696998">
            <w:pPr>
              <w:jc w:val="both"/>
              <w:rPr>
                <w:sz w:val="18"/>
                <w:szCs w:val="18"/>
              </w:rPr>
            </w:pPr>
            <w:r w:rsidRPr="001E7856">
              <w:rPr>
                <w:sz w:val="18"/>
                <w:szCs w:val="18"/>
              </w:rPr>
              <w:t>Pravna osoba na temelju ugovora o povjeravanju komunalnih djelatnosti</w:t>
            </w:r>
          </w:p>
        </w:tc>
        <w:tc>
          <w:tcPr>
            <w:tcW w:w="1134" w:type="dxa"/>
          </w:tcPr>
          <w:p w:rsidR="006B7818" w:rsidRPr="001E7856" w:rsidRDefault="006B7818" w:rsidP="00696998">
            <w:pPr>
              <w:jc w:val="both"/>
              <w:rPr>
                <w:sz w:val="18"/>
                <w:szCs w:val="18"/>
              </w:rPr>
            </w:pPr>
            <w:r w:rsidRPr="001E7856">
              <w:rPr>
                <w:sz w:val="18"/>
                <w:szCs w:val="18"/>
              </w:rPr>
              <w:t>Tijekom godine po potrebi</w:t>
            </w:r>
          </w:p>
        </w:tc>
        <w:tc>
          <w:tcPr>
            <w:tcW w:w="1560" w:type="dxa"/>
          </w:tcPr>
          <w:p w:rsidR="006B7818" w:rsidRDefault="006B7818" w:rsidP="00696998">
            <w:pPr>
              <w:jc w:val="both"/>
              <w:rPr>
                <w:sz w:val="18"/>
                <w:szCs w:val="18"/>
              </w:rPr>
            </w:pPr>
            <w:r w:rsidRPr="001E7856">
              <w:rPr>
                <w:sz w:val="18"/>
                <w:szCs w:val="18"/>
              </w:rPr>
              <w:t xml:space="preserve">Ugovor  o </w:t>
            </w:r>
            <w:r>
              <w:rPr>
                <w:sz w:val="18"/>
                <w:szCs w:val="18"/>
              </w:rPr>
              <w:t>povjeravanju obavljanja komunalnih djelatnosti</w:t>
            </w:r>
            <w:r w:rsidRPr="001E7856">
              <w:rPr>
                <w:sz w:val="18"/>
                <w:szCs w:val="18"/>
              </w:rPr>
              <w:t xml:space="preserve"> na području Općine Dubravica za razdoblje od 1. (jedne)  godine </w:t>
            </w:r>
            <w:r>
              <w:rPr>
                <w:sz w:val="18"/>
                <w:szCs w:val="18"/>
              </w:rPr>
              <w:t>(01.01.2023. – 31.12.2023</w:t>
            </w:r>
            <w:r w:rsidRPr="001E7856">
              <w:rPr>
                <w:sz w:val="18"/>
                <w:szCs w:val="18"/>
              </w:rPr>
              <w:t>.)</w:t>
            </w:r>
            <w:r>
              <w:rPr>
                <w:sz w:val="18"/>
                <w:szCs w:val="18"/>
              </w:rPr>
              <w:t>:</w:t>
            </w:r>
          </w:p>
          <w:p w:rsidR="006B7818" w:rsidRDefault="006B7818" w:rsidP="00696998">
            <w:pPr>
              <w:jc w:val="both"/>
              <w:rPr>
                <w:b/>
                <w:sz w:val="18"/>
                <w:szCs w:val="18"/>
              </w:rPr>
            </w:pPr>
            <w:r>
              <w:rPr>
                <w:b/>
                <w:sz w:val="18"/>
                <w:szCs w:val="18"/>
              </w:rPr>
              <w:t>- održavanje nerazvrstanih cesta;</w:t>
            </w:r>
          </w:p>
          <w:p w:rsidR="006B7818" w:rsidRDefault="006B7818" w:rsidP="00696998">
            <w:pPr>
              <w:jc w:val="both"/>
              <w:rPr>
                <w:b/>
                <w:sz w:val="18"/>
                <w:szCs w:val="18"/>
              </w:rPr>
            </w:pPr>
            <w:r>
              <w:rPr>
                <w:b/>
                <w:sz w:val="18"/>
                <w:szCs w:val="18"/>
              </w:rPr>
              <w:t>- održavanje javnih površina na kojima nije dopušten promet motornim vozilima</w:t>
            </w:r>
          </w:p>
          <w:p w:rsidR="006B7818" w:rsidRPr="008B20C3" w:rsidRDefault="006B7818" w:rsidP="00696998">
            <w:pPr>
              <w:jc w:val="both"/>
              <w:rPr>
                <w:b/>
                <w:sz w:val="18"/>
                <w:szCs w:val="18"/>
              </w:rPr>
            </w:pPr>
            <w:r>
              <w:rPr>
                <w:b/>
                <w:sz w:val="18"/>
                <w:szCs w:val="18"/>
              </w:rPr>
              <w:t>- održavanje građevina javne odvodnje oborinskih voda</w:t>
            </w:r>
          </w:p>
          <w:p w:rsidR="006B7818" w:rsidRPr="001E7856" w:rsidRDefault="006B7818" w:rsidP="00696998">
            <w:pPr>
              <w:jc w:val="both"/>
              <w:rPr>
                <w:sz w:val="18"/>
                <w:szCs w:val="18"/>
              </w:rPr>
            </w:pPr>
          </w:p>
        </w:tc>
        <w:tc>
          <w:tcPr>
            <w:tcW w:w="1417" w:type="dxa"/>
          </w:tcPr>
          <w:p w:rsidR="006B7818" w:rsidRDefault="006B7818" w:rsidP="00696998">
            <w:pPr>
              <w:jc w:val="both"/>
              <w:rPr>
                <w:sz w:val="18"/>
                <w:szCs w:val="18"/>
              </w:rPr>
            </w:pPr>
            <w:r>
              <w:rPr>
                <w:sz w:val="18"/>
                <w:szCs w:val="18"/>
              </w:rPr>
              <w:t>PROVOĐENJE TIJEKOM 2023.G.</w:t>
            </w:r>
          </w:p>
          <w:p w:rsidR="006B7818" w:rsidRPr="001E7856" w:rsidRDefault="006B7818" w:rsidP="00696998">
            <w:pPr>
              <w:jc w:val="both"/>
              <w:rPr>
                <w:sz w:val="18"/>
                <w:szCs w:val="18"/>
              </w:rPr>
            </w:pPr>
            <w:r>
              <w:rPr>
                <w:b/>
                <w:sz w:val="18"/>
                <w:szCs w:val="18"/>
              </w:rPr>
              <w:t>- po pisanom nalogu općinskog načelnika</w:t>
            </w:r>
          </w:p>
        </w:tc>
        <w:tc>
          <w:tcPr>
            <w:tcW w:w="2835" w:type="dxa"/>
          </w:tcPr>
          <w:p w:rsidR="006B7818" w:rsidRPr="001E7856" w:rsidRDefault="006B7818" w:rsidP="00696998">
            <w:pPr>
              <w:jc w:val="both"/>
              <w:rPr>
                <w:sz w:val="18"/>
                <w:szCs w:val="18"/>
              </w:rPr>
            </w:pPr>
            <w:r w:rsidRPr="001E7856">
              <w:rPr>
                <w:sz w:val="18"/>
                <w:szCs w:val="18"/>
              </w:rPr>
              <w:t>održavanje nogostupa na području općine</w:t>
            </w:r>
            <w:r>
              <w:rPr>
                <w:sz w:val="18"/>
                <w:szCs w:val="18"/>
              </w:rPr>
              <w:t>: 4 nogostupa</w:t>
            </w:r>
            <w:r w:rsidRPr="001E7856">
              <w:rPr>
                <w:sz w:val="18"/>
                <w:szCs w:val="18"/>
              </w:rPr>
              <w:t xml:space="preserve"> (Dubravica-Vučilćevo-950m; Dubravica-Lugarski breg-1700m; Dubravica-Rozga-1000m; Bobovec Rozganski-1000m)</w:t>
            </w:r>
            <w:r>
              <w:rPr>
                <w:sz w:val="18"/>
                <w:szCs w:val="18"/>
              </w:rPr>
              <w:t xml:space="preserve">; u 2023.g. planira se završetak izgradnje nogostupa na Kumrovečkoj cesti dužine 210m </w:t>
            </w:r>
            <w:r w:rsidRPr="00790807">
              <w:rPr>
                <w:sz w:val="18"/>
                <w:szCs w:val="18"/>
              </w:rPr>
              <w:t>na k.č.br. 2244/2 k.o. Dubravica (županijska cesta ŽC 2186)</w:t>
            </w:r>
          </w:p>
        </w:tc>
        <w:tc>
          <w:tcPr>
            <w:tcW w:w="1559" w:type="dxa"/>
          </w:tcPr>
          <w:p w:rsidR="006B7818" w:rsidRPr="001E7856" w:rsidRDefault="006B7818" w:rsidP="00696998">
            <w:pPr>
              <w:jc w:val="both"/>
              <w:rPr>
                <w:sz w:val="18"/>
                <w:szCs w:val="18"/>
              </w:rPr>
            </w:pPr>
            <w:r w:rsidRPr="001E7856">
              <w:rPr>
                <w:sz w:val="18"/>
                <w:szCs w:val="18"/>
              </w:rPr>
              <w:t>Održavanje</w:t>
            </w:r>
            <w:r>
              <w:rPr>
                <w:sz w:val="18"/>
                <w:szCs w:val="18"/>
              </w:rPr>
              <w:t xml:space="preserve"> i popravak</w:t>
            </w:r>
            <w:r w:rsidRPr="001E7856">
              <w:rPr>
                <w:sz w:val="18"/>
                <w:szCs w:val="18"/>
              </w:rPr>
              <w:t xml:space="preserve"> nogostupa</w:t>
            </w:r>
            <w:r>
              <w:rPr>
                <w:sz w:val="18"/>
                <w:szCs w:val="18"/>
              </w:rPr>
              <w:t xml:space="preserve"> s ciljem osiguravanja njihove funkcionalne ispravnosti</w:t>
            </w:r>
            <w:r w:rsidRPr="001E7856">
              <w:rPr>
                <w:sz w:val="18"/>
                <w:szCs w:val="18"/>
              </w:rPr>
              <w:t xml:space="preserve"> </w:t>
            </w:r>
          </w:p>
        </w:tc>
        <w:tc>
          <w:tcPr>
            <w:tcW w:w="2092" w:type="dxa"/>
          </w:tcPr>
          <w:p w:rsidR="006B7818" w:rsidRPr="00925DD1" w:rsidRDefault="006B7818" w:rsidP="00696998">
            <w:pPr>
              <w:jc w:val="both"/>
              <w:rPr>
                <w:b/>
                <w:sz w:val="18"/>
                <w:szCs w:val="18"/>
              </w:rPr>
            </w:pPr>
            <w:r>
              <w:rPr>
                <w:b/>
                <w:sz w:val="18"/>
                <w:szCs w:val="18"/>
              </w:rPr>
              <w:t>NEMA</w:t>
            </w:r>
          </w:p>
        </w:tc>
      </w:tr>
      <w:tr w:rsidR="006B7818" w:rsidTr="00696998">
        <w:tc>
          <w:tcPr>
            <w:tcW w:w="1980" w:type="dxa"/>
          </w:tcPr>
          <w:p w:rsidR="006B7818" w:rsidRPr="003B44CE" w:rsidRDefault="006B7818" w:rsidP="00696998">
            <w:pPr>
              <w:jc w:val="both"/>
              <w:rPr>
                <w:sz w:val="18"/>
                <w:szCs w:val="18"/>
              </w:rPr>
            </w:pPr>
            <w:r w:rsidRPr="003B44CE">
              <w:rPr>
                <w:sz w:val="18"/>
                <w:szCs w:val="18"/>
              </w:rPr>
              <w:lastRenderedPageBreak/>
              <w:t>Učinkovito održavanje građevina javne odvodnje oborinskih voda</w:t>
            </w:r>
          </w:p>
        </w:tc>
        <w:tc>
          <w:tcPr>
            <w:tcW w:w="1417" w:type="dxa"/>
          </w:tcPr>
          <w:p w:rsidR="006B7818" w:rsidRPr="003B44CE" w:rsidRDefault="006B7818" w:rsidP="00696998">
            <w:pPr>
              <w:jc w:val="both"/>
              <w:rPr>
                <w:sz w:val="18"/>
                <w:szCs w:val="18"/>
              </w:rPr>
            </w:pPr>
            <w:r w:rsidRPr="003B44CE">
              <w:rPr>
                <w:sz w:val="18"/>
                <w:szCs w:val="18"/>
              </w:rPr>
              <w:t>Pravna osoba na temelju ugovora o povjeravanju komunalnih djelatnosti</w:t>
            </w:r>
          </w:p>
        </w:tc>
        <w:tc>
          <w:tcPr>
            <w:tcW w:w="1134" w:type="dxa"/>
          </w:tcPr>
          <w:p w:rsidR="006B7818" w:rsidRPr="003B44CE" w:rsidRDefault="006B7818" w:rsidP="00696998">
            <w:pPr>
              <w:jc w:val="both"/>
              <w:rPr>
                <w:sz w:val="18"/>
                <w:szCs w:val="18"/>
              </w:rPr>
            </w:pPr>
            <w:r w:rsidRPr="003B44CE">
              <w:rPr>
                <w:sz w:val="18"/>
                <w:szCs w:val="18"/>
              </w:rPr>
              <w:t>Tijekom godine po potrebi/nalogu; 2 puta godišnje</w:t>
            </w:r>
          </w:p>
        </w:tc>
        <w:tc>
          <w:tcPr>
            <w:tcW w:w="1560" w:type="dxa"/>
          </w:tcPr>
          <w:p w:rsidR="006B7818" w:rsidRDefault="006B7818" w:rsidP="00696998">
            <w:pPr>
              <w:jc w:val="both"/>
              <w:rPr>
                <w:sz w:val="18"/>
                <w:szCs w:val="18"/>
              </w:rPr>
            </w:pPr>
            <w:r w:rsidRPr="001E7856">
              <w:rPr>
                <w:sz w:val="18"/>
                <w:szCs w:val="18"/>
              </w:rPr>
              <w:t xml:space="preserve">Ugovor  o </w:t>
            </w:r>
            <w:r>
              <w:rPr>
                <w:sz w:val="18"/>
                <w:szCs w:val="18"/>
              </w:rPr>
              <w:t>povjeravanju obavljanja komunalnih djelatnosti</w:t>
            </w:r>
            <w:r w:rsidRPr="001E7856">
              <w:rPr>
                <w:sz w:val="18"/>
                <w:szCs w:val="18"/>
              </w:rPr>
              <w:t xml:space="preserve"> na području Općine Dubravica za razdoblje od 1. (jedne)  godine </w:t>
            </w:r>
            <w:r>
              <w:rPr>
                <w:sz w:val="18"/>
                <w:szCs w:val="18"/>
              </w:rPr>
              <w:t>(01.01.2023. – 31.12.2023</w:t>
            </w:r>
            <w:r w:rsidRPr="001E7856">
              <w:rPr>
                <w:sz w:val="18"/>
                <w:szCs w:val="18"/>
              </w:rPr>
              <w:t>.)</w:t>
            </w:r>
            <w:r>
              <w:rPr>
                <w:sz w:val="18"/>
                <w:szCs w:val="18"/>
              </w:rPr>
              <w:t>:</w:t>
            </w:r>
          </w:p>
          <w:p w:rsidR="006B7818" w:rsidRDefault="006B7818" w:rsidP="00696998">
            <w:pPr>
              <w:jc w:val="both"/>
              <w:rPr>
                <w:b/>
                <w:sz w:val="18"/>
                <w:szCs w:val="18"/>
              </w:rPr>
            </w:pPr>
            <w:r>
              <w:rPr>
                <w:b/>
                <w:sz w:val="18"/>
                <w:szCs w:val="18"/>
              </w:rPr>
              <w:t>- održavanje nerazvrstanih cesta;</w:t>
            </w:r>
          </w:p>
          <w:p w:rsidR="006B7818" w:rsidRDefault="006B7818" w:rsidP="00696998">
            <w:pPr>
              <w:jc w:val="both"/>
              <w:rPr>
                <w:b/>
                <w:sz w:val="18"/>
                <w:szCs w:val="18"/>
              </w:rPr>
            </w:pPr>
            <w:r>
              <w:rPr>
                <w:b/>
                <w:sz w:val="18"/>
                <w:szCs w:val="18"/>
              </w:rPr>
              <w:t>- održavanje javnih površina na kojima nije dopušten promet motornim vozilima</w:t>
            </w:r>
          </w:p>
          <w:p w:rsidR="006B7818" w:rsidRPr="008B20C3" w:rsidRDefault="006B7818" w:rsidP="00696998">
            <w:pPr>
              <w:jc w:val="both"/>
              <w:rPr>
                <w:b/>
                <w:sz w:val="18"/>
                <w:szCs w:val="18"/>
              </w:rPr>
            </w:pPr>
            <w:r>
              <w:rPr>
                <w:b/>
                <w:sz w:val="18"/>
                <w:szCs w:val="18"/>
              </w:rPr>
              <w:t>- održavanje građevina javne odvodnje oborinskih voda</w:t>
            </w:r>
          </w:p>
          <w:p w:rsidR="006B7818" w:rsidRPr="001E7856" w:rsidRDefault="006B7818" w:rsidP="00696998">
            <w:pPr>
              <w:jc w:val="both"/>
              <w:rPr>
                <w:sz w:val="18"/>
                <w:szCs w:val="18"/>
              </w:rPr>
            </w:pPr>
          </w:p>
        </w:tc>
        <w:tc>
          <w:tcPr>
            <w:tcW w:w="1417" w:type="dxa"/>
          </w:tcPr>
          <w:p w:rsidR="006B7818" w:rsidRDefault="006B7818" w:rsidP="00696998">
            <w:pPr>
              <w:jc w:val="both"/>
              <w:rPr>
                <w:sz w:val="18"/>
                <w:szCs w:val="18"/>
              </w:rPr>
            </w:pPr>
            <w:r>
              <w:rPr>
                <w:sz w:val="18"/>
                <w:szCs w:val="18"/>
              </w:rPr>
              <w:t>PROVOĐENJE TIJEKOM 2023</w:t>
            </w:r>
            <w:r w:rsidRPr="003B44CE">
              <w:rPr>
                <w:sz w:val="18"/>
                <w:szCs w:val="18"/>
              </w:rPr>
              <w:t>.G.</w:t>
            </w:r>
          </w:p>
          <w:p w:rsidR="006B7818" w:rsidRPr="00AF051C" w:rsidRDefault="006B7818" w:rsidP="00696998">
            <w:pPr>
              <w:jc w:val="both"/>
              <w:rPr>
                <w:b/>
                <w:sz w:val="18"/>
                <w:szCs w:val="18"/>
              </w:rPr>
            </w:pPr>
            <w:r>
              <w:rPr>
                <w:b/>
                <w:sz w:val="18"/>
                <w:szCs w:val="18"/>
              </w:rPr>
              <w:t>- po pisanom nalogu općinskog načelnika</w:t>
            </w:r>
          </w:p>
        </w:tc>
        <w:tc>
          <w:tcPr>
            <w:tcW w:w="2835" w:type="dxa"/>
          </w:tcPr>
          <w:p w:rsidR="006B7818" w:rsidRPr="003B44CE" w:rsidRDefault="006B7818" w:rsidP="00696998">
            <w:pPr>
              <w:jc w:val="both"/>
              <w:rPr>
                <w:sz w:val="18"/>
                <w:szCs w:val="18"/>
              </w:rPr>
            </w:pPr>
            <w:r w:rsidRPr="003B44CE">
              <w:rPr>
                <w:sz w:val="18"/>
                <w:szCs w:val="18"/>
              </w:rPr>
              <w:t>Taložnice oborinske odvodnje (10 kom) i otvorene betonske kanalice oborinske odvodnje</w:t>
            </w:r>
          </w:p>
        </w:tc>
        <w:tc>
          <w:tcPr>
            <w:tcW w:w="1559" w:type="dxa"/>
          </w:tcPr>
          <w:p w:rsidR="006B7818" w:rsidRPr="003B44CE" w:rsidRDefault="006B7818" w:rsidP="00696998">
            <w:pPr>
              <w:jc w:val="both"/>
              <w:rPr>
                <w:sz w:val="18"/>
                <w:szCs w:val="18"/>
              </w:rPr>
            </w:pPr>
            <w:r w:rsidRPr="003B44CE">
              <w:rPr>
                <w:sz w:val="18"/>
                <w:szCs w:val="18"/>
              </w:rPr>
              <w:t xml:space="preserve">Redovito čišćenje taložnica i otvorenih betonskih kanalica odvodnje oborinskih voda u svrhu sprečavanja poplavljivanja  odnosno izlijeva oborinske vode na prometnice </w:t>
            </w:r>
          </w:p>
        </w:tc>
        <w:tc>
          <w:tcPr>
            <w:tcW w:w="2092" w:type="dxa"/>
          </w:tcPr>
          <w:p w:rsidR="006B7818" w:rsidRPr="003B44CE" w:rsidRDefault="006B7818" w:rsidP="00696998">
            <w:pPr>
              <w:jc w:val="both"/>
              <w:rPr>
                <w:b/>
                <w:sz w:val="18"/>
                <w:szCs w:val="18"/>
              </w:rPr>
            </w:pPr>
            <w:r>
              <w:rPr>
                <w:b/>
                <w:sz w:val="18"/>
                <w:szCs w:val="18"/>
              </w:rPr>
              <w:t>NEMA</w:t>
            </w:r>
          </w:p>
        </w:tc>
      </w:tr>
      <w:tr w:rsidR="006B7818" w:rsidTr="00696998">
        <w:tc>
          <w:tcPr>
            <w:tcW w:w="1980" w:type="dxa"/>
          </w:tcPr>
          <w:p w:rsidR="006B7818" w:rsidRPr="001E7856" w:rsidRDefault="006B7818" w:rsidP="00696998">
            <w:pPr>
              <w:jc w:val="both"/>
              <w:rPr>
                <w:sz w:val="18"/>
                <w:szCs w:val="18"/>
              </w:rPr>
            </w:pPr>
            <w:r w:rsidRPr="001E7856">
              <w:rPr>
                <w:sz w:val="18"/>
                <w:szCs w:val="18"/>
              </w:rPr>
              <w:t>Učinkovito održavanje košnje trave  i raslinja uz nerazvrstane ceste</w:t>
            </w:r>
          </w:p>
        </w:tc>
        <w:tc>
          <w:tcPr>
            <w:tcW w:w="1417" w:type="dxa"/>
          </w:tcPr>
          <w:p w:rsidR="006B7818" w:rsidRPr="001E7856" w:rsidRDefault="006B7818" w:rsidP="00696998">
            <w:pPr>
              <w:jc w:val="both"/>
              <w:rPr>
                <w:sz w:val="18"/>
                <w:szCs w:val="18"/>
              </w:rPr>
            </w:pPr>
            <w:r w:rsidRPr="001E7856">
              <w:rPr>
                <w:sz w:val="18"/>
                <w:szCs w:val="18"/>
              </w:rPr>
              <w:t>Pravna osoba na temelju u</w:t>
            </w:r>
            <w:r>
              <w:rPr>
                <w:sz w:val="18"/>
                <w:szCs w:val="18"/>
              </w:rPr>
              <w:t>govora o povjeravanju komunalne</w:t>
            </w:r>
            <w:r w:rsidRPr="001E7856">
              <w:rPr>
                <w:sz w:val="18"/>
                <w:szCs w:val="18"/>
              </w:rPr>
              <w:t xml:space="preserve"> djelatnosti</w:t>
            </w:r>
          </w:p>
        </w:tc>
        <w:tc>
          <w:tcPr>
            <w:tcW w:w="1134" w:type="dxa"/>
          </w:tcPr>
          <w:p w:rsidR="006B7818" w:rsidRPr="000D3C0F" w:rsidRDefault="006B7818" w:rsidP="00696998">
            <w:pPr>
              <w:jc w:val="both"/>
              <w:rPr>
                <w:sz w:val="18"/>
                <w:szCs w:val="18"/>
              </w:rPr>
            </w:pPr>
            <w:r w:rsidRPr="000D3C0F">
              <w:rPr>
                <w:sz w:val="18"/>
                <w:szCs w:val="18"/>
              </w:rPr>
              <w:t xml:space="preserve">2 puta godišnje </w:t>
            </w:r>
          </w:p>
        </w:tc>
        <w:tc>
          <w:tcPr>
            <w:tcW w:w="1560" w:type="dxa"/>
          </w:tcPr>
          <w:p w:rsidR="006B7818" w:rsidRPr="000D3C0F" w:rsidRDefault="006B7818" w:rsidP="00696998">
            <w:pPr>
              <w:jc w:val="both"/>
              <w:rPr>
                <w:sz w:val="18"/>
                <w:szCs w:val="18"/>
              </w:rPr>
            </w:pPr>
            <w:r w:rsidRPr="000D3C0F">
              <w:rPr>
                <w:sz w:val="18"/>
                <w:szCs w:val="18"/>
              </w:rPr>
              <w:t xml:space="preserve">Ugovor o povjeravanju komunalne djelatnosti </w:t>
            </w:r>
            <w:r>
              <w:rPr>
                <w:sz w:val="18"/>
                <w:szCs w:val="18"/>
              </w:rPr>
              <w:t xml:space="preserve">– </w:t>
            </w:r>
            <w:r>
              <w:rPr>
                <w:b/>
                <w:sz w:val="18"/>
                <w:szCs w:val="18"/>
              </w:rPr>
              <w:t xml:space="preserve">košnja trave i raslinja uz nerazvrstane ceste </w:t>
            </w:r>
            <w:r>
              <w:rPr>
                <w:sz w:val="18"/>
                <w:szCs w:val="18"/>
              </w:rPr>
              <w:t>za razdoblje od 01.05.2023-30.11.2023.</w:t>
            </w:r>
          </w:p>
        </w:tc>
        <w:tc>
          <w:tcPr>
            <w:tcW w:w="1417" w:type="dxa"/>
          </w:tcPr>
          <w:p w:rsidR="006B7818" w:rsidRDefault="006B7818" w:rsidP="00696998">
            <w:pPr>
              <w:jc w:val="both"/>
              <w:rPr>
                <w:sz w:val="18"/>
                <w:szCs w:val="18"/>
              </w:rPr>
            </w:pPr>
            <w:r>
              <w:rPr>
                <w:sz w:val="18"/>
                <w:szCs w:val="18"/>
              </w:rPr>
              <w:t>PROVOĐENJE TIJEKOM 2023</w:t>
            </w:r>
            <w:r w:rsidRPr="000D3C0F">
              <w:rPr>
                <w:sz w:val="18"/>
                <w:szCs w:val="18"/>
              </w:rPr>
              <w:t xml:space="preserve">.G. </w:t>
            </w:r>
          </w:p>
          <w:p w:rsidR="006B7818" w:rsidRPr="000D3C0F" w:rsidRDefault="006B7818" w:rsidP="00696998">
            <w:pPr>
              <w:jc w:val="both"/>
              <w:rPr>
                <w:sz w:val="18"/>
                <w:szCs w:val="18"/>
              </w:rPr>
            </w:pPr>
            <w:r>
              <w:rPr>
                <w:b/>
                <w:sz w:val="18"/>
                <w:szCs w:val="18"/>
              </w:rPr>
              <w:t>- po pisanom nalogu općinskog načelnika</w:t>
            </w:r>
          </w:p>
        </w:tc>
        <w:tc>
          <w:tcPr>
            <w:tcW w:w="2835" w:type="dxa"/>
          </w:tcPr>
          <w:p w:rsidR="006B7818" w:rsidRPr="000D3C0F" w:rsidRDefault="006B7818" w:rsidP="00696998">
            <w:pPr>
              <w:jc w:val="both"/>
              <w:rPr>
                <w:sz w:val="18"/>
                <w:szCs w:val="18"/>
              </w:rPr>
            </w:pPr>
            <w:r>
              <w:rPr>
                <w:sz w:val="18"/>
                <w:szCs w:val="18"/>
              </w:rPr>
              <w:t>Malčiranje trave i raslinja</w:t>
            </w:r>
            <w:r w:rsidRPr="000D3C0F">
              <w:rPr>
                <w:sz w:val="18"/>
                <w:szCs w:val="18"/>
              </w:rPr>
              <w:t xml:space="preserve"> uz nerazvrstane ceste, obostrano, jedan otkos, dva puta godišnje, u svim naseljima (cca 40.300m</w:t>
            </w:r>
            <w:r>
              <w:rPr>
                <w:sz w:val="18"/>
                <w:szCs w:val="18"/>
              </w:rPr>
              <w:t xml:space="preserve"> obostrano</w:t>
            </w:r>
            <w:r w:rsidRPr="000D3C0F">
              <w:rPr>
                <w:sz w:val="18"/>
                <w:szCs w:val="18"/>
              </w:rPr>
              <w:t>)</w:t>
            </w:r>
          </w:p>
        </w:tc>
        <w:tc>
          <w:tcPr>
            <w:tcW w:w="1559" w:type="dxa"/>
          </w:tcPr>
          <w:p w:rsidR="006B7818" w:rsidRPr="000D3C0F" w:rsidRDefault="006B7818" w:rsidP="00696998">
            <w:pPr>
              <w:jc w:val="both"/>
              <w:rPr>
                <w:sz w:val="18"/>
                <w:szCs w:val="18"/>
              </w:rPr>
            </w:pPr>
            <w:r w:rsidRPr="000D3C0F">
              <w:rPr>
                <w:sz w:val="18"/>
                <w:szCs w:val="18"/>
              </w:rPr>
              <w:t>Redovito održavanje trave i raslinja uz nerazvrstane ceste</w:t>
            </w:r>
          </w:p>
        </w:tc>
        <w:tc>
          <w:tcPr>
            <w:tcW w:w="2092" w:type="dxa"/>
          </w:tcPr>
          <w:p w:rsidR="006B7818" w:rsidRPr="000D3C0F" w:rsidRDefault="006B7818" w:rsidP="00696998">
            <w:pPr>
              <w:jc w:val="both"/>
              <w:rPr>
                <w:b/>
                <w:sz w:val="18"/>
                <w:szCs w:val="18"/>
              </w:rPr>
            </w:pPr>
            <w:r w:rsidRPr="000D3C0F">
              <w:rPr>
                <w:b/>
                <w:sz w:val="18"/>
                <w:szCs w:val="18"/>
              </w:rPr>
              <w:t xml:space="preserve">Potrebno sklapanje Ugovora o povjeravanju komunalne djelatnosti s </w:t>
            </w:r>
            <w:r>
              <w:rPr>
                <w:b/>
                <w:sz w:val="18"/>
                <w:szCs w:val="18"/>
              </w:rPr>
              <w:t xml:space="preserve">pravnom osobom </w:t>
            </w:r>
            <w:r w:rsidRPr="006C7B0E">
              <w:rPr>
                <w:b/>
                <w:sz w:val="18"/>
                <w:szCs w:val="18"/>
                <w:u w:val="single"/>
              </w:rPr>
              <w:t>u travnju 2023. godine</w:t>
            </w:r>
          </w:p>
        </w:tc>
      </w:tr>
      <w:tr w:rsidR="006B7818" w:rsidTr="00696998">
        <w:tc>
          <w:tcPr>
            <w:tcW w:w="1980" w:type="dxa"/>
          </w:tcPr>
          <w:p w:rsidR="006B7818" w:rsidRPr="001E7856" w:rsidRDefault="006B7818" w:rsidP="00696998">
            <w:pPr>
              <w:jc w:val="both"/>
              <w:rPr>
                <w:sz w:val="18"/>
                <w:szCs w:val="18"/>
              </w:rPr>
            </w:pPr>
            <w:r w:rsidRPr="001E7856">
              <w:rPr>
                <w:sz w:val="18"/>
                <w:szCs w:val="18"/>
              </w:rPr>
              <w:t>Učinkovito održavanje javnih zelenih površina</w:t>
            </w:r>
          </w:p>
        </w:tc>
        <w:tc>
          <w:tcPr>
            <w:tcW w:w="1417" w:type="dxa"/>
          </w:tcPr>
          <w:p w:rsidR="006B7818" w:rsidRPr="00D70F6F" w:rsidRDefault="006B7818" w:rsidP="00696998">
            <w:pPr>
              <w:jc w:val="both"/>
              <w:rPr>
                <w:sz w:val="18"/>
                <w:szCs w:val="18"/>
              </w:rPr>
            </w:pPr>
            <w:r w:rsidRPr="00D70F6F">
              <w:rPr>
                <w:sz w:val="18"/>
                <w:szCs w:val="18"/>
              </w:rPr>
              <w:t>Pravna osoba na temelju ugovora o povjeravanju komunalnih djelatnosti</w:t>
            </w:r>
          </w:p>
          <w:p w:rsidR="006B7818" w:rsidRPr="00D70F6F" w:rsidRDefault="006B7818" w:rsidP="00696998">
            <w:pPr>
              <w:jc w:val="both"/>
              <w:rPr>
                <w:sz w:val="18"/>
                <w:szCs w:val="18"/>
              </w:rPr>
            </w:pPr>
          </w:p>
        </w:tc>
        <w:tc>
          <w:tcPr>
            <w:tcW w:w="1134" w:type="dxa"/>
          </w:tcPr>
          <w:p w:rsidR="006B7818" w:rsidRPr="001E7856" w:rsidRDefault="006B7818" w:rsidP="00696998">
            <w:pPr>
              <w:jc w:val="both"/>
              <w:rPr>
                <w:sz w:val="18"/>
                <w:szCs w:val="18"/>
              </w:rPr>
            </w:pPr>
            <w:r>
              <w:rPr>
                <w:sz w:val="18"/>
                <w:szCs w:val="18"/>
              </w:rPr>
              <w:t>1-2</w:t>
            </w:r>
            <w:r w:rsidRPr="001E7856">
              <w:rPr>
                <w:sz w:val="18"/>
                <w:szCs w:val="18"/>
              </w:rPr>
              <w:t xml:space="preserve"> puta mjesečno, </w:t>
            </w:r>
            <w:r>
              <w:rPr>
                <w:sz w:val="18"/>
                <w:szCs w:val="18"/>
              </w:rPr>
              <w:t xml:space="preserve">od ožujka do studenog </w:t>
            </w:r>
            <w:r w:rsidRPr="001E7856">
              <w:rPr>
                <w:sz w:val="18"/>
                <w:szCs w:val="18"/>
              </w:rPr>
              <w:t xml:space="preserve"> </w:t>
            </w:r>
          </w:p>
        </w:tc>
        <w:tc>
          <w:tcPr>
            <w:tcW w:w="1560" w:type="dxa"/>
          </w:tcPr>
          <w:p w:rsidR="006B7818" w:rsidRDefault="006B7818" w:rsidP="00696998">
            <w:pPr>
              <w:jc w:val="both"/>
              <w:rPr>
                <w:sz w:val="18"/>
                <w:szCs w:val="18"/>
              </w:rPr>
            </w:pPr>
            <w:r>
              <w:rPr>
                <w:sz w:val="18"/>
                <w:szCs w:val="18"/>
              </w:rPr>
              <w:t>Ugovor o povjeravanju obavljanja komunalne djelatnosti:</w:t>
            </w:r>
          </w:p>
          <w:p w:rsidR="006B7818" w:rsidRPr="006C7B0E" w:rsidRDefault="006B7818" w:rsidP="00696998">
            <w:pPr>
              <w:jc w:val="both"/>
              <w:rPr>
                <w:b/>
                <w:sz w:val="18"/>
                <w:szCs w:val="18"/>
              </w:rPr>
            </w:pPr>
            <w:r>
              <w:rPr>
                <w:b/>
                <w:sz w:val="18"/>
                <w:szCs w:val="18"/>
              </w:rPr>
              <w:t xml:space="preserve">-održavanje javnih zelenih </w:t>
            </w:r>
            <w:r>
              <w:rPr>
                <w:b/>
                <w:sz w:val="18"/>
                <w:szCs w:val="18"/>
              </w:rPr>
              <w:lastRenderedPageBreak/>
              <w:t>površina i građevina, uređaja i predmeta javne namjene</w:t>
            </w:r>
          </w:p>
        </w:tc>
        <w:tc>
          <w:tcPr>
            <w:tcW w:w="1417" w:type="dxa"/>
          </w:tcPr>
          <w:p w:rsidR="006B7818" w:rsidRDefault="006B7818" w:rsidP="00696998">
            <w:pPr>
              <w:jc w:val="both"/>
              <w:rPr>
                <w:sz w:val="18"/>
                <w:szCs w:val="18"/>
              </w:rPr>
            </w:pPr>
            <w:r>
              <w:rPr>
                <w:sz w:val="18"/>
                <w:szCs w:val="18"/>
              </w:rPr>
              <w:lastRenderedPageBreak/>
              <w:t>PROVOĐENJE TIJEKOM 2023.G.</w:t>
            </w:r>
          </w:p>
          <w:p w:rsidR="006B7818" w:rsidRPr="001E7856" w:rsidRDefault="006B7818" w:rsidP="00696998">
            <w:pPr>
              <w:jc w:val="both"/>
              <w:rPr>
                <w:sz w:val="18"/>
                <w:szCs w:val="18"/>
              </w:rPr>
            </w:pPr>
            <w:r>
              <w:rPr>
                <w:b/>
                <w:sz w:val="18"/>
                <w:szCs w:val="18"/>
              </w:rPr>
              <w:t>- po pisanom nalogu općinskog načelnika</w:t>
            </w:r>
          </w:p>
        </w:tc>
        <w:tc>
          <w:tcPr>
            <w:tcW w:w="2835" w:type="dxa"/>
          </w:tcPr>
          <w:p w:rsidR="006B7818" w:rsidRPr="00A90C27" w:rsidRDefault="006B7818" w:rsidP="00696998">
            <w:pPr>
              <w:jc w:val="both"/>
              <w:rPr>
                <w:sz w:val="18"/>
                <w:szCs w:val="18"/>
              </w:rPr>
            </w:pPr>
            <w:r>
              <w:rPr>
                <w:sz w:val="18"/>
                <w:szCs w:val="18"/>
              </w:rPr>
              <w:t>park kod</w:t>
            </w:r>
            <w:r w:rsidRPr="00A90C27">
              <w:rPr>
                <w:sz w:val="18"/>
                <w:szCs w:val="18"/>
              </w:rPr>
              <w:t xml:space="preserve"> općinske zgrade i dječje igralište</w:t>
            </w:r>
            <w:r>
              <w:rPr>
                <w:sz w:val="18"/>
                <w:szCs w:val="18"/>
              </w:rPr>
              <w:t xml:space="preserve"> (košnja trave, uklanjanje korova, prskanje protiv korova, orezivanje ukrasnog bilja, pranje opločnika, zaštita bilja prskanjem)</w:t>
            </w:r>
          </w:p>
        </w:tc>
        <w:tc>
          <w:tcPr>
            <w:tcW w:w="1559" w:type="dxa"/>
          </w:tcPr>
          <w:p w:rsidR="006B7818" w:rsidRPr="001E7856" w:rsidRDefault="006B7818" w:rsidP="00696998">
            <w:pPr>
              <w:jc w:val="both"/>
              <w:rPr>
                <w:sz w:val="18"/>
                <w:szCs w:val="18"/>
              </w:rPr>
            </w:pPr>
            <w:r>
              <w:rPr>
                <w:sz w:val="18"/>
                <w:szCs w:val="18"/>
              </w:rPr>
              <w:t>K</w:t>
            </w:r>
            <w:r w:rsidRPr="00B839F6">
              <w:rPr>
                <w:sz w:val="18"/>
                <w:szCs w:val="18"/>
              </w:rPr>
              <w:t>ošnja trave javnih zelenih površina</w:t>
            </w:r>
            <w:r>
              <w:rPr>
                <w:sz w:val="18"/>
                <w:szCs w:val="18"/>
              </w:rPr>
              <w:t xml:space="preserve">, </w:t>
            </w:r>
            <w:r w:rsidRPr="00B839F6">
              <w:rPr>
                <w:sz w:val="18"/>
                <w:szCs w:val="18"/>
              </w:rPr>
              <w:t xml:space="preserve">uklanjanje (pljevljenje) korova, prskanje protiv korova, </w:t>
            </w:r>
            <w:r w:rsidRPr="00B839F6">
              <w:rPr>
                <w:sz w:val="18"/>
                <w:szCs w:val="18"/>
              </w:rPr>
              <w:lastRenderedPageBreak/>
              <w:t>orezivanje ukrasnog bilja, pranje opločnika (strojno), zaštita bilja prskanjem</w:t>
            </w:r>
          </w:p>
        </w:tc>
        <w:tc>
          <w:tcPr>
            <w:tcW w:w="2092" w:type="dxa"/>
          </w:tcPr>
          <w:p w:rsidR="006B7818" w:rsidRPr="000D3C0F" w:rsidRDefault="006B7818" w:rsidP="00696998">
            <w:pPr>
              <w:jc w:val="both"/>
              <w:rPr>
                <w:b/>
                <w:sz w:val="18"/>
                <w:szCs w:val="18"/>
              </w:rPr>
            </w:pPr>
            <w:r w:rsidRPr="000D3C0F">
              <w:rPr>
                <w:b/>
                <w:sz w:val="18"/>
                <w:szCs w:val="18"/>
              </w:rPr>
              <w:lastRenderedPageBreak/>
              <w:t xml:space="preserve">Potrebno sklapanje Ugovora o povjeravanju komunalne djelatnosti s </w:t>
            </w:r>
            <w:r>
              <w:rPr>
                <w:b/>
                <w:sz w:val="18"/>
                <w:szCs w:val="18"/>
              </w:rPr>
              <w:t xml:space="preserve">pravnom osobom </w:t>
            </w:r>
            <w:r>
              <w:rPr>
                <w:b/>
                <w:sz w:val="18"/>
                <w:szCs w:val="18"/>
                <w:u w:val="single"/>
              </w:rPr>
              <w:t>u veljači</w:t>
            </w:r>
            <w:r w:rsidRPr="006C7B0E">
              <w:rPr>
                <w:b/>
                <w:sz w:val="18"/>
                <w:szCs w:val="18"/>
                <w:u w:val="single"/>
              </w:rPr>
              <w:t xml:space="preserve"> 2023. godine</w:t>
            </w:r>
          </w:p>
        </w:tc>
      </w:tr>
      <w:tr w:rsidR="006B7818" w:rsidTr="00696998">
        <w:tc>
          <w:tcPr>
            <w:tcW w:w="1980" w:type="dxa"/>
          </w:tcPr>
          <w:p w:rsidR="006B7818" w:rsidRPr="001E7856" w:rsidRDefault="006B7818" w:rsidP="00696998">
            <w:pPr>
              <w:jc w:val="both"/>
              <w:rPr>
                <w:sz w:val="18"/>
                <w:szCs w:val="18"/>
              </w:rPr>
            </w:pPr>
            <w:r w:rsidRPr="001E7856">
              <w:rPr>
                <w:sz w:val="18"/>
                <w:szCs w:val="18"/>
              </w:rPr>
              <w:t>Učinkovito održavanje građevina, uređaja i predmeta javne namjene</w:t>
            </w:r>
          </w:p>
        </w:tc>
        <w:tc>
          <w:tcPr>
            <w:tcW w:w="1417" w:type="dxa"/>
          </w:tcPr>
          <w:p w:rsidR="006B7818" w:rsidRPr="001E7856" w:rsidRDefault="006B7818" w:rsidP="00696998">
            <w:pPr>
              <w:jc w:val="both"/>
              <w:rPr>
                <w:sz w:val="18"/>
                <w:szCs w:val="18"/>
              </w:rPr>
            </w:pPr>
            <w:r w:rsidRPr="001E7856">
              <w:rPr>
                <w:sz w:val="18"/>
                <w:szCs w:val="18"/>
              </w:rPr>
              <w:t>Pravna osoba na temelju ugovora o povjeravanju komunalnih djelatnosti</w:t>
            </w:r>
          </w:p>
        </w:tc>
        <w:tc>
          <w:tcPr>
            <w:tcW w:w="1134" w:type="dxa"/>
          </w:tcPr>
          <w:p w:rsidR="006B7818" w:rsidRPr="001E7856" w:rsidRDefault="006B7818" w:rsidP="00696998">
            <w:pPr>
              <w:jc w:val="both"/>
              <w:rPr>
                <w:sz w:val="18"/>
                <w:szCs w:val="18"/>
              </w:rPr>
            </w:pPr>
            <w:r>
              <w:rPr>
                <w:sz w:val="18"/>
                <w:szCs w:val="18"/>
              </w:rPr>
              <w:t>1-2</w:t>
            </w:r>
            <w:r w:rsidRPr="001E7856">
              <w:rPr>
                <w:sz w:val="18"/>
                <w:szCs w:val="18"/>
              </w:rPr>
              <w:t xml:space="preserve"> puta mjesečno, </w:t>
            </w:r>
            <w:r>
              <w:rPr>
                <w:sz w:val="18"/>
                <w:szCs w:val="18"/>
              </w:rPr>
              <w:t xml:space="preserve">od ožujka do studenog </w:t>
            </w:r>
            <w:r w:rsidRPr="001E7856">
              <w:rPr>
                <w:sz w:val="18"/>
                <w:szCs w:val="18"/>
              </w:rPr>
              <w:t xml:space="preserve"> </w:t>
            </w:r>
          </w:p>
        </w:tc>
        <w:tc>
          <w:tcPr>
            <w:tcW w:w="1560" w:type="dxa"/>
          </w:tcPr>
          <w:p w:rsidR="006B7818" w:rsidRDefault="006B7818" w:rsidP="00696998">
            <w:pPr>
              <w:jc w:val="both"/>
              <w:rPr>
                <w:sz w:val="18"/>
                <w:szCs w:val="18"/>
              </w:rPr>
            </w:pPr>
            <w:r>
              <w:rPr>
                <w:sz w:val="18"/>
                <w:szCs w:val="18"/>
              </w:rPr>
              <w:t>Ugovor o povjeravanju obavljanja komunalne djelatnosti:</w:t>
            </w:r>
          </w:p>
          <w:p w:rsidR="006B7818" w:rsidRPr="006C7B0E" w:rsidRDefault="006B7818" w:rsidP="00696998">
            <w:pPr>
              <w:jc w:val="both"/>
              <w:rPr>
                <w:b/>
                <w:sz w:val="18"/>
                <w:szCs w:val="18"/>
              </w:rPr>
            </w:pPr>
            <w:r>
              <w:rPr>
                <w:b/>
                <w:sz w:val="18"/>
                <w:szCs w:val="18"/>
              </w:rPr>
              <w:t>-održavanje javnih zelenih površina i građevina, uređaja i predmeta javne namjene</w:t>
            </w:r>
          </w:p>
        </w:tc>
        <w:tc>
          <w:tcPr>
            <w:tcW w:w="1417" w:type="dxa"/>
          </w:tcPr>
          <w:p w:rsidR="006B7818" w:rsidRDefault="006B7818" w:rsidP="00696998">
            <w:pPr>
              <w:jc w:val="both"/>
              <w:rPr>
                <w:sz w:val="18"/>
                <w:szCs w:val="18"/>
              </w:rPr>
            </w:pPr>
            <w:r>
              <w:rPr>
                <w:sz w:val="18"/>
                <w:szCs w:val="18"/>
              </w:rPr>
              <w:t>PROVOĐENJE TIJEKOM 2023.G.</w:t>
            </w:r>
          </w:p>
          <w:p w:rsidR="006B7818" w:rsidRPr="001E7856" w:rsidRDefault="006B7818" w:rsidP="00696998">
            <w:pPr>
              <w:jc w:val="both"/>
              <w:rPr>
                <w:sz w:val="18"/>
                <w:szCs w:val="18"/>
              </w:rPr>
            </w:pPr>
            <w:r>
              <w:rPr>
                <w:b/>
                <w:sz w:val="18"/>
                <w:szCs w:val="18"/>
              </w:rPr>
              <w:t>- po pisanom nalogu općinskog načelnika</w:t>
            </w:r>
          </w:p>
        </w:tc>
        <w:tc>
          <w:tcPr>
            <w:tcW w:w="2835" w:type="dxa"/>
          </w:tcPr>
          <w:p w:rsidR="006B7818" w:rsidRPr="0031519D" w:rsidRDefault="006B7818" w:rsidP="00696998">
            <w:pPr>
              <w:jc w:val="both"/>
              <w:rPr>
                <w:sz w:val="18"/>
                <w:szCs w:val="18"/>
              </w:rPr>
            </w:pPr>
            <w:r>
              <w:rPr>
                <w:sz w:val="18"/>
                <w:szCs w:val="18"/>
              </w:rPr>
              <w:t xml:space="preserve">Košnja trave i održavanje </w:t>
            </w:r>
            <w:r w:rsidRPr="0031519D">
              <w:rPr>
                <w:sz w:val="18"/>
                <w:szCs w:val="18"/>
              </w:rPr>
              <w:t xml:space="preserve"> autobusnih stajališta u svim naseljima (ukupno 11 autobusnih stajališta), oglasnih ploča (10 kom), znakova ulica/naselja na nerazvrstanim cestama; </w:t>
            </w:r>
          </w:p>
        </w:tc>
        <w:tc>
          <w:tcPr>
            <w:tcW w:w="1559" w:type="dxa"/>
          </w:tcPr>
          <w:p w:rsidR="006B7818" w:rsidRPr="001E7856" w:rsidRDefault="006B7818" w:rsidP="00696998">
            <w:pPr>
              <w:jc w:val="both"/>
              <w:rPr>
                <w:sz w:val="18"/>
                <w:szCs w:val="18"/>
              </w:rPr>
            </w:pPr>
            <w:r w:rsidRPr="001E7856">
              <w:rPr>
                <w:sz w:val="18"/>
                <w:szCs w:val="18"/>
              </w:rPr>
              <w:t xml:space="preserve">Održavanje postojećih autobusnih stajališta, oglasnih ploča, znakova </w:t>
            </w:r>
            <w:r>
              <w:rPr>
                <w:sz w:val="18"/>
                <w:szCs w:val="18"/>
              </w:rPr>
              <w:t xml:space="preserve">s nazivom </w:t>
            </w:r>
            <w:r w:rsidRPr="001E7856">
              <w:rPr>
                <w:sz w:val="18"/>
                <w:szCs w:val="18"/>
              </w:rPr>
              <w:t>ulica/naselja na nerazvrstanim cestama</w:t>
            </w:r>
          </w:p>
        </w:tc>
        <w:tc>
          <w:tcPr>
            <w:tcW w:w="2092" w:type="dxa"/>
          </w:tcPr>
          <w:p w:rsidR="006B7818" w:rsidRPr="000D3C0F" w:rsidRDefault="006B7818" w:rsidP="00696998">
            <w:pPr>
              <w:jc w:val="both"/>
              <w:rPr>
                <w:b/>
                <w:sz w:val="18"/>
                <w:szCs w:val="18"/>
              </w:rPr>
            </w:pPr>
            <w:r w:rsidRPr="000D3C0F">
              <w:rPr>
                <w:b/>
                <w:sz w:val="18"/>
                <w:szCs w:val="18"/>
              </w:rPr>
              <w:t xml:space="preserve">Potrebno sklapanje Ugovora o povjeravanju komunalne djelatnosti s </w:t>
            </w:r>
            <w:r>
              <w:rPr>
                <w:b/>
                <w:sz w:val="18"/>
                <w:szCs w:val="18"/>
              </w:rPr>
              <w:t xml:space="preserve">pravnom osobom </w:t>
            </w:r>
            <w:r>
              <w:rPr>
                <w:b/>
                <w:sz w:val="18"/>
                <w:szCs w:val="18"/>
                <w:u w:val="single"/>
              </w:rPr>
              <w:t>u veljači</w:t>
            </w:r>
            <w:r w:rsidRPr="006C7B0E">
              <w:rPr>
                <w:b/>
                <w:sz w:val="18"/>
                <w:szCs w:val="18"/>
                <w:u w:val="single"/>
              </w:rPr>
              <w:t xml:space="preserve"> 2023. godine</w:t>
            </w:r>
          </w:p>
        </w:tc>
      </w:tr>
      <w:tr w:rsidR="006B7818" w:rsidTr="00696998">
        <w:tc>
          <w:tcPr>
            <w:tcW w:w="1980" w:type="dxa"/>
          </w:tcPr>
          <w:p w:rsidR="006B7818" w:rsidRPr="001E7856" w:rsidRDefault="006B7818" w:rsidP="00696998">
            <w:pPr>
              <w:jc w:val="both"/>
              <w:rPr>
                <w:sz w:val="18"/>
                <w:szCs w:val="18"/>
              </w:rPr>
            </w:pPr>
            <w:r w:rsidRPr="001E7856">
              <w:rPr>
                <w:sz w:val="18"/>
                <w:szCs w:val="18"/>
              </w:rPr>
              <w:t>Učinkovito održavanje groblja</w:t>
            </w:r>
          </w:p>
        </w:tc>
        <w:tc>
          <w:tcPr>
            <w:tcW w:w="1417" w:type="dxa"/>
          </w:tcPr>
          <w:p w:rsidR="006B7818" w:rsidRPr="001E7856" w:rsidRDefault="006B7818" w:rsidP="00696998">
            <w:pPr>
              <w:jc w:val="both"/>
              <w:rPr>
                <w:sz w:val="18"/>
                <w:szCs w:val="18"/>
              </w:rPr>
            </w:pPr>
            <w:r w:rsidRPr="001E7856">
              <w:rPr>
                <w:sz w:val="18"/>
                <w:szCs w:val="18"/>
              </w:rPr>
              <w:t>Pravna osoba na temelju ugovora o povjeravanju komunalnih djelatnosti</w:t>
            </w:r>
          </w:p>
        </w:tc>
        <w:tc>
          <w:tcPr>
            <w:tcW w:w="1134" w:type="dxa"/>
          </w:tcPr>
          <w:p w:rsidR="006B7818" w:rsidRPr="001E7856" w:rsidRDefault="006B7818" w:rsidP="00696998">
            <w:pPr>
              <w:jc w:val="both"/>
              <w:rPr>
                <w:sz w:val="18"/>
                <w:szCs w:val="18"/>
              </w:rPr>
            </w:pPr>
            <w:r>
              <w:rPr>
                <w:sz w:val="18"/>
                <w:szCs w:val="18"/>
              </w:rPr>
              <w:t>1-2 puta mjesečno od ožujka do studenog</w:t>
            </w:r>
          </w:p>
          <w:p w:rsidR="006B7818" w:rsidRPr="001E7856" w:rsidRDefault="006B7818" w:rsidP="00696998">
            <w:pPr>
              <w:jc w:val="both"/>
              <w:rPr>
                <w:sz w:val="18"/>
                <w:szCs w:val="18"/>
              </w:rPr>
            </w:pPr>
          </w:p>
        </w:tc>
        <w:tc>
          <w:tcPr>
            <w:tcW w:w="1560" w:type="dxa"/>
          </w:tcPr>
          <w:p w:rsidR="006B7818" w:rsidRDefault="006B7818" w:rsidP="00696998">
            <w:pPr>
              <w:jc w:val="both"/>
              <w:rPr>
                <w:sz w:val="18"/>
                <w:szCs w:val="18"/>
              </w:rPr>
            </w:pPr>
            <w:r>
              <w:rPr>
                <w:sz w:val="18"/>
                <w:szCs w:val="18"/>
              </w:rPr>
              <w:t>Ugovor o povjeravanju obavljanja komunalne djelatnosti</w:t>
            </w:r>
          </w:p>
          <w:p w:rsidR="006B7818" w:rsidRPr="00B03DC3" w:rsidRDefault="006B7818" w:rsidP="00696998">
            <w:pPr>
              <w:jc w:val="both"/>
              <w:rPr>
                <w:b/>
                <w:sz w:val="18"/>
                <w:szCs w:val="18"/>
              </w:rPr>
            </w:pPr>
            <w:r>
              <w:rPr>
                <w:b/>
                <w:sz w:val="18"/>
                <w:szCs w:val="18"/>
              </w:rPr>
              <w:t>- održavanje groblja</w:t>
            </w:r>
          </w:p>
        </w:tc>
        <w:tc>
          <w:tcPr>
            <w:tcW w:w="1417" w:type="dxa"/>
          </w:tcPr>
          <w:p w:rsidR="006B7818" w:rsidRDefault="006B7818" w:rsidP="00696998">
            <w:pPr>
              <w:jc w:val="both"/>
              <w:rPr>
                <w:sz w:val="18"/>
                <w:szCs w:val="18"/>
              </w:rPr>
            </w:pPr>
            <w:r>
              <w:rPr>
                <w:sz w:val="18"/>
                <w:szCs w:val="18"/>
              </w:rPr>
              <w:t>PROVOĐENJE TIJEKOM 2023.G.</w:t>
            </w:r>
          </w:p>
          <w:p w:rsidR="006B7818" w:rsidRPr="001E7856" w:rsidRDefault="006B7818" w:rsidP="00696998">
            <w:pPr>
              <w:jc w:val="both"/>
              <w:rPr>
                <w:sz w:val="18"/>
                <w:szCs w:val="18"/>
              </w:rPr>
            </w:pPr>
            <w:r>
              <w:rPr>
                <w:b/>
                <w:sz w:val="18"/>
                <w:szCs w:val="18"/>
              </w:rPr>
              <w:t>- po pisanom nalogu općinskog načelnika</w:t>
            </w:r>
          </w:p>
        </w:tc>
        <w:tc>
          <w:tcPr>
            <w:tcW w:w="2835" w:type="dxa"/>
          </w:tcPr>
          <w:p w:rsidR="006B7818" w:rsidRPr="001E7856" w:rsidRDefault="006B7818" w:rsidP="00696998">
            <w:pPr>
              <w:jc w:val="both"/>
              <w:rPr>
                <w:sz w:val="18"/>
                <w:szCs w:val="18"/>
              </w:rPr>
            </w:pPr>
            <w:r>
              <w:rPr>
                <w:sz w:val="18"/>
                <w:szCs w:val="18"/>
              </w:rPr>
              <w:t>Košnja trave na s</w:t>
            </w:r>
            <w:r w:rsidRPr="001E7856">
              <w:rPr>
                <w:sz w:val="18"/>
                <w:szCs w:val="18"/>
              </w:rPr>
              <w:t>taro</w:t>
            </w:r>
            <w:r>
              <w:rPr>
                <w:sz w:val="18"/>
                <w:szCs w:val="18"/>
              </w:rPr>
              <w:t>m</w:t>
            </w:r>
            <w:r w:rsidRPr="001E7856">
              <w:rPr>
                <w:sz w:val="18"/>
                <w:szCs w:val="18"/>
              </w:rPr>
              <w:t xml:space="preserve"> </w:t>
            </w:r>
            <w:r>
              <w:rPr>
                <w:sz w:val="18"/>
                <w:szCs w:val="18"/>
              </w:rPr>
              <w:t xml:space="preserve">groblju u Rozgi, </w:t>
            </w:r>
            <w:r w:rsidRPr="001E7856">
              <w:rPr>
                <w:sz w:val="18"/>
                <w:szCs w:val="18"/>
              </w:rPr>
              <w:t xml:space="preserve"> novo</w:t>
            </w:r>
            <w:r>
              <w:rPr>
                <w:sz w:val="18"/>
                <w:szCs w:val="18"/>
              </w:rPr>
              <w:t>m groblju</w:t>
            </w:r>
            <w:r w:rsidRPr="001E7856">
              <w:rPr>
                <w:sz w:val="18"/>
                <w:szCs w:val="18"/>
              </w:rPr>
              <w:t xml:space="preserve"> u Rozgi</w:t>
            </w:r>
            <w:r>
              <w:rPr>
                <w:sz w:val="18"/>
                <w:szCs w:val="18"/>
              </w:rPr>
              <w:t>, zelene površine oko zgrade mrtvačnice, orezivanje ukrasnog bilja, prskanje korova, pranje opločnika; na starom groblju planira se u 2023.g. uređenje staza oko kapelice na groblju i obnova ograde groblja; na novom groblju planira se u 2023.g. izgradnja novih grobnih mjesta i ograde groblja</w:t>
            </w:r>
          </w:p>
        </w:tc>
        <w:tc>
          <w:tcPr>
            <w:tcW w:w="1559" w:type="dxa"/>
          </w:tcPr>
          <w:p w:rsidR="006B7818" w:rsidRPr="001E7856" w:rsidRDefault="006B7818" w:rsidP="00696998">
            <w:pPr>
              <w:jc w:val="both"/>
              <w:rPr>
                <w:sz w:val="18"/>
                <w:szCs w:val="18"/>
              </w:rPr>
            </w:pPr>
            <w:r>
              <w:rPr>
                <w:sz w:val="18"/>
                <w:szCs w:val="18"/>
              </w:rPr>
              <w:t>Redovito održavanje (k</w:t>
            </w:r>
            <w:r w:rsidRPr="001E7856">
              <w:rPr>
                <w:sz w:val="18"/>
                <w:szCs w:val="18"/>
              </w:rPr>
              <w:t>ošnja</w:t>
            </w:r>
            <w:r>
              <w:rPr>
                <w:sz w:val="18"/>
                <w:szCs w:val="18"/>
              </w:rPr>
              <w:t>)</w:t>
            </w:r>
            <w:r w:rsidRPr="001E7856">
              <w:rPr>
                <w:sz w:val="18"/>
                <w:szCs w:val="18"/>
              </w:rPr>
              <w:t xml:space="preserve"> travnatih površina i zakorovljenih površina</w:t>
            </w:r>
            <w:r>
              <w:rPr>
                <w:sz w:val="18"/>
                <w:szCs w:val="18"/>
              </w:rPr>
              <w:t xml:space="preserve"> starog i novog groblja, održavanje</w:t>
            </w:r>
            <w:r w:rsidRPr="001E7856">
              <w:rPr>
                <w:sz w:val="18"/>
                <w:szCs w:val="18"/>
              </w:rPr>
              <w:t xml:space="preserve"> staza</w:t>
            </w:r>
            <w:r>
              <w:rPr>
                <w:sz w:val="18"/>
                <w:szCs w:val="18"/>
              </w:rPr>
              <w:t xml:space="preserve"> na starom groblju, održavanje ukrasnog bilja, opločnika</w:t>
            </w:r>
          </w:p>
        </w:tc>
        <w:tc>
          <w:tcPr>
            <w:tcW w:w="2092" w:type="dxa"/>
          </w:tcPr>
          <w:p w:rsidR="006B7818" w:rsidRPr="000D3C0F" w:rsidRDefault="006B7818" w:rsidP="00696998">
            <w:pPr>
              <w:jc w:val="both"/>
              <w:rPr>
                <w:b/>
                <w:sz w:val="18"/>
                <w:szCs w:val="18"/>
              </w:rPr>
            </w:pPr>
            <w:r w:rsidRPr="000D3C0F">
              <w:rPr>
                <w:b/>
                <w:sz w:val="18"/>
                <w:szCs w:val="18"/>
              </w:rPr>
              <w:t xml:space="preserve">Potrebno sklapanje Ugovora o povjeravanju komunalne djelatnosti s </w:t>
            </w:r>
            <w:r>
              <w:rPr>
                <w:b/>
                <w:sz w:val="18"/>
                <w:szCs w:val="18"/>
              </w:rPr>
              <w:t xml:space="preserve">pravnom osobom </w:t>
            </w:r>
            <w:r>
              <w:rPr>
                <w:b/>
                <w:sz w:val="18"/>
                <w:szCs w:val="18"/>
                <w:u w:val="single"/>
              </w:rPr>
              <w:t>u veljači</w:t>
            </w:r>
            <w:r w:rsidRPr="006C7B0E">
              <w:rPr>
                <w:b/>
                <w:sz w:val="18"/>
                <w:szCs w:val="18"/>
                <w:u w:val="single"/>
              </w:rPr>
              <w:t xml:space="preserve"> 2023. godine</w:t>
            </w:r>
          </w:p>
        </w:tc>
      </w:tr>
      <w:tr w:rsidR="006B7818" w:rsidTr="00696998">
        <w:tc>
          <w:tcPr>
            <w:tcW w:w="1980" w:type="dxa"/>
          </w:tcPr>
          <w:p w:rsidR="006B7818" w:rsidRPr="001E7856" w:rsidRDefault="006B7818" w:rsidP="00696998">
            <w:pPr>
              <w:jc w:val="both"/>
              <w:rPr>
                <w:sz w:val="18"/>
                <w:szCs w:val="18"/>
              </w:rPr>
            </w:pPr>
            <w:r w:rsidRPr="001E7856">
              <w:rPr>
                <w:sz w:val="18"/>
                <w:szCs w:val="18"/>
              </w:rPr>
              <w:t>Učinkovito održavanje javne rasvjete</w:t>
            </w:r>
          </w:p>
        </w:tc>
        <w:tc>
          <w:tcPr>
            <w:tcW w:w="1417" w:type="dxa"/>
          </w:tcPr>
          <w:p w:rsidR="006B7818" w:rsidRPr="001E7856" w:rsidRDefault="006B7818" w:rsidP="00696998">
            <w:pPr>
              <w:jc w:val="both"/>
              <w:rPr>
                <w:sz w:val="18"/>
                <w:szCs w:val="18"/>
              </w:rPr>
            </w:pPr>
            <w:r w:rsidRPr="001E7856">
              <w:rPr>
                <w:sz w:val="18"/>
                <w:szCs w:val="18"/>
              </w:rPr>
              <w:t>Pravna osoba na temelju ugovora o povjeravanju komunalnih djelatnosti</w:t>
            </w:r>
          </w:p>
        </w:tc>
        <w:tc>
          <w:tcPr>
            <w:tcW w:w="1134" w:type="dxa"/>
          </w:tcPr>
          <w:p w:rsidR="006B7818" w:rsidRPr="001E7856" w:rsidRDefault="006B7818" w:rsidP="00696998">
            <w:pPr>
              <w:jc w:val="both"/>
              <w:rPr>
                <w:sz w:val="18"/>
                <w:szCs w:val="18"/>
              </w:rPr>
            </w:pPr>
            <w:r w:rsidRPr="001E7856">
              <w:rPr>
                <w:sz w:val="18"/>
                <w:szCs w:val="18"/>
              </w:rPr>
              <w:t>Tijekom godine kontinuirano</w:t>
            </w:r>
          </w:p>
        </w:tc>
        <w:tc>
          <w:tcPr>
            <w:tcW w:w="1560" w:type="dxa"/>
          </w:tcPr>
          <w:p w:rsidR="006B7818" w:rsidRDefault="006B7818" w:rsidP="00696998">
            <w:pPr>
              <w:jc w:val="both"/>
              <w:rPr>
                <w:sz w:val="18"/>
                <w:szCs w:val="18"/>
              </w:rPr>
            </w:pPr>
            <w:r w:rsidRPr="001E7856">
              <w:rPr>
                <w:sz w:val="18"/>
                <w:szCs w:val="18"/>
              </w:rPr>
              <w:t xml:space="preserve">Ugovor o </w:t>
            </w:r>
            <w:r>
              <w:rPr>
                <w:sz w:val="18"/>
                <w:szCs w:val="18"/>
              </w:rPr>
              <w:t xml:space="preserve">povjeravanju obavljanja komunalne djelatnosti </w:t>
            </w:r>
            <w:r w:rsidRPr="001E7856">
              <w:rPr>
                <w:sz w:val="18"/>
                <w:szCs w:val="18"/>
              </w:rPr>
              <w:t>na području Općine Dubr</w:t>
            </w:r>
            <w:r>
              <w:rPr>
                <w:sz w:val="18"/>
                <w:szCs w:val="18"/>
              </w:rPr>
              <w:t>avica za razdoblje od 01.01.2023. do 31.12.2023</w:t>
            </w:r>
            <w:r w:rsidRPr="001E7856">
              <w:rPr>
                <w:sz w:val="18"/>
                <w:szCs w:val="18"/>
              </w:rPr>
              <w:t>. godine</w:t>
            </w:r>
          </w:p>
          <w:p w:rsidR="006B7818" w:rsidRPr="0091059D" w:rsidRDefault="006B7818" w:rsidP="00696998">
            <w:pPr>
              <w:jc w:val="both"/>
              <w:rPr>
                <w:b/>
                <w:sz w:val="18"/>
                <w:szCs w:val="18"/>
              </w:rPr>
            </w:pPr>
            <w:r>
              <w:rPr>
                <w:b/>
                <w:sz w:val="18"/>
                <w:szCs w:val="18"/>
              </w:rPr>
              <w:t>- održavanje javne rasvjete</w:t>
            </w:r>
          </w:p>
        </w:tc>
        <w:tc>
          <w:tcPr>
            <w:tcW w:w="1417" w:type="dxa"/>
          </w:tcPr>
          <w:p w:rsidR="006B7818" w:rsidRDefault="006B7818" w:rsidP="00696998">
            <w:pPr>
              <w:jc w:val="both"/>
              <w:rPr>
                <w:sz w:val="18"/>
                <w:szCs w:val="18"/>
              </w:rPr>
            </w:pPr>
            <w:r>
              <w:rPr>
                <w:sz w:val="18"/>
                <w:szCs w:val="18"/>
              </w:rPr>
              <w:t>PROVOĐENJE TIJEKOM 2023.G.</w:t>
            </w:r>
          </w:p>
          <w:p w:rsidR="006B7818" w:rsidRPr="001E7856" w:rsidRDefault="006B7818" w:rsidP="00696998">
            <w:pPr>
              <w:jc w:val="both"/>
              <w:rPr>
                <w:sz w:val="18"/>
                <w:szCs w:val="18"/>
              </w:rPr>
            </w:pPr>
            <w:r>
              <w:rPr>
                <w:b/>
                <w:sz w:val="18"/>
                <w:szCs w:val="18"/>
              </w:rPr>
              <w:t>- po pisanom nalogu općinskog načelnika</w:t>
            </w:r>
          </w:p>
        </w:tc>
        <w:tc>
          <w:tcPr>
            <w:tcW w:w="2835" w:type="dxa"/>
          </w:tcPr>
          <w:p w:rsidR="006B7818" w:rsidRPr="001E7856" w:rsidRDefault="006B7818" w:rsidP="00696998">
            <w:pPr>
              <w:jc w:val="both"/>
              <w:rPr>
                <w:sz w:val="18"/>
                <w:szCs w:val="18"/>
              </w:rPr>
            </w:pPr>
            <w:r>
              <w:rPr>
                <w:sz w:val="18"/>
                <w:szCs w:val="18"/>
              </w:rPr>
              <w:t>567 novih LED</w:t>
            </w:r>
            <w:r w:rsidRPr="001E7856">
              <w:rPr>
                <w:sz w:val="18"/>
                <w:szCs w:val="18"/>
              </w:rPr>
              <w:t xml:space="preserve"> svjetiljki</w:t>
            </w:r>
            <w:r>
              <w:rPr>
                <w:sz w:val="18"/>
                <w:szCs w:val="18"/>
              </w:rPr>
              <w:t xml:space="preserve"> javne rasvjete postavljenih u 2019.g.</w:t>
            </w:r>
            <w:r w:rsidRPr="001E7856">
              <w:rPr>
                <w:sz w:val="18"/>
                <w:szCs w:val="18"/>
              </w:rPr>
              <w:t>; 7 novih svjetiljki</w:t>
            </w:r>
            <w:r>
              <w:rPr>
                <w:sz w:val="18"/>
                <w:szCs w:val="18"/>
              </w:rPr>
              <w:t xml:space="preserve"> javne rasvjete postavljene u 2021.g.; u 2023. g. planira se postavljanje novih svjetiljki javne rasvjete ovisno o potrebama mještana (6 novih svjetiljki javne rasvjete)</w:t>
            </w:r>
          </w:p>
        </w:tc>
        <w:tc>
          <w:tcPr>
            <w:tcW w:w="1559" w:type="dxa"/>
          </w:tcPr>
          <w:p w:rsidR="006B7818" w:rsidRPr="001E7856" w:rsidRDefault="006B7818" w:rsidP="00696998">
            <w:pPr>
              <w:jc w:val="both"/>
              <w:rPr>
                <w:sz w:val="18"/>
                <w:szCs w:val="18"/>
              </w:rPr>
            </w:pPr>
            <w:r w:rsidRPr="001E7856">
              <w:rPr>
                <w:sz w:val="18"/>
                <w:szCs w:val="18"/>
              </w:rPr>
              <w:t>Redovito održavanje svjetiljki javne rasvjete</w:t>
            </w:r>
            <w:r>
              <w:rPr>
                <w:sz w:val="18"/>
                <w:szCs w:val="18"/>
              </w:rPr>
              <w:t xml:space="preserve">, instalacija javne rasvjete, </w:t>
            </w:r>
            <w:r w:rsidRPr="00931CB5">
              <w:rPr>
                <w:sz w:val="18"/>
                <w:szCs w:val="18"/>
              </w:rPr>
              <w:t>upravljanje i održavanje instalacija javne rasvjete za rasvjetljivanje površina javne namjene</w:t>
            </w:r>
          </w:p>
        </w:tc>
        <w:tc>
          <w:tcPr>
            <w:tcW w:w="2092" w:type="dxa"/>
          </w:tcPr>
          <w:p w:rsidR="006B7818" w:rsidRPr="001E7856" w:rsidRDefault="006B7818" w:rsidP="00696998">
            <w:pPr>
              <w:jc w:val="both"/>
              <w:rPr>
                <w:b/>
                <w:sz w:val="18"/>
                <w:szCs w:val="18"/>
              </w:rPr>
            </w:pPr>
            <w:r w:rsidRPr="001E7856">
              <w:rPr>
                <w:b/>
                <w:sz w:val="18"/>
                <w:szCs w:val="18"/>
              </w:rPr>
              <w:t>NEMA</w:t>
            </w:r>
          </w:p>
        </w:tc>
      </w:tr>
      <w:tr w:rsidR="006B7818" w:rsidTr="00696998">
        <w:tc>
          <w:tcPr>
            <w:tcW w:w="1980" w:type="dxa"/>
          </w:tcPr>
          <w:p w:rsidR="006B7818" w:rsidRPr="001E7856" w:rsidRDefault="006B7818" w:rsidP="00696998">
            <w:pPr>
              <w:jc w:val="both"/>
              <w:rPr>
                <w:sz w:val="18"/>
                <w:szCs w:val="18"/>
              </w:rPr>
            </w:pPr>
            <w:r w:rsidRPr="001E7856">
              <w:rPr>
                <w:sz w:val="18"/>
                <w:szCs w:val="18"/>
              </w:rPr>
              <w:lastRenderedPageBreak/>
              <w:t>Učinkovito održavanje čistoće javnih površina-zimsko održavanje</w:t>
            </w:r>
          </w:p>
        </w:tc>
        <w:tc>
          <w:tcPr>
            <w:tcW w:w="1417" w:type="dxa"/>
          </w:tcPr>
          <w:p w:rsidR="006B7818" w:rsidRPr="001E7856" w:rsidRDefault="006B7818" w:rsidP="00696998">
            <w:pPr>
              <w:jc w:val="both"/>
              <w:rPr>
                <w:sz w:val="18"/>
                <w:szCs w:val="18"/>
              </w:rPr>
            </w:pPr>
            <w:r w:rsidRPr="001E7856">
              <w:rPr>
                <w:sz w:val="18"/>
                <w:szCs w:val="18"/>
              </w:rPr>
              <w:t>Pravna osoba na temelju ugovora o povjeravanju komunalnih djelatnosti</w:t>
            </w:r>
          </w:p>
        </w:tc>
        <w:tc>
          <w:tcPr>
            <w:tcW w:w="1134" w:type="dxa"/>
          </w:tcPr>
          <w:p w:rsidR="006B7818" w:rsidRPr="001E7856" w:rsidRDefault="006B7818" w:rsidP="00696998">
            <w:pPr>
              <w:jc w:val="both"/>
              <w:rPr>
                <w:sz w:val="18"/>
                <w:szCs w:val="18"/>
              </w:rPr>
            </w:pPr>
            <w:r>
              <w:rPr>
                <w:sz w:val="18"/>
                <w:szCs w:val="18"/>
              </w:rPr>
              <w:t>Tijekom cijele godine odnosno tijekom  zimskog razdoblja (</w:t>
            </w:r>
            <w:r w:rsidRPr="001E7856">
              <w:rPr>
                <w:sz w:val="18"/>
                <w:szCs w:val="18"/>
              </w:rPr>
              <w:t>studeni-ožujak</w:t>
            </w:r>
            <w:r>
              <w:rPr>
                <w:sz w:val="18"/>
                <w:szCs w:val="18"/>
              </w:rPr>
              <w:t>)</w:t>
            </w:r>
          </w:p>
        </w:tc>
        <w:tc>
          <w:tcPr>
            <w:tcW w:w="1560" w:type="dxa"/>
          </w:tcPr>
          <w:p w:rsidR="006B7818" w:rsidRDefault="006B7818" w:rsidP="00696998">
            <w:pPr>
              <w:jc w:val="both"/>
              <w:rPr>
                <w:sz w:val="18"/>
                <w:szCs w:val="18"/>
              </w:rPr>
            </w:pPr>
            <w:r w:rsidRPr="001E7856">
              <w:rPr>
                <w:sz w:val="18"/>
                <w:szCs w:val="18"/>
              </w:rPr>
              <w:t xml:space="preserve">Ugovor o </w:t>
            </w:r>
            <w:r>
              <w:rPr>
                <w:sz w:val="18"/>
                <w:szCs w:val="18"/>
              </w:rPr>
              <w:t xml:space="preserve">povjeravanju obavljanja komunalne djelatnosti </w:t>
            </w:r>
            <w:r w:rsidRPr="001E7856">
              <w:rPr>
                <w:sz w:val="18"/>
                <w:szCs w:val="18"/>
              </w:rPr>
              <w:t>na području Općine Dubravica za ra</w:t>
            </w:r>
            <w:r>
              <w:rPr>
                <w:sz w:val="18"/>
                <w:szCs w:val="18"/>
              </w:rPr>
              <w:t>zdoblje od 1. godine (01.01.2023. do 31.12.2023</w:t>
            </w:r>
            <w:r w:rsidRPr="001E7856">
              <w:rPr>
                <w:sz w:val="18"/>
                <w:szCs w:val="18"/>
              </w:rPr>
              <w:t>.g.)</w:t>
            </w:r>
          </w:p>
          <w:p w:rsidR="006B7818" w:rsidRPr="00443CC8" w:rsidRDefault="006B7818" w:rsidP="00696998">
            <w:pPr>
              <w:jc w:val="both"/>
              <w:rPr>
                <w:b/>
                <w:sz w:val="18"/>
                <w:szCs w:val="18"/>
              </w:rPr>
            </w:pPr>
            <w:r>
              <w:rPr>
                <w:b/>
                <w:sz w:val="18"/>
                <w:szCs w:val="18"/>
              </w:rPr>
              <w:t>- održavanje čistoće javnih površina: zimsko održavanje</w:t>
            </w:r>
          </w:p>
        </w:tc>
        <w:tc>
          <w:tcPr>
            <w:tcW w:w="1417" w:type="dxa"/>
          </w:tcPr>
          <w:p w:rsidR="006B7818" w:rsidRPr="001E7856" w:rsidRDefault="006B7818" w:rsidP="00696998">
            <w:pPr>
              <w:jc w:val="both"/>
              <w:rPr>
                <w:sz w:val="18"/>
                <w:szCs w:val="18"/>
              </w:rPr>
            </w:pPr>
            <w:r>
              <w:rPr>
                <w:sz w:val="18"/>
                <w:szCs w:val="18"/>
              </w:rPr>
              <w:t>PROVOĐENJE TIJEKOM 2023.G.</w:t>
            </w:r>
          </w:p>
        </w:tc>
        <w:tc>
          <w:tcPr>
            <w:tcW w:w="2835" w:type="dxa"/>
          </w:tcPr>
          <w:p w:rsidR="006B7818" w:rsidRPr="001E7856" w:rsidRDefault="006B7818" w:rsidP="00696998">
            <w:pPr>
              <w:jc w:val="both"/>
              <w:rPr>
                <w:sz w:val="18"/>
                <w:szCs w:val="18"/>
              </w:rPr>
            </w:pPr>
            <w:r w:rsidRPr="001E7856">
              <w:rPr>
                <w:sz w:val="18"/>
                <w:szCs w:val="18"/>
              </w:rPr>
              <w:t>nerazvr</w:t>
            </w:r>
            <w:r>
              <w:rPr>
                <w:sz w:val="18"/>
                <w:szCs w:val="18"/>
              </w:rPr>
              <w:t>stane ceste</w:t>
            </w:r>
            <w:r w:rsidRPr="001E7856">
              <w:rPr>
                <w:sz w:val="18"/>
                <w:szCs w:val="18"/>
              </w:rPr>
              <w:t xml:space="preserve"> u svim naseljima: Lukavec-Lugarski brijeg, Kraj Gornji Dubravički-Pologi, Bobovec Rozganski, Vučilčevo, Prosinec, Dubravica-Rozga</w:t>
            </w:r>
          </w:p>
        </w:tc>
        <w:tc>
          <w:tcPr>
            <w:tcW w:w="1559" w:type="dxa"/>
          </w:tcPr>
          <w:p w:rsidR="006B7818" w:rsidRPr="001E7856" w:rsidRDefault="006B7818" w:rsidP="00696998">
            <w:pPr>
              <w:jc w:val="both"/>
              <w:rPr>
                <w:sz w:val="18"/>
                <w:szCs w:val="18"/>
              </w:rPr>
            </w:pPr>
            <w:r w:rsidRPr="001E7856">
              <w:rPr>
                <w:sz w:val="18"/>
                <w:szCs w:val="18"/>
              </w:rPr>
              <w:t>osiguravanje sigurnosti prometa, prohodnosti javnih površina i provoznosti ceste u zimskom razdoblju, obuhvaća čišćenje snijega i leda s cesta i njihovo posipavanje</w:t>
            </w:r>
          </w:p>
        </w:tc>
        <w:tc>
          <w:tcPr>
            <w:tcW w:w="2092" w:type="dxa"/>
          </w:tcPr>
          <w:p w:rsidR="006B7818" w:rsidRPr="001E7856" w:rsidRDefault="006B7818" w:rsidP="00696998">
            <w:pPr>
              <w:jc w:val="both"/>
              <w:rPr>
                <w:b/>
                <w:sz w:val="18"/>
                <w:szCs w:val="18"/>
              </w:rPr>
            </w:pPr>
            <w:r w:rsidRPr="001E7856">
              <w:rPr>
                <w:b/>
                <w:sz w:val="18"/>
                <w:szCs w:val="18"/>
              </w:rPr>
              <w:t>NEMA</w:t>
            </w:r>
          </w:p>
          <w:p w:rsidR="006B7818" w:rsidRPr="001E7856" w:rsidRDefault="006B7818" w:rsidP="00696998">
            <w:pPr>
              <w:jc w:val="both"/>
              <w:rPr>
                <w:sz w:val="18"/>
                <w:szCs w:val="18"/>
              </w:rPr>
            </w:pPr>
          </w:p>
        </w:tc>
      </w:tr>
      <w:tr w:rsidR="006B7818" w:rsidTr="00696998">
        <w:trPr>
          <w:trHeight w:val="699"/>
        </w:trPr>
        <w:tc>
          <w:tcPr>
            <w:tcW w:w="1980" w:type="dxa"/>
          </w:tcPr>
          <w:p w:rsidR="006B7818" w:rsidRPr="001E7856" w:rsidRDefault="006B7818" w:rsidP="00696998">
            <w:pPr>
              <w:jc w:val="both"/>
              <w:rPr>
                <w:sz w:val="18"/>
                <w:szCs w:val="18"/>
              </w:rPr>
            </w:pPr>
            <w:r w:rsidRPr="001E7856">
              <w:rPr>
                <w:sz w:val="18"/>
                <w:szCs w:val="18"/>
              </w:rPr>
              <w:t>Učinkovito održavanje čistoć</w:t>
            </w:r>
            <w:r>
              <w:rPr>
                <w:sz w:val="18"/>
                <w:szCs w:val="18"/>
              </w:rPr>
              <w:t>e javnih površina: strojno čišćenje nogostupa i prometnica uz nogostup</w:t>
            </w:r>
          </w:p>
        </w:tc>
        <w:tc>
          <w:tcPr>
            <w:tcW w:w="1417" w:type="dxa"/>
          </w:tcPr>
          <w:p w:rsidR="006B7818" w:rsidRPr="001E7856" w:rsidRDefault="006B7818" w:rsidP="00696998">
            <w:pPr>
              <w:jc w:val="both"/>
              <w:rPr>
                <w:sz w:val="18"/>
                <w:szCs w:val="18"/>
              </w:rPr>
            </w:pPr>
            <w:r w:rsidRPr="001E7856">
              <w:rPr>
                <w:sz w:val="18"/>
                <w:szCs w:val="18"/>
              </w:rPr>
              <w:t>Trgovačko društvo Zaprešić d.o.o.</w:t>
            </w:r>
          </w:p>
        </w:tc>
        <w:tc>
          <w:tcPr>
            <w:tcW w:w="1134" w:type="dxa"/>
          </w:tcPr>
          <w:p w:rsidR="006B7818" w:rsidRPr="001E7856" w:rsidRDefault="006B7818" w:rsidP="00696998">
            <w:pPr>
              <w:jc w:val="both"/>
              <w:rPr>
                <w:sz w:val="18"/>
                <w:szCs w:val="18"/>
              </w:rPr>
            </w:pPr>
            <w:r w:rsidRPr="001E7856">
              <w:rPr>
                <w:sz w:val="18"/>
                <w:szCs w:val="18"/>
              </w:rPr>
              <w:t>Dva puta godišnje</w:t>
            </w:r>
          </w:p>
        </w:tc>
        <w:tc>
          <w:tcPr>
            <w:tcW w:w="1560" w:type="dxa"/>
          </w:tcPr>
          <w:p w:rsidR="006B7818" w:rsidRDefault="006B7818" w:rsidP="00696998">
            <w:pPr>
              <w:jc w:val="both"/>
              <w:rPr>
                <w:sz w:val="18"/>
                <w:szCs w:val="18"/>
              </w:rPr>
            </w:pPr>
            <w:r>
              <w:rPr>
                <w:sz w:val="18"/>
                <w:szCs w:val="18"/>
              </w:rPr>
              <w:t>Ugovor o povjeravanju komunalne djelatnosti na rok od 1. godine od 01.04.2022. – 01.04.2023.</w:t>
            </w:r>
          </w:p>
          <w:p w:rsidR="006B7818" w:rsidRPr="00AF7BBD" w:rsidRDefault="006B7818" w:rsidP="00696998">
            <w:pPr>
              <w:jc w:val="both"/>
              <w:rPr>
                <w:b/>
                <w:sz w:val="18"/>
                <w:szCs w:val="18"/>
              </w:rPr>
            </w:pPr>
            <w:r w:rsidRPr="00AF7BBD">
              <w:rPr>
                <w:b/>
                <w:sz w:val="18"/>
                <w:szCs w:val="18"/>
              </w:rPr>
              <w:t>- održavanje čistoće javnih površina (strojno čišćenje nogostupa i prometnica uz nogostup)</w:t>
            </w:r>
            <w:r>
              <w:rPr>
                <w:b/>
                <w:sz w:val="18"/>
                <w:szCs w:val="18"/>
              </w:rPr>
              <w:t>;</w:t>
            </w:r>
          </w:p>
          <w:p w:rsidR="006B7818" w:rsidRPr="00AF7BBD" w:rsidRDefault="006B7818" w:rsidP="00696998">
            <w:pPr>
              <w:pStyle w:val="t-9-8"/>
              <w:spacing w:before="0" w:beforeAutospacing="0" w:after="0" w:afterAutospacing="0" w:line="276" w:lineRule="auto"/>
              <w:rPr>
                <w:sz w:val="18"/>
                <w:szCs w:val="18"/>
              </w:rPr>
            </w:pPr>
            <w:r>
              <w:rPr>
                <w:sz w:val="18"/>
                <w:szCs w:val="18"/>
              </w:rPr>
              <w:t>Odluka načelnika</w:t>
            </w:r>
          </w:p>
          <w:p w:rsidR="006B7818" w:rsidRPr="00AF7BBD" w:rsidRDefault="006B7818" w:rsidP="00696998">
            <w:pPr>
              <w:pStyle w:val="t-9-8"/>
              <w:spacing w:before="0" w:beforeAutospacing="0" w:after="0" w:afterAutospacing="0" w:line="276" w:lineRule="auto"/>
              <w:rPr>
                <w:sz w:val="18"/>
                <w:szCs w:val="18"/>
              </w:rPr>
            </w:pPr>
            <w:r w:rsidRPr="00AF7BBD">
              <w:rPr>
                <w:sz w:val="18"/>
                <w:szCs w:val="18"/>
              </w:rPr>
              <w:t xml:space="preserve">o prihvatu prijedloga jedinične cijene po troškovniku za obavljanje komunalne djelatnosti: </w:t>
            </w:r>
          </w:p>
          <w:p w:rsidR="006B7818" w:rsidRPr="00AF7BBD" w:rsidRDefault="006B7818" w:rsidP="00696998">
            <w:pPr>
              <w:pStyle w:val="t-9-8"/>
              <w:spacing w:before="0" w:beforeAutospacing="0" w:after="0" w:afterAutospacing="0" w:line="276" w:lineRule="auto"/>
              <w:rPr>
                <w:sz w:val="18"/>
                <w:szCs w:val="18"/>
              </w:rPr>
            </w:pPr>
            <w:r w:rsidRPr="00AF7BBD">
              <w:rPr>
                <w:sz w:val="18"/>
                <w:szCs w:val="18"/>
              </w:rPr>
              <w:t xml:space="preserve">Održavanje čistoće javnih površina </w:t>
            </w:r>
          </w:p>
          <w:p w:rsidR="006B7818" w:rsidRPr="00AF7BBD" w:rsidRDefault="006B7818" w:rsidP="00696998">
            <w:pPr>
              <w:pStyle w:val="t-9-8"/>
              <w:spacing w:before="0" w:beforeAutospacing="0" w:after="0" w:afterAutospacing="0" w:line="276" w:lineRule="auto"/>
              <w:rPr>
                <w:sz w:val="18"/>
                <w:szCs w:val="18"/>
              </w:rPr>
            </w:pPr>
            <w:r w:rsidRPr="00AF7BBD">
              <w:rPr>
                <w:sz w:val="18"/>
                <w:szCs w:val="18"/>
              </w:rPr>
              <w:lastRenderedPageBreak/>
              <w:t>(strojno čišćenje nogostupa i prometnica uz nogostup)</w:t>
            </w:r>
          </w:p>
          <w:p w:rsidR="006B7818" w:rsidRPr="00AF7BBD" w:rsidRDefault="006B7818" w:rsidP="00696998">
            <w:pPr>
              <w:jc w:val="both"/>
              <w:rPr>
                <w:sz w:val="18"/>
                <w:szCs w:val="18"/>
              </w:rPr>
            </w:pPr>
          </w:p>
        </w:tc>
        <w:tc>
          <w:tcPr>
            <w:tcW w:w="1417" w:type="dxa"/>
          </w:tcPr>
          <w:p w:rsidR="006B7818" w:rsidRPr="001E7856" w:rsidRDefault="006B7818" w:rsidP="00696998">
            <w:pPr>
              <w:jc w:val="both"/>
              <w:rPr>
                <w:sz w:val="18"/>
                <w:szCs w:val="18"/>
              </w:rPr>
            </w:pPr>
            <w:r>
              <w:rPr>
                <w:sz w:val="18"/>
                <w:szCs w:val="18"/>
              </w:rPr>
              <w:lastRenderedPageBreak/>
              <w:t>PROVOĐENJE TIJEKOM 2022.G. i 2023.g.</w:t>
            </w:r>
          </w:p>
        </w:tc>
        <w:tc>
          <w:tcPr>
            <w:tcW w:w="2835" w:type="dxa"/>
          </w:tcPr>
          <w:p w:rsidR="006B7818" w:rsidRPr="001E7856" w:rsidRDefault="006B7818" w:rsidP="00696998">
            <w:pPr>
              <w:jc w:val="both"/>
              <w:rPr>
                <w:sz w:val="18"/>
                <w:szCs w:val="18"/>
              </w:rPr>
            </w:pPr>
            <w:r w:rsidRPr="001E7856">
              <w:rPr>
                <w:sz w:val="18"/>
                <w:szCs w:val="18"/>
              </w:rPr>
              <w:t>Nogostupi na području općine</w:t>
            </w:r>
            <w:r>
              <w:rPr>
                <w:sz w:val="18"/>
                <w:szCs w:val="18"/>
              </w:rPr>
              <w:t>: cca ukupno 4000 m nogostupa</w:t>
            </w:r>
            <w:r w:rsidRPr="001E7856">
              <w:rPr>
                <w:sz w:val="18"/>
                <w:szCs w:val="18"/>
              </w:rPr>
              <w:t xml:space="preserve">  (Dubravica-Vučilćevo-950m; Dubravica-Lugarski breg-1700m; Dubravica-Rozga-1000m; Bobovec Rozganski-1000m)</w:t>
            </w:r>
          </w:p>
        </w:tc>
        <w:tc>
          <w:tcPr>
            <w:tcW w:w="1559" w:type="dxa"/>
          </w:tcPr>
          <w:p w:rsidR="006B7818" w:rsidRPr="001E7856" w:rsidRDefault="006B7818" w:rsidP="00696998">
            <w:pPr>
              <w:jc w:val="both"/>
              <w:rPr>
                <w:sz w:val="18"/>
                <w:szCs w:val="18"/>
              </w:rPr>
            </w:pPr>
            <w:r w:rsidRPr="001E7856">
              <w:rPr>
                <w:sz w:val="18"/>
                <w:szCs w:val="18"/>
              </w:rPr>
              <w:t>strojno čišćenje nogostupa</w:t>
            </w:r>
            <w:r>
              <w:rPr>
                <w:sz w:val="18"/>
                <w:szCs w:val="18"/>
              </w:rPr>
              <w:t xml:space="preserve"> čistilicom</w:t>
            </w:r>
            <w:r w:rsidRPr="001E7856">
              <w:rPr>
                <w:sz w:val="18"/>
                <w:szCs w:val="18"/>
              </w:rPr>
              <w:t>,</w:t>
            </w:r>
            <w:r>
              <w:rPr>
                <w:sz w:val="18"/>
                <w:szCs w:val="18"/>
              </w:rPr>
              <w:t xml:space="preserve"> strojno čišćenje prometnica (</w:t>
            </w:r>
            <w:r w:rsidRPr="001E7856">
              <w:rPr>
                <w:sz w:val="18"/>
                <w:szCs w:val="18"/>
              </w:rPr>
              <w:t>asfaltnog kolnika</w:t>
            </w:r>
            <w:r>
              <w:rPr>
                <w:sz w:val="18"/>
                <w:szCs w:val="18"/>
              </w:rPr>
              <w:t>) čistilicom</w:t>
            </w:r>
            <w:r w:rsidRPr="001E7856">
              <w:rPr>
                <w:sz w:val="18"/>
                <w:szCs w:val="18"/>
              </w:rPr>
              <w:t xml:space="preserve"> </w:t>
            </w:r>
          </w:p>
        </w:tc>
        <w:tc>
          <w:tcPr>
            <w:tcW w:w="2092" w:type="dxa"/>
          </w:tcPr>
          <w:p w:rsidR="006B7818" w:rsidRPr="000D3C0F" w:rsidRDefault="006B7818" w:rsidP="00696998">
            <w:pPr>
              <w:jc w:val="both"/>
              <w:rPr>
                <w:b/>
                <w:sz w:val="18"/>
                <w:szCs w:val="18"/>
              </w:rPr>
            </w:pPr>
            <w:r w:rsidRPr="000D3C0F">
              <w:rPr>
                <w:b/>
                <w:sz w:val="18"/>
                <w:szCs w:val="18"/>
              </w:rPr>
              <w:t xml:space="preserve">Potrebno sklapanje Ugovora o povjeravanju komunalne djelatnosti s </w:t>
            </w:r>
            <w:r>
              <w:rPr>
                <w:b/>
                <w:sz w:val="18"/>
                <w:szCs w:val="18"/>
              </w:rPr>
              <w:t xml:space="preserve">trgovačkim društvom </w:t>
            </w:r>
            <w:r>
              <w:rPr>
                <w:b/>
                <w:sz w:val="18"/>
                <w:szCs w:val="18"/>
                <w:u w:val="single"/>
              </w:rPr>
              <w:t>u svibnju</w:t>
            </w:r>
            <w:r w:rsidRPr="006C7B0E">
              <w:rPr>
                <w:b/>
                <w:sz w:val="18"/>
                <w:szCs w:val="18"/>
                <w:u w:val="single"/>
              </w:rPr>
              <w:t xml:space="preserve"> 2023. godine</w:t>
            </w:r>
          </w:p>
        </w:tc>
      </w:tr>
    </w:tbl>
    <w:p w:rsidR="006B7818" w:rsidRPr="00AC62B3" w:rsidRDefault="006B7818" w:rsidP="006B7818"/>
    <w:p w:rsidR="006B7818" w:rsidRPr="006B7818" w:rsidRDefault="006B7818" w:rsidP="006B7818">
      <w:pPr>
        <w:rPr>
          <w:rFonts w:ascii="Arial Narrow" w:hAnsi="Arial Narrow"/>
        </w:rPr>
      </w:pPr>
      <w:r w:rsidRPr="006B7818">
        <w:rPr>
          <w:rFonts w:ascii="Arial Narrow" w:hAnsi="Arial Narrow"/>
        </w:rPr>
        <w:t>Ova analiza objaviti će se na mrežnoj stranici Općine Dubravica i u Službenom glasniku Općine Dubravica.</w:t>
      </w:r>
    </w:p>
    <w:p w:rsidR="006B7818" w:rsidRPr="006B7818" w:rsidRDefault="006B7818" w:rsidP="006B7818">
      <w:pPr>
        <w:rPr>
          <w:rFonts w:ascii="Arial Narrow" w:hAnsi="Arial Narrow"/>
        </w:rPr>
      </w:pPr>
    </w:p>
    <w:p w:rsidR="006B7818" w:rsidRPr="006B7818" w:rsidRDefault="006B7818" w:rsidP="006B7818">
      <w:pPr>
        <w:jc w:val="right"/>
        <w:rPr>
          <w:rFonts w:ascii="Arial Narrow" w:hAnsi="Arial Narrow"/>
        </w:rPr>
      </w:pPr>
      <w:r w:rsidRPr="006B7818">
        <w:rPr>
          <w:rFonts w:ascii="Arial Narrow" w:hAnsi="Arial Narrow"/>
        </w:rPr>
        <w:t>NAČELNIK</w:t>
      </w:r>
    </w:p>
    <w:p w:rsidR="006B7818" w:rsidRDefault="006B7818" w:rsidP="006B7818">
      <w:pPr>
        <w:jc w:val="right"/>
        <w:rPr>
          <w:rFonts w:ascii="Arial Narrow" w:hAnsi="Arial Narrow"/>
        </w:rPr>
      </w:pPr>
      <w:r w:rsidRPr="006B7818">
        <w:rPr>
          <w:rFonts w:ascii="Arial Narrow" w:hAnsi="Arial Narrow"/>
        </w:rPr>
        <w:t>Marin Štritof</w:t>
      </w:r>
    </w:p>
    <w:p w:rsidR="006B7818" w:rsidRPr="006B7818" w:rsidRDefault="006B7818" w:rsidP="006B7818">
      <w:pPr>
        <w:jc w:val="right"/>
        <w:rPr>
          <w:rFonts w:ascii="Arial Narrow" w:hAnsi="Arial Narrow"/>
        </w:rPr>
      </w:pPr>
      <w:r w:rsidRPr="003E0461">
        <w:rPr>
          <w:rFonts w:ascii="Arial Narrow" w:hAnsi="Arial Narrow"/>
          <w:b/>
          <w:noProof/>
          <w:lang w:eastAsia="hr-HR"/>
        </w:rPr>
        <mc:AlternateContent>
          <mc:Choice Requires="wps">
            <w:drawing>
              <wp:anchor distT="0" distB="0" distL="114300" distR="114300" simplePos="0" relativeHeight="251926528" behindDoc="0" locked="0" layoutInCell="1" allowOverlap="1" wp14:anchorId="743FC703" wp14:editId="4DC2B886">
                <wp:simplePos x="0" y="0"/>
                <wp:positionH relativeFrom="margin">
                  <wp:posOffset>0</wp:posOffset>
                </wp:positionH>
                <wp:positionV relativeFrom="paragraph">
                  <wp:posOffset>114300</wp:posOffset>
                </wp:positionV>
                <wp:extent cx="428625" cy="362197"/>
                <wp:effectExtent l="57150" t="114300" r="142875" b="76200"/>
                <wp:wrapNone/>
                <wp:docPr id="37" name="Zaobljeni pravokutnik 23"/>
                <wp:cNvGraphicFramePr/>
                <a:graphic xmlns:a="http://schemas.openxmlformats.org/drawingml/2006/main">
                  <a:graphicData uri="http://schemas.microsoft.com/office/word/2010/wordprocessingShape">
                    <wps:wsp>
                      <wps:cNvSpPr/>
                      <wps:spPr>
                        <a:xfrm>
                          <a:off x="0" y="0"/>
                          <a:ext cx="42862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146A03" w:rsidRPr="00104EAC" w:rsidRDefault="00146A03" w:rsidP="006B7818">
                            <w:pPr>
                              <w:jc w:val="center"/>
                              <w:rPr>
                                <w:rFonts w:ascii="Arial Narrow" w:hAnsi="Arial Narrow"/>
                                <w:sz w:val="24"/>
                                <w:szCs w:val="24"/>
                              </w:rPr>
                            </w:pPr>
                            <w:r>
                              <w:rPr>
                                <w:rFonts w:ascii="Arial Narrow" w:hAnsi="Arial Narrow"/>
                                <w:sz w:val="24"/>
                                <w:szCs w:val="24"/>
                              </w:rPr>
                              <w:t>14</w:t>
                            </w:r>
                          </w:p>
                          <w:p w:rsidR="00146A03" w:rsidRDefault="00146A03" w:rsidP="006B78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3FC703" id="_x0000_s1072" style="position:absolute;left:0;text-align:left;margin-left:0;margin-top:9pt;width:33.75pt;height:28.5pt;z-index:251926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" fillcolor="#afabab" strokecolor="#8e8e8e" strokeweight="1.52778mm">
                <v:stroke linestyle="thickThin"/>
                <v:shadow on="t" color="black" opacity="26214f" origin="-.5,.5" offset=".74836mm,-.74836mm"/>
                <v:textbox>
                  <w:txbxContent>
                    <w:p w:rsidR="00146A03" w:rsidRPr="00104EAC" w:rsidRDefault="00146A03" w:rsidP="006B7818">
                      <w:pPr>
                        <w:jc w:val="center"/>
                        <w:rPr>
                          <w:rFonts w:ascii="Arial Narrow" w:hAnsi="Arial Narrow"/>
                          <w:sz w:val="24"/>
                          <w:szCs w:val="24"/>
                        </w:rPr>
                      </w:pPr>
                      <w:r>
                        <w:rPr>
                          <w:rFonts w:ascii="Arial Narrow" w:hAnsi="Arial Narrow"/>
                          <w:sz w:val="24"/>
                          <w:szCs w:val="24"/>
                        </w:rPr>
                        <w:t>14</w:t>
                      </w:r>
                    </w:p>
                    <w:p w:rsidR="00146A03" w:rsidRDefault="00146A03" w:rsidP="006B7818">
                      <w:pPr>
                        <w:jc w:val="center"/>
                      </w:pPr>
                    </w:p>
                  </w:txbxContent>
                </v:textbox>
                <w10:wrap anchorx="margin"/>
              </v:roundrect>
            </w:pict>
          </mc:Fallback>
        </mc:AlternateContent>
      </w:r>
    </w:p>
    <w:p w:rsidR="00875F28" w:rsidRPr="006B7818" w:rsidRDefault="00875F28" w:rsidP="006B7818">
      <w:pPr>
        <w:jc w:val="left"/>
        <w:rPr>
          <w:rFonts w:ascii="Arial Narrow" w:hAnsi="Arial Narrow"/>
        </w:rPr>
      </w:pPr>
    </w:p>
    <w:p w:rsidR="00EC7ED2" w:rsidRPr="006B7818" w:rsidRDefault="00EC7ED2" w:rsidP="00EC7ED2">
      <w:pPr>
        <w:pStyle w:val="Bezproreda"/>
        <w:jc w:val="both"/>
        <w:rPr>
          <w:rFonts w:ascii="Arial Narrow" w:hAnsi="Arial Narrow"/>
        </w:rPr>
      </w:pPr>
    </w:p>
    <w:p w:rsidR="006B7818" w:rsidRPr="006B7818" w:rsidRDefault="006B7818" w:rsidP="006B7818">
      <w:pPr>
        <w:rPr>
          <w:rFonts w:ascii="Arial Narrow" w:hAnsi="Arial Narrow" w:cs="Times New Roman"/>
          <w:b/>
        </w:rPr>
      </w:pPr>
      <w:r w:rsidRPr="006B7818">
        <w:rPr>
          <w:rFonts w:ascii="Arial Narrow" w:hAnsi="Arial Narrow" w:cs="Times New Roman"/>
          <w:b/>
        </w:rPr>
        <w:t xml:space="preserve">KLASA: </w:t>
      </w:r>
      <w:r w:rsidRPr="006B7818">
        <w:rPr>
          <w:rFonts w:ascii="Arial Narrow" w:hAnsi="Arial Narrow" w:cs="Times New Roman"/>
        </w:rPr>
        <w:t>400-05/22-01/34</w:t>
      </w:r>
    </w:p>
    <w:p w:rsidR="006B7818" w:rsidRPr="006B7818" w:rsidRDefault="006B7818" w:rsidP="006B7818">
      <w:pPr>
        <w:rPr>
          <w:rFonts w:ascii="Arial Narrow" w:hAnsi="Arial Narrow" w:cs="Times New Roman"/>
          <w:b/>
        </w:rPr>
      </w:pPr>
      <w:r w:rsidRPr="006B7818">
        <w:rPr>
          <w:rFonts w:ascii="Arial Narrow" w:hAnsi="Arial Narrow" w:cs="Times New Roman"/>
          <w:b/>
        </w:rPr>
        <w:t xml:space="preserve">URBROJ: </w:t>
      </w:r>
      <w:r w:rsidRPr="006B7818">
        <w:rPr>
          <w:rFonts w:ascii="Arial Narrow" w:hAnsi="Arial Narrow" w:cs="Times New Roman"/>
        </w:rPr>
        <w:t>238-40-01-23-24</w:t>
      </w:r>
    </w:p>
    <w:p w:rsidR="006B7818" w:rsidRPr="006B7818" w:rsidRDefault="006B7818" w:rsidP="006B7818">
      <w:pPr>
        <w:rPr>
          <w:rFonts w:ascii="Arial Narrow" w:hAnsi="Arial Narrow" w:cs="Times New Roman"/>
        </w:rPr>
      </w:pPr>
      <w:r w:rsidRPr="006B7818">
        <w:rPr>
          <w:rFonts w:ascii="Arial Narrow" w:hAnsi="Arial Narrow" w:cs="Times New Roman"/>
        </w:rPr>
        <w:t>Dubravica, 26. siječanj 2023. godine</w:t>
      </w:r>
    </w:p>
    <w:p w:rsidR="006B7818" w:rsidRPr="006B7818" w:rsidRDefault="006B7818" w:rsidP="006B7818">
      <w:pPr>
        <w:rPr>
          <w:rFonts w:ascii="Arial Narrow" w:hAnsi="Arial Narrow" w:cs="Times New Roman"/>
        </w:rPr>
      </w:pPr>
    </w:p>
    <w:p w:rsidR="006B7818" w:rsidRPr="006B7818" w:rsidRDefault="006B7818" w:rsidP="006B7818">
      <w:pPr>
        <w:rPr>
          <w:rFonts w:ascii="Arial Narrow" w:hAnsi="Arial Narrow" w:cs="Times New Roman"/>
        </w:rPr>
      </w:pPr>
      <w:r w:rsidRPr="006B7818">
        <w:rPr>
          <w:rFonts w:ascii="Arial Narrow" w:hAnsi="Arial Narrow" w:cs="Times New Roman"/>
        </w:rPr>
        <w:t>Naručitelj Općina Dubravica, Pavla Štoosa 3, 10293 Dubravica, na temelju članka 302. Zakona o javnoj nabavi u otvorenom postupku javne nabave Izvođenje radova na sanaciji nestabilnog pokosa na lokaciji dijela Kumrovečke ceste prije kućnog broja 188 – kč.br. 1943-1 i 1943-12 k.o. Dubravica, procijenjene vrijednosti nabave u iznosu od 106.178,25 EUR (800.000,00 kn) bez PDV-a, broj objave iz EOJN RH  2022/S 0F2-0051971 donosi</w:t>
      </w:r>
    </w:p>
    <w:p w:rsidR="006B7818" w:rsidRPr="006B7818" w:rsidRDefault="006B7818" w:rsidP="006B7818">
      <w:pPr>
        <w:rPr>
          <w:rFonts w:ascii="Arial Narrow" w:hAnsi="Arial Narrow" w:cs="Times New Roman"/>
        </w:rPr>
      </w:pPr>
    </w:p>
    <w:p w:rsidR="006B7818" w:rsidRPr="006B7818" w:rsidRDefault="006B7818" w:rsidP="006B7818">
      <w:pPr>
        <w:jc w:val="center"/>
        <w:rPr>
          <w:rFonts w:ascii="Arial Narrow" w:hAnsi="Arial Narrow" w:cs="Times New Roman"/>
          <w:b/>
          <w:bCs/>
        </w:rPr>
      </w:pPr>
      <w:r w:rsidRPr="006B7818">
        <w:rPr>
          <w:rFonts w:ascii="Arial Narrow" w:hAnsi="Arial Narrow" w:cs="Times New Roman"/>
          <w:b/>
          <w:bCs/>
        </w:rPr>
        <w:t xml:space="preserve">ODLUKU O ODABIRU </w:t>
      </w:r>
    </w:p>
    <w:p w:rsidR="006B7818" w:rsidRPr="006B7818" w:rsidRDefault="006B7818" w:rsidP="006B7818">
      <w:pPr>
        <w:jc w:val="center"/>
        <w:rPr>
          <w:rFonts w:ascii="Arial Narrow" w:hAnsi="Arial Narrow" w:cs="Times New Roman"/>
        </w:rPr>
      </w:pPr>
    </w:p>
    <w:p w:rsidR="006B7818" w:rsidRPr="006B7818" w:rsidRDefault="006B7818" w:rsidP="006B7818">
      <w:pPr>
        <w:rPr>
          <w:rFonts w:ascii="Arial Narrow" w:hAnsi="Arial Narrow" w:cs="Times New Roman"/>
          <w:b/>
          <w:bCs/>
        </w:rPr>
      </w:pPr>
      <w:r w:rsidRPr="006B7818">
        <w:rPr>
          <w:rFonts w:ascii="Arial Narrow" w:hAnsi="Arial Narrow" w:cs="Times New Roman"/>
          <w:b/>
          <w:bCs/>
        </w:rPr>
        <w:t>Naziv ponuditelja čija je ponuda odabrana za sklapanje ugovora o javnoj nabavi:</w:t>
      </w:r>
    </w:p>
    <w:p w:rsidR="006B7818" w:rsidRPr="006B7818" w:rsidRDefault="006B7818" w:rsidP="006B7818">
      <w:pPr>
        <w:rPr>
          <w:rFonts w:ascii="Arial Narrow" w:hAnsi="Arial Narrow" w:cs="Times New Roman"/>
        </w:rPr>
      </w:pPr>
    </w:p>
    <w:p w:rsidR="006B7818" w:rsidRPr="006B7818" w:rsidRDefault="006B7818" w:rsidP="006B7818">
      <w:pPr>
        <w:rPr>
          <w:rFonts w:ascii="Arial Narrow" w:hAnsi="Arial Narrow" w:cs="Times New Roman"/>
          <w:b/>
        </w:rPr>
      </w:pPr>
      <w:r w:rsidRPr="006B7818">
        <w:rPr>
          <w:rFonts w:ascii="Arial Narrow" w:hAnsi="Arial Narrow" w:cs="Times New Roman"/>
          <w:b/>
        </w:rPr>
        <w:t>Hlupić prijevoz i rad građevinskim strojevima vl. Josip Hlupić</w:t>
      </w:r>
    </w:p>
    <w:p w:rsidR="006B7818" w:rsidRPr="006B7818" w:rsidRDefault="006B7818" w:rsidP="006B7818">
      <w:pPr>
        <w:rPr>
          <w:rFonts w:ascii="Arial Narrow" w:hAnsi="Arial Narrow" w:cs="Times New Roman"/>
          <w:b/>
        </w:rPr>
      </w:pPr>
      <w:r w:rsidRPr="006B7818">
        <w:rPr>
          <w:rFonts w:ascii="Arial Narrow" w:hAnsi="Arial Narrow" w:cs="Times New Roman"/>
          <w:b/>
        </w:rPr>
        <w:t>Marinci 39/1</w:t>
      </w:r>
    </w:p>
    <w:p w:rsidR="006B7818" w:rsidRPr="006B7818" w:rsidRDefault="006B7818" w:rsidP="006B7818">
      <w:pPr>
        <w:rPr>
          <w:rFonts w:ascii="Arial Narrow" w:hAnsi="Arial Narrow" w:cs="Times New Roman"/>
          <w:b/>
        </w:rPr>
      </w:pPr>
      <w:r w:rsidRPr="006B7818">
        <w:rPr>
          <w:rFonts w:ascii="Arial Narrow" w:hAnsi="Arial Narrow" w:cs="Times New Roman"/>
          <w:b/>
        </w:rPr>
        <w:t>49218 Pregrada</w:t>
      </w:r>
    </w:p>
    <w:p w:rsidR="006B7818" w:rsidRPr="006B7818" w:rsidRDefault="006B7818" w:rsidP="006B7818">
      <w:pPr>
        <w:rPr>
          <w:rFonts w:ascii="Arial Narrow" w:hAnsi="Arial Narrow" w:cs="Times New Roman"/>
        </w:rPr>
      </w:pPr>
    </w:p>
    <w:p w:rsidR="006B7818" w:rsidRPr="006B7818" w:rsidRDefault="006B7818" w:rsidP="006B7818">
      <w:pPr>
        <w:rPr>
          <w:rFonts w:ascii="Arial Narrow" w:hAnsi="Arial Narrow" w:cs="Times New Roman"/>
        </w:rPr>
      </w:pPr>
      <w:r w:rsidRPr="006B7818">
        <w:rPr>
          <w:rFonts w:ascii="Arial Narrow" w:hAnsi="Arial Narrow" w:cs="Times New Roman"/>
        </w:rPr>
        <w:t>Cijena ponude (EUR bez PDV-a): 105.905,85 EUR</w:t>
      </w:r>
    </w:p>
    <w:p w:rsidR="006B7818" w:rsidRPr="006B7818" w:rsidRDefault="006B7818" w:rsidP="006B7818">
      <w:pPr>
        <w:rPr>
          <w:rFonts w:ascii="Arial Narrow" w:hAnsi="Arial Narrow" w:cs="Times New Roman"/>
        </w:rPr>
      </w:pPr>
      <w:r w:rsidRPr="006B7818">
        <w:rPr>
          <w:rFonts w:ascii="Arial Narrow" w:hAnsi="Arial Narrow" w:cs="Times New Roman"/>
        </w:rPr>
        <w:t>Ukupna cijena ponude (uključuje PDV): 132.382,31 EUR</w:t>
      </w:r>
    </w:p>
    <w:p w:rsidR="006B7818" w:rsidRPr="006B7818" w:rsidRDefault="006B7818" w:rsidP="006B7818">
      <w:pPr>
        <w:rPr>
          <w:rFonts w:ascii="Arial Narrow" w:hAnsi="Arial Narrow" w:cs="Times New Roman"/>
        </w:rPr>
      </w:pPr>
    </w:p>
    <w:p w:rsidR="006B7818" w:rsidRPr="006B7818" w:rsidRDefault="006B7818" w:rsidP="006B7818">
      <w:pPr>
        <w:rPr>
          <w:rFonts w:ascii="Arial Narrow" w:hAnsi="Arial Narrow" w:cs="Times New Roman"/>
          <w:b/>
          <w:bCs/>
        </w:rPr>
      </w:pPr>
      <w:r w:rsidRPr="006B7818">
        <w:rPr>
          <w:rFonts w:ascii="Arial Narrow" w:hAnsi="Arial Narrow" w:cs="Times New Roman"/>
          <w:b/>
          <w:bCs/>
        </w:rPr>
        <w:t>Razlozi odabira, obilježja i prednosti odabrane ponude:</w:t>
      </w:r>
    </w:p>
    <w:p w:rsidR="006B7818" w:rsidRPr="006B7818" w:rsidRDefault="006B7818" w:rsidP="006B7818">
      <w:pPr>
        <w:rPr>
          <w:rFonts w:ascii="Arial Narrow" w:hAnsi="Arial Narrow" w:cs="Times New Roman"/>
        </w:rPr>
      </w:pPr>
    </w:p>
    <w:p w:rsidR="006B7818" w:rsidRPr="006B7818" w:rsidRDefault="006B7818" w:rsidP="006B7818">
      <w:pPr>
        <w:rPr>
          <w:rFonts w:ascii="Arial Narrow" w:hAnsi="Arial Narrow" w:cs="Times New Roman"/>
        </w:rPr>
      </w:pPr>
      <w:r w:rsidRPr="006B7818">
        <w:rPr>
          <w:rFonts w:ascii="Arial Narrow" w:hAnsi="Arial Narrow" w:cs="Times New Roman"/>
        </w:rPr>
        <w:lastRenderedPageBreak/>
        <w:t xml:space="preserve">Za odabranog ponuditelja ne postoje osnove za isključenje, ponuditelj je dokazao svoju sposobnost i druge uvjete propisane dokumentacijom o nabavi, te je njegova ponuda ekonomski najpovoljnija sukladno propisanim kriterijima za odabir ponude.  </w:t>
      </w:r>
    </w:p>
    <w:p w:rsidR="006B7818" w:rsidRPr="006B7818" w:rsidRDefault="006B7818" w:rsidP="006B7818">
      <w:pPr>
        <w:rPr>
          <w:rFonts w:ascii="Arial Narrow" w:hAnsi="Arial Narrow" w:cs="Times New Roman"/>
        </w:rPr>
      </w:pPr>
    </w:p>
    <w:p w:rsidR="006B7818" w:rsidRPr="006B7818" w:rsidRDefault="006B7818" w:rsidP="006B7818">
      <w:pPr>
        <w:rPr>
          <w:rFonts w:ascii="Arial Narrow" w:hAnsi="Arial Narrow" w:cs="Times New Roman"/>
          <w:b/>
          <w:bCs/>
        </w:rPr>
      </w:pPr>
      <w:r w:rsidRPr="006B7818">
        <w:rPr>
          <w:rFonts w:ascii="Arial Narrow" w:hAnsi="Arial Narrow" w:cs="Times New Roman"/>
          <w:b/>
          <w:bCs/>
        </w:rPr>
        <w:t>Razlozi isključenja ponuditelja:</w:t>
      </w:r>
    </w:p>
    <w:p w:rsidR="006B7818" w:rsidRPr="006B7818" w:rsidRDefault="006B7818" w:rsidP="006B7818">
      <w:pPr>
        <w:rPr>
          <w:rFonts w:ascii="Arial Narrow" w:hAnsi="Arial Narrow" w:cs="Times New Roman"/>
        </w:rPr>
      </w:pPr>
      <w:r w:rsidRPr="006B7818">
        <w:rPr>
          <w:rFonts w:ascii="Arial Narrow" w:hAnsi="Arial Narrow" w:cs="Times New Roman"/>
        </w:rPr>
        <w:t>Nije isključen ni jedan ponuditelj.</w:t>
      </w:r>
    </w:p>
    <w:p w:rsidR="006B7818" w:rsidRPr="006B7818" w:rsidRDefault="006B7818" w:rsidP="006B7818">
      <w:pPr>
        <w:rPr>
          <w:rFonts w:ascii="Arial Narrow" w:hAnsi="Arial Narrow" w:cs="Times New Roman"/>
        </w:rPr>
      </w:pPr>
    </w:p>
    <w:p w:rsidR="006B7818" w:rsidRPr="006B7818" w:rsidRDefault="006B7818" w:rsidP="006B7818">
      <w:pPr>
        <w:rPr>
          <w:rFonts w:ascii="Arial Narrow" w:hAnsi="Arial Narrow" w:cs="Times New Roman"/>
          <w:b/>
          <w:bCs/>
        </w:rPr>
      </w:pPr>
      <w:r w:rsidRPr="006B7818">
        <w:rPr>
          <w:rFonts w:ascii="Arial Narrow" w:hAnsi="Arial Narrow" w:cs="Times New Roman"/>
          <w:b/>
          <w:bCs/>
        </w:rPr>
        <w:t>Razlozi za odbijanje ponude:</w:t>
      </w:r>
    </w:p>
    <w:p w:rsidR="006B7818" w:rsidRPr="006B7818" w:rsidRDefault="006B7818" w:rsidP="006B7818">
      <w:pPr>
        <w:rPr>
          <w:rFonts w:ascii="Arial Narrow" w:hAnsi="Arial Narrow" w:cs="Times New Roman"/>
        </w:rPr>
      </w:pPr>
      <w:r w:rsidRPr="006B7818">
        <w:rPr>
          <w:rFonts w:ascii="Arial Narrow" w:hAnsi="Arial Narrow" w:cs="Times New Roman"/>
        </w:rPr>
        <w:t>Temeljem pregleda i ocjene ponuda odbija se ponuda ponuditelja 2 Zagorjegradnja d.o.o. jer je neprihvatljiva – ponuditelj nije dokazao tehničku i stručnu sposobnost iz točke 3.2.3.1. dokumentacije o nabavi (Iskustvo u izvršenju istih ili sličnih radova), odnosno ne ispunjava kriterije za kvalitativni odabir gospodarskog subjekta.</w:t>
      </w:r>
    </w:p>
    <w:p w:rsidR="006B7818" w:rsidRPr="006B7818" w:rsidRDefault="006B7818" w:rsidP="006B7818">
      <w:pPr>
        <w:rPr>
          <w:rFonts w:ascii="Arial Narrow" w:hAnsi="Arial Narrow" w:cs="Times New Roman"/>
        </w:rPr>
      </w:pPr>
    </w:p>
    <w:p w:rsidR="006B7818" w:rsidRPr="006B7818" w:rsidRDefault="006B7818" w:rsidP="006B7818">
      <w:pPr>
        <w:rPr>
          <w:rFonts w:ascii="Arial Narrow" w:hAnsi="Arial Narrow" w:cs="Times New Roman"/>
          <w:b/>
          <w:bCs/>
        </w:rPr>
      </w:pPr>
      <w:r w:rsidRPr="006B7818">
        <w:rPr>
          <w:rFonts w:ascii="Arial Narrow" w:hAnsi="Arial Narrow" w:cs="Times New Roman"/>
          <w:b/>
          <w:bCs/>
        </w:rPr>
        <w:t>Rok mirovanja:</w:t>
      </w:r>
    </w:p>
    <w:p w:rsidR="006B7818" w:rsidRPr="006B7818" w:rsidRDefault="006B7818" w:rsidP="006B7818">
      <w:pPr>
        <w:rPr>
          <w:rFonts w:ascii="Arial Narrow" w:hAnsi="Arial Narrow" w:cs="Times New Roman"/>
        </w:rPr>
      </w:pPr>
      <w:r w:rsidRPr="006B7818">
        <w:rPr>
          <w:rFonts w:ascii="Arial Narrow" w:hAnsi="Arial Narrow" w:cs="Times New Roman"/>
        </w:rPr>
        <w:t xml:space="preserve">Sukladno članku 306. Zakona o javnoj nabavi rok mirovanja iznosi 10 dana od dana dostave odluke o odabiru. </w:t>
      </w:r>
    </w:p>
    <w:p w:rsidR="006B7818" w:rsidRPr="006B7818" w:rsidRDefault="006B7818" w:rsidP="006B7818">
      <w:pPr>
        <w:rPr>
          <w:rFonts w:ascii="Arial Narrow" w:hAnsi="Arial Narrow" w:cs="Times New Roman"/>
        </w:rPr>
      </w:pPr>
    </w:p>
    <w:p w:rsidR="006B7818" w:rsidRPr="006B7818" w:rsidRDefault="006B7818" w:rsidP="006B7818">
      <w:pPr>
        <w:rPr>
          <w:rFonts w:ascii="Arial Narrow" w:hAnsi="Arial Narrow" w:cs="Times New Roman"/>
          <w:b/>
          <w:bCs/>
        </w:rPr>
      </w:pPr>
      <w:r w:rsidRPr="006B7818">
        <w:rPr>
          <w:rFonts w:ascii="Arial Narrow" w:hAnsi="Arial Narrow" w:cs="Times New Roman"/>
          <w:b/>
          <w:bCs/>
        </w:rPr>
        <w:t>Uputa o pravnom lijeku:</w:t>
      </w:r>
    </w:p>
    <w:p w:rsidR="006B7818" w:rsidRPr="006B7818" w:rsidRDefault="006B7818" w:rsidP="006B7818">
      <w:pPr>
        <w:rPr>
          <w:rFonts w:ascii="Arial Narrow" w:hAnsi="Arial Narrow" w:cs="Times New Roman"/>
        </w:rPr>
      </w:pPr>
      <w:r w:rsidRPr="006B7818">
        <w:rPr>
          <w:rFonts w:ascii="Arial Narrow" w:hAnsi="Arial Narrow" w:cs="Times New Roman"/>
        </w:rPr>
        <w:t xml:space="preserve">Žalba se izjavljuje Državnoj komisiji za kontrolu postupaka javne nabave, Koturaška cesta 43/IV, 10000 Zagreb, u pisanom obliku. </w:t>
      </w:r>
    </w:p>
    <w:p w:rsidR="006B7818" w:rsidRPr="006B7818" w:rsidRDefault="006B7818" w:rsidP="006B7818">
      <w:pPr>
        <w:rPr>
          <w:rFonts w:ascii="Arial Narrow" w:hAnsi="Arial Narrow" w:cs="Times New Roman"/>
        </w:rPr>
      </w:pPr>
      <w:r w:rsidRPr="006B7818">
        <w:rPr>
          <w:rFonts w:ascii="Arial Narrow" w:hAnsi="Arial Narrow" w:cs="Times New Roman"/>
        </w:rPr>
        <w:t>Žalba se dostavlja elektroničkim sredstvima komunikacije putem međusobno povezanih informacijskih sustava Državne komisije i EOJN RH  (putem sustava e-Žalba). Žalba koja nije dostavljena na ovaj način odbacit će se.</w:t>
      </w:r>
    </w:p>
    <w:p w:rsidR="006B7818" w:rsidRPr="006B7818" w:rsidRDefault="006B7818" w:rsidP="006B7818">
      <w:pPr>
        <w:rPr>
          <w:rFonts w:ascii="Arial Narrow" w:hAnsi="Arial Narrow" w:cs="Times New Roman"/>
        </w:rPr>
      </w:pPr>
      <w:r w:rsidRPr="006B7818">
        <w:rPr>
          <w:rFonts w:ascii="Arial Narrow" w:hAnsi="Arial Narrow" w:cs="Times New Roman"/>
        </w:rPr>
        <w:t xml:space="preserve">Sustav e-Žalba bez odgode šalje obavijest o zaprimljenoj žalbi strankama žalbenog postupka u njihov siguran elektronički pretinac na poslužitelju EOJN RH te na njihovu adresu elektroničke pošte. Ako Državna komisija utvrdi da obavijest o zaprimljenoj žalbi nije poslana strankama žalbenog postupka sukladno prethodno navedenom, bez odgode će obavijestiti stranke žalbenog postupka o izjavljenoj žalbi. </w:t>
      </w:r>
    </w:p>
    <w:p w:rsidR="006B7818" w:rsidRPr="006B7818" w:rsidRDefault="006B7818" w:rsidP="006B7818">
      <w:pPr>
        <w:rPr>
          <w:rFonts w:ascii="Arial Narrow" w:hAnsi="Arial Narrow" w:cs="Times New Roman"/>
        </w:rPr>
      </w:pPr>
      <w:r w:rsidRPr="006B7818">
        <w:rPr>
          <w:rFonts w:ascii="Arial Narrow" w:hAnsi="Arial Narrow" w:cs="Times New Roman"/>
        </w:rPr>
        <w:t>EOJN RH se smatra poslužiteljem za potrebe sustava e-Žalba. Smatra se da je dostava Državnoj komisiji odnosno stranki žalbenog postupka obavljena na dan kada je žalba zaprimljena na poslužitelju EOJN RH. Smatra se da je žalba koja je predana putem sustava e-Žalba potpisana.</w:t>
      </w:r>
    </w:p>
    <w:p w:rsidR="006B7818" w:rsidRPr="006B7818" w:rsidRDefault="006B7818" w:rsidP="006B7818">
      <w:pPr>
        <w:rPr>
          <w:rFonts w:ascii="Arial Narrow" w:hAnsi="Arial Narrow" w:cs="Times New Roman"/>
        </w:rPr>
      </w:pPr>
      <w:r w:rsidRPr="006B7818">
        <w:rPr>
          <w:rFonts w:ascii="Arial Narrow" w:hAnsi="Arial Narrow" w:cs="Times New Roman"/>
        </w:rPr>
        <w:t>Ako tijekom roka za žalbu sustav e-Žalba na poslužitelju EOJN RH postane nedostupan, rok za žalbu iz članaka 406. do 414. Zakona o javnoj nabavi produžuje se za onoliko dana koliko je sustav e-Žalba bio nedostupan. Ako je sustav e-Žalba bio nedostupan samo zadnjeg dana roka za žalbu, rok za žalbu produžuje se do isteka prvog sljedećeg radnog dana.</w:t>
      </w:r>
    </w:p>
    <w:p w:rsidR="006B7818" w:rsidRPr="006B7818" w:rsidRDefault="006B7818" w:rsidP="006B7818">
      <w:pPr>
        <w:rPr>
          <w:rFonts w:ascii="Arial Narrow" w:hAnsi="Arial Narrow" w:cs="Times New Roman"/>
        </w:rPr>
      </w:pPr>
      <w:r w:rsidRPr="006B7818">
        <w:rPr>
          <w:rFonts w:ascii="Arial Narrow" w:hAnsi="Arial Narrow" w:cs="Times New Roman"/>
        </w:rPr>
        <w:t>Žalba se izjavljuje u roku od deset dana, i to od dana primitka odluke o odabiru u odnosu na postupak pregleda, ocjene i odabira ponuda.</w:t>
      </w:r>
    </w:p>
    <w:p w:rsidR="006B7818" w:rsidRPr="006B7818" w:rsidRDefault="006B7818" w:rsidP="006B7818">
      <w:pPr>
        <w:rPr>
          <w:rFonts w:ascii="Arial Narrow" w:hAnsi="Arial Narrow" w:cs="Times New Roman"/>
        </w:rPr>
      </w:pPr>
      <w:r w:rsidRPr="006B7818">
        <w:rPr>
          <w:rFonts w:ascii="Arial Narrow" w:hAnsi="Arial Narrow" w:cs="Times New Roman"/>
        </w:rPr>
        <w:t>Rok za žalbu u slučaju sklapanja izmjene ugovora tijekom njegova trajanja iz članaka 316. i 317. Zakona o javnoj nabavi iznosi 10 dana od objave obavijesti o izmjeni u odnosu na slučajeve i okolnosti koje opravdavaju izmjenu ugovora.</w:t>
      </w:r>
    </w:p>
    <w:p w:rsidR="006B7818" w:rsidRPr="006B7818" w:rsidRDefault="006B7818" w:rsidP="006B7818">
      <w:pPr>
        <w:rPr>
          <w:rFonts w:ascii="Arial Narrow" w:hAnsi="Arial Narrow" w:cs="Times New Roman"/>
        </w:rPr>
      </w:pPr>
      <w:r w:rsidRPr="006B7818">
        <w:rPr>
          <w:rFonts w:ascii="Arial Narrow" w:hAnsi="Arial Narrow" w:cs="Times New Roman"/>
        </w:rPr>
        <w:t>Žalitelj koji je propustio izjaviti žalbu u određenoj fazi otvorenog postupka javne nabave sukladno odredbi članka 406. stavak 1. Zakona o javnoj nabavi nema pravo na žalbu u kasnijoj fazi postupka za prethodnu fazu.</w:t>
      </w:r>
    </w:p>
    <w:p w:rsidR="006B7818" w:rsidRDefault="006B7818" w:rsidP="006B7818">
      <w:pPr>
        <w:rPr>
          <w:rFonts w:ascii="Arial Narrow" w:hAnsi="Arial Narrow" w:cs="Times New Roman"/>
        </w:rPr>
      </w:pPr>
      <w:r w:rsidRPr="006B7818">
        <w:rPr>
          <w:rFonts w:ascii="Arial Narrow" w:hAnsi="Arial Narrow" w:cs="Times New Roman"/>
        </w:rPr>
        <w:t>Žalba obvezno sadržava podatke navedene u članku 420., stavku 1. Zakona o javnoj nabavi.</w:t>
      </w:r>
    </w:p>
    <w:p w:rsidR="006B7818" w:rsidRPr="006B7818" w:rsidRDefault="006B7818" w:rsidP="006B7818">
      <w:pPr>
        <w:jc w:val="right"/>
        <w:rPr>
          <w:rFonts w:ascii="Arial Narrow" w:hAnsi="Arial Narrow"/>
        </w:rPr>
      </w:pPr>
      <w:r w:rsidRPr="006B7818">
        <w:rPr>
          <w:rFonts w:ascii="Arial Narrow" w:hAnsi="Arial Narrow"/>
        </w:rPr>
        <w:t>NAČELNIK</w:t>
      </w:r>
    </w:p>
    <w:p w:rsidR="006B7818" w:rsidRDefault="006B7818" w:rsidP="006B7818">
      <w:pPr>
        <w:jc w:val="right"/>
        <w:rPr>
          <w:rFonts w:ascii="Arial Narrow" w:hAnsi="Arial Narrow"/>
        </w:rPr>
      </w:pPr>
      <w:r w:rsidRPr="006B7818">
        <w:rPr>
          <w:rFonts w:ascii="Arial Narrow" w:hAnsi="Arial Narrow"/>
        </w:rPr>
        <w:t>Marin Štritof</w:t>
      </w:r>
    </w:p>
    <w:p w:rsidR="0025581C" w:rsidRDefault="0025581C" w:rsidP="006B7818">
      <w:pPr>
        <w:jc w:val="right"/>
        <w:rPr>
          <w:rFonts w:ascii="Arial Narrow" w:hAnsi="Arial Narrow"/>
        </w:rPr>
      </w:pPr>
    </w:p>
    <w:p w:rsidR="0025581C" w:rsidRDefault="0025581C" w:rsidP="006B7818">
      <w:pPr>
        <w:jc w:val="right"/>
        <w:rPr>
          <w:rFonts w:ascii="Arial Narrow" w:hAnsi="Arial Narrow"/>
        </w:rPr>
      </w:pPr>
      <w:r w:rsidRPr="003E0461">
        <w:rPr>
          <w:rFonts w:ascii="Arial Narrow" w:hAnsi="Arial Narrow"/>
          <w:b/>
          <w:noProof/>
          <w:lang w:eastAsia="hr-HR"/>
        </w:rPr>
        <w:lastRenderedPageBreak/>
        <mc:AlternateContent>
          <mc:Choice Requires="wps">
            <w:drawing>
              <wp:anchor distT="0" distB="0" distL="114300" distR="114300" simplePos="0" relativeHeight="251928576" behindDoc="0" locked="0" layoutInCell="1" allowOverlap="1" wp14:anchorId="7559D61A" wp14:editId="1277A1DA">
                <wp:simplePos x="0" y="0"/>
                <wp:positionH relativeFrom="margin">
                  <wp:posOffset>0</wp:posOffset>
                </wp:positionH>
                <wp:positionV relativeFrom="paragraph">
                  <wp:posOffset>114300</wp:posOffset>
                </wp:positionV>
                <wp:extent cx="428625" cy="362197"/>
                <wp:effectExtent l="57150" t="114300" r="142875" b="76200"/>
                <wp:wrapNone/>
                <wp:docPr id="39" name="Zaobljeni pravokutnik 23"/>
                <wp:cNvGraphicFramePr/>
                <a:graphic xmlns:a="http://schemas.openxmlformats.org/drawingml/2006/main">
                  <a:graphicData uri="http://schemas.microsoft.com/office/word/2010/wordprocessingShape">
                    <wps:wsp>
                      <wps:cNvSpPr/>
                      <wps:spPr>
                        <a:xfrm>
                          <a:off x="0" y="0"/>
                          <a:ext cx="42862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146A03" w:rsidRPr="00104EAC" w:rsidRDefault="00146A03" w:rsidP="0025581C">
                            <w:pPr>
                              <w:jc w:val="center"/>
                              <w:rPr>
                                <w:rFonts w:ascii="Arial Narrow" w:hAnsi="Arial Narrow"/>
                                <w:sz w:val="24"/>
                                <w:szCs w:val="24"/>
                              </w:rPr>
                            </w:pPr>
                            <w:r>
                              <w:rPr>
                                <w:rFonts w:ascii="Arial Narrow" w:hAnsi="Arial Narrow"/>
                                <w:sz w:val="24"/>
                                <w:szCs w:val="24"/>
                              </w:rPr>
                              <w:t>15</w:t>
                            </w:r>
                          </w:p>
                          <w:p w:rsidR="00146A03" w:rsidRDefault="00146A03" w:rsidP="002558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59D61A" id="_x0000_s1073" style="position:absolute;left:0;text-align:left;margin-left:0;margin-top:9pt;width:33.75pt;height:28.5pt;z-index:251928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" fillcolor="#afabab" strokecolor="#8e8e8e" strokeweight="1.52778mm">
                <v:stroke linestyle="thickThin"/>
                <v:shadow on="t" color="black" opacity="26214f" origin="-.5,.5" offset=".74836mm,-.74836mm"/>
                <v:textbox>
                  <w:txbxContent>
                    <w:p w:rsidR="00146A03" w:rsidRPr="00104EAC" w:rsidRDefault="00146A03" w:rsidP="0025581C">
                      <w:pPr>
                        <w:jc w:val="center"/>
                        <w:rPr>
                          <w:rFonts w:ascii="Arial Narrow" w:hAnsi="Arial Narrow"/>
                          <w:sz w:val="24"/>
                          <w:szCs w:val="24"/>
                        </w:rPr>
                      </w:pPr>
                      <w:r>
                        <w:rPr>
                          <w:rFonts w:ascii="Arial Narrow" w:hAnsi="Arial Narrow"/>
                          <w:sz w:val="24"/>
                          <w:szCs w:val="24"/>
                        </w:rPr>
                        <w:t>15</w:t>
                      </w:r>
                    </w:p>
                    <w:p w:rsidR="00146A03" w:rsidRDefault="00146A03" w:rsidP="0025581C">
                      <w:pPr>
                        <w:jc w:val="center"/>
                      </w:pPr>
                    </w:p>
                  </w:txbxContent>
                </v:textbox>
                <w10:wrap anchorx="margin"/>
              </v:roundrect>
            </w:pict>
          </mc:Fallback>
        </mc:AlternateContent>
      </w:r>
    </w:p>
    <w:p w:rsidR="006B7818" w:rsidRPr="006B7818" w:rsidRDefault="006B7818" w:rsidP="006B7818">
      <w:pPr>
        <w:rPr>
          <w:rFonts w:ascii="Arial Narrow" w:hAnsi="Arial Narrow" w:cs="Times New Roman"/>
        </w:rPr>
      </w:pPr>
    </w:p>
    <w:p w:rsidR="0025581C" w:rsidRPr="00794050" w:rsidRDefault="0025581C" w:rsidP="0025581C">
      <w:pPr>
        <w:rPr>
          <w:rFonts w:ascii="Times New Roman" w:hAnsi="Times New Roman"/>
          <w:b/>
          <w:sz w:val="24"/>
          <w:szCs w:val="24"/>
        </w:rPr>
      </w:pPr>
    </w:p>
    <w:p w:rsidR="0025581C" w:rsidRPr="0025581C" w:rsidRDefault="0025581C" w:rsidP="0025581C">
      <w:pPr>
        <w:rPr>
          <w:rFonts w:ascii="Arial Narrow" w:hAnsi="Arial Narrow"/>
          <w:b/>
        </w:rPr>
      </w:pPr>
      <w:r w:rsidRPr="0025581C">
        <w:rPr>
          <w:rFonts w:ascii="Arial Narrow" w:hAnsi="Arial Narrow"/>
          <w:b/>
        </w:rPr>
        <w:t>KLASA: 400-03/23-01/1</w:t>
      </w:r>
    </w:p>
    <w:p w:rsidR="0025581C" w:rsidRPr="0025581C" w:rsidRDefault="0025581C" w:rsidP="0025581C">
      <w:pPr>
        <w:rPr>
          <w:rFonts w:ascii="Arial Narrow" w:hAnsi="Arial Narrow"/>
          <w:b/>
        </w:rPr>
      </w:pPr>
      <w:r w:rsidRPr="0025581C">
        <w:rPr>
          <w:rFonts w:ascii="Arial Narrow" w:hAnsi="Arial Narrow"/>
          <w:b/>
        </w:rPr>
        <w:t>URBROJ: 238-40-01-23-2</w:t>
      </w:r>
    </w:p>
    <w:p w:rsidR="0025581C" w:rsidRPr="0025581C" w:rsidRDefault="0025581C" w:rsidP="0025581C">
      <w:pPr>
        <w:rPr>
          <w:rFonts w:ascii="Arial Narrow" w:hAnsi="Arial Narrow"/>
        </w:rPr>
      </w:pPr>
      <w:r w:rsidRPr="0025581C">
        <w:rPr>
          <w:rFonts w:ascii="Arial Narrow" w:hAnsi="Arial Narrow"/>
        </w:rPr>
        <w:t>Dubravica, 26. siječnja 2023. godine</w:t>
      </w:r>
    </w:p>
    <w:p w:rsidR="0025581C" w:rsidRPr="0025581C" w:rsidRDefault="0025581C" w:rsidP="0025581C">
      <w:pPr>
        <w:rPr>
          <w:rFonts w:ascii="Arial Narrow" w:hAnsi="Arial Narrow"/>
        </w:rPr>
      </w:pPr>
    </w:p>
    <w:p w:rsidR="0025581C" w:rsidRPr="0025581C" w:rsidRDefault="0025581C" w:rsidP="0025581C">
      <w:pPr>
        <w:rPr>
          <w:rFonts w:ascii="Arial Narrow" w:hAnsi="Arial Narrow"/>
        </w:rPr>
      </w:pPr>
      <w:r w:rsidRPr="0025581C">
        <w:rPr>
          <w:rFonts w:ascii="Arial Narrow" w:hAnsi="Arial Narrow"/>
        </w:rPr>
        <w:t xml:space="preserve">Na temelju članka 4. Zakona o izmjenama i dopunama Zakona o javnoj nabavi („Narodne novine“ br. 114/2022), a u vezi sa člankom 28. stavkom 1. i 5.  Zakona o javnoj nabavi („Narodne novine“ br. 120/16), članka 38. Statuta Općine Dubravica („Službeni glasnik Općine Dubravica“ br. 01/2021), a u skladu sa Planom proračuna Općine Dubravica za 2023. godinu, općinski načelnik Općine Dubravica donio je dana 26. siječnja 2023. godine </w:t>
      </w:r>
    </w:p>
    <w:p w:rsidR="0025581C" w:rsidRPr="0025581C" w:rsidRDefault="0025581C" w:rsidP="0025581C">
      <w:pPr>
        <w:rPr>
          <w:rFonts w:ascii="Arial Narrow" w:hAnsi="Arial Narrow"/>
        </w:rPr>
      </w:pPr>
    </w:p>
    <w:p w:rsidR="0025581C" w:rsidRPr="0025581C" w:rsidRDefault="0025581C" w:rsidP="0025581C">
      <w:pPr>
        <w:tabs>
          <w:tab w:val="left" w:pos="2955"/>
        </w:tabs>
        <w:jc w:val="center"/>
        <w:rPr>
          <w:rFonts w:ascii="Arial Narrow" w:hAnsi="Arial Narrow"/>
          <w:b/>
        </w:rPr>
      </w:pPr>
      <w:r w:rsidRPr="0025581C">
        <w:rPr>
          <w:rFonts w:ascii="Arial Narrow" w:hAnsi="Arial Narrow"/>
          <w:b/>
        </w:rPr>
        <w:t>I. IZMJENE I DOPUNE</w:t>
      </w:r>
    </w:p>
    <w:p w:rsidR="0025581C" w:rsidRPr="0025581C" w:rsidRDefault="0025581C" w:rsidP="0025581C">
      <w:pPr>
        <w:tabs>
          <w:tab w:val="left" w:pos="2955"/>
        </w:tabs>
        <w:jc w:val="center"/>
        <w:rPr>
          <w:rFonts w:ascii="Arial Narrow" w:hAnsi="Arial Narrow"/>
          <w:b/>
        </w:rPr>
      </w:pPr>
      <w:r w:rsidRPr="0025581C">
        <w:rPr>
          <w:rFonts w:ascii="Arial Narrow" w:hAnsi="Arial Narrow"/>
          <w:b/>
        </w:rPr>
        <w:t>PLANA NABAVE ZA 2023. GODINU</w:t>
      </w:r>
    </w:p>
    <w:p w:rsidR="0025581C" w:rsidRPr="0025581C" w:rsidRDefault="0025581C" w:rsidP="0025581C">
      <w:pPr>
        <w:tabs>
          <w:tab w:val="left" w:pos="2955"/>
        </w:tabs>
        <w:jc w:val="center"/>
        <w:rPr>
          <w:rFonts w:ascii="Arial Narrow" w:hAnsi="Arial Narrow"/>
        </w:rPr>
      </w:pPr>
    </w:p>
    <w:p w:rsidR="0025581C" w:rsidRPr="0025581C" w:rsidRDefault="0025581C" w:rsidP="0025581C">
      <w:pPr>
        <w:jc w:val="center"/>
        <w:rPr>
          <w:rFonts w:ascii="Arial Narrow" w:hAnsi="Arial Narrow"/>
          <w:b/>
        </w:rPr>
      </w:pPr>
      <w:r w:rsidRPr="0025581C">
        <w:rPr>
          <w:rFonts w:ascii="Arial Narrow" w:hAnsi="Arial Narrow"/>
          <w:b/>
        </w:rPr>
        <w:t xml:space="preserve">Članak 1. </w:t>
      </w:r>
    </w:p>
    <w:p w:rsidR="0025581C" w:rsidRPr="0025581C" w:rsidRDefault="0025581C" w:rsidP="0025581C">
      <w:pPr>
        <w:outlineLvl w:val="0"/>
        <w:rPr>
          <w:rFonts w:ascii="Arial Narrow" w:hAnsi="Arial Narrow"/>
        </w:rPr>
      </w:pPr>
      <w:r w:rsidRPr="0025581C">
        <w:rPr>
          <w:rFonts w:ascii="Arial Narrow" w:hAnsi="Arial Narrow"/>
        </w:rPr>
        <w:tab/>
        <w:t>Ovim Planom utvrđuje se pravo i obveza Općine Dubravica za provođenje postupaka nabave propisanih Zakonom o javnoj nabavi, Zakonom o izmjenama i dopunama Zakona o javnoj nabavi i sukladno Pravilniku o provedbi postupaka jednostavne nabave („Službeni glasnik Općine Dubravica“ br. 1/17).</w:t>
      </w:r>
    </w:p>
    <w:p w:rsidR="0025581C" w:rsidRPr="0025581C" w:rsidRDefault="0025581C" w:rsidP="0025581C">
      <w:pPr>
        <w:autoSpaceDE w:val="0"/>
        <w:autoSpaceDN w:val="0"/>
        <w:adjustRightInd w:val="0"/>
        <w:ind w:left="360"/>
        <w:contextualSpacing/>
        <w:rPr>
          <w:rFonts w:ascii="Arial Narrow" w:hAnsi="Arial Narrow"/>
          <w:b/>
        </w:rPr>
      </w:pPr>
    </w:p>
    <w:p w:rsidR="0025581C" w:rsidRPr="0025581C" w:rsidRDefault="0025581C" w:rsidP="0025581C">
      <w:pPr>
        <w:autoSpaceDE w:val="0"/>
        <w:autoSpaceDN w:val="0"/>
        <w:adjustRightInd w:val="0"/>
        <w:contextualSpacing/>
        <w:jc w:val="center"/>
        <w:rPr>
          <w:rFonts w:ascii="Arial Narrow" w:hAnsi="Arial Narrow"/>
          <w:b/>
        </w:rPr>
      </w:pPr>
      <w:r w:rsidRPr="0025581C">
        <w:rPr>
          <w:rFonts w:ascii="Arial Narrow" w:hAnsi="Arial Narrow"/>
          <w:b/>
        </w:rPr>
        <w:t>Članak 2</w:t>
      </w:r>
      <w:r>
        <w:rPr>
          <w:rFonts w:ascii="Arial Narrow" w:hAnsi="Arial Narrow"/>
          <w:b/>
        </w:rPr>
        <w:t>.</w:t>
      </w:r>
    </w:p>
    <w:p w:rsidR="0025581C" w:rsidRPr="0025581C" w:rsidRDefault="0025581C" w:rsidP="0025581C">
      <w:pPr>
        <w:rPr>
          <w:rFonts w:ascii="Arial Narrow" w:hAnsi="Arial Narrow"/>
        </w:rPr>
      </w:pPr>
      <w:r w:rsidRPr="0025581C">
        <w:rPr>
          <w:rFonts w:ascii="Arial Narrow" w:hAnsi="Arial Narrow"/>
        </w:rPr>
        <w:tab/>
        <w:t>Donose se I. Izmjene i dopune Plana nabave Općine Dubravica za 2023. godinu sukladno Planu proračuna Općine Dubravica za 2023. godinu:</w:t>
      </w:r>
    </w:p>
    <w:tbl>
      <w:tblPr>
        <w:tblW w:w="0" w:type="auto"/>
        <w:tblCellMar>
          <w:left w:w="0" w:type="dxa"/>
          <w:right w:w="0" w:type="dxa"/>
        </w:tblCellMar>
        <w:tblLook w:val="04A0" w:firstRow="1" w:lastRow="0" w:firstColumn="1" w:lastColumn="0" w:noHBand="0" w:noVBand="1"/>
      </w:tblPr>
      <w:tblGrid>
        <w:gridCol w:w="6"/>
        <w:gridCol w:w="6"/>
        <w:gridCol w:w="13427"/>
        <w:gridCol w:w="565"/>
      </w:tblGrid>
      <w:tr w:rsidR="0025581C" w:rsidTr="0025581C">
        <w:trPr>
          <w:trHeight w:val="132"/>
        </w:trPr>
        <w:tc>
          <w:tcPr>
            <w:tcW w:w="6" w:type="dxa"/>
          </w:tcPr>
          <w:p w:rsidR="0025581C" w:rsidRDefault="0025581C" w:rsidP="00696998">
            <w:pPr>
              <w:pStyle w:val="EmptyCellLayoutStyle"/>
              <w:spacing w:after="0" w:line="240" w:lineRule="auto"/>
            </w:pPr>
          </w:p>
        </w:tc>
        <w:tc>
          <w:tcPr>
            <w:tcW w:w="6" w:type="dxa"/>
          </w:tcPr>
          <w:p w:rsidR="0025581C" w:rsidRDefault="0025581C" w:rsidP="00696998">
            <w:pPr>
              <w:pStyle w:val="EmptyCellLayoutStyle"/>
              <w:spacing w:after="0" w:line="240" w:lineRule="auto"/>
            </w:pPr>
          </w:p>
        </w:tc>
        <w:tc>
          <w:tcPr>
            <w:tcW w:w="13432" w:type="dxa"/>
          </w:tcPr>
          <w:p w:rsidR="0025581C" w:rsidRDefault="0025581C" w:rsidP="00696998">
            <w:pPr>
              <w:pStyle w:val="EmptyCellLayoutStyle"/>
              <w:spacing w:after="0" w:line="240" w:lineRule="auto"/>
            </w:pPr>
          </w:p>
        </w:tc>
        <w:tc>
          <w:tcPr>
            <w:tcW w:w="560" w:type="dxa"/>
          </w:tcPr>
          <w:p w:rsidR="0025581C" w:rsidRDefault="0025581C" w:rsidP="00696998">
            <w:pPr>
              <w:pStyle w:val="EmptyCellLayoutStyle"/>
              <w:spacing w:after="0" w:line="240" w:lineRule="auto"/>
            </w:pPr>
          </w:p>
        </w:tc>
      </w:tr>
      <w:tr w:rsidR="0025581C" w:rsidTr="0025581C">
        <w:trPr>
          <w:trHeight w:val="79"/>
        </w:trPr>
        <w:tc>
          <w:tcPr>
            <w:tcW w:w="6" w:type="dxa"/>
          </w:tcPr>
          <w:p w:rsidR="0025581C" w:rsidRDefault="0025581C" w:rsidP="00696998">
            <w:pPr>
              <w:pStyle w:val="EmptyCellLayoutStyle"/>
              <w:spacing w:after="0" w:line="240" w:lineRule="auto"/>
            </w:pPr>
          </w:p>
        </w:tc>
        <w:tc>
          <w:tcPr>
            <w:tcW w:w="6" w:type="dxa"/>
          </w:tcPr>
          <w:p w:rsidR="0025581C" w:rsidRDefault="0025581C" w:rsidP="00696998">
            <w:pPr>
              <w:pStyle w:val="EmptyCellLayoutStyle"/>
              <w:spacing w:after="0" w:line="240" w:lineRule="auto"/>
            </w:pPr>
          </w:p>
        </w:tc>
        <w:tc>
          <w:tcPr>
            <w:tcW w:w="13432" w:type="dxa"/>
          </w:tcPr>
          <w:p w:rsidR="0025581C" w:rsidRDefault="0025581C" w:rsidP="00696998">
            <w:pPr>
              <w:pStyle w:val="EmptyCellLayoutStyle"/>
              <w:spacing w:after="0" w:line="240" w:lineRule="auto"/>
            </w:pPr>
          </w:p>
        </w:tc>
        <w:tc>
          <w:tcPr>
            <w:tcW w:w="560" w:type="dxa"/>
          </w:tcPr>
          <w:p w:rsidR="0025581C" w:rsidRDefault="0025581C" w:rsidP="00696998">
            <w:pPr>
              <w:pStyle w:val="EmptyCellLayoutStyle"/>
              <w:spacing w:after="0" w:line="240" w:lineRule="auto"/>
            </w:pPr>
          </w:p>
        </w:tc>
      </w:tr>
      <w:tr w:rsidR="0025581C" w:rsidTr="0025581C">
        <w:trPr>
          <w:trHeight w:val="100"/>
        </w:trPr>
        <w:tc>
          <w:tcPr>
            <w:tcW w:w="6" w:type="dxa"/>
          </w:tcPr>
          <w:p w:rsidR="0025581C" w:rsidRDefault="0025581C" w:rsidP="00696998">
            <w:pPr>
              <w:pStyle w:val="EmptyCellLayoutStyle"/>
              <w:spacing w:after="0" w:line="240" w:lineRule="auto"/>
            </w:pPr>
          </w:p>
        </w:tc>
        <w:tc>
          <w:tcPr>
            <w:tcW w:w="6" w:type="dxa"/>
          </w:tcPr>
          <w:p w:rsidR="0025581C" w:rsidRDefault="0025581C" w:rsidP="00696998">
            <w:pPr>
              <w:pStyle w:val="EmptyCellLayoutStyle"/>
              <w:spacing w:after="0" w:line="240" w:lineRule="auto"/>
            </w:pPr>
          </w:p>
        </w:tc>
        <w:tc>
          <w:tcPr>
            <w:tcW w:w="13432" w:type="dxa"/>
          </w:tcPr>
          <w:p w:rsidR="0025581C" w:rsidRDefault="0025581C" w:rsidP="00696998">
            <w:pPr>
              <w:pStyle w:val="EmptyCellLayoutStyle"/>
              <w:spacing w:after="0" w:line="240" w:lineRule="auto"/>
            </w:pPr>
          </w:p>
        </w:tc>
        <w:tc>
          <w:tcPr>
            <w:tcW w:w="560" w:type="dxa"/>
          </w:tcPr>
          <w:p w:rsidR="0025581C" w:rsidRDefault="0025581C" w:rsidP="00696998">
            <w:pPr>
              <w:pStyle w:val="EmptyCellLayoutStyle"/>
              <w:spacing w:after="0" w:line="240" w:lineRule="auto"/>
            </w:pPr>
          </w:p>
        </w:tc>
      </w:tr>
      <w:tr w:rsidR="0025581C" w:rsidTr="0025581C">
        <w:tc>
          <w:tcPr>
            <w:tcW w:w="6" w:type="dxa"/>
          </w:tcPr>
          <w:p w:rsidR="0025581C" w:rsidRDefault="0025581C" w:rsidP="00696998">
            <w:pPr>
              <w:pStyle w:val="EmptyCellLayoutStyle"/>
              <w:spacing w:after="0" w:line="240" w:lineRule="auto"/>
            </w:pPr>
          </w:p>
        </w:tc>
        <w:tc>
          <w:tcPr>
            <w:tcW w:w="6" w:type="dxa"/>
          </w:tcPr>
          <w:p w:rsidR="0025581C" w:rsidRDefault="0025581C" w:rsidP="00696998">
            <w:pPr>
              <w:pStyle w:val="EmptyCellLayoutStyle"/>
              <w:spacing w:after="0" w:line="240" w:lineRule="auto"/>
            </w:pPr>
          </w:p>
        </w:tc>
        <w:tc>
          <w:tcPr>
            <w:tcW w:w="13992"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51"/>
              <w:gridCol w:w="991"/>
              <w:gridCol w:w="1033"/>
              <w:gridCol w:w="789"/>
              <w:gridCol w:w="1017"/>
              <w:gridCol w:w="999"/>
              <w:gridCol w:w="692"/>
              <w:gridCol w:w="815"/>
              <w:gridCol w:w="1192"/>
              <w:gridCol w:w="1192"/>
              <w:gridCol w:w="780"/>
              <w:gridCol w:w="911"/>
              <w:gridCol w:w="769"/>
              <w:gridCol w:w="769"/>
              <w:gridCol w:w="885"/>
              <w:gridCol w:w="789"/>
            </w:tblGrid>
            <w:tr w:rsidR="0025581C" w:rsidTr="00696998">
              <w:trPr>
                <w:trHeight w:val="1327"/>
              </w:trPr>
              <w:tc>
                <w:tcPr>
                  <w:tcW w:w="368"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5581C" w:rsidRDefault="0025581C" w:rsidP="00696998">
                  <w:pPr>
                    <w:jc w:val="center"/>
                  </w:pPr>
                  <w:r>
                    <w:rPr>
                      <w:rFonts w:ascii="Arial" w:eastAsia="Arial" w:hAnsi="Arial"/>
                      <w:b/>
                      <w:color w:val="000000"/>
                      <w:sz w:val="16"/>
                    </w:rPr>
                    <w:t>Rbr</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5581C" w:rsidRDefault="0025581C" w:rsidP="00696998">
                  <w:pPr>
                    <w:jc w:val="center"/>
                  </w:pPr>
                  <w:r>
                    <w:rPr>
                      <w:rFonts w:ascii="Arial" w:eastAsia="Arial" w:hAnsi="Arial"/>
                      <w:b/>
                      <w:color w:val="000000"/>
                      <w:sz w:val="16"/>
                    </w:rPr>
                    <w:t>Evidencijski broj nabave</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5581C" w:rsidRDefault="0025581C" w:rsidP="00696998">
                  <w:pPr>
                    <w:jc w:val="center"/>
                  </w:pPr>
                  <w:r>
                    <w:rPr>
                      <w:rFonts w:ascii="Arial" w:eastAsia="Arial" w:hAnsi="Arial"/>
                      <w:b/>
                      <w:color w:val="000000"/>
                      <w:sz w:val="16"/>
                    </w:rPr>
                    <w:t>Predmet nabave</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5581C" w:rsidRDefault="0025581C" w:rsidP="00696998">
                  <w:pPr>
                    <w:jc w:val="center"/>
                  </w:pPr>
                  <w:r>
                    <w:rPr>
                      <w:rFonts w:ascii="Arial" w:eastAsia="Arial" w:hAnsi="Arial"/>
                      <w:b/>
                      <w:color w:val="000000"/>
                      <w:sz w:val="16"/>
                    </w:rPr>
                    <w:t>Brojčana oznaka predmeta nabave iz CPV-a</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5581C" w:rsidRDefault="0025581C" w:rsidP="00696998">
                  <w:pPr>
                    <w:jc w:val="center"/>
                  </w:pPr>
                  <w:r>
                    <w:rPr>
                      <w:rFonts w:ascii="Arial" w:eastAsia="Arial" w:hAnsi="Arial"/>
                      <w:b/>
                      <w:color w:val="000000"/>
                      <w:sz w:val="16"/>
                    </w:rPr>
                    <w:t>Procijenjena vrijednost nabave (u eurima)</w:t>
                  </w:r>
                </w:p>
              </w:tc>
              <w:tc>
                <w:tcPr>
                  <w:tcW w:w="182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5581C" w:rsidRDefault="0025581C" w:rsidP="00696998">
                  <w:pPr>
                    <w:jc w:val="center"/>
                  </w:pPr>
                  <w:r>
                    <w:rPr>
                      <w:rFonts w:ascii="Arial" w:eastAsia="Arial" w:hAnsi="Arial"/>
                      <w:b/>
                      <w:color w:val="000000"/>
                      <w:sz w:val="16"/>
                    </w:rPr>
                    <w:t>Vrsta postupka (uključujući jednostavne nabave)</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5581C" w:rsidRDefault="0025581C" w:rsidP="00696998">
                  <w:pPr>
                    <w:jc w:val="center"/>
                  </w:pPr>
                  <w:r>
                    <w:rPr>
                      <w:rFonts w:ascii="Arial" w:eastAsia="Arial" w:hAnsi="Arial"/>
                      <w:b/>
                      <w:color w:val="000000"/>
                      <w:sz w:val="16"/>
                    </w:rPr>
                    <w:t>Posebni režim nabave</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5581C" w:rsidRDefault="0025581C" w:rsidP="00696998">
                  <w:pPr>
                    <w:jc w:val="center"/>
                  </w:pPr>
                  <w:r>
                    <w:rPr>
                      <w:rFonts w:ascii="Arial" w:eastAsia="Arial" w:hAnsi="Arial"/>
                      <w:b/>
                      <w:color w:val="000000"/>
                      <w:sz w:val="16"/>
                    </w:rPr>
                    <w:t>Predmet podijeljen na grupe</w:t>
                  </w:r>
                </w:p>
              </w:tc>
              <w:tc>
                <w:tcPr>
                  <w:tcW w:w="99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5581C" w:rsidRDefault="0025581C" w:rsidP="00696998">
                  <w:pPr>
                    <w:jc w:val="center"/>
                  </w:pPr>
                  <w:r>
                    <w:rPr>
                      <w:rFonts w:ascii="Arial" w:eastAsia="Arial" w:hAnsi="Arial"/>
                      <w:b/>
                      <w:color w:val="000000"/>
                      <w:sz w:val="16"/>
                    </w:rPr>
                    <w:t>Sklapa se Ugovor/okvirni sporazum</w:t>
                  </w:r>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5581C" w:rsidRDefault="0025581C" w:rsidP="00696998">
                  <w:pPr>
                    <w:jc w:val="center"/>
                  </w:pPr>
                  <w:r>
                    <w:rPr>
                      <w:rFonts w:ascii="Arial" w:eastAsia="Arial" w:hAnsi="Arial"/>
                      <w:b/>
                      <w:color w:val="000000"/>
                      <w:sz w:val="16"/>
                    </w:rPr>
                    <w:t>Ugovor/okvirni sporazum se financira iz fondova EU</w:t>
                  </w:r>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5581C" w:rsidRDefault="0025581C" w:rsidP="00696998">
                  <w:pPr>
                    <w:jc w:val="center"/>
                  </w:pPr>
                  <w:r>
                    <w:rPr>
                      <w:rFonts w:ascii="Arial" w:eastAsia="Arial" w:hAnsi="Arial"/>
                      <w:b/>
                      <w:color w:val="000000"/>
                      <w:sz w:val="16"/>
                    </w:rPr>
                    <w:t>Planirani početak postupka</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5581C" w:rsidRDefault="0025581C" w:rsidP="00696998">
                  <w:pPr>
                    <w:jc w:val="center"/>
                  </w:pPr>
                  <w:r>
                    <w:rPr>
                      <w:rFonts w:ascii="Arial" w:eastAsia="Arial" w:hAnsi="Arial"/>
                      <w:b/>
                      <w:color w:val="000000"/>
                      <w:sz w:val="16"/>
                    </w:rPr>
                    <w:t>Planirano trajanje ugovora ili okvirnog sporazuma</w:t>
                  </w:r>
                </w:p>
              </w:tc>
              <w:tc>
                <w:tcPr>
                  <w:tcW w:w="90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5581C" w:rsidRDefault="0025581C" w:rsidP="00696998">
                  <w:pPr>
                    <w:jc w:val="center"/>
                  </w:pPr>
                  <w:r>
                    <w:rPr>
                      <w:rFonts w:ascii="Arial" w:eastAsia="Arial" w:hAnsi="Arial"/>
                      <w:b/>
                      <w:color w:val="000000"/>
                      <w:sz w:val="16"/>
                    </w:rPr>
                    <w:t>Vrijedi od</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5581C" w:rsidRDefault="0025581C" w:rsidP="00696998">
                  <w:pPr>
                    <w:jc w:val="center"/>
                  </w:pPr>
                  <w:r>
                    <w:rPr>
                      <w:rFonts w:ascii="Arial" w:eastAsia="Arial" w:hAnsi="Arial"/>
                      <w:b/>
                      <w:color w:val="000000"/>
                      <w:sz w:val="16"/>
                    </w:rPr>
                    <w:t>Vrijedi do</w:t>
                  </w:r>
                </w:p>
              </w:tc>
              <w:tc>
                <w:tcPr>
                  <w:tcW w:w="2251"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5581C" w:rsidRDefault="0025581C" w:rsidP="00696998">
                  <w:pPr>
                    <w:jc w:val="center"/>
                  </w:pPr>
                  <w:r>
                    <w:rPr>
                      <w:rFonts w:ascii="Arial" w:eastAsia="Arial" w:hAnsi="Arial"/>
                      <w:b/>
                      <w:color w:val="000000"/>
                      <w:sz w:val="16"/>
                    </w:rPr>
                    <w:t>Napomena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5581C" w:rsidRDefault="0025581C" w:rsidP="00696998">
                  <w:pPr>
                    <w:jc w:val="center"/>
                  </w:pPr>
                  <w:r>
                    <w:rPr>
                      <w:rFonts w:ascii="Arial" w:eastAsia="Arial" w:hAnsi="Arial"/>
                      <w:b/>
                      <w:color w:val="000000"/>
                      <w:sz w:val="16"/>
                    </w:rPr>
                    <w:t>Status promjene</w:t>
                  </w:r>
                </w:p>
              </w:tc>
            </w:tr>
            <w:tr w:rsidR="0025581C"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5581C" w:rsidRDefault="0025581C" w:rsidP="00696998">
                  <w:pPr>
                    <w:jc w:val="right"/>
                  </w:pPr>
                  <w:r>
                    <w:rPr>
                      <w:rFonts w:ascii="Arial" w:eastAsia="Arial" w:hAnsi="Arial"/>
                      <w:color w:val="000000"/>
                      <w:sz w:val="14"/>
                    </w:rPr>
                    <w:t>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01/2023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Reprezentacija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 xml:space="preserve">15000000-8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right"/>
                  </w:pPr>
                  <w:r>
                    <w:rPr>
                      <w:rFonts w:ascii="Arial" w:eastAsia="Arial" w:hAnsi="Arial"/>
                      <w:color w:val="000000"/>
                      <w:sz w:val="14"/>
                    </w:rPr>
                    <w:t>2.656,00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r>
            <w:tr w:rsidR="0025581C"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5581C" w:rsidRDefault="0025581C" w:rsidP="00696998">
                  <w:pPr>
                    <w:jc w:val="right"/>
                  </w:pPr>
                  <w:r>
                    <w:rPr>
                      <w:rFonts w:ascii="Arial" w:eastAsia="Arial" w:hAnsi="Arial"/>
                      <w:color w:val="000000"/>
                      <w:sz w:val="14"/>
                    </w:rPr>
                    <w:t>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02/2023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Uredski materijal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 xml:space="preserve">22800000-8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right"/>
                  </w:pPr>
                  <w:r>
                    <w:rPr>
                      <w:rFonts w:ascii="Arial" w:eastAsia="Arial" w:hAnsi="Arial"/>
                      <w:color w:val="000000"/>
                      <w:sz w:val="14"/>
                    </w:rPr>
                    <w:t>5.518,40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r>
            <w:tr w:rsidR="0025581C"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5581C" w:rsidRDefault="0025581C" w:rsidP="00696998">
                  <w:pPr>
                    <w:jc w:val="right"/>
                  </w:pPr>
                  <w:r>
                    <w:rPr>
                      <w:rFonts w:ascii="Arial" w:eastAsia="Arial" w:hAnsi="Arial"/>
                      <w:color w:val="000000"/>
                      <w:sz w:val="14"/>
                    </w:rPr>
                    <w:t>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03/2023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Električna energija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 xml:space="preserve">09310000-5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right"/>
                  </w:pPr>
                  <w:r>
                    <w:rPr>
                      <w:rFonts w:ascii="Arial" w:eastAsia="Arial" w:hAnsi="Arial"/>
                      <w:color w:val="000000"/>
                      <w:sz w:val="14"/>
                    </w:rPr>
                    <w:t>29.628,00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II.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1 godina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r>
            <w:tr w:rsidR="0025581C"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5581C" w:rsidRDefault="0025581C" w:rsidP="00696998">
                  <w:pPr>
                    <w:jc w:val="right"/>
                  </w:pPr>
                  <w:r>
                    <w:rPr>
                      <w:rFonts w:ascii="Arial" w:eastAsia="Arial" w:hAnsi="Arial"/>
                      <w:color w:val="000000"/>
                      <w:sz w:val="14"/>
                    </w:rPr>
                    <w:lastRenderedPageBreak/>
                    <w:t>4</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04/2023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Plin</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 xml:space="preserve">09121200-5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right"/>
                  </w:pPr>
                  <w:r>
                    <w:rPr>
                      <w:rFonts w:ascii="Arial" w:eastAsia="Arial" w:hAnsi="Arial"/>
                      <w:color w:val="000000"/>
                      <w:sz w:val="14"/>
                    </w:rPr>
                    <w:t>9.560,00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r>
            <w:tr w:rsidR="0025581C"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5581C" w:rsidRDefault="0025581C" w:rsidP="00696998">
                  <w:pPr>
                    <w:jc w:val="right"/>
                  </w:pPr>
                  <w:r>
                    <w:rPr>
                      <w:rFonts w:ascii="Arial" w:eastAsia="Arial" w:hAnsi="Arial"/>
                      <w:color w:val="000000"/>
                      <w:sz w:val="14"/>
                    </w:rPr>
                    <w:t>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05/2023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Usluge telefona, telefaksa i interneta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 xml:space="preserve">50334110-9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right"/>
                  </w:pPr>
                  <w:r>
                    <w:rPr>
                      <w:rFonts w:ascii="Arial" w:eastAsia="Arial" w:hAnsi="Arial"/>
                      <w:color w:val="000000"/>
                      <w:sz w:val="14"/>
                    </w:rPr>
                    <w:t>2.760,00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r>
            <w:tr w:rsidR="0025581C"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5581C" w:rsidRDefault="0025581C" w:rsidP="00696998">
                  <w:pPr>
                    <w:jc w:val="right"/>
                  </w:pPr>
                  <w:r>
                    <w:rPr>
                      <w:rFonts w:ascii="Arial" w:eastAsia="Arial" w:hAnsi="Arial"/>
                      <w:color w:val="000000"/>
                      <w:sz w:val="14"/>
                    </w:rPr>
                    <w:t>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06/2023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Usluge pošte - poštarina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64110000-0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right"/>
                  </w:pPr>
                  <w:r>
                    <w:rPr>
                      <w:rFonts w:ascii="Arial" w:eastAsia="Arial" w:hAnsi="Arial"/>
                      <w:color w:val="000000"/>
                      <w:sz w:val="14"/>
                    </w:rPr>
                    <w:t>3.080,00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r>
            <w:tr w:rsidR="0025581C"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5581C" w:rsidRDefault="0025581C" w:rsidP="00696998">
                  <w:pPr>
                    <w:jc w:val="right"/>
                  </w:pPr>
                  <w:r>
                    <w:rPr>
                      <w:rFonts w:ascii="Arial" w:eastAsia="Arial" w:hAnsi="Arial"/>
                      <w:color w:val="000000"/>
                      <w:sz w:val="14"/>
                    </w:rPr>
                    <w:t>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07/2023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Usluge promidžbe i informiranja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98390000-3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right"/>
                  </w:pPr>
                  <w:r>
                    <w:rPr>
                      <w:rFonts w:ascii="Arial" w:eastAsia="Arial" w:hAnsi="Arial"/>
                      <w:color w:val="000000"/>
                      <w:sz w:val="14"/>
                    </w:rPr>
                    <w:t>8.496,00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r>
            <w:tr w:rsidR="0025581C"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5581C" w:rsidRDefault="0025581C" w:rsidP="00696998">
                  <w:pPr>
                    <w:jc w:val="right"/>
                  </w:pPr>
                  <w:r>
                    <w:rPr>
                      <w:rFonts w:ascii="Arial" w:eastAsia="Arial" w:hAnsi="Arial"/>
                      <w:color w:val="000000"/>
                      <w:sz w:val="14"/>
                    </w:rPr>
                    <w:t>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08/2023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Intelektualne i osobne usluge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71310000-4</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right"/>
                  </w:pPr>
                  <w:r>
                    <w:rPr>
                      <w:rFonts w:ascii="Arial" w:eastAsia="Arial" w:hAnsi="Arial"/>
                      <w:color w:val="000000"/>
                      <w:sz w:val="14"/>
                    </w:rPr>
                    <w:t>8.076,80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r>
            <w:tr w:rsidR="0025581C"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5581C" w:rsidRDefault="0025581C" w:rsidP="00696998">
                  <w:pPr>
                    <w:jc w:val="right"/>
                  </w:pPr>
                  <w:r>
                    <w:rPr>
                      <w:rFonts w:ascii="Arial" w:eastAsia="Arial" w:hAnsi="Arial"/>
                      <w:color w:val="000000"/>
                      <w:sz w:val="14"/>
                    </w:rPr>
                    <w:t>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09/2023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Usluge odvjetnika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79110000-8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right"/>
                  </w:pPr>
                  <w:r>
                    <w:rPr>
                      <w:rFonts w:ascii="Arial" w:eastAsia="Arial" w:hAnsi="Arial"/>
                      <w:color w:val="000000"/>
                      <w:sz w:val="14"/>
                    </w:rPr>
                    <w:t>3.185,60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r>
            <w:tr w:rsidR="0025581C"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5581C" w:rsidRDefault="0025581C" w:rsidP="00696998">
                  <w:pPr>
                    <w:jc w:val="right"/>
                  </w:pPr>
                  <w:r>
                    <w:rPr>
                      <w:rFonts w:ascii="Arial" w:eastAsia="Arial" w:hAnsi="Arial"/>
                      <w:color w:val="000000"/>
                      <w:sz w:val="14"/>
                    </w:rPr>
                    <w:t>10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10/2023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Programi Libusoft</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 xml:space="preserve">48000000-8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right"/>
                  </w:pPr>
                  <w:r>
                    <w:rPr>
                      <w:rFonts w:ascii="Arial" w:eastAsia="Arial" w:hAnsi="Arial"/>
                      <w:color w:val="000000"/>
                      <w:sz w:val="14"/>
                    </w:rPr>
                    <w:t>9.297,60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r>
            <w:tr w:rsidR="0025581C"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5581C" w:rsidRDefault="0025581C" w:rsidP="00696998">
                  <w:pPr>
                    <w:jc w:val="right"/>
                  </w:pPr>
                  <w:r>
                    <w:rPr>
                      <w:rFonts w:ascii="Arial" w:eastAsia="Arial" w:hAnsi="Arial"/>
                      <w:color w:val="000000"/>
                      <w:sz w:val="14"/>
                    </w:rPr>
                    <w:t>11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11/2023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Ostale usluge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98000000-3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right"/>
                  </w:pPr>
                  <w:r>
                    <w:rPr>
                      <w:rFonts w:ascii="Arial" w:eastAsia="Arial" w:hAnsi="Arial"/>
                      <w:color w:val="000000"/>
                      <w:sz w:val="14"/>
                    </w:rPr>
                    <w:t>4.035,20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r>
            <w:tr w:rsidR="0025581C"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5581C" w:rsidRDefault="0025581C" w:rsidP="00696998">
                  <w:pPr>
                    <w:jc w:val="right"/>
                  </w:pPr>
                  <w:r>
                    <w:rPr>
                      <w:rFonts w:ascii="Arial" w:eastAsia="Arial" w:hAnsi="Arial"/>
                      <w:color w:val="000000"/>
                      <w:sz w:val="14"/>
                    </w:rPr>
                    <w:t>12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12/2023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Usluga čišćenja općinske zgrade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90911200-8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right"/>
                  </w:pPr>
                  <w:r>
                    <w:rPr>
                      <w:rFonts w:ascii="Arial" w:eastAsia="Arial" w:hAnsi="Arial"/>
                      <w:color w:val="000000"/>
                      <w:sz w:val="14"/>
                    </w:rPr>
                    <w:t>3.696,00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r>
            <w:tr w:rsidR="0025581C"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5581C" w:rsidRDefault="0025581C" w:rsidP="00696998">
                  <w:pPr>
                    <w:jc w:val="right"/>
                  </w:pPr>
                  <w:r>
                    <w:rPr>
                      <w:rFonts w:ascii="Arial" w:eastAsia="Arial" w:hAnsi="Arial"/>
                      <w:color w:val="000000"/>
                      <w:sz w:val="14"/>
                    </w:rPr>
                    <w:t>13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13/2023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Uredska oprema i namještaj</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 xml:space="preserve">30190000-7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right"/>
                  </w:pPr>
                  <w:r>
                    <w:rPr>
                      <w:rFonts w:ascii="Arial" w:eastAsia="Arial" w:hAnsi="Arial"/>
                      <w:color w:val="000000"/>
                      <w:sz w:val="14"/>
                    </w:rPr>
                    <w:t>3.716,80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r>
            <w:tr w:rsidR="0025581C"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5581C" w:rsidRDefault="0025581C" w:rsidP="00696998">
                  <w:pPr>
                    <w:jc w:val="right"/>
                  </w:pPr>
                  <w:r>
                    <w:rPr>
                      <w:rFonts w:ascii="Arial" w:eastAsia="Arial" w:hAnsi="Arial"/>
                      <w:color w:val="000000"/>
                      <w:sz w:val="14"/>
                    </w:rPr>
                    <w:t>14</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14/2023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Oprema za vrtić-nova zgrada vrtića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 xml:space="preserve">39161000-8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right"/>
                  </w:pPr>
                  <w:r>
                    <w:rPr>
                      <w:rFonts w:ascii="Arial" w:eastAsia="Arial" w:hAnsi="Arial"/>
                      <w:color w:val="000000"/>
                      <w:sz w:val="14"/>
                    </w:rPr>
                    <w:t>15.992,80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r>
            <w:tr w:rsidR="0025581C"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5581C" w:rsidRDefault="0025581C" w:rsidP="00696998">
                  <w:pPr>
                    <w:jc w:val="right"/>
                  </w:pPr>
                  <w:r>
                    <w:rPr>
                      <w:rFonts w:ascii="Arial" w:eastAsia="Arial" w:hAnsi="Arial"/>
                      <w:color w:val="000000"/>
                      <w:sz w:val="14"/>
                    </w:rPr>
                    <w:t>15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15/2023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Izrada projektne dokumentacije - izgradnja dječjeg vrtića u Dubravici</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71320000-7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right"/>
                  </w:pPr>
                  <w:r>
                    <w:rPr>
                      <w:rFonts w:ascii="Arial" w:eastAsia="Arial" w:hAnsi="Arial"/>
                      <w:color w:val="000000"/>
                      <w:sz w:val="14"/>
                    </w:rPr>
                    <w:t>2.976,00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r>
            <w:tr w:rsidR="0025581C"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5581C" w:rsidRDefault="0025581C" w:rsidP="00696998">
                  <w:pPr>
                    <w:jc w:val="right"/>
                  </w:pPr>
                  <w:r>
                    <w:rPr>
                      <w:rFonts w:ascii="Arial" w:eastAsia="Arial" w:hAnsi="Arial"/>
                      <w:color w:val="000000"/>
                      <w:sz w:val="14"/>
                    </w:rPr>
                    <w:t>16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16/2023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Studija izvodljivosti-izgradnja dječjeg vrtića u Dubravici</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71241000-9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right"/>
                  </w:pPr>
                  <w:r>
                    <w:rPr>
                      <w:rFonts w:ascii="Arial" w:eastAsia="Arial" w:hAnsi="Arial"/>
                      <w:color w:val="000000"/>
                      <w:sz w:val="14"/>
                    </w:rPr>
                    <w:t>13.540,00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r>
            <w:tr w:rsidR="0025581C"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5581C" w:rsidRDefault="0025581C" w:rsidP="00696998">
                  <w:pPr>
                    <w:jc w:val="right"/>
                  </w:pPr>
                  <w:r>
                    <w:rPr>
                      <w:rFonts w:ascii="Arial" w:eastAsia="Arial" w:hAnsi="Arial"/>
                      <w:color w:val="000000"/>
                      <w:sz w:val="14"/>
                    </w:rPr>
                    <w:lastRenderedPageBreak/>
                    <w:t>17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17/2023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Izrada kompletne dokumentacije o nabavi-izgradnja dječjeg vrtića u Dubravici</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79411000-8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right"/>
                  </w:pPr>
                  <w:r>
                    <w:rPr>
                      <w:rFonts w:ascii="Arial" w:eastAsia="Arial" w:hAnsi="Arial"/>
                      <w:color w:val="000000"/>
                      <w:sz w:val="14"/>
                    </w:rPr>
                    <w:t>3.557,60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r>
            <w:tr w:rsidR="0025581C"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5581C" w:rsidRDefault="0025581C" w:rsidP="00696998">
                  <w:pPr>
                    <w:jc w:val="right"/>
                  </w:pPr>
                  <w:r>
                    <w:rPr>
                      <w:rFonts w:ascii="Arial" w:eastAsia="Arial" w:hAnsi="Arial"/>
                      <w:color w:val="000000"/>
                      <w:sz w:val="14"/>
                    </w:rPr>
                    <w:t>18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18/2023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Izrada glavnog, izvedbenog i idejnog projekta-izgradnja dječjeg vrtića u Dubravici</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71320000-7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right"/>
                  </w:pPr>
                  <w:r>
                    <w:rPr>
                      <w:rFonts w:ascii="Arial" w:eastAsia="Arial" w:hAnsi="Arial"/>
                      <w:color w:val="000000"/>
                      <w:sz w:val="14"/>
                    </w:rPr>
                    <w:t>50.328,80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IV.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6 mjeseci</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r>
            <w:tr w:rsidR="0025581C"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5581C" w:rsidRDefault="0025581C" w:rsidP="00696998">
                  <w:pPr>
                    <w:jc w:val="right"/>
                  </w:pPr>
                  <w:r>
                    <w:rPr>
                      <w:rFonts w:ascii="Arial" w:eastAsia="Arial" w:hAnsi="Arial"/>
                      <w:color w:val="000000"/>
                      <w:sz w:val="14"/>
                    </w:rPr>
                    <w:t>19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19/2023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Prijenosna računala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 xml:space="preserve">30213100-6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right"/>
                  </w:pPr>
                  <w:r>
                    <w:rPr>
                      <w:rFonts w:ascii="Arial" w:eastAsia="Arial" w:hAnsi="Arial"/>
                      <w:color w:val="000000"/>
                      <w:sz w:val="14"/>
                    </w:rPr>
                    <w:t>4.460,00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r>
            <w:tr w:rsidR="0025581C"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5581C" w:rsidRDefault="0025581C" w:rsidP="00696998">
                  <w:pPr>
                    <w:jc w:val="right"/>
                  </w:pPr>
                  <w:r>
                    <w:rPr>
                      <w:rFonts w:ascii="Arial" w:eastAsia="Arial" w:hAnsi="Arial"/>
                      <w:color w:val="000000"/>
                      <w:sz w:val="14"/>
                    </w:rPr>
                    <w:t>20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20/2023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Proširenje javne rasvjete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 xml:space="preserve">34993000-4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right"/>
                  </w:pPr>
                  <w:r>
                    <w:rPr>
                      <w:rFonts w:ascii="Arial" w:eastAsia="Arial" w:hAnsi="Arial"/>
                      <w:color w:val="000000"/>
                      <w:sz w:val="14"/>
                    </w:rPr>
                    <w:t>5.320,00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r>
            <w:tr w:rsidR="0025581C"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5581C" w:rsidRDefault="0025581C" w:rsidP="00696998">
                  <w:pPr>
                    <w:jc w:val="right"/>
                  </w:pPr>
                  <w:r>
                    <w:rPr>
                      <w:rFonts w:ascii="Arial" w:eastAsia="Arial" w:hAnsi="Arial"/>
                      <w:color w:val="000000"/>
                      <w:sz w:val="14"/>
                    </w:rPr>
                    <w:t>21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21/2023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Rekonstrukcija šumskih prometnica-Rozganska cesta i II Lugarska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45233140-2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right"/>
                  </w:pPr>
                  <w:r>
                    <w:rPr>
                      <w:rFonts w:ascii="Arial" w:eastAsia="Arial" w:hAnsi="Arial"/>
                      <w:color w:val="000000"/>
                      <w:sz w:val="14"/>
                    </w:rPr>
                    <w:t>201.344,00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III.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1 godina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r>
            <w:tr w:rsidR="0025581C"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5581C" w:rsidRDefault="0025581C" w:rsidP="00696998">
                  <w:pPr>
                    <w:jc w:val="right"/>
                  </w:pPr>
                  <w:r>
                    <w:rPr>
                      <w:rFonts w:ascii="Arial" w:eastAsia="Arial" w:hAnsi="Arial"/>
                      <w:color w:val="000000"/>
                      <w:sz w:val="14"/>
                    </w:rPr>
                    <w:t>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22/2023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Trošak stručnog nadzora-Rekonstrukcija traktorskih putova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71520000-9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right"/>
                  </w:pPr>
                  <w:r>
                    <w:rPr>
                      <w:rFonts w:ascii="Arial" w:eastAsia="Arial" w:hAnsi="Arial"/>
                      <w:color w:val="000000"/>
                      <w:sz w:val="14"/>
                    </w:rPr>
                    <w:t>6.480,00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r>
            <w:tr w:rsidR="0025581C"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5581C" w:rsidRDefault="0025581C" w:rsidP="00696998">
                  <w:pPr>
                    <w:jc w:val="right"/>
                  </w:pPr>
                  <w:r>
                    <w:rPr>
                      <w:rFonts w:ascii="Arial" w:eastAsia="Arial" w:hAnsi="Arial"/>
                      <w:color w:val="000000"/>
                      <w:sz w:val="14"/>
                    </w:rPr>
                    <w:t>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23/2023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Vođenje projekta "Rekonstrukcija traktorskih putova u šumske ceste u gospodarskoj jedinici Zaprešićke šume"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72224000-1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right"/>
                  </w:pPr>
                  <w:r>
                    <w:rPr>
                      <w:rFonts w:ascii="Arial" w:eastAsia="Arial" w:hAnsi="Arial"/>
                      <w:color w:val="000000"/>
                      <w:sz w:val="14"/>
                    </w:rPr>
                    <w:t>3.984,00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r>
            <w:tr w:rsidR="0025581C"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5581C" w:rsidRDefault="0025581C" w:rsidP="00696998">
                  <w:pPr>
                    <w:jc w:val="right"/>
                  </w:pPr>
                  <w:r>
                    <w:rPr>
                      <w:rFonts w:ascii="Arial" w:eastAsia="Arial" w:hAnsi="Arial"/>
                      <w:color w:val="000000"/>
                      <w:sz w:val="14"/>
                    </w:rPr>
                    <w:t>24</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24/2023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Izgradnja grobnih mjesta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 xml:space="preserve">45215400-1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right"/>
                  </w:pPr>
                  <w:r>
                    <w:rPr>
                      <w:rFonts w:ascii="Arial" w:eastAsia="Arial" w:hAnsi="Arial"/>
                      <w:color w:val="000000"/>
                      <w:sz w:val="14"/>
                    </w:rPr>
                    <w:t>4.247,20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r>
            <w:tr w:rsidR="0025581C"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5581C" w:rsidRDefault="0025581C" w:rsidP="00696998">
                  <w:pPr>
                    <w:jc w:val="right"/>
                  </w:pPr>
                  <w:r>
                    <w:rPr>
                      <w:rFonts w:ascii="Arial" w:eastAsia="Arial" w:hAnsi="Arial"/>
                      <w:color w:val="000000"/>
                      <w:sz w:val="14"/>
                    </w:rPr>
                    <w:t>25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25/2023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Izgradnja ograde groblja-novo groblje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 xml:space="preserve">45215400-1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right"/>
                  </w:pPr>
                  <w:r>
                    <w:rPr>
                      <w:rFonts w:ascii="Arial" w:eastAsia="Arial" w:hAnsi="Arial"/>
                      <w:color w:val="000000"/>
                      <w:sz w:val="14"/>
                    </w:rPr>
                    <w:t>4.145,60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r>
            <w:tr w:rsidR="0025581C"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5581C" w:rsidRDefault="0025581C" w:rsidP="00696998">
                  <w:pPr>
                    <w:jc w:val="right"/>
                  </w:pPr>
                  <w:r>
                    <w:rPr>
                      <w:rFonts w:ascii="Arial" w:eastAsia="Arial" w:hAnsi="Arial"/>
                      <w:color w:val="000000"/>
                      <w:sz w:val="14"/>
                    </w:rPr>
                    <w:lastRenderedPageBreak/>
                    <w:t>26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26/2023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Izrada projektne dokumentacije za proširenje groblja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71242000-6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right"/>
                  </w:pPr>
                  <w:r>
                    <w:rPr>
                      <w:rFonts w:ascii="Arial" w:eastAsia="Arial" w:hAnsi="Arial"/>
                      <w:color w:val="000000"/>
                      <w:sz w:val="14"/>
                    </w:rPr>
                    <w:t>3.988,00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r>
            <w:tr w:rsidR="0025581C"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5581C" w:rsidRDefault="0025581C" w:rsidP="00696998">
                  <w:pPr>
                    <w:jc w:val="right"/>
                  </w:pPr>
                  <w:r>
                    <w:rPr>
                      <w:rFonts w:ascii="Arial" w:eastAsia="Arial" w:hAnsi="Arial"/>
                      <w:color w:val="000000"/>
                      <w:sz w:val="14"/>
                    </w:rPr>
                    <w:t>27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27/2023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Rekonstrukcija Kumrovečke ceste izgradnjom nogostupa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 xml:space="preserve">45213316-1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right"/>
                  </w:pPr>
                  <w:r>
                    <w:rPr>
                      <w:rFonts w:ascii="Arial" w:eastAsia="Arial" w:hAnsi="Arial"/>
                      <w:color w:val="000000"/>
                      <w:sz w:val="14"/>
                    </w:rPr>
                    <w:t>86.535,20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III.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1 godina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r>
            <w:tr w:rsidR="0025581C"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5581C" w:rsidRDefault="0025581C" w:rsidP="00696998">
                  <w:pPr>
                    <w:jc w:val="right"/>
                  </w:pPr>
                  <w:r>
                    <w:rPr>
                      <w:rFonts w:ascii="Arial" w:eastAsia="Arial" w:hAnsi="Arial"/>
                      <w:color w:val="000000"/>
                      <w:sz w:val="14"/>
                    </w:rPr>
                    <w:t>28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28/2023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Rekonstrukcija - II. Sutlanska-radovi</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 xml:space="preserve">45233141-9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right"/>
                  </w:pPr>
                  <w:r>
                    <w:rPr>
                      <w:rFonts w:ascii="Arial" w:eastAsia="Arial" w:hAnsi="Arial"/>
                      <w:color w:val="000000"/>
                      <w:sz w:val="14"/>
                    </w:rPr>
                    <w:t>47.783,20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r>
            <w:tr w:rsidR="0025581C"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5581C" w:rsidRDefault="0025581C" w:rsidP="00696998">
                  <w:pPr>
                    <w:jc w:val="right"/>
                  </w:pPr>
                  <w:r>
                    <w:rPr>
                      <w:rFonts w:ascii="Arial" w:eastAsia="Arial" w:hAnsi="Arial"/>
                      <w:color w:val="000000"/>
                      <w:sz w:val="14"/>
                    </w:rPr>
                    <w:t>29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29/2023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Rekonstrukcija staze na groblju - građenje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 xml:space="preserve">45215400-1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right"/>
                  </w:pPr>
                  <w:r>
                    <w:rPr>
                      <w:rFonts w:ascii="Arial" w:eastAsia="Arial" w:hAnsi="Arial"/>
                      <w:color w:val="000000"/>
                      <w:sz w:val="14"/>
                    </w:rPr>
                    <w:t>40.664,00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r>
            <w:tr w:rsidR="0025581C"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5581C" w:rsidRDefault="0025581C" w:rsidP="00696998">
                  <w:pPr>
                    <w:jc w:val="right"/>
                  </w:pPr>
                  <w:r>
                    <w:rPr>
                      <w:rFonts w:ascii="Arial" w:eastAsia="Arial" w:hAnsi="Arial"/>
                      <w:color w:val="000000"/>
                      <w:sz w:val="14"/>
                    </w:rPr>
                    <w:t>30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30/2023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Rekonstrukcija - Ulica Svetog Vida - radovi</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 xml:space="preserve">45233141-9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right"/>
                  </w:pPr>
                  <w:r>
                    <w:rPr>
                      <w:rFonts w:ascii="Arial" w:eastAsia="Arial" w:hAnsi="Arial"/>
                      <w:color w:val="000000"/>
                      <w:sz w:val="14"/>
                    </w:rPr>
                    <w:t>37.168,00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r>
            <w:tr w:rsidR="0025581C"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5581C" w:rsidRDefault="0025581C" w:rsidP="00696998">
                  <w:pPr>
                    <w:jc w:val="right"/>
                  </w:pPr>
                  <w:r>
                    <w:rPr>
                      <w:rFonts w:ascii="Arial" w:eastAsia="Arial" w:hAnsi="Arial"/>
                      <w:color w:val="000000"/>
                      <w:sz w:val="14"/>
                    </w:rPr>
                    <w:t>31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31/2023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Rekonstrukcija - Otovačka-Vranaričić - radovi</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 xml:space="preserve">45233141-9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right"/>
                  </w:pPr>
                  <w:r>
                    <w:rPr>
                      <w:rFonts w:ascii="Arial" w:eastAsia="Arial" w:hAnsi="Arial"/>
                      <w:color w:val="000000"/>
                      <w:sz w:val="14"/>
                    </w:rPr>
                    <w:t>17.520,00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r>
            <w:tr w:rsidR="0025581C"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5581C" w:rsidRDefault="0025581C" w:rsidP="00696998">
                  <w:pPr>
                    <w:jc w:val="right"/>
                  </w:pPr>
                  <w:r>
                    <w:rPr>
                      <w:rFonts w:ascii="Arial" w:eastAsia="Arial" w:hAnsi="Arial"/>
                      <w:color w:val="000000"/>
                      <w:sz w:val="14"/>
                    </w:rPr>
                    <w:t>32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32/2023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Projektna dokumentacija - Vinogradski put</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71242000-6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right"/>
                  </w:pPr>
                  <w:r>
                    <w:rPr>
                      <w:rFonts w:ascii="Arial" w:eastAsia="Arial" w:hAnsi="Arial"/>
                      <w:color w:val="000000"/>
                      <w:sz w:val="14"/>
                    </w:rPr>
                    <w:t>2.656,00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r>
            <w:tr w:rsidR="0025581C"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5581C" w:rsidRDefault="0025581C" w:rsidP="00696998">
                  <w:pPr>
                    <w:jc w:val="right"/>
                  </w:pPr>
                  <w:r>
                    <w:rPr>
                      <w:rFonts w:ascii="Arial" w:eastAsia="Arial" w:hAnsi="Arial"/>
                      <w:color w:val="000000"/>
                      <w:sz w:val="14"/>
                    </w:rPr>
                    <w:t>33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33/2023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Rekonstrukcija - Vinogradski put - radovi</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 xml:space="preserve">45233141-9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right"/>
                  </w:pPr>
                  <w:r>
                    <w:rPr>
                      <w:rFonts w:ascii="Arial" w:eastAsia="Arial" w:hAnsi="Arial"/>
                      <w:color w:val="000000"/>
                      <w:sz w:val="14"/>
                    </w:rPr>
                    <w:t>21.232,80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r>
            <w:tr w:rsidR="0025581C"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5581C" w:rsidRDefault="0025581C" w:rsidP="00696998">
                  <w:pPr>
                    <w:jc w:val="right"/>
                  </w:pPr>
                  <w:r>
                    <w:rPr>
                      <w:rFonts w:ascii="Arial" w:eastAsia="Arial" w:hAnsi="Arial"/>
                      <w:color w:val="000000"/>
                      <w:sz w:val="14"/>
                    </w:rPr>
                    <w:t>34</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34/2023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Legalizacija nerazvrstanih cesta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71355000-1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right"/>
                  </w:pPr>
                  <w:r>
                    <w:rPr>
                      <w:rFonts w:ascii="Arial" w:eastAsia="Arial" w:hAnsi="Arial"/>
                      <w:color w:val="000000"/>
                      <w:sz w:val="14"/>
                    </w:rPr>
                    <w:t>4.256,00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r>
            <w:tr w:rsidR="0025581C"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5581C" w:rsidRDefault="0025581C" w:rsidP="00696998">
                  <w:pPr>
                    <w:jc w:val="right"/>
                  </w:pPr>
                  <w:r>
                    <w:rPr>
                      <w:rFonts w:ascii="Arial" w:eastAsia="Arial" w:hAnsi="Arial"/>
                      <w:color w:val="000000"/>
                      <w:sz w:val="14"/>
                    </w:rPr>
                    <w:t>35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35/2023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Općinske manifestacije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79952000-2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right"/>
                  </w:pPr>
                  <w:r>
                    <w:rPr>
                      <w:rFonts w:ascii="Arial" w:eastAsia="Arial" w:hAnsi="Arial"/>
                      <w:color w:val="000000"/>
                      <w:sz w:val="14"/>
                    </w:rPr>
                    <w:t>4.672,00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r>
            <w:tr w:rsidR="0025581C"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5581C" w:rsidRDefault="0025581C" w:rsidP="00696998">
                  <w:pPr>
                    <w:jc w:val="right"/>
                  </w:pPr>
                  <w:r>
                    <w:rPr>
                      <w:rFonts w:ascii="Arial" w:eastAsia="Arial" w:hAnsi="Arial"/>
                      <w:color w:val="000000"/>
                      <w:sz w:val="14"/>
                    </w:rPr>
                    <w:t>36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36/2023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Uskrsni sajam</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79952000-2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right"/>
                  </w:pPr>
                  <w:r>
                    <w:rPr>
                      <w:rFonts w:ascii="Arial" w:eastAsia="Arial" w:hAnsi="Arial"/>
                      <w:color w:val="000000"/>
                      <w:sz w:val="14"/>
                    </w:rPr>
                    <w:t>6.376,00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r>
            <w:tr w:rsidR="0025581C"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5581C" w:rsidRDefault="0025581C" w:rsidP="00696998">
                  <w:pPr>
                    <w:jc w:val="right"/>
                  </w:pPr>
                  <w:r>
                    <w:rPr>
                      <w:rFonts w:ascii="Arial" w:eastAsia="Arial" w:hAnsi="Arial"/>
                      <w:color w:val="000000"/>
                      <w:sz w:val="14"/>
                    </w:rPr>
                    <w:t>37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37/2023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Berba 2023 - Kak su brali naši stari</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79952000-2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right"/>
                  </w:pPr>
                  <w:r>
                    <w:rPr>
                      <w:rFonts w:ascii="Arial" w:eastAsia="Arial" w:hAnsi="Arial"/>
                      <w:color w:val="000000"/>
                      <w:sz w:val="14"/>
                    </w:rPr>
                    <w:t>6.371,20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r>
            <w:tr w:rsidR="0025581C"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5581C" w:rsidRDefault="0025581C" w:rsidP="00696998">
                  <w:pPr>
                    <w:jc w:val="right"/>
                  </w:pPr>
                  <w:r>
                    <w:rPr>
                      <w:rFonts w:ascii="Arial" w:eastAsia="Arial" w:hAnsi="Arial"/>
                      <w:color w:val="000000"/>
                      <w:sz w:val="14"/>
                    </w:rPr>
                    <w:t>38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38/2023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 xml:space="preserve">Rekonstrukcija kurije starog Župnog dvora </w:t>
                  </w:r>
                  <w:r>
                    <w:rPr>
                      <w:rFonts w:ascii="Arial" w:eastAsia="Arial" w:hAnsi="Arial"/>
                      <w:color w:val="000000"/>
                      <w:sz w:val="14"/>
                    </w:rPr>
                    <w:lastRenderedPageBreak/>
                    <w:t>u Rozgi - 8. faza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lastRenderedPageBreak/>
                    <w:t>45212360-7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right"/>
                  </w:pPr>
                  <w:r>
                    <w:rPr>
                      <w:rFonts w:ascii="Arial" w:eastAsia="Arial" w:hAnsi="Arial"/>
                      <w:color w:val="000000"/>
                      <w:sz w:val="14"/>
                    </w:rPr>
                    <w:t>32.387,20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r>
            <w:tr w:rsidR="0025581C"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5581C" w:rsidRDefault="0025581C" w:rsidP="00696998">
                  <w:pPr>
                    <w:jc w:val="right"/>
                  </w:pPr>
                  <w:r>
                    <w:rPr>
                      <w:rFonts w:ascii="Arial" w:eastAsia="Arial" w:hAnsi="Arial"/>
                      <w:color w:val="000000"/>
                      <w:sz w:val="14"/>
                    </w:rPr>
                    <w:t>39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39/2023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Održavanje javne rasvjete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 xml:space="preserve">50232100-1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right"/>
                  </w:pPr>
                  <w:r>
                    <w:rPr>
                      <w:rFonts w:ascii="Arial" w:eastAsia="Arial" w:hAnsi="Arial"/>
                      <w:color w:val="000000"/>
                      <w:sz w:val="14"/>
                    </w:rPr>
                    <w:t>2.656,00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r>
            <w:tr w:rsidR="0025581C"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5581C" w:rsidRDefault="0025581C" w:rsidP="00696998">
                  <w:pPr>
                    <w:jc w:val="right"/>
                  </w:pPr>
                  <w:r>
                    <w:rPr>
                      <w:rFonts w:ascii="Arial" w:eastAsia="Arial" w:hAnsi="Arial"/>
                      <w:color w:val="000000"/>
                      <w:sz w:val="14"/>
                    </w:rPr>
                    <w:t>40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40/2023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Održavanje javnih zelenih površina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77313000-7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right"/>
                  </w:pPr>
                  <w:r>
                    <w:rPr>
                      <w:rFonts w:ascii="Arial" w:eastAsia="Arial" w:hAnsi="Arial"/>
                      <w:color w:val="000000"/>
                      <w:sz w:val="14"/>
                    </w:rPr>
                    <w:t>6.376,00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r>
            <w:tr w:rsidR="0025581C"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5581C" w:rsidRDefault="0025581C" w:rsidP="00696998">
                  <w:pPr>
                    <w:jc w:val="right"/>
                  </w:pPr>
                  <w:r>
                    <w:rPr>
                      <w:rFonts w:ascii="Arial" w:eastAsia="Arial" w:hAnsi="Arial"/>
                      <w:color w:val="000000"/>
                      <w:sz w:val="14"/>
                    </w:rPr>
                    <w:t>41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41/2023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Nabava materijala i opreme za održavanje cesta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 xml:space="preserve">34921000-9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right"/>
                  </w:pPr>
                  <w:r>
                    <w:rPr>
                      <w:rFonts w:ascii="Arial" w:eastAsia="Arial" w:hAnsi="Arial"/>
                      <w:color w:val="000000"/>
                      <w:sz w:val="14"/>
                    </w:rPr>
                    <w:t>7.000,80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r>
            <w:tr w:rsidR="0025581C"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5581C" w:rsidRDefault="0025581C" w:rsidP="00696998">
                  <w:pPr>
                    <w:jc w:val="right"/>
                  </w:pPr>
                  <w:r>
                    <w:rPr>
                      <w:rFonts w:ascii="Arial" w:eastAsia="Arial" w:hAnsi="Arial"/>
                      <w:color w:val="000000"/>
                      <w:sz w:val="14"/>
                    </w:rPr>
                    <w:t>42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42/2023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Održavanje nerazvrstanih cesta i javnih površina na kojima nije dopušten promet motornim vozilima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 xml:space="preserve">45233141-9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right"/>
                  </w:pPr>
                  <w:r>
                    <w:rPr>
                      <w:rFonts w:ascii="Arial" w:eastAsia="Arial" w:hAnsi="Arial"/>
                      <w:color w:val="000000"/>
                      <w:sz w:val="14"/>
                    </w:rPr>
                    <w:t>7.646,40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r>
            <w:tr w:rsidR="0025581C"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5581C" w:rsidRDefault="0025581C" w:rsidP="00696998">
                  <w:pPr>
                    <w:jc w:val="right"/>
                  </w:pPr>
                  <w:r>
                    <w:rPr>
                      <w:rFonts w:ascii="Arial" w:eastAsia="Arial" w:hAnsi="Arial"/>
                      <w:color w:val="000000"/>
                      <w:sz w:val="14"/>
                    </w:rPr>
                    <w:t>43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43/2023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Košnja trave i raslinja uz nerazvrstane ceste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 xml:space="preserve">45112730-1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right"/>
                  </w:pPr>
                  <w:r>
                    <w:rPr>
                      <w:rFonts w:ascii="Arial" w:eastAsia="Arial" w:hAnsi="Arial"/>
                      <w:color w:val="000000"/>
                      <w:sz w:val="14"/>
                    </w:rPr>
                    <w:t>3.292,00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r>
            <w:tr w:rsidR="0025581C"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5581C" w:rsidRDefault="0025581C" w:rsidP="00696998">
                  <w:pPr>
                    <w:jc w:val="right"/>
                  </w:pPr>
                  <w:r>
                    <w:rPr>
                      <w:rFonts w:ascii="Arial" w:eastAsia="Arial" w:hAnsi="Arial"/>
                      <w:color w:val="000000"/>
                      <w:sz w:val="14"/>
                    </w:rPr>
                    <w:t>44</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44/2023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Zimsko održavanje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90620000-9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right"/>
                  </w:pPr>
                  <w:r>
                    <w:rPr>
                      <w:rFonts w:ascii="Arial" w:eastAsia="Arial" w:hAnsi="Arial"/>
                      <w:color w:val="000000"/>
                      <w:sz w:val="14"/>
                    </w:rPr>
                    <w:t>6.371,20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r>
            <w:tr w:rsidR="0025581C"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5581C" w:rsidRDefault="0025581C" w:rsidP="00696998">
                  <w:pPr>
                    <w:jc w:val="right"/>
                  </w:pPr>
                  <w:r>
                    <w:rPr>
                      <w:rFonts w:ascii="Arial" w:eastAsia="Arial" w:hAnsi="Arial"/>
                      <w:color w:val="000000"/>
                      <w:sz w:val="14"/>
                    </w:rPr>
                    <w:t>45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45/2023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Održavanje groblja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 xml:space="preserve">45112714-3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right"/>
                  </w:pPr>
                  <w:r>
                    <w:rPr>
                      <w:rFonts w:ascii="Arial" w:eastAsia="Arial" w:hAnsi="Arial"/>
                      <w:color w:val="000000"/>
                      <w:sz w:val="14"/>
                    </w:rPr>
                    <w:t>5.309,60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r>
            <w:tr w:rsidR="0025581C"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5581C" w:rsidRDefault="0025581C" w:rsidP="00696998">
                  <w:pPr>
                    <w:jc w:val="right"/>
                  </w:pPr>
                  <w:r>
                    <w:rPr>
                      <w:rFonts w:ascii="Arial" w:eastAsia="Arial" w:hAnsi="Arial"/>
                      <w:color w:val="000000"/>
                      <w:sz w:val="14"/>
                    </w:rPr>
                    <w:t>46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46/2023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Usluga stručnog nadzora nad "Sanacijom nestabilnog pokosa na lokaciji dijela Kumrovečke ceste prije kućnog broja 188"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71247000-1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right"/>
                  </w:pPr>
                  <w:r>
                    <w:rPr>
                      <w:rFonts w:ascii="Arial" w:eastAsia="Arial" w:hAnsi="Arial"/>
                      <w:color w:val="000000"/>
                      <w:sz w:val="14"/>
                    </w:rPr>
                    <w:t>4.648,00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r>
            <w:tr w:rsidR="0025581C"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5581C" w:rsidRDefault="0025581C" w:rsidP="00696998">
                  <w:pPr>
                    <w:jc w:val="right"/>
                  </w:pPr>
                  <w:r>
                    <w:rPr>
                      <w:rFonts w:ascii="Arial" w:eastAsia="Arial" w:hAnsi="Arial"/>
                      <w:color w:val="000000"/>
                      <w:sz w:val="14"/>
                    </w:rPr>
                    <w:t>47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47/2023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 xml:space="preserve">Građevinski radovi - Obnova mosta na potoku Sutlišće u </w:t>
                  </w:r>
                  <w:r>
                    <w:rPr>
                      <w:rFonts w:ascii="Arial" w:eastAsia="Arial" w:hAnsi="Arial"/>
                      <w:color w:val="000000"/>
                      <w:sz w:val="14"/>
                    </w:rPr>
                    <w:lastRenderedPageBreak/>
                    <w:t>naselju Vučilćevu</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lastRenderedPageBreak/>
                    <w:t>45221000-2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right"/>
                  </w:pPr>
                  <w:r>
                    <w:rPr>
                      <w:rFonts w:ascii="Arial" w:eastAsia="Arial" w:hAnsi="Arial"/>
                      <w:color w:val="000000"/>
                      <w:sz w:val="14"/>
                    </w:rPr>
                    <w:t>238.904,00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4 mjeseca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r>
            <w:tr w:rsidR="0025581C" w:rsidTr="00696998">
              <w:trPr>
                <w:trHeight w:val="262"/>
              </w:trPr>
              <w:tc>
                <w:tcPr>
                  <w:tcW w:w="368" w:type="dxa"/>
                  <w:vMerge w:val="restart"/>
                  <w:tcBorders>
                    <w:top w:val="single" w:sz="7" w:space="0" w:color="000000"/>
                    <w:left w:val="single" w:sz="7" w:space="0" w:color="000000"/>
                    <w:bottom w:val="nil"/>
                    <w:right w:val="single" w:sz="7" w:space="0" w:color="000000"/>
                  </w:tcBorders>
                  <w:shd w:val="clear" w:color="auto" w:fill="FFFFFF"/>
                  <w:tcMar>
                    <w:top w:w="39" w:type="dxa"/>
                    <w:left w:w="39" w:type="dxa"/>
                    <w:bottom w:w="39" w:type="dxa"/>
                    <w:right w:w="39" w:type="dxa"/>
                  </w:tcMar>
                </w:tcPr>
                <w:p w:rsidR="0025581C" w:rsidRDefault="0025581C" w:rsidP="00696998">
                  <w:pPr>
                    <w:jc w:val="right"/>
                  </w:pPr>
                  <w:r>
                    <w:rPr>
                      <w:rFonts w:ascii="Arial" w:eastAsia="Arial" w:hAnsi="Arial"/>
                      <w:color w:val="000000"/>
                      <w:sz w:val="14"/>
                    </w:rPr>
                    <w:t>48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48/2023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Izrada projektno-tehničke dokumentacije - Obnova mosta na potoku Sutlišće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71320000-7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right"/>
                  </w:pPr>
                  <w:r>
                    <w:rPr>
                      <w:rFonts w:ascii="Arial" w:eastAsia="Arial" w:hAnsi="Arial"/>
                      <w:color w:val="000000"/>
                      <w:sz w:val="14"/>
                    </w:rPr>
                    <w:t>26.000,00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26.01.2023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Izmijenjena</w:t>
                  </w:r>
                </w:p>
              </w:tc>
            </w:tr>
            <w:tr w:rsidR="0025581C" w:rsidTr="00696998">
              <w:trPr>
                <w:trHeight w:val="262"/>
              </w:trPr>
              <w:tc>
                <w:tcPr>
                  <w:tcW w:w="368" w:type="dxa"/>
                  <w:vMerge/>
                  <w:tcBorders>
                    <w:top w:val="nil"/>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5581C" w:rsidRDefault="0025581C" w:rsidP="00696998"/>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5581C" w:rsidRDefault="0025581C" w:rsidP="00696998">
                  <w:r>
                    <w:rPr>
                      <w:rFonts w:ascii="Arial" w:eastAsia="Arial" w:hAnsi="Arial"/>
                      <w:color w:val="000000"/>
                      <w:sz w:val="14"/>
                    </w:rPr>
                    <w:t>48/2023</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5581C" w:rsidRDefault="0025581C" w:rsidP="00696998">
                  <w:r>
                    <w:rPr>
                      <w:rFonts w:ascii="Arial" w:eastAsia="Arial" w:hAnsi="Arial"/>
                      <w:color w:val="000000"/>
                      <w:sz w:val="14"/>
                    </w:rPr>
                    <w:t>Izrada projektno-tehničke dokumentacije - Obnova mosta na potoku Sutlišće</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5581C" w:rsidRDefault="0025581C" w:rsidP="00696998">
                  <w:pPr>
                    <w:jc w:val="center"/>
                  </w:pPr>
                  <w:r>
                    <w:rPr>
                      <w:rFonts w:ascii="Arial" w:eastAsia="Arial" w:hAnsi="Arial"/>
                      <w:color w:val="000000"/>
                      <w:sz w:val="14"/>
                    </w:rPr>
                    <w:t>71320000-7</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5581C" w:rsidRDefault="0025581C" w:rsidP="00696998">
                  <w:pPr>
                    <w:jc w:val="right"/>
                  </w:pPr>
                  <w:r>
                    <w:rPr>
                      <w:rFonts w:ascii="Arial" w:eastAsia="Arial" w:hAnsi="Arial"/>
                      <w:color w:val="000000"/>
                      <w:sz w:val="14"/>
                    </w:rPr>
                    <w:t>22.896,00</w:t>
                  </w:r>
                </w:p>
              </w:tc>
              <w:tc>
                <w:tcPr>
                  <w:tcW w:w="182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5581C" w:rsidRDefault="0025581C" w:rsidP="00696998">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5581C" w:rsidRDefault="0025581C" w:rsidP="00696998"/>
              </w:tc>
              <w:tc>
                <w:tcPr>
                  <w:tcW w:w="89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5581C" w:rsidRDefault="0025581C" w:rsidP="00696998"/>
              </w:tc>
              <w:tc>
                <w:tcPr>
                  <w:tcW w:w="99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5581C" w:rsidRDefault="0025581C" w:rsidP="00696998">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5581C" w:rsidRDefault="0025581C" w:rsidP="00696998">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5581C" w:rsidRDefault="0025581C" w:rsidP="00696998"/>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5581C" w:rsidRDefault="0025581C" w:rsidP="00696998"/>
              </w:tc>
              <w:tc>
                <w:tcPr>
                  <w:tcW w:w="90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5581C" w:rsidRDefault="0025581C"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5581C" w:rsidRDefault="0025581C" w:rsidP="00696998">
                  <w:pPr>
                    <w:jc w:val="center"/>
                  </w:pPr>
                  <w:r>
                    <w:rPr>
                      <w:rFonts w:ascii="Arial" w:eastAsia="Arial" w:hAnsi="Arial"/>
                      <w:color w:val="000000"/>
                      <w:sz w:val="14"/>
                    </w:rPr>
                    <w:t>26.01.2023</w:t>
                  </w:r>
                </w:p>
              </w:tc>
              <w:tc>
                <w:tcPr>
                  <w:tcW w:w="2251"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5581C" w:rsidRDefault="0025581C" w:rsidP="00696998"/>
              </w:tc>
              <w:tc>
                <w:tcPr>
                  <w:tcW w:w="101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5581C" w:rsidRDefault="0025581C" w:rsidP="00696998"/>
              </w:tc>
            </w:tr>
            <w:tr w:rsidR="0025581C"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5581C" w:rsidRDefault="0025581C" w:rsidP="00696998">
                  <w:pPr>
                    <w:jc w:val="right"/>
                  </w:pPr>
                  <w:r>
                    <w:rPr>
                      <w:rFonts w:ascii="Arial" w:eastAsia="Arial" w:hAnsi="Arial"/>
                      <w:color w:val="000000"/>
                      <w:sz w:val="14"/>
                    </w:rPr>
                    <w:t>49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49/2023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Stručni nadzor - Obnova mosta na potoku Sutlišće u naselju Vučilćevu</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71247000-1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right"/>
                  </w:pPr>
                  <w:r>
                    <w:rPr>
                      <w:rFonts w:ascii="Arial" w:eastAsia="Arial" w:hAnsi="Arial"/>
                      <w:color w:val="000000"/>
                      <w:sz w:val="14"/>
                    </w:rPr>
                    <w:t>5.976,00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r>
            <w:tr w:rsidR="0025581C"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5581C" w:rsidRDefault="0025581C" w:rsidP="00696998">
                  <w:pPr>
                    <w:jc w:val="right"/>
                  </w:pPr>
                  <w:r>
                    <w:rPr>
                      <w:rFonts w:ascii="Arial" w:eastAsia="Arial" w:hAnsi="Arial"/>
                      <w:color w:val="000000"/>
                      <w:sz w:val="14"/>
                    </w:rPr>
                    <w:t>50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50/2023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V. Izmjene i dopune Prostornog plana uređenja Općine Dubravica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71000000-8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right"/>
                  </w:pPr>
                  <w:r>
                    <w:rPr>
                      <w:rFonts w:ascii="Arial" w:eastAsia="Arial" w:hAnsi="Arial"/>
                      <w:color w:val="000000"/>
                      <w:sz w:val="14"/>
                    </w:rPr>
                    <w:t>8.712,00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r>
            <w:tr w:rsidR="0025581C"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5581C" w:rsidRDefault="0025581C" w:rsidP="00696998">
                  <w:pPr>
                    <w:jc w:val="right"/>
                  </w:pPr>
                  <w:r>
                    <w:rPr>
                      <w:rFonts w:ascii="Arial" w:eastAsia="Arial" w:hAnsi="Arial"/>
                      <w:color w:val="000000"/>
                      <w:sz w:val="14"/>
                    </w:rPr>
                    <w:t>51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51/2023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Rekonstrukcija kulturnog centra Dubravica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45000000-7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right"/>
                  </w:pPr>
                  <w:r>
                    <w:rPr>
                      <w:rFonts w:ascii="Arial" w:eastAsia="Arial" w:hAnsi="Arial"/>
                      <w:color w:val="000000"/>
                      <w:sz w:val="14"/>
                    </w:rPr>
                    <w:t>424.713,60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IV.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1 godina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r>
            <w:tr w:rsidR="0025581C"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5581C" w:rsidRDefault="0025581C" w:rsidP="00696998">
                  <w:pPr>
                    <w:jc w:val="right"/>
                  </w:pPr>
                  <w:r>
                    <w:rPr>
                      <w:rFonts w:ascii="Arial" w:eastAsia="Arial" w:hAnsi="Arial"/>
                      <w:color w:val="000000"/>
                      <w:sz w:val="14"/>
                    </w:rPr>
                    <w:t>52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52/2023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Izmjena projektne dokumentacije - Rekonstrukcija kulturnog centra Dubravica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71242000-6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right"/>
                  </w:pPr>
                  <w:r>
                    <w:rPr>
                      <w:rFonts w:ascii="Arial" w:eastAsia="Arial" w:hAnsi="Arial"/>
                      <w:color w:val="000000"/>
                      <w:sz w:val="14"/>
                    </w:rPr>
                    <w:t>11.680,00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r>
            <w:tr w:rsidR="0025581C"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5581C" w:rsidRDefault="0025581C" w:rsidP="00696998">
                  <w:pPr>
                    <w:jc w:val="right"/>
                  </w:pPr>
                  <w:r>
                    <w:rPr>
                      <w:rFonts w:ascii="Arial" w:eastAsia="Arial" w:hAnsi="Arial"/>
                      <w:color w:val="000000"/>
                      <w:sz w:val="14"/>
                    </w:rPr>
                    <w:t>53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53/2023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Usluge - Božićna rasvjeta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 xml:space="preserve">50232100-1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right"/>
                  </w:pPr>
                  <w:r>
                    <w:rPr>
                      <w:rFonts w:ascii="Arial" w:eastAsia="Arial" w:hAnsi="Arial"/>
                      <w:color w:val="000000"/>
                      <w:sz w:val="14"/>
                    </w:rPr>
                    <w:t>3.400,00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r>
            <w:tr w:rsidR="0025581C" w:rsidTr="00696998">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5581C" w:rsidRDefault="0025581C" w:rsidP="00696998">
                  <w:pPr>
                    <w:jc w:val="right"/>
                  </w:pPr>
                  <w:r>
                    <w:rPr>
                      <w:rFonts w:ascii="Arial" w:eastAsia="Arial" w:hAnsi="Arial"/>
                      <w:color w:val="000000"/>
                      <w:sz w:val="14"/>
                    </w:rPr>
                    <w:t>54</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54/2023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 xml:space="preserve">Izrada projektne dokumentacije za sportsko-rekreacijski </w:t>
                  </w:r>
                  <w:r>
                    <w:rPr>
                      <w:rFonts w:ascii="Arial" w:eastAsia="Arial" w:hAnsi="Arial"/>
                      <w:color w:val="000000"/>
                      <w:sz w:val="14"/>
                    </w:rPr>
                    <w:lastRenderedPageBreak/>
                    <w:t>centar Dubravica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lastRenderedPageBreak/>
                    <w:t>71242000-6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right"/>
                  </w:pPr>
                  <w:r>
                    <w:rPr>
                      <w:rFonts w:ascii="Arial" w:eastAsia="Arial" w:hAnsi="Arial"/>
                      <w:color w:val="000000"/>
                      <w:sz w:val="14"/>
                    </w:rPr>
                    <w:t>42.474,40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IV.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r>
                    <w:rPr>
                      <w:rFonts w:ascii="Arial" w:eastAsia="Arial" w:hAnsi="Arial"/>
                      <w:color w:val="000000"/>
                      <w:sz w:val="14"/>
                    </w:rPr>
                    <w:t>6 mjeseci</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5581C" w:rsidRDefault="0025581C" w:rsidP="00696998"/>
              </w:tc>
            </w:tr>
          </w:tbl>
          <w:p w:rsidR="0025581C" w:rsidRDefault="0025581C" w:rsidP="00696998"/>
        </w:tc>
      </w:tr>
      <w:tr w:rsidR="0025581C" w:rsidTr="0025581C">
        <w:trPr>
          <w:trHeight w:val="79"/>
        </w:trPr>
        <w:tc>
          <w:tcPr>
            <w:tcW w:w="6" w:type="dxa"/>
          </w:tcPr>
          <w:p w:rsidR="0025581C" w:rsidRDefault="0025581C" w:rsidP="00696998">
            <w:pPr>
              <w:pStyle w:val="EmptyCellLayoutStyle"/>
              <w:spacing w:after="0" w:line="240" w:lineRule="auto"/>
            </w:pPr>
          </w:p>
        </w:tc>
        <w:tc>
          <w:tcPr>
            <w:tcW w:w="6" w:type="dxa"/>
          </w:tcPr>
          <w:p w:rsidR="0025581C" w:rsidRDefault="0025581C" w:rsidP="00696998">
            <w:pPr>
              <w:pStyle w:val="EmptyCellLayoutStyle"/>
              <w:spacing w:after="0" w:line="240" w:lineRule="auto"/>
            </w:pPr>
          </w:p>
        </w:tc>
        <w:tc>
          <w:tcPr>
            <w:tcW w:w="13432" w:type="dxa"/>
          </w:tcPr>
          <w:p w:rsidR="0025581C" w:rsidRDefault="0025581C" w:rsidP="00696998">
            <w:pPr>
              <w:pStyle w:val="EmptyCellLayoutStyle"/>
              <w:spacing w:after="0" w:line="240" w:lineRule="auto"/>
            </w:pPr>
          </w:p>
        </w:tc>
        <w:tc>
          <w:tcPr>
            <w:tcW w:w="560" w:type="dxa"/>
          </w:tcPr>
          <w:p w:rsidR="0025581C" w:rsidRDefault="0025581C" w:rsidP="00696998">
            <w:pPr>
              <w:pStyle w:val="EmptyCellLayoutStyle"/>
              <w:spacing w:after="0" w:line="240" w:lineRule="auto"/>
            </w:pPr>
          </w:p>
        </w:tc>
      </w:tr>
      <w:tr w:rsidR="0025581C" w:rsidTr="0025581C">
        <w:trPr>
          <w:trHeight w:val="60"/>
        </w:trPr>
        <w:tc>
          <w:tcPr>
            <w:tcW w:w="6" w:type="dxa"/>
          </w:tcPr>
          <w:p w:rsidR="0025581C" w:rsidRDefault="0025581C" w:rsidP="00696998">
            <w:pPr>
              <w:pStyle w:val="EmptyCellLayoutStyle"/>
              <w:spacing w:after="0" w:line="240" w:lineRule="auto"/>
            </w:pPr>
          </w:p>
        </w:tc>
        <w:tc>
          <w:tcPr>
            <w:tcW w:w="6" w:type="dxa"/>
          </w:tcPr>
          <w:p w:rsidR="0025581C" w:rsidRDefault="0025581C" w:rsidP="00696998">
            <w:pPr>
              <w:pStyle w:val="EmptyCellLayoutStyle"/>
              <w:spacing w:after="0" w:line="240" w:lineRule="auto"/>
            </w:pPr>
          </w:p>
        </w:tc>
        <w:tc>
          <w:tcPr>
            <w:tcW w:w="13432" w:type="dxa"/>
          </w:tcPr>
          <w:p w:rsidR="0025581C" w:rsidRDefault="0025581C" w:rsidP="00696998">
            <w:pPr>
              <w:pStyle w:val="EmptyCellLayoutStyle"/>
              <w:spacing w:after="0" w:line="240" w:lineRule="auto"/>
            </w:pPr>
          </w:p>
        </w:tc>
        <w:tc>
          <w:tcPr>
            <w:tcW w:w="560" w:type="dxa"/>
          </w:tcPr>
          <w:p w:rsidR="0025581C" w:rsidRDefault="0025581C" w:rsidP="00696998">
            <w:pPr>
              <w:pStyle w:val="EmptyCellLayoutStyle"/>
              <w:spacing w:after="0" w:line="240" w:lineRule="auto"/>
            </w:pPr>
          </w:p>
        </w:tc>
      </w:tr>
    </w:tbl>
    <w:p w:rsidR="0025581C" w:rsidRDefault="0025581C" w:rsidP="0025581C">
      <w:pPr>
        <w:rPr>
          <w:rFonts w:ascii="Times New Roman" w:hAnsi="Times New Roman"/>
          <w:sz w:val="24"/>
          <w:szCs w:val="24"/>
        </w:rPr>
      </w:pPr>
    </w:p>
    <w:p w:rsidR="0025581C" w:rsidRPr="0025581C" w:rsidRDefault="0025581C" w:rsidP="0025581C">
      <w:pPr>
        <w:jc w:val="center"/>
        <w:rPr>
          <w:rFonts w:ascii="Arial Narrow" w:hAnsi="Arial Narrow"/>
          <w:szCs w:val="24"/>
        </w:rPr>
      </w:pPr>
      <w:r w:rsidRPr="0025581C">
        <w:rPr>
          <w:rFonts w:ascii="Arial Narrow" w:hAnsi="Arial Narrow"/>
          <w:szCs w:val="24"/>
        </w:rPr>
        <w:t>Članak 3.</w:t>
      </w:r>
    </w:p>
    <w:p w:rsidR="0025581C" w:rsidRDefault="0025581C" w:rsidP="0025581C">
      <w:pPr>
        <w:rPr>
          <w:rFonts w:ascii="Arial Narrow" w:hAnsi="Arial Narrow"/>
          <w:szCs w:val="24"/>
        </w:rPr>
      </w:pPr>
      <w:r w:rsidRPr="0025581C">
        <w:rPr>
          <w:rFonts w:ascii="Arial Narrow" w:hAnsi="Arial Narrow"/>
          <w:szCs w:val="24"/>
        </w:rPr>
        <w:tab/>
        <w:t xml:space="preserve">Ove I. Izmjene i dopune Plana nabave za 2023. godinu primjenjuje se od dana donošenja, a objaviti će se u „Službenom glasniku Općine Dubravica“, na internetskoj stranici Općine Dubravica – </w:t>
      </w:r>
      <w:hyperlink r:id="rId82" w:history="1">
        <w:r w:rsidRPr="0025581C">
          <w:rPr>
            <w:rStyle w:val="Hiperveza"/>
            <w:rFonts w:ascii="Arial Narrow" w:hAnsi="Arial Narrow"/>
            <w:szCs w:val="24"/>
          </w:rPr>
          <w:t>www.dubravica.hr</w:t>
        </w:r>
      </w:hyperlink>
      <w:r w:rsidRPr="0025581C">
        <w:rPr>
          <w:rFonts w:ascii="Arial Narrow" w:hAnsi="Arial Narrow"/>
          <w:szCs w:val="24"/>
        </w:rPr>
        <w:t xml:space="preserve"> te u EOJN RH.</w:t>
      </w:r>
    </w:p>
    <w:p w:rsidR="0025581C" w:rsidRPr="006B7818" w:rsidRDefault="0025581C" w:rsidP="0025581C">
      <w:pPr>
        <w:jc w:val="right"/>
        <w:rPr>
          <w:rFonts w:ascii="Arial Narrow" w:hAnsi="Arial Narrow"/>
        </w:rPr>
      </w:pPr>
      <w:r w:rsidRPr="006B7818">
        <w:rPr>
          <w:rFonts w:ascii="Arial Narrow" w:hAnsi="Arial Narrow"/>
        </w:rPr>
        <w:t>NAČELNIK</w:t>
      </w:r>
    </w:p>
    <w:p w:rsidR="0025581C" w:rsidRDefault="0025581C" w:rsidP="0025581C">
      <w:pPr>
        <w:jc w:val="right"/>
        <w:rPr>
          <w:rFonts w:ascii="Arial Narrow" w:hAnsi="Arial Narrow"/>
        </w:rPr>
      </w:pPr>
      <w:r w:rsidRPr="006B7818">
        <w:rPr>
          <w:rFonts w:ascii="Arial Narrow" w:hAnsi="Arial Narrow"/>
        </w:rPr>
        <w:t>Marin Štritof</w:t>
      </w:r>
    </w:p>
    <w:p w:rsidR="0025581C" w:rsidRDefault="0025581C" w:rsidP="0025581C">
      <w:pPr>
        <w:jc w:val="right"/>
        <w:rPr>
          <w:rFonts w:ascii="Arial Narrow" w:hAnsi="Arial Narrow"/>
        </w:rPr>
      </w:pPr>
      <w:r w:rsidRPr="003E0461">
        <w:rPr>
          <w:rFonts w:ascii="Arial Narrow" w:hAnsi="Arial Narrow"/>
          <w:b/>
          <w:noProof/>
          <w:lang w:eastAsia="hr-HR"/>
        </w:rPr>
        <mc:AlternateContent>
          <mc:Choice Requires="wps">
            <w:drawing>
              <wp:anchor distT="0" distB="0" distL="114300" distR="114300" simplePos="0" relativeHeight="251930624" behindDoc="0" locked="0" layoutInCell="1" allowOverlap="1" wp14:anchorId="43063C66" wp14:editId="6147E989">
                <wp:simplePos x="0" y="0"/>
                <wp:positionH relativeFrom="margin">
                  <wp:posOffset>0</wp:posOffset>
                </wp:positionH>
                <wp:positionV relativeFrom="paragraph">
                  <wp:posOffset>114300</wp:posOffset>
                </wp:positionV>
                <wp:extent cx="428625" cy="362197"/>
                <wp:effectExtent l="57150" t="114300" r="142875" b="76200"/>
                <wp:wrapNone/>
                <wp:docPr id="42" name="Zaobljeni pravokutnik 23"/>
                <wp:cNvGraphicFramePr/>
                <a:graphic xmlns:a="http://schemas.openxmlformats.org/drawingml/2006/main">
                  <a:graphicData uri="http://schemas.microsoft.com/office/word/2010/wordprocessingShape">
                    <wps:wsp>
                      <wps:cNvSpPr/>
                      <wps:spPr>
                        <a:xfrm>
                          <a:off x="0" y="0"/>
                          <a:ext cx="42862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146A03" w:rsidRPr="00104EAC" w:rsidRDefault="00146A03" w:rsidP="0025581C">
                            <w:pPr>
                              <w:jc w:val="center"/>
                              <w:rPr>
                                <w:rFonts w:ascii="Arial Narrow" w:hAnsi="Arial Narrow"/>
                                <w:sz w:val="24"/>
                                <w:szCs w:val="24"/>
                              </w:rPr>
                            </w:pPr>
                            <w:r>
                              <w:rPr>
                                <w:rFonts w:ascii="Arial Narrow" w:hAnsi="Arial Narrow"/>
                                <w:sz w:val="24"/>
                                <w:szCs w:val="24"/>
                              </w:rPr>
                              <w:t>16</w:t>
                            </w:r>
                          </w:p>
                          <w:p w:rsidR="00146A03" w:rsidRDefault="00146A03" w:rsidP="002558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063C66" id="_x0000_s1074" style="position:absolute;left:0;text-align:left;margin-left:0;margin-top:9pt;width:33.75pt;height:28.5pt;z-index:25193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" fillcolor="#afabab" strokecolor="#8e8e8e" strokeweight="1.52778mm">
                <v:stroke linestyle="thickThin"/>
                <v:shadow on="t" color="black" opacity="26214f" origin="-.5,.5" offset=".74836mm,-.74836mm"/>
                <v:textbox>
                  <w:txbxContent>
                    <w:p w:rsidR="00146A03" w:rsidRPr="00104EAC" w:rsidRDefault="00146A03" w:rsidP="0025581C">
                      <w:pPr>
                        <w:jc w:val="center"/>
                        <w:rPr>
                          <w:rFonts w:ascii="Arial Narrow" w:hAnsi="Arial Narrow"/>
                          <w:sz w:val="24"/>
                          <w:szCs w:val="24"/>
                        </w:rPr>
                      </w:pPr>
                      <w:r>
                        <w:rPr>
                          <w:rFonts w:ascii="Arial Narrow" w:hAnsi="Arial Narrow"/>
                          <w:sz w:val="24"/>
                          <w:szCs w:val="24"/>
                        </w:rPr>
                        <w:t>16</w:t>
                      </w:r>
                    </w:p>
                    <w:p w:rsidR="00146A03" w:rsidRDefault="00146A03" w:rsidP="0025581C">
                      <w:pPr>
                        <w:jc w:val="center"/>
                      </w:pPr>
                    </w:p>
                  </w:txbxContent>
                </v:textbox>
                <w10:wrap anchorx="margin"/>
              </v:roundrect>
            </w:pict>
          </mc:Fallback>
        </mc:AlternateContent>
      </w:r>
    </w:p>
    <w:p w:rsidR="0025581C" w:rsidRDefault="0025581C" w:rsidP="0025581C">
      <w:pPr>
        <w:jc w:val="right"/>
        <w:rPr>
          <w:rFonts w:ascii="Arial Narrow" w:hAnsi="Arial Narrow"/>
        </w:rPr>
      </w:pPr>
    </w:p>
    <w:p w:rsidR="0025581C" w:rsidRPr="0025581C" w:rsidRDefault="0025581C" w:rsidP="0025581C">
      <w:pPr>
        <w:rPr>
          <w:rFonts w:ascii="Arial Narrow" w:hAnsi="Arial Narrow"/>
          <w:szCs w:val="24"/>
        </w:rPr>
      </w:pPr>
    </w:p>
    <w:p w:rsidR="0025581C" w:rsidRPr="0025581C" w:rsidRDefault="0025581C" w:rsidP="0025581C">
      <w:pPr>
        <w:rPr>
          <w:rFonts w:ascii="Arial Narrow" w:hAnsi="Arial Narrow"/>
          <w:b/>
          <w:lang w:eastAsia="hr-HR"/>
        </w:rPr>
      </w:pPr>
      <w:r w:rsidRPr="0025581C">
        <w:rPr>
          <w:rFonts w:ascii="Arial Narrow" w:hAnsi="Arial Narrow"/>
          <w:b/>
          <w:lang w:eastAsia="hr-HR"/>
        </w:rPr>
        <w:t>KLASA: 400-05/23-01/5</w:t>
      </w:r>
    </w:p>
    <w:p w:rsidR="0025581C" w:rsidRPr="0025581C" w:rsidRDefault="0025581C" w:rsidP="0025581C">
      <w:pPr>
        <w:rPr>
          <w:rFonts w:ascii="Arial Narrow" w:hAnsi="Arial Narrow"/>
          <w:b/>
          <w:lang w:eastAsia="hr-HR"/>
        </w:rPr>
      </w:pPr>
      <w:r w:rsidRPr="0025581C">
        <w:rPr>
          <w:rFonts w:ascii="Arial Narrow" w:hAnsi="Arial Narrow"/>
          <w:b/>
          <w:lang w:eastAsia="hr-HR"/>
        </w:rPr>
        <w:t>URBROJ: 238-40-01-23-1</w:t>
      </w:r>
    </w:p>
    <w:p w:rsidR="0025581C" w:rsidRPr="0025581C" w:rsidRDefault="0025581C" w:rsidP="0025581C">
      <w:pPr>
        <w:rPr>
          <w:rFonts w:ascii="Arial Narrow" w:hAnsi="Arial Narrow"/>
          <w:lang w:eastAsia="hr-HR"/>
        </w:rPr>
      </w:pPr>
      <w:r w:rsidRPr="0025581C">
        <w:rPr>
          <w:rFonts w:ascii="Arial Narrow" w:hAnsi="Arial Narrow"/>
          <w:lang w:eastAsia="hr-HR"/>
        </w:rPr>
        <w:t>Dubravica, 26. siječanj 2023. godine</w:t>
      </w:r>
    </w:p>
    <w:p w:rsidR="0025581C" w:rsidRPr="0025581C" w:rsidRDefault="0025581C" w:rsidP="0025581C">
      <w:pPr>
        <w:rPr>
          <w:rFonts w:ascii="Arial Narrow" w:hAnsi="Arial Narrow"/>
          <w:lang w:eastAsia="hr-HR"/>
        </w:rPr>
      </w:pPr>
    </w:p>
    <w:p w:rsidR="0025581C" w:rsidRPr="0025581C" w:rsidRDefault="0025581C" w:rsidP="0025581C">
      <w:pPr>
        <w:rPr>
          <w:rFonts w:ascii="Arial Narrow" w:hAnsi="Arial Narrow"/>
          <w:lang w:eastAsia="hr-HR"/>
        </w:rPr>
      </w:pPr>
      <w:r w:rsidRPr="0025581C">
        <w:rPr>
          <w:rFonts w:ascii="Arial Narrow" w:hAnsi="Arial Narrow"/>
          <w:lang w:eastAsia="hr-HR"/>
        </w:rPr>
        <w:t>Na temelju članka 38. Statuta Općine Dubravica (Službeni glasnik Općine Dubravica br. 01/2020) i članka 9. Pravilnika o provedbi postupka jednostavne nabave (Službeni glasnik Općine Dubravica br. 1/2017) načelnik Općine Dubravica donosi</w:t>
      </w:r>
    </w:p>
    <w:p w:rsidR="0025581C" w:rsidRPr="0025581C" w:rsidRDefault="0025581C" w:rsidP="0025581C">
      <w:pPr>
        <w:jc w:val="right"/>
        <w:rPr>
          <w:rFonts w:ascii="Arial Narrow" w:hAnsi="Arial Narrow"/>
          <w:lang w:eastAsia="hr-HR"/>
        </w:rPr>
      </w:pPr>
    </w:p>
    <w:p w:rsidR="0025581C" w:rsidRPr="0025581C" w:rsidRDefault="0025581C" w:rsidP="0025581C">
      <w:pPr>
        <w:jc w:val="center"/>
        <w:rPr>
          <w:rFonts w:ascii="Arial Narrow" w:hAnsi="Arial Narrow"/>
          <w:b/>
          <w:lang w:eastAsia="hr-HR"/>
        </w:rPr>
      </w:pPr>
    </w:p>
    <w:p w:rsidR="0025581C" w:rsidRPr="0025581C" w:rsidRDefault="0025581C" w:rsidP="0025581C">
      <w:pPr>
        <w:jc w:val="center"/>
        <w:rPr>
          <w:rFonts w:ascii="Arial Narrow" w:hAnsi="Arial Narrow"/>
          <w:b/>
          <w:lang w:eastAsia="hr-HR"/>
        </w:rPr>
      </w:pPr>
      <w:r w:rsidRPr="0025581C">
        <w:rPr>
          <w:rFonts w:ascii="Arial Narrow" w:hAnsi="Arial Narrow"/>
          <w:b/>
          <w:lang w:eastAsia="hr-HR"/>
        </w:rPr>
        <w:t>ODLUKU O POČETKU POSTUPKA JEDNOSTAVNE NABAVE</w:t>
      </w:r>
    </w:p>
    <w:p w:rsidR="0025581C" w:rsidRPr="0025581C" w:rsidRDefault="0025581C" w:rsidP="0025581C">
      <w:pPr>
        <w:rPr>
          <w:rFonts w:ascii="Arial Narrow" w:hAnsi="Arial Narrow"/>
          <w:lang w:eastAsia="hr-HR"/>
        </w:rPr>
      </w:pPr>
    </w:p>
    <w:p w:rsidR="0025581C" w:rsidRPr="0025581C" w:rsidRDefault="0025581C" w:rsidP="0025581C">
      <w:pPr>
        <w:rPr>
          <w:rFonts w:ascii="Arial Narrow" w:hAnsi="Arial Narrow"/>
          <w:b/>
          <w:lang w:eastAsia="hr-HR"/>
        </w:rPr>
      </w:pPr>
      <w:r w:rsidRPr="0025581C">
        <w:rPr>
          <w:rFonts w:ascii="Arial Narrow" w:hAnsi="Arial Narrow"/>
          <w:b/>
          <w:lang w:eastAsia="hr-HR"/>
        </w:rPr>
        <w:t>Naziv predmeta nabave: Izrada projektno-tehničke dokumentacije - Obnova mosta na potoku Sutlišće</w:t>
      </w:r>
    </w:p>
    <w:p w:rsidR="0025581C" w:rsidRPr="0025581C" w:rsidRDefault="0025581C" w:rsidP="0025581C">
      <w:pPr>
        <w:rPr>
          <w:rFonts w:ascii="Arial Narrow" w:hAnsi="Arial Narrow"/>
          <w:lang w:eastAsia="hr-HR"/>
        </w:rPr>
      </w:pPr>
    </w:p>
    <w:p w:rsidR="0025581C" w:rsidRPr="0025581C" w:rsidRDefault="0025581C" w:rsidP="0025581C">
      <w:pPr>
        <w:rPr>
          <w:rFonts w:ascii="Arial Narrow" w:hAnsi="Arial Narrow"/>
          <w:lang w:eastAsia="hr-HR"/>
        </w:rPr>
      </w:pPr>
      <w:r w:rsidRPr="0025581C">
        <w:rPr>
          <w:rFonts w:ascii="Arial Narrow" w:hAnsi="Arial Narrow"/>
          <w:lang w:eastAsia="hr-HR"/>
        </w:rPr>
        <w:t>Redni/evidencijski broj nabave: 48/2023</w:t>
      </w:r>
    </w:p>
    <w:p w:rsidR="0025581C" w:rsidRPr="0025581C" w:rsidRDefault="0025581C" w:rsidP="0025581C">
      <w:pPr>
        <w:rPr>
          <w:rFonts w:ascii="Arial Narrow" w:hAnsi="Arial Narrow"/>
          <w:lang w:eastAsia="hr-HR"/>
        </w:rPr>
      </w:pPr>
    </w:p>
    <w:p w:rsidR="0025581C" w:rsidRPr="0025581C" w:rsidRDefault="0025581C" w:rsidP="0025581C">
      <w:pPr>
        <w:rPr>
          <w:rFonts w:ascii="Arial Narrow" w:hAnsi="Arial Narrow"/>
          <w:lang w:eastAsia="hr-HR"/>
        </w:rPr>
      </w:pPr>
      <w:r w:rsidRPr="0025581C">
        <w:rPr>
          <w:rFonts w:ascii="Arial Narrow" w:hAnsi="Arial Narrow"/>
          <w:lang w:eastAsia="hr-HR"/>
        </w:rPr>
        <w:t>Procijenjena vrijednost nabave: 26.000,00 EUR bez PDV-a</w:t>
      </w:r>
    </w:p>
    <w:p w:rsidR="0025581C" w:rsidRPr="0025581C" w:rsidRDefault="0025581C" w:rsidP="0025581C">
      <w:pPr>
        <w:rPr>
          <w:rFonts w:ascii="Arial Narrow" w:hAnsi="Arial Narrow"/>
          <w:lang w:eastAsia="hr-HR"/>
        </w:rPr>
      </w:pPr>
    </w:p>
    <w:p w:rsidR="0025581C" w:rsidRPr="0025581C" w:rsidRDefault="0025581C" w:rsidP="0025581C">
      <w:pPr>
        <w:rPr>
          <w:rFonts w:ascii="Arial Narrow" w:hAnsi="Arial Narrow"/>
          <w:lang w:eastAsia="hr-HR"/>
        </w:rPr>
      </w:pPr>
      <w:r w:rsidRPr="0025581C">
        <w:rPr>
          <w:rFonts w:ascii="Arial Narrow" w:hAnsi="Arial Narrow"/>
          <w:lang w:eastAsia="hr-HR"/>
        </w:rPr>
        <w:t>Nazivi i adrese gospodarskih subjekata kojima će se uputiti Poziv na dostavu ponuda:</w:t>
      </w:r>
    </w:p>
    <w:p w:rsidR="0025581C" w:rsidRPr="0025581C" w:rsidRDefault="0025581C" w:rsidP="0025581C">
      <w:pPr>
        <w:rPr>
          <w:rFonts w:ascii="Arial Narrow" w:hAnsi="Arial Narrow"/>
          <w:lang w:eastAsia="hr-HR"/>
        </w:rPr>
      </w:pPr>
      <w:r w:rsidRPr="0025581C">
        <w:rPr>
          <w:rFonts w:ascii="Arial Narrow" w:hAnsi="Arial Narrow"/>
          <w:lang w:eastAsia="hr-HR"/>
        </w:rPr>
        <w:t>1. ZEM NADZOR d.o.o.</w:t>
      </w:r>
    </w:p>
    <w:p w:rsidR="0025581C" w:rsidRPr="0025581C" w:rsidRDefault="0025581C" w:rsidP="0025581C">
      <w:pPr>
        <w:rPr>
          <w:rFonts w:ascii="Arial Narrow" w:hAnsi="Arial Narrow"/>
          <w:lang w:eastAsia="hr-HR"/>
        </w:rPr>
      </w:pPr>
      <w:r w:rsidRPr="0025581C">
        <w:rPr>
          <w:rFonts w:ascii="Arial Narrow" w:hAnsi="Arial Narrow"/>
          <w:lang w:eastAsia="hr-HR"/>
        </w:rPr>
        <w:t>Palinovečka ul., 10110, Zagreb</w:t>
      </w:r>
    </w:p>
    <w:p w:rsidR="0025581C" w:rsidRPr="0025581C" w:rsidRDefault="0025581C" w:rsidP="0025581C">
      <w:pPr>
        <w:rPr>
          <w:rFonts w:ascii="Arial Narrow" w:hAnsi="Arial Narrow"/>
          <w:lang w:eastAsia="hr-HR"/>
        </w:rPr>
      </w:pPr>
      <w:r w:rsidRPr="0025581C">
        <w:rPr>
          <w:rFonts w:ascii="Arial Narrow" w:hAnsi="Arial Narrow"/>
          <w:lang w:eastAsia="hr-HR"/>
        </w:rPr>
        <w:t>OIB: 38867321879</w:t>
      </w:r>
    </w:p>
    <w:p w:rsidR="0025581C" w:rsidRPr="0025581C" w:rsidRDefault="00511E32" w:rsidP="0025581C">
      <w:pPr>
        <w:rPr>
          <w:rFonts w:ascii="Arial Narrow" w:hAnsi="Arial Narrow"/>
          <w:lang w:eastAsia="hr-HR"/>
        </w:rPr>
      </w:pPr>
      <w:hyperlink r:id="rId83" w:history="1">
        <w:r w:rsidR="0025581C" w:rsidRPr="0025581C">
          <w:rPr>
            <w:rStyle w:val="Hiperveza"/>
            <w:rFonts w:ascii="Arial Narrow" w:hAnsi="Arial Narrow"/>
            <w:lang w:eastAsia="hr-HR"/>
          </w:rPr>
          <w:t>marina.brkic@zemnadzor.hr</w:t>
        </w:r>
      </w:hyperlink>
      <w:r w:rsidR="0025581C" w:rsidRPr="0025581C">
        <w:rPr>
          <w:rFonts w:ascii="Arial Narrow" w:hAnsi="Arial Narrow"/>
          <w:lang w:eastAsia="hr-HR"/>
        </w:rPr>
        <w:t xml:space="preserve"> </w:t>
      </w:r>
    </w:p>
    <w:p w:rsidR="0025581C" w:rsidRPr="0025581C" w:rsidRDefault="0025581C" w:rsidP="0025581C">
      <w:pPr>
        <w:rPr>
          <w:rFonts w:ascii="Arial Narrow" w:hAnsi="Arial Narrow"/>
          <w:lang w:eastAsia="hr-HR"/>
        </w:rPr>
      </w:pPr>
    </w:p>
    <w:p w:rsidR="0025581C" w:rsidRPr="0025581C" w:rsidRDefault="0025581C" w:rsidP="0025581C">
      <w:pPr>
        <w:rPr>
          <w:rFonts w:ascii="Arial Narrow" w:hAnsi="Arial Narrow"/>
          <w:lang w:eastAsia="hr-HR"/>
        </w:rPr>
      </w:pPr>
      <w:r w:rsidRPr="0025581C">
        <w:rPr>
          <w:rFonts w:ascii="Arial Narrow" w:hAnsi="Arial Narrow"/>
          <w:lang w:eastAsia="hr-HR"/>
        </w:rPr>
        <w:t>2. ABATA d.o.o.</w:t>
      </w:r>
    </w:p>
    <w:p w:rsidR="0025581C" w:rsidRPr="0025581C" w:rsidRDefault="0025581C" w:rsidP="0025581C">
      <w:pPr>
        <w:rPr>
          <w:rFonts w:ascii="Arial Narrow" w:hAnsi="Arial Narrow"/>
          <w:lang w:eastAsia="hr-HR"/>
        </w:rPr>
      </w:pPr>
      <w:r w:rsidRPr="0025581C">
        <w:rPr>
          <w:rFonts w:ascii="Arial Narrow" w:hAnsi="Arial Narrow"/>
          <w:lang w:eastAsia="hr-HR"/>
        </w:rPr>
        <w:lastRenderedPageBreak/>
        <w:t xml:space="preserve">Nova cesta 52, 10000 Zagreb </w:t>
      </w:r>
    </w:p>
    <w:p w:rsidR="0025581C" w:rsidRPr="0025581C" w:rsidRDefault="0025581C" w:rsidP="0025581C">
      <w:pPr>
        <w:rPr>
          <w:rFonts w:ascii="Arial Narrow" w:hAnsi="Arial Narrow"/>
          <w:lang w:eastAsia="hr-HR"/>
        </w:rPr>
      </w:pPr>
      <w:r w:rsidRPr="0025581C">
        <w:rPr>
          <w:rFonts w:ascii="Arial Narrow" w:hAnsi="Arial Narrow"/>
          <w:lang w:eastAsia="hr-HR"/>
        </w:rPr>
        <w:t>OIB: 32563165629</w:t>
      </w:r>
    </w:p>
    <w:p w:rsidR="0025581C" w:rsidRPr="0025581C" w:rsidRDefault="00511E32" w:rsidP="0025581C">
      <w:pPr>
        <w:rPr>
          <w:rFonts w:ascii="Arial Narrow" w:hAnsi="Arial Narrow"/>
          <w:lang w:eastAsia="hr-HR"/>
        </w:rPr>
      </w:pPr>
      <w:hyperlink r:id="rId84" w:history="1">
        <w:r w:rsidR="0025581C" w:rsidRPr="0025581C">
          <w:rPr>
            <w:rStyle w:val="Hiperveza"/>
            <w:rFonts w:ascii="Arial Narrow" w:hAnsi="Arial Narrow"/>
            <w:lang w:eastAsia="hr-HR"/>
          </w:rPr>
          <w:t>bruno.brckan@abata.hr</w:t>
        </w:r>
      </w:hyperlink>
    </w:p>
    <w:p w:rsidR="0025581C" w:rsidRPr="0025581C" w:rsidRDefault="0025581C" w:rsidP="0025581C">
      <w:pPr>
        <w:rPr>
          <w:rFonts w:ascii="Arial Narrow" w:hAnsi="Arial Narrow"/>
          <w:lang w:eastAsia="hr-HR"/>
        </w:rPr>
      </w:pPr>
    </w:p>
    <w:p w:rsidR="0025581C" w:rsidRPr="0025581C" w:rsidRDefault="0025581C" w:rsidP="0025581C">
      <w:pPr>
        <w:rPr>
          <w:rFonts w:ascii="Arial Narrow" w:hAnsi="Arial Narrow"/>
          <w:lang w:eastAsia="hr-HR"/>
        </w:rPr>
      </w:pPr>
      <w:r w:rsidRPr="0025581C">
        <w:rPr>
          <w:rFonts w:ascii="Arial Narrow" w:hAnsi="Arial Narrow"/>
          <w:lang w:eastAsia="hr-HR"/>
        </w:rPr>
        <w:t>3. INITEH MODELING d.o.o.</w:t>
      </w:r>
    </w:p>
    <w:p w:rsidR="0025581C" w:rsidRPr="0025581C" w:rsidRDefault="0025581C" w:rsidP="0025581C">
      <w:pPr>
        <w:rPr>
          <w:rFonts w:ascii="Arial Narrow" w:hAnsi="Arial Narrow"/>
          <w:lang w:eastAsia="hr-HR"/>
        </w:rPr>
      </w:pPr>
      <w:r w:rsidRPr="0025581C">
        <w:rPr>
          <w:rFonts w:ascii="Arial Narrow" w:hAnsi="Arial Narrow"/>
          <w:lang w:eastAsia="hr-HR"/>
        </w:rPr>
        <w:t>Stubička ulica 534A, 10298 Donja Bistra</w:t>
      </w:r>
    </w:p>
    <w:p w:rsidR="0025581C" w:rsidRPr="0025581C" w:rsidRDefault="0025581C" w:rsidP="0025581C">
      <w:pPr>
        <w:rPr>
          <w:rFonts w:ascii="Arial Narrow" w:hAnsi="Arial Narrow"/>
          <w:lang w:eastAsia="hr-HR"/>
        </w:rPr>
      </w:pPr>
      <w:r w:rsidRPr="0025581C">
        <w:rPr>
          <w:rFonts w:ascii="Arial Narrow" w:hAnsi="Arial Narrow"/>
          <w:lang w:eastAsia="hr-HR"/>
        </w:rPr>
        <w:t>OIB: 91301720286</w:t>
      </w:r>
    </w:p>
    <w:p w:rsidR="0025581C" w:rsidRPr="0025581C" w:rsidRDefault="00511E32" w:rsidP="0025581C">
      <w:pPr>
        <w:rPr>
          <w:rFonts w:ascii="Arial Narrow" w:hAnsi="Arial Narrow"/>
          <w:lang w:eastAsia="hr-HR"/>
        </w:rPr>
      </w:pPr>
      <w:hyperlink r:id="rId85" w:history="1">
        <w:r w:rsidR="0025581C" w:rsidRPr="0025581C">
          <w:rPr>
            <w:rStyle w:val="Hiperveza"/>
            <w:rFonts w:ascii="Arial Narrow" w:hAnsi="Arial Narrow"/>
            <w:lang w:eastAsia="hr-HR"/>
          </w:rPr>
          <w:t>renato.gulic@initehmodeling.hr</w:t>
        </w:r>
      </w:hyperlink>
      <w:r w:rsidR="0025581C" w:rsidRPr="0025581C">
        <w:rPr>
          <w:rFonts w:ascii="Arial Narrow" w:hAnsi="Arial Narrow"/>
          <w:lang w:eastAsia="hr-HR"/>
        </w:rPr>
        <w:t xml:space="preserve"> </w:t>
      </w:r>
    </w:p>
    <w:p w:rsidR="0025581C" w:rsidRPr="0025581C" w:rsidRDefault="0025581C" w:rsidP="0025581C">
      <w:pPr>
        <w:rPr>
          <w:rFonts w:ascii="Arial Narrow" w:hAnsi="Arial Narrow"/>
          <w:lang w:eastAsia="hr-HR"/>
        </w:rPr>
      </w:pPr>
    </w:p>
    <w:p w:rsidR="0025581C" w:rsidRPr="0025581C" w:rsidRDefault="0025581C" w:rsidP="0025581C">
      <w:pPr>
        <w:rPr>
          <w:rFonts w:ascii="Arial Narrow" w:hAnsi="Arial Narrow"/>
          <w:lang w:eastAsia="hr-HR"/>
        </w:rPr>
      </w:pPr>
      <w:r w:rsidRPr="0025581C">
        <w:rPr>
          <w:rFonts w:ascii="Arial Narrow" w:hAnsi="Arial Narrow"/>
          <w:lang w:eastAsia="hr-HR"/>
        </w:rPr>
        <w:t>Obrazloženje u slučaju slanja poziva na dostavu ponuda jednom gospodarskom subjektu, sukladno čl.10. Pravilnika o provedbi postupaka jednostavne nabave: N/P</w:t>
      </w:r>
    </w:p>
    <w:p w:rsidR="0025581C" w:rsidRPr="0025581C" w:rsidRDefault="0025581C" w:rsidP="0025581C">
      <w:pPr>
        <w:rPr>
          <w:rFonts w:ascii="Arial Narrow" w:hAnsi="Arial Narrow"/>
          <w:lang w:eastAsia="hr-HR"/>
        </w:rPr>
      </w:pPr>
      <w:r w:rsidRPr="0025581C">
        <w:rPr>
          <w:rFonts w:ascii="Arial Narrow" w:hAnsi="Arial Narrow"/>
          <w:lang w:eastAsia="hr-HR"/>
        </w:rPr>
        <w:t xml:space="preserve">Obveza objave poziva na dostavu ponuda    DA     </w:t>
      </w:r>
      <w:r w:rsidRPr="0025581C">
        <w:rPr>
          <w:rFonts w:ascii="Arial Narrow" w:hAnsi="Arial Narrow"/>
          <w:b/>
          <w:u w:val="single"/>
          <w:lang w:eastAsia="hr-HR"/>
        </w:rPr>
        <w:t>NE</w:t>
      </w:r>
    </w:p>
    <w:p w:rsidR="0025581C" w:rsidRPr="0025581C" w:rsidRDefault="0025581C" w:rsidP="0025581C">
      <w:pPr>
        <w:rPr>
          <w:rFonts w:ascii="Arial Narrow" w:hAnsi="Arial Narrow"/>
          <w:lang w:eastAsia="hr-HR"/>
        </w:rPr>
      </w:pPr>
      <w:r w:rsidRPr="0025581C">
        <w:rPr>
          <w:rFonts w:ascii="Arial Narrow" w:hAnsi="Arial Narrow"/>
          <w:lang w:eastAsia="hr-HR"/>
        </w:rPr>
        <w:t>Ako da, medij objave (web stranica naručitelja, EOJN):  N/P</w:t>
      </w:r>
    </w:p>
    <w:p w:rsidR="0025581C" w:rsidRPr="0025581C" w:rsidRDefault="0025581C" w:rsidP="0025581C">
      <w:pPr>
        <w:rPr>
          <w:rFonts w:ascii="Arial Narrow" w:hAnsi="Arial Narrow"/>
          <w:lang w:eastAsia="hr-HR"/>
        </w:rPr>
      </w:pPr>
    </w:p>
    <w:p w:rsidR="0025581C" w:rsidRPr="0025581C" w:rsidRDefault="0025581C" w:rsidP="0025581C">
      <w:pPr>
        <w:rPr>
          <w:rFonts w:ascii="Arial Narrow" w:hAnsi="Arial Narrow"/>
          <w:lang w:eastAsia="hr-HR"/>
        </w:rPr>
      </w:pPr>
      <w:r w:rsidRPr="0025581C">
        <w:rPr>
          <w:rFonts w:ascii="Arial Narrow" w:hAnsi="Arial Narrow"/>
          <w:lang w:eastAsia="hr-HR"/>
        </w:rPr>
        <w:t>Članovima Povjerenstva za provedbu postupka jednostavne nabave imenuju se:</w:t>
      </w:r>
    </w:p>
    <w:p w:rsidR="0025581C" w:rsidRPr="0025581C" w:rsidRDefault="0025581C" w:rsidP="0025581C">
      <w:pPr>
        <w:rPr>
          <w:rFonts w:ascii="Arial Narrow" w:hAnsi="Arial Narrow"/>
          <w:lang w:eastAsia="hr-HR"/>
        </w:rPr>
      </w:pPr>
    </w:p>
    <w:p w:rsidR="0025581C" w:rsidRPr="0025581C" w:rsidRDefault="0025581C" w:rsidP="0025581C">
      <w:pPr>
        <w:pStyle w:val="Bezproreda1"/>
        <w:ind w:firstLine="708"/>
        <w:jc w:val="both"/>
        <w:rPr>
          <w:rFonts w:ascii="Arial Narrow" w:hAnsi="Arial Narrow"/>
        </w:rPr>
      </w:pPr>
      <w:r w:rsidRPr="0025581C">
        <w:rPr>
          <w:rFonts w:ascii="Arial Narrow" w:hAnsi="Arial Narrow"/>
        </w:rPr>
        <w:t>1. Silvana Kostanjšek</w:t>
      </w:r>
    </w:p>
    <w:p w:rsidR="0025581C" w:rsidRPr="0025581C" w:rsidRDefault="0025581C" w:rsidP="0025581C">
      <w:pPr>
        <w:pStyle w:val="Bezproreda1"/>
        <w:ind w:firstLine="708"/>
        <w:jc w:val="both"/>
        <w:rPr>
          <w:rFonts w:ascii="Arial Narrow" w:hAnsi="Arial Narrow"/>
        </w:rPr>
      </w:pPr>
      <w:r w:rsidRPr="0025581C">
        <w:rPr>
          <w:rFonts w:ascii="Arial Narrow" w:hAnsi="Arial Narrow"/>
        </w:rPr>
        <w:t>2. Ivica Stiperski</w:t>
      </w:r>
    </w:p>
    <w:p w:rsidR="0025581C" w:rsidRPr="0025581C" w:rsidRDefault="0025581C" w:rsidP="0025581C">
      <w:pPr>
        <w:pStyle w:val="Bezproreda1"/>
        <w:ind w:firstLine="708"/>
        <w:jc w:val="both"/>
        <w:rPr>
          <w:rFonts w:ascii="Arial Narrow" w:hAnsi="Arial Narrow"/>
        </w:rPr>
      </w:pPr>
      <w:r w:rsidRPr="0025581C">
        <w:rPr>
          <w:rFonts w:ascii="Arial Narrow" w:hAnsi="Arial Narrow"/>
        </w:rPr>
        <w:t>3. Senka Vranić</w:t>
      </w:r>
    </w:p>
    <w:p w:rsidR="0025581C" w:rsidRPr="0025581C" w:rsidRDefault="0025581C" w:rsidP="0025581C">
      <w:pPr>
        <w:rPr>
          <w:rFonts w:ascii="Arial Narrow" w:hAnsi="Arial Narrow"/>
          <w:lang w:eastAsia="hr-HR"/>
        </w:rPr>
      </w:pPr>
    </w:p>
    <w:p w:rsidR="0025581C" w:rsidRPr="0025581C" w:rsidRDefault="0025581C" w:rsidP="0025581C">
      <w:pPr>
        <w:rPr>
          <w:rFonts w:ascii="Arial Narrow" w:hAnsi="Arial Narrow"/>
        </w:rPr>
      </w:pPr>
      <w:r w:rsidRPr="0025581C">
        <w:rPr>
          <w:rFonts w:ascii="Arial Narrow" w:hAnsi="Arial Narrow"/>
        </w:rPr>
        <w:t>Obaveze i ovlasti članova povjerenstva za provedbu postupka jednostavne nabave:</w:t>
      </w:r>
    </w:p>
    <w:p w:rsidR="0025581C" w:rsidRPr="0025581C" w:rsidRDefault="0025581C" w:rsidP="0025581C">
      <w:pPr>
        <w:numPr>
          <w:ilvl w:val="0"/>
          <w:numId w:val="4"/>
        </w:numPr>
        <w:spacing w:line="276" w:lineRule="auto"/>
        <w:rPr>
          <w:rFonts w:ascii="Arial Narrow" w:hAnsi="Arial Narrow"/>
        </w:rPr>
      </w:pPr>
      <w:r w:rsidRPr="0025581C">
        <w:rPr>
          <w:rFonts w:ascii="Arial Narrow" w:hAnsi="Arial Narrow"/>
        </w:rPr>
        <w:t xml:space="preserve">priprema postupka jednostavne nabave: dogovor oko uvjeta vezanih za predmet nabave, kriterija za odabir ponuda, potrebnog sadržaja Poziva na dostavu ponuda, tehničkih specifikacija, ponudbenog troškovnika i ostalih dokumenata vezanih za predmetnu nabavu </w:t>
      </w:r>
    </w:p>
    <w:p w:rsidR="0025581C" w:rsidRPr="0025581C" w:rsidRDefault="0025581C" w:rsidP="0025581C">
      <w:pPr>
        <w:ind w:left="720"/>
        <w:rPr>
          <w:rFonts w:ascii="Arial Narrow" w:hAnsi="Arial Narrow"/>
        </w:rPr>
      </w:pPr>
    </w:p>
    <w:p w:rsidR="0025581C" w:rsidRDefault="0025581C" w:rsidP="0025581C">
      <w:pPr>
        <w:numPr>
          <w:ilvl w:val="0"/>
          <w:numId w:val="4"/>
        </w:numPr>
        <w:spacing w:after="200" w:line="276" w:lineRule="auto"/>
        <w:rPr>
          <w:rFonts w:ascii="Arial Narrow" w:hAnsi="Arial Narrow"/>
        </w:rPr>
      </w:pPr>
      <w:r w:rsidRPr="0025581C">
        <w:rPr>
          <w:rFonts w:ascii="Arial Narrow" w:hAnsi="Arial Narrow"/>
        </w:rPr>
        <w:t>provedba postupka jednostavne nabave: slanje poziva za dostavu ponuda, otvaranje pristiglih ponuda, sastavljanje zapisnika o otvaranju, pregledu i ocjeni ponuda, odabir najpovoljnije ponude sukladno uvjetima propisanim Pozivom na dostavu ponuda, prijedlog za donošenje Odluke o odabiru ili Odluke o poništenju.</w:t>
      </w:r>
    </w:p>
    <w:p w:rsidR="0025581C" w:rsidRPr="0025581C" w:rsidRDefault="0025581C" w:rsidP="0025581C">
      <w:pPr>
        <w:pStyle w:val="Odlomakpopisa"/>
        <w:ind w:left="1080" w:firstLine="0"/>
        <w:jc w:val="right"/>
        <w:rPr>
          <w:rFonts w:ascii="Arial Narrow" w:hAnsi="Arial Narrow"/>
        </w:rPr>
      </w:pPr>
      <w:r w:rsidRPr="0025581C">
        <w:rPr>
          <w:rFonts w:ascii="Arial Narrow" w:hAnsi="Arial Narrow"/>
        </w:rPr>
        <w:t>NAČELNIK</w:t>
      </w:r>
    </w:p>
    <w:p w:rsidR="0025581C" w:rsidRDefault="0025581C" w:rsidP="0025581C">
      <w:pPr>
        <w:pStyle w:val="Odlomakpopisa"/>
        <w:ind w:left="1080" w:firstLine="0"/>
        <w:jc w:val="right"/>
        <w:rPr>
          <w:rFonts w:ascii="Arial Narrow" w:hAnsi="Arial Narrow"/>
        </w:rPr>
      </w:pPr>
      <w:r w:rsidRPr="0025581C">
        <w:rPr>
          <w:rFonts w:ascii="Arial Narrow" w:hAnsi="Arial Narrow"/>
        </w:rPr>
        <w:t>Marin Štritof</w:t>
      </w:r>
    </w:p>
    <w:p w:rsidR="0025581C" w:rsidRDefault="0025581C" w:rsidP="0025581C">
      <w:pPr>
        <w:pStyle w:val="Odlomakpopisa"/>
        <w:ind w:left="1080" w:firstLine="0"/>
        <w:jc w:val="right"/>
        <w:rPr>
          <w:rFonts w:ascii="Arial Narrow" w:hAnsi="Arial Narrow"/>
        </w:rPr>
      </w:pPr>
    </w:p>
    <w:p w:rsidR="0025581C" w:rsidRDefault="0025581C" w:rsidP="0025581C">
      <w:pPr>
        <w:pStyle w:val="Odlomakpopisa"/>
        <w:ind w:left="1080" w:firstLine="0"/>
        <w:jc w:val="right"/>
        <w:rPr>
          <w:rFonts w:ascii="Arial Narrow" w:hAnsi="Arial Narrow"/>
        </w:rPr>
      </w:pPr>
    </w:p>
    <w:p w:rsidR="0025581C" w:rsidRDefault="0025581C" w:rsidP="0025581C">
      <w:pPr>
        <w:pStyle w:val="Odlomakpopisa"/>
        <w:ind w:left="1080" w:firstLine="0"/>
        <w:jc w:val="right"/>
        <w:rPr>
          <w:rFonts w:ascii="Arial Narrow" w:hAnsi="Arial Narrow"/>
        </w:rPr>
      </w:pPr>
    </w:p>
    <w:p w:rsidR="0025581C" w:rsidRDefault="0025581C" w:rsidP="0025581C">
      <w:pPr>
        <w:pStyle w:val="Odlomakpopisa"/>
        <w:ind w:left="1080" w:firstLine="0"/>
        <w:jc w:val="right"/>
        <w:rPr>
          <w:rFonts w:ascii="Arial Narrow" w:hAnsi="Arial Narrow"/>
        </w:rPr>
      </w:pPr>
    </w:p>
    <w:p w:rsidR="0025581C" w:rsidRDefault="0025581C" w:rsidP="0025581C">
      <w:pPr>
        <w:pStyle w:val="Odlomakpopisa"/>
        <w:ind w:left="1080" w:firstLine="0"/>
        <w:jc w:val="right"/>
        <w:rPr>
          <w:rFonts w:ascii="Arial Narrow" w:hAnsi="Arial Narrow"/>
        </w:rPr>
      </w:pPr>
    </w:p>
    <w:p w:rsidR="0025581C" w:rsidRDefault="0025581C" w:rsidP="0025581C">
      <w:pPr>
        <w:pStyle w:val="Odlomakpopisa"/>
        <w:ind w:left="1080" w:firstLine="0"/>
        <w:jc w:val="right"/>
        <w:rPr>
          <w:rFonts w:ascii="Arial Narrow" w:hAnsi="Arial Narrow"/>
        </w:rPr>
      </w:pPr>
    </w:p>
    <w:p w:rsidR="0025581C" w:rsidRPr="0025581C" w:rsidRDefault="0025581C" w:rsidP="0025581C">
      <w:pPr>
        <w:pStyle w:val="Odlomakpopisa"/>
        <w:ind w:left="1080" w:firstLine="0"/>
        <w:jc w:val="right"/>
        <w:rPr>
          <w:rFonts w:ascii="Arial Narrow" w:hAnsi="Arial Narrow"/>
        </w:rPr>
      </w:pPr>
      <w:r w:rsidRPr="003E0461">
        <w:rPr>
          <w:rFonts w:ascii="Arial Narrow" w:hAnsi="Arial Narrow"/>
          <w:b/>
          <w:noProof/>
          <w:lang w:val="hr-HR" w:eastAsia="hr-HR"/>
        </w:rPr>
        <w:lastRenderedPageBreak/>
        <mc:AlternateContent>
          <mc:Choice Requires="wps">
            <w:drawing>
              <wp:anchor distT="0" distB="0" distL="114300" distR="114300" simplePos="0" relativeHeight="251932672" behindDoc="0" locked="0" layoutInCell="1" allowOverlap="1" wp14:anchorId="288B3FD8" wp14:editId="011D1910">
                <wp:simplePos x="0" y="0"/>
                <wp:positionH relativeFrom="margin">
                  <wp:posOffset>0</wp:posOffset>
                </wp:positionH>
                <wp:positionV relativeFrom="paragraph">
                  <wp:posOffset>114300</wp:posOffset>
                </wp:positionV>
                <wp:extent cx="428625" cy="362197"/>
                <wp:effectExtent l="57150" t="114300" r="142875" b="76200"/>
                <wp:wrapNone/>
                <wp:docPr id="43" name="Zaobljeni pravokutnik 23"/>
                <wp:cNvGraphicFramePr/>
                <a:graphic xmlns:a="http://schemas.openxmlformats.org/drawingml/2006/main">
                  <a:graphicData uri="http://schemas.microsoft.com/office/word/2010/wordprocessingShape">
                    <wps:wsp>
                      <wps:cNvSpPr/>
                      <wps:spPr>
                        <a:xfrm>
                          <a:off x="0" y="0"/>
                          <a:ext cx="42862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146A03" w:rsidRPr="00104EAC" w:rsidRDefault="00146A03" w:rsidP="0025581C">
                            <w:pPr>
                              <w:jc w:val="center"/>
                              <w:rPr>
                                <w:rFonts w:ascii="Arial Narrow" w:hAnsi="Arial Narrow"/>
                                <w:sz w:val="24"/>
                                <w:szCs w:val="24"/>
                              </w:rPr>
                            </w:pPr>
                            <w:r>
                              <w:rPr>
                                <w:rFonts w:ascii="Arial Narrow" w:hAnsi="Arial Narrow"/>
                                <w:sz w:val="24"/>
                                <w:szCs w:val="24"/>
                              </w:rPr>
                              <w:t>17</w:t>
                            </w:r>
                          </w:p>
                          <w:p w:rsidR="00146A03" w:rsidRDefault="00146A03" w:rsidP="002558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8B3FD8" id="_x0000_s1075" style="position:absolute;left:0;text-align:left;margin-left:0;margin-top:9pt;width:33.75pt;height:28.5pt;z-index:251932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" fillcolor="#afabab" strokecolor="#8e8e8e" strokeweight="1.52778mm">
                <v:stroke linestyle="thickThin"/>
                <v:shadow on="t" color="black" opacity="26214f" origin="-.5,.5" offset=".74836mm,-.74836mm"/>
                <v:textbox>
                  <w:txbxContent>
                    <w:p w:rsidR="00146A03" w:rsidRPr="00104EAC" w:rsidRDefault="00146A03" w:rsidP="0025581C">
                      <w:pPr>
                        <w:jc w:val="center"/>
                        <w:rPr>
                          <w:rFonts w:ascii="Arial Narrow" w:hAnsi="Arial Narrow"/>
                          <w:sz w:val="24"/>
                          <w:szCs w:val="24"/>
                        </w:rPr>
                      </w:pPr>
                      <w:r>
                        <w:rPr>
                          <w:rFonts w:ascii="Arial Narrow" w:hAnsi="Arial Narrow"/>
                          <w:sz w:val="24"/>
                          <w:szCs w:val="24"/>
                        </w:rPr>
                        <w:t>17</w:t>
                      </w:r>
                    </w:p>
                    <w:p w:rsidR="00146A03" w:rsidRDefault="00146A03" w:rsidP="0025581C">
                      <w:pPr>
                        <w:jc w:val="center"/>
                      </w:pPr>
                    </w:p>
                  </w:txbxContent>
                </v:textbox>
                <w10:wrap anchorx="margin"/>
              </v:roundrect>
            </w:pict>
          </mc:Fallback>
        </mc:AlternateContent>
      </w:r>
    </w:p>
    <w:p w:rsidR="00B537CB" w:rsidRDefault="00B537CB" w:rsidP="00B537CB">
      <w:pPr>
        <w:rPr>
          <w:b/>
          <w:sz w:val="24"/>
          <w:szCs w:val="24"/>
          <w:lang w:eastAsia="hr-HR"/>
        </w:rPr>
      </w:pPr>
    </w:p>
    <w:p w:rsidR="00B537CB" w:rsidRDefault="00B537CB" w:rsidP="00B537CB">
      <w:pPr>
        <w:rPr>
          <w:b/>
          <w:sz w:val="24"/>
          <w:szCs w:val="24"/>
          <w:lang w:eastAsia="hr-HR"/>
        </w:rPr>
      </w:pPr>
    </w:p>
    <w:p w:rsidR="00B537CB" w:rsidRPr="00B537CB" w:rsidRDefault="00B537CB" w:rsidP="00B537CB">
      <w:pPr>
        <w:rPr>
          <w:rFonts w:ascii="Arial Narrow" w:hAnsi="Arial Narrow"/>
          <w:b/>
          <w:lang w:eastAsia="hr-HR"/>
        </w:rPr>
      </w:pPr>
      <w:r w:rsidRPr="00B537CB">
        <w:rPr>
          <w:rFonts w:ascii="Arial Narrow" w:hAnsi="Arial Narrow"/>
          <w:b/>
          <w:lang w:eastAsia="hr-HR"/>
        </w:rPr>
        <w:t>KLASA: 400-05/23-01/6</w:t>
      </w:r>
    </w:p>
    <w:p w:rsidR="00B537CB" w:rsidRPr="00B537CB" w:rsidRDefault="00B537CB" w:rsidP="00B537CB">
      <w:pPr>
        <w:rPr>
          <w:rFonts w:ascii="Arial Narrow" w:hAnsi="Arial Narrow"/>
          <w:b/>
          <w:lang w:eastAsia="hr-HR"/>
        </w:rPr>
      </w:pPr>
      <w:r w:rsidRPr="00B537CB">
        <w:rPr>
          <w:rFonts w:ascii="Arial Narrow" w:hAnsi="Arial Narrow"/>
          <w:b/>
          <w:lang w:eastAsia="hr-HR"/>
        </w:rPr>
        <w:t>URBROJ: 238-40-01-23-1</w:t>
      </w:r>
    </w:p>
    <w:p w:rsidR="00B537CB" w:rsidRPr="00B537CB" w:rsidRDefault="00B537CB" w:rsidP="00B537CB">
      <w:pPr>
        <w:rPr>
          <w:rFonts w:ascii="Arial Narrow" w:hAnsi="Arial Narrow"/>
          <w:lang w:eastAsia="hr-HR"/>
        </w:rPr>
      </w:pPr>
      <w:r w:rsidRPr="00B537CB">
        <w:rPr>
          <w:rFonts w:ascii="Arial Narrow" w:hAnsi="Arial Narrow"/>
          <w:lang w:eastAsia="hr-HR"/>
        </w:rPr>
        <w:t>Dubravica, 01. veljače 2023. godine</w:t>
      </w:r>
    </w:p>
    <w:p w:rsidR="00B537CB" w:rsidRPr="00B537CB" w:rsidRDefault="00B537CB" w:rsidP="00B537CB">
      <w:pPr>
        <w:rPr>
          <w:rFonts w:ascii="Arial Narrow" w:hAnsi="Arial Narrow"/>
        </w:rPr>
      </w:pPr>
    </w:p>
    <w:p w:rsidR="00B537CB" w:rsidRPr="00B537CB" w:rsidRDefault="00B537CB" w:rsidP="00B537CB">
      <w:pPr>
        <w:contextualSpacing/>
        <w:rPr>
          <w:rFonts w:ascii="Arial Narrow" w:hAnsi="Arial Narrow"/>
        </w:rPr>
      </w:pPr>
      <w:r w:rsidRPr="00B537CB">
        <w:rPr>
          <w:rFonts w:ascii="Arial Narrow" w:hAnsi="Arial Narrow"/>
        </w:rPr>
        <w:t>Na temelju članka 38. Statuta Općine Dubravica (Službeni glasnik Općine Dubravica broj 01/2021) i članka 9. Pravilnika o provedbi postupaka jednostavne nabave (</w:t>
      </w:r>
      <w:r w:rsidRPr="00B537CB">
        <w:rPr>
          <w:rFonts w:ascii="Arial Narrow" w:hAnsi="Arial Narrow"/>
          <w:color w:val="000000"/>
        </w:rPr>
        <w:t>Službeni glasnik Općine Dubravica broj 1/2017)</w:t>
      </w:r>
      <w:r w:rsidRPr="00B537CB">
        <w:rPr>
          <w:rFonts w:ascii="Arial Narrow" w:hAnsi="Arial Narrow"/>
        </w:rPr>
        <w:t xml:space="preserve"> načelnik Općine Dubravica donosi</w:t>
      </w:r>
    </w:p>
    <w:p w:rsidR="00B537CB" w:rsidRPr="00B537CB" w:rsidRDefault="00B537CB" w:rsidP="00B537CB">
      <w:pPr>
        <w:contextualSpacing/>
        <w:rPr>
          <w:rFonts w:ascii="Arial Narrow" w:hAnsi="Arial Narrow"/>
        </w:rPr>
      </w:pPr>
    </w:p>
    <w:p w:rsidR="00B537CB" w:rsidRDefault="00B537CB" w:rsidP="00B537CB">
      <w:pPr>
        <w:jc w:val="center"/>
        <w:rPr>
          <w:rFonts w:ascii="Arial Narrow" w:hAnsi="Arial Narrow"/>
          <w:b/>
        </w:rPr>
      </w:pPr>
      <w:r w:rsidRPr="00B537CB">
        <w:rPr>
          <w:rFonts w:ascii="Arial Narrow" w:hAnsi="Arial Narrow"/>
          <w:b/>
        </w:rPr>
        <w:t>ODLUKU O POČETKU POSTUPKA JEDNOSTAVNE NABAVE</w:t>
      </w:r>
    </w:p>
    <w:p w:rsidR="00696998" w:rsidRPr="00B537CB" w:rsidRDefault="00696998" w:rsidP="00B537CB">
      <w:pPr>
        <w:jc w:val="center"/>
        <w:rPr>
          <w:rFonts w:ascii="Arial Narrow" w:hAnsi="Arial Narrow"/>
          <w:b/>
        </w:rPr>
      </w:pPr>
    </w:p>
    <w:p w:rsidR="00B537CB" w:rsidRPr="00B537CB" w:rsidRDefault="00B537CB" w:rsidP="00B537CB">
      <w:pPr>
        <w:rPr>
          <w:rFonts w:ascii="Arial Narrow" w:hAnsi="Arial Narrow"/>
        </w:rPr>
      </w:pPr>
      <w:r w:rsidRPr="00B537CB">
        <w:rPr>
          <w:rFonts w:ascii="Arial Narrow" w:hAnsi="Arial Narrow"/>
        </w:rPr>
        <w:t>Naziv predmeta nabave: Rekonstrukcija staze na groblju</w:t>
      </w:r>
    </w:p>
    <w:p w:rsidR="00B537CB" w:rsidRPr="00B537CB" w:rsidRDefault="00B537CB" w:rsidP="00B537CB">
      <w:pPr>
        <w:rPr>
          <w:rFonts w:ascii="Arial Narrow" w:hAnsi="Arial Narrow"/>
        </w:rPr>
      </w:pPr>
      <w:r w:rsidRPr="00B537CB">
        <w:rPr>
          <w:rFonts w:ascii="Arial Narrow" w:hAnsi="Arial Narrow"/>
        </w:rPr>
        <w:t>Procijenjena vrijednost nabave: 40.664,00 eura bez PDV-a</w:t>
      </w:r>
    </w:p>
    <w:p w:rsidR="00B537CB" w:rsidRPr="00B537CB" w:rsidRDefault="00B537CB" w:rsidP="00B537CB">
      <w:pPr>
        <w:rPr>
          <w:rFonts w:ascii="Arial Narrow" w:hAnsi="Arial Narrow"/>
        </w:rPr>
      </w:pPr>
      <w:r w:rsidRPr="00B537CB">
        <w:rPr>
          <w:rFonts w:ascii="Arial Narrow" w:hAnsi="Arial Narrow"/>
        </w:rPr>
        <w:t>Evidencijski broj nabave: 29/2023</w:t>
      </w:r>
    </w:p>
    <w:p w:rsidR="00B537CB" w:rsidRPr="00B537CB" w:rsidRDefault="00B537CB" w:rsidP="00B537CB">
      <w:pPr>
        <w:rPr>
          <w:rFonts w:ascii="Arial Narrow" w:hAnsi="Arial Narrow"/>
        </w:rPr>
      </w:pPr>
      <w:r w:rsidRPr="00B537CB">
        <w:rPr>
          <w:rFonts w:ascii="Arial Narrow" w:hAnsi="Arial Narrow"/>
        </w:rPr>
        <w:t>Način provedbe postupka nabave: Objava Poziva na dostavu ponuda na Portalu ponuda,</w:t>
      </w:r>
      <w:r w:rsidRPr="00B537CB">
        <w:rPr>
          <w:rFonts w:ascii="Arial Narrow" w:eastAsia="Times New Roman" w:hAnsi="Arial Narrow"/>
          <w:lang w:eastAsia="hr-HR"/>
        </w:rPr>
        <w:t xml:space="preserve"> u skladu s </w:t>
      </w:r>
      <w:r w:rsidRPr="00B537CB">
        <w:rPr>
          <w:rFonts w:ascii="Arial Narrow" w:hAnsi="Arial Narrow"/>
        </w:rPr>
        <w:t>Uputom za prikupljanje ponuda i provedbu postupaka jednostavne nabave izdanom od Agencije za plaćanja u poljoprivredi, ribarstvu i ruralnom razvoju.</w:t>
      </w:r>
    </w:p>
    <w:p w:rsidR="00B537CB" w:rsidRPr="00B537CB" w:rsidRDefault="00B537CB" w:rsidP="00B537CB">
      <w:pPr>
        <w:rPr>
          <w:rFonts w:ascii="Arial Narrow" w:hAnsi="Arial Narrow"/>
        </w:rPr>
      </w:pPr>
      <w:r w:rsidRPr="00B537CB">
        <w:rPr>
          <w:rFonts w:ascii="Arial Narrow" w:hAnsi="Arial Narrow"/>
        </w:rPr>
        <w:t>Članovima Povjerenstva za provedbu postupka jednostavne nabave imenuju se:</w:t>
      </w:r>
    </w:p>
    <w:p w:rsidR="00B537CB" w:rsidRPr="00B537CB" w:rsidRDefault="00B537CB" w:rsidP="00B537CB">
      <w:pPr>
        <w:rPr>
          <w:rFonts w:ascii="Arial Narrow" w:hAnsi="Arial Narrow"/>
        </w:rPr>
      </w:pPr>
      <w:r w:rsidRPr="00B537CB">
        <w:rPr>
          <w:rFonts w:ascii="Arial Narrow" w:hAnsi="Arial Narrow"/>
        </w:rPr>
        <w:t>1.Silvana Kostanjšek</w:t>
      </w:r>
    </w:p>
    <w:p w:rsidR="00B537CB" w:rsidRPr="00B537CB" w:rsidRDefault="00B537CB" w:rsidP="00B537CB">
      <w:pPr>
        <w:rPr>
          <w:rFonts w:ascii="Arial Narrow" w:hAnsi="Arial Narrow"/>
        </w:rPr>
      </w:pPr>
      <w:r w:rsidRPr="00B537CB">
        <w:rPr>
          <w:rFonts w:ascii="Arial Narrow" w:hAnsi="Arial Narrow"/>
        </w:rPr>
        <w:t>2.Ivica Stiperski</w:t>
      </w:r>
    </w:p>
    <w:p w:rsidR="00B537CB" w:rsidRPr="00B537CB" w:rsidRDefault="00B537CB" w:rsidP="00B537CB">
      <w:pPr>
        <w:rPr>
          <w:rFonts w:ascii="Arial Narrow" w:hAnsi="Arial Narrow"/>
        </w:rPr>
      </w:pPr>
      <w:r w:rsidRPr="00B537CB">
        <w:rPr>
          <w:rFonts w:ascii="Arial Narrow" w:hAnsi="Arial Narrow"/>
        </w:rPr>
        <w:t>3. Senka Vranić</w:t>
      </w:r>
    </w:p>
    <w:p w:rsidR="00B537CB" w:rsidRPr="00B537CB" w:rsidRDefault="00B537CB" w:rsidP="00B537CB">
      <w:pPr>
        <w:rPr>
          <w:rFonts w:ascii="Arial Narrow" w:hAnsi="Arial Narrow"/>
        </w:rPr>
      </w:pPr>
      <w:r w:rsidRPr="00B537CB">
        <w:rPr>
          <w:rFonts w:ascii="Arial Narrow" w:hAnsi="Arial Narrow"/>
        </w:rPr>
        <w:t>Obaveze i ovlasti članova povjerenstva za provedbu postupka jednostavne nabave:</w:t>
      </w:r>
    </w:p>
    <w:p w:rsidR="00B537CB" w:rsidRPr="00B537CB" w:rsidRDefault="00B537CB" w:rsidP="00B537CB">
      <w:pPr>
        <w:numPr>
          <w:ilvl w:val="0"/>
          <w:numId w:val="4"/>
        </w:numPr>
        <w:spacing w:line="276" w:lineRule="auto"/>
        <w:rPr>
          <w:rFonts w:ascii="Arial Narrow" w:hAnsi="Arial Narrow"/>
        </w:rPr>
      </w:pPr>
      <w:r w:rsidRPr="00B537CB">
        <w:rPr>
          <w:rFonts w:ascii="Arial Narrow" w:hAnsi="Arial Narrow"/>
        </w:rPr>
        <w:t xml:space="preserve">priprema postupka jednostavne nabave: definiranje uvjeta vezanih za predmet nabave, kriterija za odabir ponuda, potrebnog sadržaja Poziva na dostavu ponuda, tehničkih specifikacija, ponudbenog troškovnika i ostalih dokumenata vezanih za predmetnu nabavu </w:t>
      </w:r>
    </w:p>
    <w:p w:rsidR="00B537CB" w:rsidRDefault="00B537CB" w:rsidP="00B537CB">
      <w:pPr>
        <w:numPr>
          <w:ilvl w:val="0"/>
          <w:numId w:val="4"/>
        </w:numPr>
        <w:spacing w:line="276" w:lineRule="auto"/>
        <w:rPr>
          <w:rFonts w:ascii="Arial Narrow" w:hAnsi="Arial Narrow"/>
        </w:rPr>
      </w:pPr>
      <w:r w:rsidRPr="00B537CB">
        <w:rPr>
          <w:rFonts w:ascii="Arial Narrow" w:hAnsi="Arial Narrow"/>
        </w:rPr>
        <w:t>provedba postupka jednostavne nabave: objava poziva za dostavu ponuda, otvaranje pristiglih ponuda, sastavljanje zapisnika o otvaranju, pregledu i ocjeni ponuda, prijedlog za donošenje Odluke o odabiru ili Odluke o poništenju.</w:t>
      </w:r>
    </w:p>
    <w:p w:rsidR="00B537CB" w:rsidRPr="0025581C" w:rsidRDefault="00B537CB" w:rsidP="00B537CB">
      <w:pPr>
        <w:pStyle w:val="Odlomakpopisa"/>
        <w:ind w:left="1080" w:firstLine="0"/>
        <w:jc w:val="right"/>
        <w:rPr>
          <w:rFonts w:ascii="Arial Narrow" w:hAnsi="Arial Narrow"/>
        </w:rPr>
      </w:pPr>
      <w:r w:rsidRPr="0025581C">
        <w:rPr>
          <w:rFonts w:ascii="Arial Narrow" w:hAnsi="Arial Narrow"/>
        </w:rPr>
        <w:t>NAČELNIK</w:t>
      </w:r>
    </w:p>
    <w:p w:rsidR="00B537CB" w:rsidRDefault="00B537CB" w:rsidP="00B537CB">
      <w:pPr>
        <w:pStyle w:val="Odlomakpopisa"/>
        <w:ind w:left="1080" w:firstLine="0"/>
        <w:jc w:val="right"/>
        <w:rPr>
          <w:rFonts w:ascii="Arial Narrow" w:hAnsi="Arial Narrow"/>
        </w:rPr>
      </w:pPr>
      <w:r w:rsidRPr="0025581C">
        <w:rPr>
          <w:rFonts w:ascii="Arial Narrow" w:hAnsi="Arial Narrow"/>
        </w:rPr>
        <w:t>Marin Štritof</w:t>
      </w:r>
    </w:p>
    <w:p w:rsidR="006D4006" w:rsidRDefault="006D4006" w:rsidP="00B537CB">
      <w:pPr>
        <w:pStyle w:val="Odlomakpopisa"/>
        <w:ind w:left="1080" w:firstLine="0"/>
        <w:jc w:val="right"/>
        <w:rPr>
          <w:rFonts w:ascii="Arial Narrow" w:hAnsi="Arial Narrow"/>
        </w:rPr>
      </w:pPr>
    </w:p>
    <w:p w:rsidR="006D4006" w:rsidRDefault="006D4006" w:rsidP="00B537CB">
      <w:pPr>
        <w:pStyle w:val="Odlomakpopisa"/>
        <w:ind w:left="1080" w:firstLine="0"/>
        <w:jc w:val="right"/>
        <w:rPr>
          <w:rFonts w:ascii="Arial Narrow" w:hAnsi="Arial Narrow"/>
        </w:rPr>
      </w:pPr>
    </w:p>
    <w:p w:rsidR="006D4006" w:rsidRDefault="006D4006" w:rsidP="00B537CB">
      <w:pPr>
        <w:pStyle w:val="Odlomakpopisa"/>
        <w:ind w:left="1080" w:firstLine="0"/>
        <w:jc w:val="right"/>
        <w:rPr>
          <w:rFonts w:ascii="Arial Narrow" w:hAnsi="Arial Narrow"/>
        </w:rPr>
      </w:pPr>
    </w:p>
    <w:p w:rsidR="006D4006" w:rsidRDefault="006D4006" w:rsidP="00B537CB">
      <w:pPr>
        <w:pStyle w:val="Odlomakpopisa"/>
        <w:ind w:left="1080" w:firstLine="0"/>
        <w:jc w:val="right"/>
        <w:rPr>
          <w:rFonts w:ascii="Arial Narrow" w:hAnsi="Arial Narrow"/>
        </w:rPr>
      </w:pPr>
    </w:p>
    <w:p w:rsidR="006D4006" w:rsidRDefault="006D4006" w:rsidP="00B537CB">
      <w:pPr>
        <w:pStyle w:val="Odlomakpopisa"/>
        <w:ind w:left="1080" w:firstLine="0"/>
        <w:jc w:val="right"/>
        <w:rPr>
          <w:rFonts w:ascii="Arial Narrow" w:hAnsi="Arial Narrow"/>
        </w:rPr>
      </w:pPr>
    </w:p>
    <w:p w:rsidR="006D4006" w:rsidRDefault="006D4006" w:rsidP="00B537CB">
      <w:pPr>
        <w:pStyle w:val="Odlomakpopisa"/>
        <w:ind w:left="1080" w:firstLine="0"/>
        <w:jc w:val="right"/>
        <w:rPr>
          <w:rFonts w:ascii="Arial Narrow" w:hAnsi="Arial Narrow"/>
        </w:rPr>
      </w:pPr>
      <w:r w:rsidRPr="003E0461">
        <w:rPr>
          <w:rFonts w:ascii="Arial Narrow" w:hAnsi="Arial Narrow"/>
          <w:b/>
          <w:noProof/>
          <w:lang w:val="hr-HR" w:eastAsia="hr-HR"/>
        </w:rPr>
        <w:lastRenderedPageBreak/>
        <mc:AlternateContent>
          <mc:Choice Requires="wps">
            <w:drawing>
              <wp:anchor distT="0" distB="0" distL="114300" distR="114300" simplePos="0" relativeHeight="251934720" behindDoc="0" locked="0" layoutInCell="1" allowOverlap="1" wp14:anchorId="05889A34" wp14:editId="64906C8B">
                <wp:simplePos x="0" y="0"/>
                <wp:positionH relativeFrom="margin">
                  <wp:posOffset>0</wp:posOffset>
                </wp:positionH>
                <wp:positionV relativeFrom="paragraph">
                  <wp:posOffset>114300</wp:posOffset>
                </wp:positionV>
                <wp:extent cx="428625" cy="362197"/>
                <wp:effectExtent l="57150" t="114300" r="142875" b="76200"/>
                <wp:wrapNone/>
                <wp:docPr id="45" name="Zaobljeni pravokutnik 23"/>
                <wp:cNvGraphicFramePr/>
                <a:graphic xmlns:a="http://schemas.openxmlformats.org/drawingml/2006/main">
                  <a:graphicData uri="http://schemas.microsoft.com/office/word/2010/wordprocessingShape">
                    <wps:wsp>
                      <wps:cNvSpPr/>
                      <wps:spPr>
                        <a:xfrm>
                          <a:off x="0" y="0"/>
                          <a:ext cx="42862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146A03" w:rsidRPr="00104EAC" w:rsidRDefault="00146A03" w:rsidP="006D4006">
                            <w:pPr>
                              <w:jc w:val="center"/>
                              <w:rPr>
                                <w:rFonts w:ascii="Arial Narrow" w:hAnsi="Arial Narrow"/>
                                <w:sz w:val="24"/>
                                <w:szCs w:val="24"/>
                              </w:rPr>
                            </w:pPr>
                            <w:r>
                              <w:rPr>
                                <w:rFonts w:ascii="Arial Narrow" w:hAnsi="Arial Narrow"/>
                                <w:sz w:val="24"/>
                                <w:szCs w:val="24"/>
                              </w:rPr>
                              <w:t>18</w:t>
                            </w:r>
                          </w:p>
                          <w:p w:rsidR="00146A03" w:rsidRDefault="00146A03" w:rsidP="006D40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889A34" id="_x0000_s1076" style="position:absolute;left:0;text-align:left;margin-left:0;margin-top:9pt;width:33.75pt;height:28.5pt;z-index:251934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" fillcolor="#afabab" strokecolor="#8e8e8e" strokeweight="1.52778mm">
                <v:stroke linestyle="thickThin"/>
                <v:shadow on="t" color="black" opacity="26214f" origin="-.5,.5" offset=".74836mm,-.74836mm"/>
                <v:textbox>
                  <w:txbxContent>
                    <w:p w:rsidR="00146A03" w:rsidRPr="00104EAC" w:rsidRDefault="00146A03" w:rsidP="006D4006">
                      <w:pPr>
                        <w:jc w:val="center"/>
                        <w:rPr>
                          <w:rFonts w:ascii="Arial Narrow" w:hAnsi="Arial Narrow"/>
                          <w:sz w:val="24"/>
                          <w:szCs w:val="24"/>
                        </w:rPr>
                      </w:pPr>
                      <w:r>
                        <w:rPr>
                          <w:rFonts w:ascii="Arial Narrow" w:hAnsi="Arial Narrow"/>
                          <w:sz w:val="24"/>
                          <w:szCs w:val="24"/>
                        </w:rPr>
                        <w:t>18</w:t>
                      </w:r>
                    </w:p>
                    <w:p w:rsidR="00146A03" w:rsidRDefault="00146A03" w:rsidP="006D4006">
                      <w:pPr>
                        <w:jc w:val="center"/>
                      </w:pPr>
                    </w:p>
                  </w:txbxContent>
                </v:textbox>
                <w10:wrap anchorx="margin"/>
              </v:roundrect>
            </w:pict>
          </mc:Fallback>
        </mc:AlternateContent>
      </w:r>
    </w:p>
    <w:p w:rsidR="00B537CB" w:rsidRPr="00B537CB" w:rsidRDefault="00B537CB" w:rsidP="00B537CB">
      <w:pPr>
        <w:spacing w:line="276" w:lineRule="auto"/>
        <w:ind w:left="1080"/>
        <w:rPr>
          <w:rFonts w:ascii="Arial Narrow" w:hAnsi="Arial Narrow"/>
        </w:rPr>
      </w:pPr>
    </w:p>
    <w:p w:rsidR="006D4006" w:rsidRPr="000A1E38" w:rsidRDefault="006D4006" w:rsidP="006D4006">
      <w:pPr>
        <w:rPr>
          <w:rFonts w:ascii="Times New Roman" w:hAnsi="Times New Roman" w:cs="Times New Roman"/>
          <w:sz w:val="24"/>
          <w:szCs w:val="24"/>
        </w:rPr>
      </w:pPr>
    </w:p>
    <w:p w:rsidR="006D4006" w:rsidRPr="006D4006" w:rsidRDefault="006D4006" w:rsidP="006D4006">
      <w:pPr>
        <w:rPr>
          <w:rFonts w:ascii="Arial Narrow" w:hAnsi="Arial Narrow" w:cs="Times New Roman"/>
          <w:b/>
        </w:rPr>
      </w:pPr>
      <w:r w:rsidRPr="006D4006">
        <w:rPr>
          <w:rFonts w:ascii="Arial Narrow" w:hAnsi="Arial Narrow" w:cs="Times New Roman"/>
          <w:b/>
        </w:rPr>
        <w:t>KLASA: 400-05/23-01/5</w:t>
      </w:r>
    </w:p>
    <w:p w:rsidR="006D4006" w:rsidRPr="006D4006" w:rsidRDefault="006D4006" w:rsidP="006D4006">
      <w:pPr>
        <w:rPr>
          <w:rFonts w:ascii="Arial Narrow" w:hAnsi="Arial Narrow" w:cs="Times New Roman"/>
          <w:b/>
        </w:rPr>
      </w:pPr>
      <w:r w:rsidRPr="006D4006">
        <w:rPr>
          <w:rFonts w:ascii="Arial Narrow" w:hAnsi="Arial Narrow" w:cs="Times New Roman"/>
          <w:b/>
        </w:rPr>
        <w:t>URBROJ: 238-40-01-23-8</w:t>
      </w:r>
    </w:p>
    <w:p w:rsidR="006D4006" w:rsidRPr="006D4006" w:rsidRDefault="006D4006" w:rsidP="006D4006">
      <w:pPr>
        <w:rPr>
          <w:rFonts w:ascii="Arial Narrow" w:hAnsi="Arial Narrow" w:cs="Times New Roman"/>
        </w:rPr>
      </w:pPr>
      <w:r w:rsidRPr="006D4006">
        <w:rPr>
          <w:rFonts w:ascii="Arial Narrow" w:hAnsi="Arial Narrow" w:cs="Times New Roman"/>
        </w:rPr>
        <w:t>Dubravica, 01. veljače 2023. godine</w:t>
      </w:r>
    </w:p>
    <w:p w:rsidR="006D4006" w:rsidRPr="006D4006" w:rsidRDefault="006D4006" w:rsidP="006D4006">
      <w:pPr>
        <w:rPr>
          <w:rFonts w:ascii="Arial Narrow" w:hAnsi="Arial Narrow" w:cs="Times New Roman"/>
        </w:rPr>
      </w:pPr>
    </w:p>
    <w:p w:rsidR="006D4006" w:rsidRPr="006D4006" w:rsidRDefault="006D4006" w:rsidP="006D4006">
      <w:pPr>
        <w:spacing w:after="240"/>
        <w:rPr>
          <w:rFonts w:ascii="Arial Narrow" w:eastAsia="Calibri" w:hAnsi="Arial Narrow" w:cs="Times New Roman"/>
        </w:rPr>
      </w:pPr>
      <w:r w:rsidRPr="006D4006">
        <w:rPr>
          <w:rFonts w:ascii="Arial Narrow" w:eastAsia="Calibri" w:hAnsi="Arial Narrow" w:cs="Times New Roman"/>
        </w:rPr>
        <w:t xml:space="preserve">Naručitelj Općina Dubravica, Pavla Štoosa 3, 10293 Dubravica, na temelju članka 23. Pravilnika o provedbi postupaka jednostavne nabave </w:t>
      </w:r>
      <w:r w:rsidRPr="006D4006">
        <w:rPr>
          <w:rFonts w:ascii="Arial Narrow" w:hAnsi="Arial Narrow" w:cs="Times New Roman"/>
        </w:rPr>
        <w:t xml:space="preserve">(Službeni glasnik Općine Dubravica br. 1/2017) </w:t>
      </w:r>
      <w:r w:rsidRPr="006D4006">
        <w:rPr>
          <w:rFonts w:ascii="Arial Narrow" w:eastAsia="Calibri" w:hAnsi="Arial Narrow" w:cs="Times New Roman"/>
        </w:rPr>
        <w:t xml:space="preserve"> u postupku nabave „Izrada projektno-tehničke dokumentacije – Obnova mosta na potoku Sutlišće" procijenjene vrijednosti nabave u iznosu od 26.000,00 EUR bez PDV-a, donosi</w:t>
      </w:r>
    </w:p>
    <w:p w:rsidR="006D4006" w:rsidRPr="006D4006" w:rsidRDefault="006D4006" w:rsidP="006D4006">
      <w:pPr>
        <w:spacing w:after="240"/>
        <w:jc w:val="center"/>
        <w:rPr>
          <w:rFonts w:ascii="Arial Narrow" w:eastAsia="Calibri" w:hAnsi="Arial Narrow" w:cs="Times New Roman"/>
          <w:b/>
        </w:rPr>
      </w:pPr>
      <w:r w:rsidRPr="006D4006">
        <w:rPr>
          <w:rFonts w:ascii="Arial Narrow" w:eastAsia="Calibri" w:hAnsi="Arial Narrow" w:cs="Times New Roman"/>
          <w:b/>
        </w:rPr>
        <w:t>ODLUKU O ODABIRU</w:t>
      </w:r>
    </w:p>
    <w:p w:rsidR="006D4006" w:rsidRPr="006D4006" w:rsidRDefault="006D4006" w:rsidP="006D4006">
      <w:pPr>
        <w:rPr>
          <w:rFonts w:ascii="Arial Narrow" w:eastAsia="Calibri" w:hAnsi="Arial Narrow" w:cs="Times New Roman"/>
        </w:rPr>
      </w:pPr>
      <w:r w:rsidRPr="006D4006">
        <w:rPr>
          <w:rFonts w:ascii="Arial Narrow" w:eastAsia="Calibri" w:hAnsi="Arial Narrow" w:cs="Times New Roman"/>
        </w:rPr>
        <w:t>Kao najpovoljnija ponuda odabrana je ponuda ponuditelja:</w:t>
      </w:r>
    </w:p>
    <w:p w:rsidR="006D4006" w:rsidRPr="006D4006" w:rsidRDefault="006D4006" w:rsidP="006D4006">
      <w:pPr>
        <w:rPr>
          <w:rFonts w:ascii="Arial Narrow" w:eastAsia="Calibri" w:hAnsi="Arial Narrow" w:cs="Times New Roman"/>
          <w:b/>
        </w:rPr>
      </w:pPr>
      <w:r w:rsidRPr="006D4006">
        <w:rPr>
          <w:rFonts w:ascii="Arial Narrow" w:eastAsia="Calibri" w:hAnsi="Arial Narrow" w:cs="Times New Roman"/>
          <w:b/>
        </w:rPr>
        <w:t>INITEH MODELING d.o.o., Stubička ulica 534A, 10298 Donja Bistra</w:t>
      </w:r>
    </w:p>
    <w:p w:rsidR="006D4006" w:rsidRPr="006D4006" w:rsidRDefault="006D4006" w:rsidP="006D4006">
      <w:pPr>
        <w:rPr>
          <w:rFonts w:ascii="Arial Narrow" w:eastAsia="Calibri" w:hAnsi="Arial Narrow" w:cs="Times New Roman"/>
        </w:rPr>
      </w:pPr>
    </w:p>
    <w:p w:rsidR="006D4006" w:rsidRPr="006D4006" w:rsidRDefault="006D4006" w:rsidP="006D4006">
      <w:pPr>
        <w:spacing w:after="240"/>
        <w:rPr>
          <w:rFonts w:ascii="Arial Narrow" w:eastAsia="Calibri" w:hAnsi="Arial Narrow" w:cs="Times New Roman"/>
        </w:rPr>
      </w:pPr>
      <w:r w:rsidRPr="006D4006">
        <w:rPr>
          <w:rFonts w:ascii="Arial Narrow" w:eastAsia="Calibri" w:hAnsi="Arial Narrow" w:cs="Times New Roman"/>
        </w:rPr>
        <w:t xml:space="preserve">Cijena odabrane ponude iznosi  25.950,00 EUR bez PDV-a, odnosno 32.437,50 EUR uključujući PDV </w:t>
      </w:r>
    </w:p>
    <w:p w:rsidR="006D4006" w:rsidRPr="006D4006" w:rsidRDefault="006D4006" w:rsidP="006D4006">
      <w:pPr>
        <w:rPr>
          <w:rFonts w:ascii="Arial Narrow" w:eastAsia="Calibri" w:hAnsi="Arial Narrow" w:cs="Times New Roman"/>
        </w:rPr>
      </w:pPr>
      <w:r w:rsidRPr="006D4006">
        <w:rPr>
          <w:rFonts w:ascii="Arial Narrow" w:eastAsia="Calibri" w:hAnsi="Arial Narrow" w:cs="Times New Roman"/>
        </w:rPr>
        <w:t xml:space="preserve">Razlog odabira: valjana ponuda s najnižom cijenom. </w:t>
      </w:r>
    </w:p>
    <w:p w:rsidR="006D4006" w:rsidRPr="006D4006" w:rsidRDefault="006D4006" w:rsidP="006D4006">
      <w:pPr>
        <w:rPr>
          <w:rFonts w:ascii="Arial Narrow" w:eastAsia="Calibri" w:hAnsi="Arial Narrow" w:cs="Times New Roman"/>
          <w:i/>
          <w:iCs/>
        </w:rPr>
      </w:pPr>
    </w:p>
    <w:p w:rsidR="006D4006" w:rsidRPr="006D4006" w:rsidRDefault="006D4006" w:rsidP="006D4006">
      <w:pPr>
        <w:rPr>
          <w:rFonts w:ascii="Arial Narrow" w:eastAsia="Calibri" w:hAnsi="Arial Narrow" w:cs="Times New Roman"/>
        </w:rPr>
      </w:pPr>
      <w:r w:rsidRPr="006D4006">
        <w:rPr>
          <w:rFonts w:ascii="Arial Narrow" w:eastAsia="Calibri" w:hAnsi="Arial Narrow" w:cs="Times New Roman"/>
        </w:rPr>
        <w:t>Broj zaprimljenih ponuda i nazivi ponuditelja:</w:t>
      </w:r>
    </w:p>
    <w:p w:rsidR="006D4006" w:rsidRPr="006D4006" w:rsidRDefault="006D4006" w:rsidP="006D4006">
      <w:pPr>
        <w:rPr>
          <w:rFonts w:ascii="Arial Narrow" w:eastAsia="Calibri" w:hAnsi="Arial Narrow" w:cs="Times New Roman"/>
        </w:rPr>
      </w:pPr>
    </w:p>
    <w:p w:rsidR="006D4006" w:rsidRPr="006D4006" w:rsidRDefault="006D4006" w:rsidP="006D4006">
      <w:pPr>
        <w:rPr>
          <w:rFonts w:ascii="Arial Narrow" w:eastAsia="Calibri" w:hAnsi="Arial Narrow" w:cs="Times New Roman"/>
        </w:rPr>
      </w:pPr>
      <w:r w:rsidRPr="006D4006">
        <w:rPr>
          <w:rFonts w:ascii="Arial Narrow" w:eastAsia="Calibri" w:hAnsi="Arial Narrow" w:cs="Times New Roman"/>
        </w:rPr>
        <w:t>U postupku nabave zaprimljene su DVIJE (2) ponude sljedećih ponuditelja: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5386"/>
      </w:tblGrid>
      <w:tr w:rsidR="006D4006" w:rsidRPr="006D4006" w:rsidTr="00DF664A">
        <w:tc>
          <w:tcPr>
            <w:tcW w:w="1668" w:type="dxa"/>
            <w:vAlign w:val="center"/>
          </w:tcPr>
          <w:p w:rsidR="006D4006" w:rsidRPr="006D4006" w:rsidRDefault="006D4006" w:rsidP="00DF664A">
            <w:pPr>
              <w:tabs>
                <w:tab w:val="left" w:pos="5325"/>
              </w:tabs>
              <w:rPr>
                <w:rFonts w:ascii="Arial Narrow" w:eastAsia="Calibri" w:hAnsi="Arial Narrow" w:cs="Times New Roman"/>
              </w:rPr>
            </w:pPr>
            <w:r w:rsidRPr="006D4006">
              <w:rPr>
                <w:rFonts w:ascii="Arial Narrow" w:hAnsi="Arial Narrow" w:cs="Times New Roman"/>
              </w:rPr>
              <w:t>Ponuditelj 1</w:t>
            </w:r>
          </w:p>
        </w:tc>
        <w:tc>
          <w:tcPr>
            <w:tcW w:w="5386" w:type="dxa"/>
            <w:shd w:val="clear" w:color="auto" w:fill="auto"/>
            <w:vAlign w:val="center"/>
          </w:tcPr>
          <w:p w:rsidR="006D4006" w:rsidRPr="006D4006" w:rsidRDefault="006D4006" w:rsidP="00DF664A">
            <w:pPr>
              <w:tabs>
                <w:tab w:val="left" w:pos="5325"/>
              </w:tabs>
              <w:rPr>
                <w:rFonts w:ascii="Arial Narrow" w:eastAsia="Calibri" w:hAnsi="Arial Narrow" w:cs="Times New Roman"/>
              </w:rPr>
            </w:pPr>
            <w:r w:rsidRPr="006D4006">
              <w:rPr>
                <w:rFonts w:ascii="Arial Narrow" w:eastAsia="Calibri" w:hAnsi="Arial Narrow" w:cs="Times New Roman"/>
              </w:rPr>
              <w:t>INITEH MODELING d.o.o., Stubička ulica 534A, 10298 Donja Bistra</w:t>
            </w:r>
          </w:p>
        </w:tc>
      </w:tr>
      <w:tr w:rsidR="006D4006" w:rsidRPr="006D4006" w:rsidTr="00DF664A">
        <w:tc>
          <w:tcPr>
            <w:tcW w:w="1668" w:type="dxa"/>
            <w:vAlign w:val="center"/>
          </w:tcPr>
          <w:p w:rsidR="006D4006" w:rsidRPr="006D4006" w:rsidRDefault="006D4006" w:rsidP="00DF664A">
            <w:pPr>
              <w:tabs>
                <w:tab w:val="left" w:pos="5325"/>
              </w:tabs>
              <w:rPr>
                <w:rFonts w:ascii="Arial Narrow" w:eastAsia="Calibri" w:hAnsi="Arial Narrow" w:cs="Times New Roman"/>
              </w:rPr>
            </w:pPr>
            <w:r w:rsidRPr="006D4006">
              <w:rPr>
                <w:rFonts w:ascii="Arial Narrow" w:eastAsia="Calibri" w:hAnsi="Arial Narrow" w:cs="Times New Roman"/>
              </w:rPr>
              <w:t>Ponuditelj 2</w:t>
            </w:r>
          </w:p>
        </w:tc>
        <w:tc>
          <w:tcPr>
            <w:tcW w:w="5386" w:type="dxa"/>
            <w:shd w:val="clear" w:color="auto" w:fill="auto"/>
            <w:vAlign w:val="center"/>
          </w:tcPr>
          <w:p w:rsidR="006D4006" w:rsidRPr="006D4006" w:rsidRDefault="006D4006" w:rsidP="00DF664A">
            <w:pPr>
              <w:tabs>
                <w:tab w:val="left" w:pos="5325"/>
              </w:tabs>
              <w:rPr>
                <w:rFonts w:ascii="Arial Narrow" w:eastAsia="Calibri" w:hAnsi="Arial Narrow" w:cs="Times New Roman"/>
              </w:rPr>
            </w:pPr>
            <w:r w:rsidRPr="006D4006">
              <w:rPr>
                <w:rFonts w:ascii="Arial Narrow" w:eastAsia="Calibri" w:hAnsi="Arial Narrow" w:cs="Times New Roman"/>
              </w:rPr>
              <w:t>ZEM NADZOR d.o.o., Palinovečka 19D, 10000 Zagreb</w:t>
            </w:r>
          </w:p>
        </w:tc>
      </w:tr>
    </w:tbl>
    <w:p w:rsidR="006D4006" w:rsidRPr="006D4006" w:rsidRDefault="006D4006" w:rsidP="006D4006">
      <w:pPr>
        <w:rPr>
          <w:rFonts w:ascii="Arial Narrow" w:eastAsia="Calibri" w:hAnsi="Arial Narrow" w:cs="Times New Roman"/>
        </w:rPr>
      </w:pPr>
    </w:p>
    <w:p w:rsidR="006D4006" w:rsidRPr="006D4006" w:rsidRDefault="006D4006" w:rsidP="006D4006">
      <w:pPr>
        <w:rPr>
          <w:rFonts w:ascii="Arial Narrow" w:eastAsia="Calibri" w:hAnsi="Arial Narrow" w:cs="Times New Roman"/>
        </w:rPr>
      </w:pPr>
    </w:p>
    <w:p w:rsidR="006D4006" w:rsidRPr="006D4006" w:rsidRDefault="006D4006" w:rsidP="006D4006">
      <w:pPr>
        <w:rPr>
          <w:rFonts w:ascii="Arial Narrow" w:eastAsia="Calibri" w:hAnsi="Arial Narrow" w:cs="Times New Roman"/>
        </w:rPr>
      </w:pPr>
      <w:r w:rsidRPr="006D4006">
        <w:rPr>
          <w:rFonts w:ascii="Arial Narrow" w:eastAsia="Calibri" w:hAnsi="Arial Narrow" w:cs="Times New Roman"/>
        </w:rPr>
        <w:t xml:space="preserve">Razlozi isključenja/odbijanja ponude </w:t>
      </w:r>
    </w:p>
    <w:p w:rsidR="006D4006" w:rsidRPr="006D4006" w:rsidRDefault="006D4006" w:rsidP="006D4006">
      <w:pPr>
        <w:tabs>
          <w:tab w:val="left" w:pos="5325"/>
        </w:tabs>
        <w:rPr>
          <w:rFonts w:ascii="Arial Narrow" w:eastAsia="Calibri" w:hAnsi="Arial Narrow" w:cs="Times New Roman"/>
          <w:bCs/>
        </w:rPr>
      </w:pPr>
      <w:r w:rsidRPr="006D4006">
        <w:rPr>
          <w:rFonts w:ascii="Arial Narrow" w:eastAsia="Calibri" w:hAnsi="Arial Narrow" w:cs="Times New Roman"/>
          <w:bCs/>
        </w:rPr>
        <w:t>Ponuda ponuditelja 1 ZEM NADZOR d.o.o., Palinovečka 19D, 10000 Zagreb se odbija jer je nepravilna (ponuda nije sukladna Pozivu na dostavu ponuda – stranice ponude nisu označene brojem na način da je vidljiv redni broj stranice i ukupan broj stranica ponude), te se odbija jer je neprihvatljiva (cijena ponude prelazi planirana, odnosno osigurana sredstva Naručitelja za nabavu).</w:t>
      </w:r>
    </w:p>
    <w:p w:rsidR="006D4006" w:rsidRPr="006D4006" w:rsidRDefault="006D4006" w:rsidP="006D4006">
      <w:pPr>
        <w:tabs>
          <w:tab w:val="left" w:pos="5325"/>
        </w:tabs>
        <w:rPr>
          <w:rFonts w:ascii="Arial Narrow" w:eastAsia="Calibri" w:hAnsi="Arial Narrow" w:cs="Times New Roman"/>
          <w:bCs/>
        </w:rPr>
      </w:pPr>
    </w:p>
    <w:p w:rsidR="006D4006" w:rsidRPr="006D4006" w:rsidRDefault="006D4006" w:rsidP="006D4006">
      <w:pPr>
        <w:rPr>
          <w:rFonts w:ascii="Arial Narrow" w:eastAsia="Calibri" w:hAnsi="Arial Narrow" w:cs="Times New Roman"/>
        </w:rPr>
      </w:pPr>
      <w:r w:rsidRPr="006D4006">
        <w:rPr>
          <w:rFonts w:ascii="Arial Narrow" w:eastAsia="Calibri" w:hAnsi="Arial Narrow" w:cs="Times New Roman"/>
        </w:rPr>
        <w:t>Odluka o odabiru zajedno s preslikom Zapisnika o otvaranju, pregledu i ocjeni ponuda dostavlja se bez odgode svim ponuditeljima na dokaziv način.</w:t>
      </w:r>
    </w:p>
    <w:p w:rsidR="006D4006" w:rsidRDefault="006D4006" w:rsidP="006D4006">
      <w:pPr>
        <w:spacing w:after="240"/>
        <w:rPr>
          <w:rFonts w:ascii="Arial Narrow" w:eastAsia="Calibri" w:hAnsi="Arial Narrow" w:cs="Times New Roman"/>
        </w:rPr>
      </w:pPr>
      <w:r w:rsidRPr="006D4006">
        <w:rPr>
          <w:rFonts w:ascii="Arial Narrow" w:eastAsia="Calibri" w:hAnsi="Arial Narrow" w:cs="Times New Roman"/>
        </w:rPr>
        <w:lastRenderedPageBreak/>
        <w:t>Protiv Odluke o odabiru ne može se izjaviti žalba.</w:t>
      </w:r>
    </w:p>
    <w:p w:rsidR="006D4006" w:rsidRPr="0025581C" w:rsidRDefault="006D4006" w:rsidP="006D4006">
      <w:pPr>
        <w:pStyle w:val="Odlomakpopisa"/>
        <w:ind w:left="1080" w:firstLine="0"/>
        <w:jc w:val="right"/>
        <w:rPr>
          <w:rFonts w:ascii="Arial Narrow" w:hAnsi="Arial Narrow"/>
        </w:rPr>
      </w:pPr>
      <w:r w:rsidRPr="0025581C">
        <w:rPr>
          <w:rFonts w:ascii="Arial Narrow" w:hAnsi="Arial Narrow"/>
        </w:rPr>
        <w:t>NAČELNIK</w:t>
      </w:r>
    </w:p>
    <w:p w:rsidR="006D4006" w:rsidRDefault="006D4006" w:rsidP="006D4006">
      <w:pPr>
        <w:pStyle w:val="Odlomakpopisa"/>
        <w:ind w:left="1080" w:firstLine="0"/>
        <w:jc w:val="right"/>
        <w:rPr>
          <w:rFonts w:ascii="Arial Narrow" w:hAnsi="Arial Narrow"/>
        </w:rPr>
      </w:pPr>
      <w:r w:rsidRPr="0025581C">
        <w:rPr>
          <w:rFonts w:ascii="Arial Narrow" w:hAnsi="Arial Narrow"/>
        </w:rPr>
        <w:t>Marin Štritof</w:t>
      </w:r>
    </w:p>
    <w:p w:rsidR="00FD099E" w:rsidRDefault="00FD099E" w:rsidP="006D4006">
      <w:pPr>
        <w:pStyle w:val="Odlomakpopisa"/>
        <w:ind w:left="1080" w:firstLine="0"/>
        <w:jc w:val="right"/>
        <w:rPr>
          <w:rFonts w:ascii="Arial Narrow" w:hAnsi="Arial Narrow"/>
        </w:rPr>
      </w:pPr>
      <w:r w:rsidRPr="003E0461">
        <w:rPr>
          <w:rFonts w:ascii="Arial Narrow" w:hAnsi="Arial Narrow"/>
          <w:b/>
          <w:noProof/>
          <w:lang w:val="hr-HR" w:eastAsia="hr-HR"/>
        </w:rPr>
        <mc:AlternateContent>
          <mc:Choice Requires="wps">
            <w:drawing>
              <wp:anchor distT="0" distB="0" distL="114300" distR="114300" simplePos="0" relativeHeight="251936768" behindDoc="0" locked="0" layoutInCell="1" allowOverlap="1" wp14:anchorId="3D81934E" wp14:editId="2EFCE796">
                <wp:simplePos x="0" y="0"/>
                <wp:positionH relativeFrom="margin">
                  <wp:posOffset>0</wp:posOffset>
                </wp:positionH>
                <wp:positionV relativeFrom="paragraph">
                  <wp:posOffset>114300</wp:posOffset>
                </wp:positionV>
                <wp:extent cx="428625" cy="362197"/>
                <wp:effectExtent l="57150" t="114300" r="142875" b="76200"/>
                <wp:wrapNone/>
                <wp:docPr id="51" name="Zaobljeni pravokutnik 23"/>
                <wp:cNvGraphicFramePr/>
                <a:graphic xmlns:a="http://schemas.openxmlformats.org/drawingml/2006/main">
                  <a:graphicData uri="http://schemas.microsoft.com/office/word/2010/wordprocessingShape">
                    <wps:wsp>
                      <wps:cNvSpPr/>
                      <wps:spPr>
                        <a:xfrm>
                          <a:off x="0" y="0"/>
                          <a:ext cx="42862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146A03" w:rsidRPr="00104EAC" w:rsidRDefault="00146A03" w:rsidP="00FD099E">
                            <w:pPr>
                              <w:jc w:val="center"/>
                              <w:rPr>
                                <w:rFonts w:ascii="Arial Narrow" w:hAnsi="Arial Narrow"/>
                                <w:sz w:val="24"/>
                                <w:szCs w:val="24"/>
                              </w:rPr>
                            </w:pPr>
                            <w:r>
                              <w:rPr>
                                <w:rFonts w:ascii="Arial Narrow" w:hAnsi="Arial Narrow"/>
                                <w:sz w:val="24"/>
                                <w:szCs w:val="24"/>
                              </w:rPr>
                              <w:t>19</w:t>
                            </w:r>
                          </w:p>
                          <w:p w:rsidR="00146A03" w:rsidRDefault="00146A03" w:rsidP="00FD099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81934E" id="_x0000_s1077" style="position:absolute;left:0;text-align:left;margin-left:0;margin-top:9pt;width:33.75pt;height:28.5pt;z-index:251936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" fillcolor="#afabab" strokecolor="#8e8e8e" strokeweight="1.52778mm">
                <v:stroke linestyle="thickThin"/>
                <v:shadow on="t" color="black" opacity="26214f" origin="-.5,.5" offset=".74836mm,-.74836mm"/>
                <v:textbox>
                  <w:txbxContent>
                    <w:p w:rsidR="00146A03" w:rsidRPr="00104EAC" w:rsidRDefault="00146A03" w:rsidP="00FD099E">
                      <w:pPr>
                        <w:jc w:val="center"/>
                        <w:rPr>
                          <w:rFonts w:ascii="Arial Narrow" w:hAnsi="Arial Narrow"/>
                          <w:sz w:val="24"/>
                          <w:szCs w:val="24"/>
                        </w:rPr>
                      </w:pPr>
                      <w:r>
                        <w:rPr>
                          <w:rFonts w:ascii="Arial Narrow" w:hAnsi="Arial Narrow"/>
                          <w:sz w:val="24"/>
                          <w:szCs w:val="24"/>
                        </w:rPr>
                        <w:t>19</w:t>
                      </w:r>
                    </w:p>
                    <w:p w:rsidR="00146A03" w:rsidRDefault="00146A03" w:rsidP="00FD099E">
                      <w:pPr>
                        <w:jc w:val="center"/>
                      </w:pPr>
                    </w:p>
                  </w:txbxContent>
                </v:textbox>
                <w10:wrap anchorx="margin"/>
              </v:roundrect>
            </w:pict>
          </mc:Fallback>
        </mc:AlternateContent>
      </w:r>
    </w:p>
    <w:p w:rsidR="006D4006" w:rsidRPr="006D4006" w:rsidRDefault="006D4006" w:rsidP="006D4006">
      <w:pPr>
        <w:spacing w:after="240"/>
        <w:rPr>
          <w:rFonts w:ascii="Arial Narrow" w:eastAsia="Calibri" w:hAnsi="Arial Narrow" w:cs="Times New Roman"/>
        </w:rPr>
      </w:pPr>
    </w:p>
    <w:p w:rsidR="00FD099E" w:rsidRDefault="00FD099E" w:rsidP="00FD099E">
      <w:pPr>
        <w:rPr>
          <w:rFonts w:ascii="Times New Roman" w:hAnsi="Times New Roman" w:cs="Times New Roman"/>
          <w:b/>
        </w:rPr>
      </w:pPr>
    </w:p>
    <w:p w:rsidR="00FD099E" w:rsidRPr="00FD099E" w:rsidRDefault="00FD099E" w:rsidP="00FD099E">
      <w:pPr>
        <w:rPr>
          <w:rFonts w:ascii="Arial Narrow" w:hAnsi="Arial Narrow" w:cs="Times New Roman"/>
          <w:b/>
        </w:rPr>
      </w:pPr>
      <w:r w:rsidRPr="00FD099E">
        <w:rPr>
          <w:rFonts w:ascii="Arial Narrow" w:hAnsi="Arial Narrow" w:cs="Times New Roman"/>
          <w:b/>
        </w:rPr>
        <w:t>KLASA: 323-01/23-01/3</w:t>
      </w:r>
    </w:p>
    <w:p w:rsidR="00FD099E" w:rsidRPr="00FD099E" w:rsidRDefault="00FD099E" w:rsidP="00FD099E">
      <w:pPr>
        <w:rPr>
          <w:rFonts w:ascii="Arial Narrow" w:hAnsi="Arial Narrow" w:cs="Times New Roman"/>
          <w:b/>
        </w:rPr>
      </w:pPr>
      <w:r w:rsidRPr="00FD099E">
        <w:rPr>
          <w:rFonts w:ascii="Arial Narrow" w:hAnsi="Arial Narrow" w:cs="Times New Roman"/>
          <w:b/>
        </w:rPr>
        <w:t>URBROJ: 238-40-01-23-1</w:t>
      </w:r>
    </w:p>
    <w:p w:rsidR="00FD099E" w:rsidRPr="00FD099E" w:rsidRDefault="00FD099E" w:rsidP="00FD099E">
      <w:pPr>
        <w:rPr>
          <w:rFonts w:ascii="Arial Narrow" w:hAnsi="Arial Narrow" w:cs="Times New Roman"/>
        </w:rPr>
      </w:pPr>
      <w:r w:rsidRPr="00FD099E">
        <w:rPr>
          <w:rFonts w:ascii="Arial Narrow" w:hAnsi="Arial Narrow" w:cs="Times New Roman"/>
        </w:rPr>
        <w:t>Dubravica, 01. veljače 2023. godine</w:t>
      </w:r>
    </w:p>
    <w:p w:rsidR="00FD099E" w:rsidRPr="00FD099E" w:rsidRDefault="00FD099E" w:rsidP="00FD099E">
      <w:pPr>
        <w:rPr>
          <w:rFonts w:ascii="Arial Narrow" w:hAnsi="Arial Narrow" w:cs="Times New Roman"/>
        </w:rPr>
      </w:pPr>
    </w:p>
    <w:p w:rsidR="00FD099E" w:rsidRPr="00FD099E" w:rsidRDefault="00FD099E" w:rsidP="00FD099E">
      <w:pPr>
        <w:rPr>
          <w:rFonts w:ascii="Arial Narrow" w:hAnsi="Arial Narrow"/>
        </w:rPr>
      </w:pPr>
      <w:r w:rsidRPr="00FD099E">
        <w:rPr>
          <w:rFonts w:ascii="Arial Narrow" w:eastAsia="Calibri" w:hAnsi="Arial Narrow" w:cs="Times New Roman"/>
        </w:rPr>
        <w:t xml:space="preserve">Na temelju članka 20., članku 48. i članku 57. Zakona o lovstvu (Narodne novine broj 99/18, 32/19, 32/20), članka 2. stavka 3. Pravilnika o stručnoj službi za provedbu lovnogospodarskih planova (Narodne novine broj 108/19) i članka </w:t>
      </w:r>
      <w:r w:rsidRPr="00FD099E">
        <w:rPr>
          <w:rFonts w:ascii="Arial Narrow" w:hAnsi="Arial Narrow"/>
        </w:rPr>
        <w:t>38. Statuta Općine Dubravica („Službeni glasnik Općine Dubravica“ br. 01/2021), općinski načelnik Općine Dubravica donosi</w:t>
      </w:r>
    </w:p>
    <w:p w:rsidR="00FD099E" w:rsidRPr="00FD099E" w:rsidRDefault="00FD099E" w:rsidP="00FD099E">
      <w:pPr>
        <w:rPr>
          <w:rFonts w:ascii="Arial Narrow" w:hAnsi="Arial Narrow"/>
        </w:rPr>
      </w:pPr>
    </w:p>
    <w:p w:rsidR="00FD099E" w:rsidRPr="00FD099E" w:rsidRDefault="00FD099E" w:rsidP="00FD099E">
      <w:pPr>
        <w:jc w:val="center"/>
        <w:rPr>
          <w:rFonts w:ascii="Arial Narrow" w:hAnsi="Arial Narrow"/>
          <w:b/>
        </w:rPr>
      </w:pPr>
      <w:r w:rsidRPr="00FD099E">
        <w:rPr>
          <w:rFonts w:ascii="Arial Narrow" w:hAnsi="Arial Narrow"/>
          <w:b/>
        </w:rPr>
        <w:t>ODLUKU</w:t>
      </w:r>
    </w:p>
    <w:p w:rsidR="00FD099E" w:rsidRPr="00FD099E" w:rsidRDefault="00FD099E" w:rsidP="00FD099E">
      <w:pPr>
        <w:jc w:val="center"/>
        <w:rPr>
          <w:rFonts w:ascii="Arial Narrow" w:hAnsi="Arial Narrow"/>
          <w:b/>
        </w:rPr>
      </w:pPr>
      <w:r w:rsidRPr="00FD099E">
        <w:rPr>
          <w:rFonts w:ascii="Arial Narrow" w:hAnsi="Arial Narrow"/>
          <w:b/>
        </w:rPr>
        <w:t xml:space="preserve">o odabiru i financiranju stručne službe za provedbu Programa zaštite divljači te </w:t>
      </w:r>
    </w:p>
    <w:p w:rsidR="00FD099E" w:rsidRPr="00FD099E" w:rsidRDefault="00FD099E" w:rsidP="00FD099E">
      <w:pPr>
        <w:jc w:val="center"/>
        <w:rPr>
          <w:rFonts w:ascii="Arial Narrow" w:hAnsi="Arial Narrow"/>
          <w:b/>
        </w:rPr>
      </w:pPr>
      <w:r w:rsidRPr="00FD099E">
        <w:rPr>
          <w:rFonts w:ascii="Arial Narrow" w:hAnsi="Arial Narrow"/>
          <w:b/>
        </w:rPr>
        <w:t>povjeravanju i financiranju lova divljači s površina na kojima je zabranjeno ustanovljenje lovišta pravnoj osobi registriranoj za obavljanje lova na površinama u obuhvatu Programa zaštite divljači</w:t>
      </w:r>
    </w:p>
    <w:p w:rsidR="00FD099E" w:rsidRPr="00FD099E" w:rsidRDefault="00FD099E" w:rsidP="00FD099E">
      <w:pPr>
        <w:jc w:val="center"/>
        <w:rPr>
          <w:rFonts w:ascii="Arial Narrow" w:hAnsi="Arial Narrow"/>
          <w:b/>
        </w:rPr>
      </w:pPr>
    </w:p>
    <w:p w:rsidR="00FD099E" w:rsidRPr="00FD099E" w:rsidRDefault="00FD099E" w:rsidP="00FD099E">
      <w:pPr>
        <w:jc w:val="center"/>
        <w:rPr>
          <w:rFonts w:ascii="Arial Narrow" w:hAnsi="Arial Narrow"/>
          <w:b/>
        </w:rPr>
      </w:pPr>
      <w:r w:rsidRPr="00FD099E">
        <w:rPr>
          <w:rFonts w:ascii="Arial Narrow" w:hAnsi="Arial Narrow"/>
          <w:b/>
        </w:rPr>
        <w:t>Članak 1.</w:t>
      </w:r>
    </w:p>
    <w:p w:rsidR="00FD099E" w:rsidRPr="00FD099E" w:rsidRDefault="00FD099E" w:rsidP="00FD099E">
      <w:pPr>
        <w:widowControl w:val="0"/>
        <w:autoSpaceDE w:val="0"/>
        <w:autoSpaceDN w:val="0"/>
        <w:adjustRightInd w:val="0"/>
        <w:rPr>
          <w:rFonts w:ascii="Arial Narrow" w:hAnsi="Arial Narrow"/>
        </w:rPr>
      </w:pPr>
      <w:r w:rsidRPr="00FD099E">
        <w:rPr>
          <w:rFonts w:ascii="Arial Narrow" w:hAnsi="Arial Narrow"/>
        </w:rPr>
        <w:tab/>
        <w:t xml:space="preserve">Ovom Odlukom odobrava se odabir i financiranje stručne službe za provedbu Programa zaštite divljači za površine na kojima je zabranjeno ustanovljenje lovišta na području Općine Dubravica (dalje u tekstu: Program zaštite divljači), na koji je svoju suglasnost dalo Ministarstvo poljoprivrede </w:t>
      </w:r>
      <w:r w:rsidRPr="00FD099E">
        <w:rPr>
          <w:rFonts w:ascii="Arial Narrow" w:hAnsi="Arial Narrow"/>
          <w:bCs/>
          <w:color w:val="000000"/>
        </w:rPr>
        <w:t>(Klasa: UP/I-323-03/22-02/19, Urbroj: 525-10/610-22-4 od 19. travnja 2022.)</w:t>
      </w:r>
      <w:r w:rsidRPr="00FD099E">
        <w:rPr>
          <w:rFonts w:ascii="Arial Narrow" w:hAnsi="Arial Narrow"/>
        </w:rPr>
        <w:t xml:space="preserve"> te povjeravanje i financiranje lova divljači s površina na kojima je zabranjeno ustanovljenje lovišta pravnoj osobi registriranoj za obavljanje lova na površinama u obuhvatu Programa zaštite divljači.</w:t>
      </w:r>
    </w:p>
    <w:p w:rsidR="00FD099E" w:rsidRPr="00FD099E" w:rsidRDefault="00FD099E" w:rsidP="00FD099E">
      <w:pPr>
        <w:widowControl w:val="0"/>
        <w:autoSpaceDE w:val="0"/>
        <w:autoSpaceDN w:val="0"/>
        <w:adjustRightInd w:val="0"/>
        <w:rPr>
          <w:rFonts w:ascii="Arial Narrow" w:hAnsi="Arial Narrow"/>
        </w:rPr>
      </w:pPr>
    </w:p>
    <w:p w:rsidR="00FD099E" w:rsidRPr="00FD099E" w:rsidRDefault="00FD099E" w:rsidP="00FD099E">
      <w:pPr>
        <w:widowControl w:val="0"/>
        <w:autoSpaceDE w:val="0"/>
        <w:autoSpaceDN w:val="0"/>
        <w:adjustRightInd w:val="0"/>
        <w:jc w:val="center"/>
        <w:rPr>
          <w:rFonts w:ascii="Arial Narrow" w:hAnsi="Arial Narrow"/>
          <w:b/>
        </w:rPr>
      </w:pPr>
      <w:r w:rsidRPr="00FD099E">
        <w:rPr>
          <w:rFonts w:ascii="Arial Narrow" w:hAnsi="Arial Narrow"/>
          <w:b/>
        </w:rPr>
        <w:t>Članak 2.</w:t>
      </w:r>
    </w:p>
    <w:p w:rsidR="00FD099E" w:rsidRPr="00FD099E" w:rsidRDefault="00FD099E" w:rsidP="00FD099E">
      <w:pPr>
        <w:rPr>
          <w:rFonts w:ascii="Arial Narrow" w:hAnsi="Arial Narrow"/>
        </w:rPr>
      </w:pPr>
      <w:r w:rsidRPr="00FD099E">
        <w:rPr>
          <w:rFonts w:ascii="Arial Narrow" w:hAnsi="Arial Narrow"/>
        </w:rPr>
        <w:tab/>
        <w:t>Sa odabranom stručnom službom iz članka 1. ove Odluke sklopiti će se ugovor o provedbi Programa zaštite divljači sa rokom važenja do 31.03.2032. godine, sa svrhom uređenja međusobnih prava i obveza.</w:t>
      </w:r>
    </w:p>
    <w:p w:rsidR="00FD099E" w:rsidRPr="00FD099E" w:rsidRDefault="00FD099E" w:rsidP="00FD099E">
      <w:pPr>
        <w:rPr>
          <w:rFonts w:ascii="Arial Narrow" w:hAnsi="Arial Narrow"/>
        </w:rPr>
      </w:pPr>
      <w:r w:rsidRPr="00FD099E">
        <w:rPr>
          <w:rFonts w:ascii="Arial Narrow" w:hAnsi="Arial Narrow"/>
        </w:rPr>
        <w:tab/>
        <w:t>Poslove stručne službe za provedbu Programa zaštite divljači može obavljati osoba koja je tijekom srednjoškolskog obrazovanja završila odgovarajući nastavni program iz lovstva te posjeduje važeću lovačku iskaznicu.</w:t>
      </w:r>
    </w:p>
    <w:p w:rsidR="00FD099E" w:rsidRPr="00FD099E" w:rsidRDefault="00FD099E" w:rsidP="00FD099E">
      <w:pPr>
        <w:rPr>
          <w:rFonts w:ascii="Arial Narrow" w:hAnsi="Arial Narrow"/>
        </w:rPr>
      </w:pPr>
      <w:r w:rsidRPr="00FD099E">
        <w:rPr>
          <w:rFonts w:ascii="Arial Narrow" w:hAnsi="Arial Narrow"/>
        </w:rPr>
        <w:tab/>
        <w:t>Sredstva za financijsku naknadu za provođenje ugovora osigurati će se u Proračunu Općine Dubravica za cijelo vrijeme važenja ugovora.</w:t>
      </w:r>
    </w:p>
    <w:p w:rsidR="00FD099E" w:rsidRPr="00FD099E" w:rsidRDefault="00FD099E" w:rsidP="00FD099E">
      <w:pPr>
        <w:rPr>
          <w:rFonts w:ascii="Arial Narrow" w:hAnsi="Arial Narrow"/>
        </w:rPr>
      </w:pPr>
    </w:p>
    <w:p w:rsidR="00FD099E" w:rsidRPr="00FD099E" w:rsidRDefault="00FD099E" w:rsidP="00FD099E">
      <w:pPr>
        <w:jc w:val="center"/>
        <w:rPr>
          <w:rFonts w:ascii="Arial Narrow" w:hAnsi="Arial Narrow"/>
          <w:b/>
        </w:rPr>
      </w:pPr>
      <w:r w:rsidRPr="00FD099E">
        <w:rPr>
          <w:rFonts w:ascii="Arial Narrow" w:hAnsi="Arial Narrow"/>
          <w:b/>
        </w:rPr>
        <w:lastRenderedPageBreak/>
        <w:t>Članak 3.</w:t>
      </w:r>
    </w:p>
    <w:p w:rsidR="00FD099E" w:rsidRPr="00FD099E" w:rsidRDefault="00FD099E" w:rsidP="00FD099E">
      <w:pPr>
        <w:rPr>
          <w:rFonts w:ascii="Arial Narrow" w:hAnsi="Arial Narrow"/>
        </w:rPr>
      </w:pPr>
      <w:r w:rsidRPr="00FD099E">
        <w:rPr>
          <w:rFonts w:ascii="Arial Narrow" w:hAnsi="Arial Narrow"/>
        </w:rPr>
        <w:tab/>
        <w:t>Ovom Odlukom povjerava se lov divljači s površina na kojima je zabranjeno ustanovljenje lovišta pravnoj osobi registriranoj za obavljanje lova na površinama u obuhvatu Programa zaštite divljači:</w:t>
      </w:r>
    </w:p>
    <w:p w:rsidR="00FD099E" w:rsidRPr="00FD099E" w:rsidRDefault="00FD099E" w:rsidP="00FD099E">
      <w:pPr>
        <w:rPr>
          <w:rFonts w:ascii="Arial Narrow" w:hAnsi="Arial Narrow"/>
        </w:rPr>
      </w:pPr>
      <w:r w:rsidRPr="00FD099E">
        <w:rPr>
          <w:rFonts w:ascii="Arial Narrow" w:hAnsi="Arial Narrow"/>
        </w:rPr>
        <w:t>Lovačko društvo za uzgoj, zaštitu, lov divljači i streljaštva „Vidra“ Dubravica, Lovački put 9, Dubravica, OIB: 15542996650 (dalje u tekstu: Lovačko društvo).</w:t>
      </w:r>
    </w:p>
    <w:p w:rsidR="00FD099E" w:rsidRPr="00FD099E" w:rsidRDefault="00FD099E" w:rsidP="00FD099E">
      <w:pPr>
        <w:rPr>
          <w:rFonts w:ascii="Arial Narrow" w:hAnsi="Arial Narrow"/>
        </w:rPr>
      </w:pPr>
      <w:r w:rsidRPr="00FD099E">
        <w:rPr>
          <w:rFonts w:ascii="Arial Narrow" w:hAnsi="Arial Narrow"/>
        </w:rPr>
        <w:tab/>
        <w:t>Sa Lovačkim društvom iz prethodnog stavka ovog članka sklopiti će se ugovor o obavljanju lova na površinama u obuhvatu Programa zaštite divljači za površine na kojima je zabranjeno ustanovljenje lovišta na području Općine Dubravica sa rokom važenja do 31.03.2032. godine, sa svrhom uređenja međusobnih prava i obveza.</w:t>
      </w:r>
    </w:p>
    <w:p w:rsidR="00FD099E" w:rsidRPr="00FD099E" w:rsidRDefault="00FD099E" w:rsidP="00FD099E">
      <w:pPr>
        <w:rPr>
          <w:rFonts w:ascii="Arial Narrow" w:hAnsi="Arial Narrow"/>
        </w:rPr>
      </w:pPr>
      <w:r w:rsidRPr="00FD099E">
        <w:rPr>
          <w:rFonts w:ascii="Arial Narrow" w:hAnsi="Arial Narrow"/>
        </w:rPr>
        <w:tab/>
        <w:t>Sredstva za financijsku naknadu za provođenja ugovora osigurati će se u Proračunu Općine Dubravica za cijelo vrijeme važenja ugovora.</w:t>
      </w:r>
    </w:p>
    <w:p w:rsidR="00FD099E" w:rsidRPr="00FD099E" w:rsidRDefault="00FD099E" w:rsidP="00FD099E">
      <w:pPr>
        <w:rPr>
          <w:rFonts w:ascii="Arial Narrow" w:hAnsi="Arial Narrow"/>
        </w:rPr>
      </w:pPr>
    </w:p>
    <w:p w:rsidR="00FD099E" w:rsidRPr="00FD099E" w:rsidRDefault="00FD099E" w:rsidP="00FD099E">
      <w:pPr>
        <w:jc w:val="center"/>
        <w:rPr>
          <w:rFonts w:ascii="Arial Narrow" w:hAnsi="Arial Narrow"/>
          <w:b/>
        </w:rPr>
      </w:pPr>
      <w:r w:rsidRPr="00FD099E">
        <w:rPr>
          <w:rFonts w:ascii="Arial Narrow" w:hAnsi="Arial Narrow"/>
          <w:b/>
        </w:rPr>
        <w:t>Članak 4.</w:t>
      </w:r>
    </w:p>
    <w:p w:rsidR="00FD099E" w:rsidRPr="00FD099E" w:rsidRDefault="00FD099E" w:rsidP="00FD099E">
      <w:pPr>
        <w:rPr>
          <w:rFonts w:ascii="Arial Narrow" w:hAnsi="Arial Narrow"/>
        </w:rPr>
      </w:pPr>
      <w:r w:rsidRPr="00FD099E">
        <w:rPr>
          <w:rFonts w:ascii="Arial Narrow" w:hAnsi="Arial Narrow"/>
        </w:rPr>
        <w:tab/>
        <w:t>Ova Odluka stupa na snagu danom donošenja i objaviti će se u Službenom glasniku Općine Dubravica.</w:t>
      </w:r>
    </w:p>
    <w:p w:rsidR="00FD099E" w:rsidRPr="00FD099E" w:rsidRDefault="00FD099E" w:rsidP="00FD099E">
      <w:pPr>
        <w:jc w:val="right"/>
        <w:rPr>
          <w:rFonts w:ascii="Arial Narrow" w:hAnsi="Arial Narrow"/>
        </w:rPr>
      </w:pPr>
      <w:r w:rsidRPr="00FD099E">
        <w:rPr>
          <w:rFonts w:ascii="Arial Narrow" w:hAnsi="Arial Narrow"/>
        </w:rPr>
        <w:t>NAČELNIK</w:t>
      </w:r>
    </w:p>
    <w:p w:rsidR="00FD099E" w:rsidRDefault="00FD099E" w:rsidP="00FD099E">
      <w:pPr>
        <w:jc w:val="right"/>
        <w:rPr>
          <w:rFonts w:ascii="Arial Narrow" w:hAnsi="Arial Narrow"/>
        </w:rPr>
      </w:pPr>
      <w:r w:rsidRPr="00FD099E">
        <w:rPr>
          <w:rFonts w:ascii="Arial Narrow" w:hAnsi="Arial Narrow"/>
        </w:rPr>
        <w:tab/>
        <w:t>Marin Štritof</w:t>
      </w:r>
    </w:p>
    <w:p w:rsidR="00FD099E" w:rsidRDefault="00FD099E" w:rsidP="00FD099E">
      <w:pPr>
        <w:jc w:val="right"/>
        <w:rPr>
          <w:rFonts w:ascii="Arial Narrow" w:hAnsi="Arial Narrow"/>
        </w:rPr>
      </w:pPr>
      <w:r w:rsidRPr="003E0461">
        <w:rPr>
          <w:rFonts w:ascii="Arial Narrow" w:hAnsi="Arial Narrow"/>
          <w:b/>
          <w:noProof/>
          <w:lang w:eastAsia="hr-HR"/>
        </w:rPr>
        <mc:AlternateContent>
          <mc:Choice Requires="wps">
            <w:drawing>
              <wp:anchor distT="0" distB="0" distL="114300" distR="114300" simplePos="0" relativeHeight="251938816" behindDoc="0" locked="0" layoutInCell="1" allowOverlap="1" wp14:anchorId="092577BD" wp14:editId="7D6F3E23">
                <wp:simplePos x="0" y="0"/>
                <wp:positionH relativeFrom="margin">
                  <wp:posOffset>0</wp:posOffset>
                </wp:positionH>
                <wp:positionV relativeFrom="paragraph">
                  <wp:posOffset>114300</wp:posOffset>
                </wp:positionV>
                <wp:extent cx="428625" cy="362197"/>
                <wp:effectExtent l="57150" t="114300" r="142875" b="76200"/>
                <wp:wrapNone/>
                <wp:docPr id="53" name="Zaobljeni pravokutnik 23"/>
                <wp:cNvGraphicFramePr/>
                <a:graphic xmlns:a="http://schemas.openxmlformats.org/drawingml/2006/main">
                  <a:graphicData uri="http://schemas.microsoft.com/office/word/2010/wordprocessingShape">
                    <wps:wsp>
                      <wps:cNvSpPr/>
                      <wps:spPr>
                        <a:xfrm>
                          <a:off x="0" y="0"/>
                          <a:ext cx="42862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146A03" w:rsidRPr="00104EAC" w:rsidRDefault="00146A03" w:rsidP="00FD099E">
                            <w:pPr>
                              <w:jc w:val="center"/>
                              <w:rPr>
                                <w:rFonts w:ascii="Arial Narrow" w:hAnsi="Arial Narrow"/>
                                <w:sz w:val="24"/>
                                <w:szCs w:val="24"/>
                              </w:rPr>
                            </w:pPr>
                            <w:r>
                              <w:rPr>
                                <w:rFonts w:ascii="Arial Narrow" w:hAnsi="Arial Narrow"/>
                                <w:sz w:val="24"/>
                                <w:szCs w:val="24"/>
                              </w:rPr>
                              <w:t>20</w:t>
                            </w:r>
                          </w:p>
                          <w:p w:rsidR="00146A03" w:rsidRDefault="00146A03" w:rsidP="00FD099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2577BD" id="_x0000_s1078" style="position:absolute;left:0;text-align:left;margin-left:0;margin-top:9pt;width:33.75pt;height:28.5pt;z-index:251938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" fillcolor="#afabab" strokecolor="#8e8e8e" strokeweight="1.52778mm">
                <v:stroke linestyle="thickThin"/>
                <v:shadow on="t" color="black" opacity="26214f" origin="-.5,.5" offset=".74836mm,-.74836mm"/>
                <v:textbox>
                  <w:txbxContent>
                    <w:p w:rsidR="00146A03" w:rsidRPr="00104EAC" w:rsidRDefault="00146A03" w:rsidP="00FD099E">
                      <w:pPr>
                        <w:jc w:val="center"/>
                        <w:rPr>
                          <w:rFonts w:ascii="Arial Narrow" w:hAnsi="Arial Narrow"/>
                          <w:sz w:val="24"/>
                          <w:szCs w:val="24"/>
                        </w:rPr>
                      </w:pPr>
                      <w:r>
                        <w:rPr>
                          <w:rFonts w:ascii="Arial Narrow" w:hAnsi="Arial Narrow"/>
                          <w:sz w:val="24"/>
                          <w:szCs w:val="24"/>
                        </w:rPr>
                        <w:t>20</w:t>
                      </w:r>
                    </w:p>
                    <w:p w:rsidR="00146A03" w:rsidRDefault="00146A03" w:rsidP="00FD099E">
                      <w:pPr>
                        <w:jc w:val="center"/>
                      </w:pPr>
                    </w:p>
                  </w:txbxContent>
                </v:textbox>
                <w10:wrap anchorx="margin"/>
              </v:roundrect>
            </w:pict>
          </mc:Fallback>
        </mc:AlternateContent>
      </w:r>
    </w:p>
    <w:p w:rsidR="00FD099E" w:rsidRPr="00FD099E" w:rsidRDefault="00FD099E" w:rsidP="00FD099E">
      <w:pPr>
        <w:jc w:val="right"/>
        <w:rPr>
          <w:rFonts w:ascii="Arial Narrow" w:hAnsi="Arial Narrow"/>
        </w:rPr>
      </w:pPr>
    </w:p>
    <w:p w:rsidR="00FD099E" w:rsidRPr="00FD099E" w:rsidRDefault="00FD099E" w:rsidP="00FD099E">
      <w:pPr>
        <w:rPr>
          <w:rFonts w:ascii="Arial Narrow" w:hAnsi="Arial Narrow"/>
        </w:rPr>
      </w:pPr>
    </w:p>
    <w:p w:rsidR="00FD099E" w:rsidRPr="00FD099E" w:rsidRDefault="00FD099E" w:rsidP="00FD099E">
      <w:pPr>
        <w:rPr>
          <w:rFonts w:ascii="Arial Narrow" w:hAnsi="Arial Narrow"/>
        </w:rPr>
      </w:pPr>
      <w:r w:rsidRPr="00FD099E">
        <w:rPr>
          <w:rFonts w:ascii="Arial Narrow" w:hAnsi="Arial Narrow"/>
        </w:rPr>
        <w:t>KLASA: 024-07/23-01/2</w:t>
      </w:r>
    </w:p>
    <w:p w:rsidR="00FD099E" w:rsidRPr="00FD099E" w:rsidRDefault="00FD099E" w:rsidP="00FD099E">
      <w:pPr>
        <w:rPr>
          <w:rFonts w:ascii="Arial Narrow" w:hAnsi="Arial Narrow"/>
        </w:rPr>
      </w:pPr>
      <w:r w:rsidRPr="00FD099E">
        <w:rPr>
          <w:rFonts w:ascii="Arial Narrow" w:hAnsi="Arial Narrow"/>
        </w:rPr>
        <w:t>URBROJ: 238-40-01-23-2</w:t>
      </w:r>
    </w:p>
    <w:p w:rsidR="00FD099E" w:rsidRPr="00FD099E" w:rsidRDefault="00FD099E" w:rsidP="00FD099E">
      <w:pPr>
        <w:rPr>
          <w:rFonts w:ascii="Arial Narrow" w:hAnsi="Arial Narrow"/>
        </w:rPr>
      </w:pPr>
      <w:r w:rsidRPr="00FD099E">
        <w:rPr>
          <w:rFonts w:ascii="Arial Narrow" w:hAnsi="Arial Narrow"/>
        </w:rPr>
        <w:t>Dubravica, 14. veljače 2023</w:t>
      </w:r>
      <w:r>
        <w:rPr>
          <w:rFonts w:ascii="Arial Narrow" w:hAnsi="Arial Narrow"/>
        </w:rPr>
        <w:t>. godine</w:t>
      </w:r>
    </w:p>
    <w:p w:rsidR="00FD099E" w:rsidRPr="00FD099E" w:rsidRDefault="00FD099E" w:rsidP="00FD099E">
      <w:pPr>
        <w:tabs>
          <w:tab w:val="left" w:pos="390"/>
          <w:tab w:val="num" w:pos="1080"/>
          <w:tab w:val="left" w:pos="3105"/>
        </w:tabs>
        <w:rPr>
          <w:rFonts w:ascii="Arial Narrow" w:hAnsi="Arial Narrow"/>
        </w:rPr>
      </w:pPr>
    </w:p>
    <w:p w:rsidR="00FD099E" w:rsidRPr="00FD099E" w:rsidRDefault="00FD099E" w:rsidP="00FD099E">
      <w:pPr>
        <w:rPr>
          <w:rFonts w:ascii="Arial Narrow" w:hAnsi="Arial Narrow"/>
          <w:lang w:eastAsia="hr-HR"/>
        </w:rPr>
      </w:pPr>
      <w:r w:rsidRPr="00FD099E">
        <w:rPr>
          <w:rFonts w:ascii="Arial Narrow" w:hAnsi="Arial Narrow"/>
          <w:lang w:eastAsia="hr-HR"/>
        </w:rPr>
        <w:t>Na temelju članka 38. Statuta Općine Dubravica (“Službeni glasnik Općine Dubravica” br. 01/2020) načelnik Općine Dubravica donosi</w:t>
      </w:r>
    </w:p>
    <w:p w:rsidR="00FD099E" w:rsidRPr="00FD099E" w:rsidRDefault="00FD099E" w:rsidP="00FD099E">
      <w:pPr>
        <w:jc w:val="center"/>
        <w:rPr>
          <w:rFonts w:ascii="Arial Narrow" w:hAnsi="Arial Narrow"/>
          <w:b/>
        </w:rPr>
      </w:pPr>
    </w:p>
    <w:p w:rsidR="00FD099E" w:rsidRPr="00FD099E" w:rsidRDefault="00FD099E" w:rsidP="00FD099E">
      <w:pPr>
        <w:jc w:val="center"/>
        <w:rPr>
          <w:rFonts w:ascii="Arial Narrow" w:hAnsi="Arial Narrow"/>
          <w:b/>
        </w:rPr>
      </w:pPr>
      <w:r w:rsidRPr="00FD099E">
        <w:rPr>
          <w:rFonts w:ascii="Arial Narrow" w:hAnsi="Arial Narrow"/>
          <w:b/>
        </w:rPr>
        <w:t>ODLUKU</w:t>
      </w:r>
    </w:p>
    <w:p w:rsidR="00FD099E" w:rsidRPr="00FD099E" w:rsidRDefault="00FD099E" w:rsidP="00FD099E">
      <w:pPr>
        <w:jc w:val="center"/>
        <w:rPr>
          <w:rFonts w:ascii="Arial Narrow" w:hAnsi="Arial Narrow"/>
          <w:b/>
        </w:rPr>
      </w:pPr>
      <w:r w:rsidRPr="00FD099E">
        <w:rPr>
          <w:rFonts w:ascii="Arial Narrow" w:hAnsi="Arial Narrow"/>
          <w:b/>
        </w:rPr>
        <w:t>o dodjeli financijske potpore Vatrogasnoj zajednici Općine Dubravica za organizaciju tradicionalne 60. fašničke povorke “Fašnik u Bobovcu” u 2023. godini</w:t>
      </w:r>
    </w:p>
    <w:p w:rsidR="00FD099E" w:rsidRPr="00FD099E" w:rsidRDefault="00FD099E" w:rsidP="00FD099E">
      <w:pPr>
        <w:jc w:val="center"/>
        <w:rPr>
          <w:rFonts w:ascii="Arial Narrow" w:hAnsi="Arial Narrow"/>
          <w:b/>
        </w:rPr>
      </w:pPr>
    </w:p>
    <w:p w:rsidR="00FD099E" w:rsidRPr="00FD099E" w:rsidRDefault="00FD099E" w:rsidP="00FD099E">
      <w:pPr>
        <w:jc w:val="center"/>
        <w:rPr>
          <w:rFonts w:ascii="Arial Narrow" w:hAnsi="Arial Narrow"/>
          <w:b/>
        </w:rPr>
      </w:pPr>
      <w:r>
        <w:rPr>
          <w:rFonts w:ascii="Arial Narrow" w:hAnsi="Arial Narrow"/>
          <w:b/>
        </w:rPr>
        <w:t>Članak 1.</w:t>
      </w:r>
    </w:p>
    <w:p w:rsidR="00FD099E" w:rsidRPr="00FD099E" w:rsidRDefault="00FD099E" w:rsidP="00FD099E">
      <w:pPr>
        <w:pStyle w:val="Tijeloteksta"/>
        <w:rPr>
          <w:rFonts w:ascii="Arial Narrow" w:hAnsi="Arial Narrow"/>
        </w:rPr>
      </w:pPr>
      <w:r w:rsidRPr="00FD099E">
        <w:rPr>
          <w:rFonts w:ascii="Arial Narrow" w:hAnsi="Arial Narrow"/>
        </w:rPr>
        <w:t>Ovom Odlukom uvažava se zamolba Dobrovoljnog vatrogasnog društva Bobovec i Vatrogasne zajednice Općine Dubravica, te se odobrava dodjela financijske potpore Vatrogasnoj zajednici Općine Dubravica za organizaciju tradicionalne 60. fašničke povorke „Fašnik u Bobovcu“ u 2023. godini.</w:t>
      </w:r>
    </w:p>
    <w:p w:rsidR="00FD099E" w:rsidRPr="00FD099E" w:rsidRDefault="00FD099E" w:rsidP="00FD099E">
      <w:pPr>
        <w:jc w:val="center"/>
        <w:rPr>
          <w:rFonts w:ascii="Arial Narrow" w:hAnsi="Arial Narrow"/>
          <w:b/>
        </w:rPr>
      </w:pPr>
      <w:r>
        <w:rPr>
          <w:rFonts w:ascii="Arial Narrow" w:hAnsi="Arial Narrow"/>
          <w:b/>
        </w:rPr>
        <w:t>Članak 2.</w:t>
      </w:r>
    </w:p>
    <w:p w:rsidR="00FD099E" w:rsidRPr="00FD099E" w:rsidRDefault="00FD099E" w:rsidP="00FD099E">
      <w:pPr>
        <w:pStyle w:val="Tijeloteksta"/>
        <w:rPr>
          <w:rFonts w:ascii="Arial Narrow" w:hAnsi="Arial Narrow"/>
        </w:rPr>
      </w:pPr>
      <w:r w:rsidRPr="00FD099E">
        <w:rPr>
          <w:rFonts w:ascii="Arial Narrow" w:hAnsi="Arial Narrow"/>
        </w:rPr>
        <w:t xml:space="preserve">Održavanje fašničke povorke iz čl. 1. ove Odluke sufinancirati će se u iznosu od </w:t>
      </w:r>
      <w:r w:rsidRPr="00FD099E">
        <w:rPr>
          <w:rFonts w:ascii="Arial Narrow" w:hAnsi="Arial Narrow"/>
          <w:b/>
        </w:rPr>
        <w:t xml:space="preserve">530,89 EUR / 4.000,00 kn </w:t>
      </w:r>
      <w:r w:rsidRPr="00FD099E">
        <w:rPr>
          <w:rFonts w:ascii="Arial Narrow" w:hAnsi="Arial Narrow"/>
        </w:rPr>
        <w:t>(fiksni tečaj konverzije 1EUR=7,53450 HRK).</w:t>
      </w:r>
    </w:p>
    <w:p w:rsidR="00FD099E" w:rsidRPr="00FD099E" w:rsidRDefault="00FD099E" w:rsidP="00FD099E">
      <w:pPr>
        <w:jc w:val="center"/>
        <w:rPr>
          <w:rFonts w:ascii="Arial Narrow" w:hAnsi="Arial Narrow"/>
          <w:b/>
        </w:rPr>
      </w:pPr>
      <w:r>
        <w:rPr>
          <w:rFonts w:ascii="Arial Narrow" w:hAnsi="Arial Narrow"/>
          <w:b/>
        </w:rPr>
        <w:t>Članak 3.</w:t>
      </w:r>
    </w:p>
    <w:p w:rsidR="00FD099E" w:rsidRDefault="00FD099E" w:rsidP="00FD099E">
      <w:pPr>
        <w:rPr>
          <w:rFonts w:ascii="Arial Narrow" w:hAnsi="Arial Narrow"/>
        </w:rPr>
      </w:pPr>
      <w:r w:rsidRPr="00FD099E">
        <w:rPr>
          <w:rFonts w:ascii="Arial Narrow" w:hAnsi="Arial Narrow"/>
        </w:rPr>
        <w:t>Sredstva za sufinanciranje troškova iz čl. 2. ove Odluke odobravaju se sa proračunske pozicije R104 , broja konta 3811 – VZO Dubravica.</w:t>
      </w:r>
    </w:p>
    <w:p w:rsidR="00FD099E" w:rsidRPr="00FD099E" w:rsidRDefault="00FD099E" w:rsidP="00FD099E">
      <w:pPr>
        <w:rPr>
          <w:rFonts w:ascii="Arial Narrow" w:hAnsi="Arial Narrow"/>
        </w:rPr>
      </w:pPr>
    </w:p>
    <w:p w:rsidR="00FD099E" w:rsidRPr="00FD099E" w:rsidRDefault="00FD099E" w:rsidP="00FD099E">
      <w:pPr>
        <w:jc w:val="center"/>
        <w:rPr>
          <w:rFonts w:ascii="Arial Narrow" w:hAnsi="Arial Narrow"/>
        </w:rPr>
      </w:pPr>
    </w:p>
    <w:p w:rsidR="00FD099E" w:rsidRPr="00FD099E" w:rsidRDefault="00FD099E" w:rsidP="00FD099E">
      <w:pPr>
        <w:jc w:val="center"/>
        <w:rPr>
          <w:rFonts w:ascii="Arial Narrow" w:hAnsi="Arial Narrow"/>
          <w:b/>
        </w:rPr>
      </w:pPr>
      <w:r w:rsidRPr="00FD099E">
        <w:rPr>
          <w:rFonts w:ascii="Arial Narrow" w:hAnsi="Arial Narrow"/>
          <w:b/>
        </w:rPr>
        <w:lastRenderedPageBreak/>
        <w:t>Članak 4.</w:t>
      </w:r>
    </w:p>
    <w:p w:rsidR="00FD099E" w:rsidRPr="00FD099E" w:rsidRDefault="00FD099E" w:rsidP="00FD099E">
      <w:pPr>
        <w:pStyle w:val="Uvuenotijeloteksta"/>
        <w:ind w:firstLine="0"/>
        <w:rPr>
          <w:rFonts w:ascii="Arial Narrow" w:hAnsi="Arial Narrow"/>
          <w:b/>
          <w:i/>
          <w:sz w:val="22"/>
          <w:szCs w:val="22"/>
        </w:rPr>
      </w:pPr>
    </w:p>
    <w:p w:rsidR="00FD099E" w:rsidRDefault="00FD099E" w:rsidP="00FD099E">
      <w:pPr>
        <w:pStyle w:val="Uvuenotijeloteksta"/>
        <w:ind w:firstLine="0"/>
        <w:rPr>
          <w:rFonts w:ascii="Arial Narrow" w:hAnsi="Arial Narrow"/>
          <w:sz w:val="22"/>
          <w:szCs w:val="22"/>
        </w:rPr>
      </w:pPr>
      <w:r w:rsidRPr="00FD099E">
        <w:rPr>
          <w:rFonts w:ascii="Arial Narrow" w:hAnsi="Arial Narrow"/>
          <w:sz w:val="22"/>
          <w:szCs w:val="22"/>
        </w:rPr>
        <w:t>Ova Odluka stupa na snagu danom donošenja, a objaviti će se u „Službenom glasniku Općine Dubravica“.</w:t>
      </w:r>
    </w:p>
    <w:p w:rsidR="00FD099E" w:rsidRPr="00FD099E" w:rsidRDefault="00FD099E" w:rsidP="00FD099E">
      <w:pPr>
        <w:jc w:val="right"/>
        <w:rPr>
          <w:rFonts w:ascii="Arial Narrow" w:hAnsi="Arial Narrow"/>
        </w:rPr>
      </w:pPr>
      <w:r w:rsidRPr="00FD099E">
        <w:rPr>
          <w:rFonts w:ascii="Arial Narrow" w:hAnsi="Arial Narrow"/>
        </w:rPr>
        <w:t>NAČELNIK</w:t>
      </w:r>
    </w:p>
    <w:p w:rsidR="00FD099E" w:rsidRDefault="00FD099E" w:rsidP="00FD099E">
      <w:pPr>
        <w:pStyle w:val="Uvuenotijeloteksta"/>
        <w:ind w:firstLine="0"/>
        <w:jc w:val="right"/>
        <w:rPr>
          <w:rFonts w:ascii="Arial Narrow" w:hAnsi="Arial Narrow"/>
          <w:sz w:val="22"/>
          <w:szCs w:val="22"/>
        </w:rPr>
      </w:pPr>
      <w:r w:rsidRPr="00FD099E">
        <w:rPr>
          <w:rFonts w:ascii="Arial Narrow" w:hAnsi="Arial Narrow"/>
          <w:sz w:val="22"/>
          <w:szCs w:val="22"/>
        </w:rPr>
        <w:tab/>
        <w:t>Marin Štritof</w:t>
      </w:r>
    </w:p>
    <w:p w:rsidR="00FD099E" w:rsidRPr="00FD099E" w:rsidRDefault="00FD099E" w:rsidP="00FD099E">
      <w:pPr>
        <w:pStyle w:val="Uvuenotijeloteksta"/>
        <w:ind w:firstLine="0"/>
        <w:jc w:val="right"/>
        <w:rPr>
          <w:rFonts w:ascii="Arial Narrow" w:hAnsi="Arial Narrow"/>
          <w:sz w:val="22"/>
          <w:szCs w:val="22"/>
        </w:rPr>
      </w:pPr>
      <w:r w:rsidRPr="003E0461">
        <w:rPr>
          <w:rFonts w:ascii="Arial Narrow" w:hAnsi="Arial Narrow"/>
          <w:b/>
          <w:noProof/>
        </w:rPr>
        <mc:AlternateContent>
          <mc:Choice Requires="wps">
            <w:drawing>
              <wp:anchor distT="0" distB="0" distL="114300" distR="114300" simplePos="0" relativeHeight="251940864" behindDoc="0" locked="0" layoutInCell="1" allowOverlap="1" wp14:anchorId="41F9412A" wp14:editId="1245C03A">
                <wp:simplePos x="0" y="0"/>
                <wp:positionH relativeFrom="margin">
                  <wp:posOffset>0</wp:posOffset>
                </wp:positionH>
                <wp:positionV relativeFrom="paragraph">
                  <wp:posOffset>114300</wp:posOffset>
                </wp:positionV>
                <wp:extent cx="428625" cy="362197"/>
                <wp:effectExtent l="57150" t="114300" r="142875" b="76200"/>
                <wp:wrapNone/>
                <wp:docPr id="56" name="Zaobljeni pravokutnik 23"/>
                <wp:cNvGraphicFramePr/>
                <a:graphic xmlns:a="http://schemas.openxmlformats.org/drawingml/2006/main">
                  <a:graphicData uri="http://schemas.microsoft.com/office/word/2010/wordprocessingShape">
                    <wps:wsp>
                      <wps:cNvSpPr/>
                      <wps:spPr>
                        <a:xfrm>
                          <a:off x="0" y="0"/>
                          <a:ext cx="42862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146A03" w:rsidRPr="00104EAC" w:rsidRDefault="00146A03" w:rsidP="00FD099E">
                            <w:pPr>
                              <w:jc w:val="center"/>
                              <w:rPr>
                                <w:rFonts w:ascii="Arial Narrow" w:hAnsi="Arial Narrow"/>
                                <w:sz w:val="24"/>
                                <w:szCs w:val="24"/>
                              </w:rPr>
                            </w:pPr>
                            <w:r>
                              <w:rPr>
                                <w:rFonts w:ascii="Arial Narrow" w:hAnsi="Arial Narrow"/>
                                <w:sz w:val="24"/>
                                <w:szCs w:val="24"/>
                              </w:rPr>
                              <w:t>21</w:t>
                            </w:r>
                          </w:p>
                          <w:p w:rsidR="00146A03" w:rsidRDefault="00146A03" w:rsidP="00FD099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F9412A" id="_x0000_s1079" style="position:absolute;left:0;text-align:left;margin-left:0;margin-top:9pt;width:33.75pt;height:28.5pt;z-index:251940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" fillcolor="#afabab" strokecolor="#8e8e8e" strokeweight="1.52778mm">
                <v:stroke linestyle="thickThin"/>
                <v:shadow on="t" color="black" opacity="26214f" origin="-.5,.5" offset=".74836mm,-.74836mm"/>
                <v:textbox>
                  <w:txbxContent>
                    <w:p w:rsidR="00146A03" w:rsidRPr="00104EAC" w:rsidRDefault="00146A03" w:rsidP="00FD099E">
                      <w:pPr>
                        <w:jc w:val="center"/>
                        <w:rPr>
                          <w:rFonts w:ascii="Arial Narrow" w:hAnsi="Arial Narrow"/>
                          <w:sz w:val="24"/>
                          <w:szCs w:val="24"/>
                        </w:rPr>
                      </w:pPr>
                      <w:r>
                        <w:rPr>
                          <w:rFonts w:ascii="Arial Narrow" w:hAnsi="Arial Narrow"/>
                          <w:sz w:val="24"/>
                          <w:szCs w:val="24"/>
                        </w:rPr>
                        <w:t>21</w:t>
                      </w:r>
                    </w:p>
                    <w:p w:rsidR="00146A03" w:rsidRDefault="00146A03" w:rsidP="00FD099E">
                      <w:pPr>
                        <w:jc w:val="center"/>
                      </w:pPr>
                    </w:p>
                  </w:txbxContent>
                </v:textbox>
                <w10:wrap anchorx="margin"/>
              </v:roundrect>
            </w:pict>
          </mc:Fallback>
        </mc:AlternateContent>
      </w:r>
    </w:p>
    <w:p w:rsidR="00FD099E" w:rsidRPr="00FD099E" w:rsidRDefault="00FD099E" w:rsidP="00FD099E">
      <w:pPr>
        <w:rPr>
          <w:rFonts w:ascii="Arial Narrow" w:hAnsi="Arial Narrow"/>
        </w:rPr>
      </w:pPr>
    </w:p>
    <w:p w:rsidR="00E95E68" w:rsidRDefault="00E95E68" w:rsidP="00E95E68">
      <w:pPr>
        <w:rPr>
          <w:rFonts w:ascii="Times New Roman" w:hAnsi="Times New Roman"/>
          <w:b/>
          <w:sz w:val="24"/>
          <w:szCs w:val="24"/>
        </w:rPr>
      </w:pPr>
    </w:p>
    <w:p w:rsidR="00E95E68" w:rsidRPr="00E95E68" w:rsidRDefault="00E95E68" w:rsidP="00E95E68">
      <w:pPr>
        <w:rPr>
          <w:rFonts w:ascii="Arial Narrow" w:hAnsi="Arial Narrow"/>
          <w:b/>
        </w:rPr>
      </w:pPr>
      <w:r w:rsidRPr="00E95E68">
        <w:rPr>
          <w:rFonts w:ascii="Arial Narrow" w:hAnsi="Arial Narrow"/>
          <w:b/>
        </w:rPr>
        <w:t>KLASA: 400-03/23-01/1</w:t>
      </w:r>
    </w:p>
    <w:p w:rsidR="00E95E68" w:rsidRPr="00E95E68" w:rsidRDefault="00E95E68" w:rsidP="00E95E68">
      <w:pPr>
        <w:rPr>
          <w:rFonts w:ascii="Arial Narrow" w:hAnsi="Arial Narrow"/>
          <w:b/>
        </w:rPr>
      </w:pPr>
      <w:r w:rsidRPr="00E95E68">
        <w:rPr>
          <w:rFonts w:ascii="Arial Narrow" w:hAnsi="Arial Narrow"/>
          <w:b/>
        </w:rPr>
        <w:t>URBROJ: 238-40-01-23-3</w:t>
      </w:r>
    </w:p>
    <w:p w:rsidR="00E95E68" w:rsidRPr="00E95E68" w:rsidRDefault="00E95E68" w:rsidP="00E95E68">
      <w:pPr>
        <w:rPr>
          <w:rFonts w:ascii="Arial Narrow" w:hAnsi="Arial Narrow"/>
        </w:rPr>
      </w:pPr>
      <w:r w:rsidRPr="00E95E68">
        <w:rPr>
          <w:rFonts w:ascii="Arial Narrow" w:hAnsi="Arial Narrow"/>
        </w:rPr>
        <w:t>Dubravica, 21. veljače 2023. godine</w:t>
      </w:r>
    </w:p>
    <w:p w:rsidR="00E95E68" w:rsidRPr="00E95E68" w:rsidRDefault="00E95E68" w:rsidP="00E95E68">
      <w:pPr>
        <w:rPr>
          <w:rFonts w:ascii="Arial Narrow" w:hAnsi="Arial Narrow"/>
        </w:rPr>
      </w:pPr>
    </w:p>
    <w:p w:rsidR="00E95E68" w:rsidRPr="00E95E68" w:rsidRDefault="00E95E68" w:rsidP="00E95E68">
      <w:pPr>
        <w:rPr>
          <w:rFonts w:ascii="Arial Narrow" w:hAnsi="Arial Narrow"/>
        </w:rPr>
      </w:pPr>
      <w:r w:rsidRPr="00E95E68">
        <w:rPr>
          <w:rFonts w:ascii="Arial Narrow" w:hAnsi="Arial Narrow"/>
        </w:rPr>
        <w:t xml:space="preserve">Na temelju članka 4. Zakona o izmjenama i dopunama Zakona o javnoj nabavi („Narodne novine“ br. 114/2022), a u vezi sa člankom 28. stavkom 1. i 5.  Zakona o javnoj nabavi („Narodne novine“ br. 120/16), članka 38. Statuta Općine Dubravica („Službeni glasnik Općine Dubravica“ br. 01/2021), a u skladu sa Planom proračuna Općine Dubravica za 2023. godinu, općinski načelnik Općine Dubravica donio je dana 21. veljače 2023. godine </w:t>
      </w:r>
    </w:p>
    <w:p w:rsidR="00E95E68" w:rsidRPr="00E95E68" w:rsidRDefault="00E95E68" w:rsidP="00E95E68">
      <w:pPr>
        <w:rPr>
          <w:rFonts w:ascii="Arial Narrow" w:hAnsi="Arial Narrow"/>
        </w:rPr>
      </w:pPr>
    </w:p>
    <w:p w:rsidR="00E95E68" w:rsidRPr="00E95E68" w:rsidRDefault="00E95E68" w:rsidP="00E95E68">
      <w:pPr>
        <w:tabs>
          <w:tab w:val="left" w:pos="2955"/>
        </w:tabs>
        <w:jc w:val="center"/>
        <w:rPr>
          <w:rFonts w:ascii="Arial Narrow" w:hAnsi="Arial Narrow"/>
          <w:b/>
        </w:rPr>
      </w:pPr>
      <w:r w:rsidRPr="00E95E68">
        <w:rPr>
          <w:rFonts w:ascii="Arial Narrow" w:hAnsi="Arial Narrow"/>
          <w:b/>
        </w:rPr>
        <w:t>II. IZMJENE I DOPUNE</w:t>
      </w:r>
    </w:p>
    <w:p w:rsidR="00E95E68" w:rsidRPr="00E95E68" w:rsidRDefault="00E95E68" w:rsidP="00E95E68">
      <w:pPr>
        <w:tabs>
          <w:tab w:val="left" w:pos="2955"/>
        </w:tabs>
        <w:jc w:val="center"/>
        <w:rPr>
          <w:rFonts w:ascii="Arial Narrow" w:hAnsi="Arial Narrow"/>
          <w:b/>
        </w:rPr>
      </w:pPr>
      <w:r w:rsidRPr="00E95E68">
        <w:rPr>
          <w:rFonts w:ascii="Arial Narrow" w:hAnsi="Arial Narrow"/>
          <w:b/>
        </w:rPr>
        <w:t>PLANA NABAVE ZA 2023. GODINU</w:t>
      </w:r>
    </w:p>
    <w:p w:rsidR="00E95E68" w:rsidRPr="00E95E68" w:rsidRDefault="00E95E68" w:rsidP="00E95E68">
      <w:pPr>
        <w:tabs>
          <w:tab w:val="left" w:pos="2955"/>
        </w:tabs>
        <w:jc w:val="center"/>
        <w:rPr>
          <w:rFonts w:ascii="Arial Narrow" w:hAnsi="Arial Narrow"/>
        </w:rPr>
      </w:pPr>
    </w:p>
    <w:p w:rsidR="00E95E68" w:rsidRPr="00E95E68" w:rsidRDefault="00E95E68" w:rsidP="00E95E68">
      <w:pPr>
        <w:jc w:val="center"/>
        <w:rPr>
          <w:rFonts w:ascii="Arial Narrow" w:hAnsi="Arial Narrow"/>
          <w:b/>
        </w:rPr>
      </w:pPr>
      <w:r w:rsidRPr="00E95E68">
        <w:rPr>
          <w:rFonts w:ascii="Arial Narrow" w:hAnsi="Arial Narrow"/>
          <w:b/>
        </w:rPr>
        <w:t xml:space="preserve">Članak 1. </w:t>
      </w:r>
    </w:p>
    <w:p w:rsidR="00E95E68" w:rsidRPr="00E95E68" w:rsidRDefault="00E95E68" w:rsidP="00E95E68">
      <w:pPr>
        <w:tabs>
          <w:tab w:val="left" w:pos="2955"/>
        </w:tabs>
        <w:jc w:val="center"/>
        <w:rPr>
          <w:rFonts w:ascii="Arial Narrow" w:hAnsi="Arial Narrow"/>
          <w:b/>
        </w:rPr>
      </w:pPr>
    </w:p>
    <w:p w:rsidR="00E95E68" w:rsidRPr="00E95E68" w:rsidRDefault="00E95E68" w:rsidP="00E95E68">
      <w:pPr>
        <w:outlineLvl w:val="0"/>
        <w:rPr>
          <w:rFonts w:ascii="Arial Narrow" w:hAnsi="Arial Narrow"/>
        </w:rPr>
      </w:pPr>
      <w:r w:rsidRPr="00E95E68">
        <w:rPr>
          <w:rFonts w:ascii="Arial Narrow" w:hAnsi="Arial Narrow"/>
        </w:rPr>
        <w:tab/>
        <w:t>Ovim Planom utvrđuje se pravo i obveza Općine Dubravica za provođenje postupaka nabave propisanih Zakonom o javnoj nabavi, Zakonom o izmjenama i dopunama Zakona o javnoj nabavi i sukladno Pravilniku o provedbi postupaka jednostavne nabave („Službeni glasnik Općine Dubravica“ br. 1/17).</w:t>
      </w:r>
    </w:p>
    <w:p w:rsidR="00E95E68" w:rsidRPr="00E95E68" w:rsidRDefault="00E95E68" w:rsidP="00E95E68">
      <w:pPr>
        <w:autoSpaceDE w:val="0"/>
        <w:autoSpaceDN w:val="0"/>
        <w:adjustRightInd w:val="0"/>
        <w:ind w:left="360"/>
        <w:contextualSpacing/>
        <w:rPr>
          <w:rFonts w:ascii="Arial Narrow" w:hAnsi="Arial Narrow"/>
          <w:b/>
        </w:rPr>
      </w:pPr>
    </w:p>
    <w:p w:rsidR="00E95E68" w:rsidRPr="00E95E68" w:rsidRDefault="00E95E68" w:rsidP="00E95E68">
      <w:pPr>
        <w:autoSpaceDE w:val="0"/>
        <w:autoSpaceDN w:val="0"/>
        <w:adjustRightInd w:val="0"/>
        <w:contextualSpacing/>
        <w:jc w:val="center"/>
        <w:rPr>
          <w:rFonts w:ascii="Arial Narrow" w:hAnsi="Arial Narrow"/>
          <w:b/>
        </w:rPr>
      </w:pPr>
      <w:r w:rsidRPr="00E95E68">
        <w:rPr>
          <w:rFonts w:ascii="Arial Narrow" w:hAnsi="Arial Narrow"/>
          <w:b/>
        </w:rPr>
        <w:t>Članak 2.</w:t>
      </w:r>
    </w:p>
    <w:p w:rsidR="00E95E68" w:rsidRPr="00E95E68" w:rsidRDefault="00E95E68" w:rsidP="00E95E68">
      <w:pPr>
        <w:rPr>
          <w:rFonts w:ascii="Arial Narrow" w:hAnsi="Arial Narrow"/>
        </w:rPr>
      </w:pPr>
      <w:r w:rsidRPr="00E95E68">
        <w:rPr>
          <w:rFonts w:ascii="Arial Narrow" w:hAnsi="Arial Narrow"/>
        </w:rPr>
        <w:tab/>
        <w:t>Donose se II. Izmjene i dopune Plana nabave Općine Dubravica za 2023. godinu sukladno Planu proračuna Općine Dubravica za 2023. godinu:</w:t>
      </w:r>
    </w:p>
    <w:p w:rsidR="00E95E68" w:rsidRPr="00E95E68" w:rsidRDefault="00E95E68" w:rsidP="00E95E68">
      <w:pPr>
        <w:rPr>
          <w:rFonts w:ascii="Arial Narrow" w:hAnsi="Arial Narrow"/>
        </w:rPr>
      </w:pPr>
    </w:p>
    <w:p w:rsidR="00E95E68" w:rsidRPr="00E95E68" w:rsidRDefault="00E95E68" w:rsidP="00E95E68">
      <w:pPr>
        <w:rPr>
          <w:rFonts w:ascii="Arial Narrow" w:hAnsi="Arial Narrow"/>
        </w:rPr>
      </w:pPr>
    </w:p>
    <w:p w:rsidR="00E95E68" w:rsidRDefault="00E95E68" w:rsidP="00E95E68">
      <w:pPr>
        <w:rPr>
          <w:rFonts w:ascii="Times New Roman" w:hAnsi="Times New Roman"/>
          <w:sz w:val="24"/>
          <w:szCs w:val="24"/>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51"/>
        <w:gridCol w:w="991"/>
        <w:gridCol w:w="1034"/>
        <w:gridCol w:w="790"/>
        <w:gridCol w:w="1018"/>
        <w:gridCol w:w="1000"/>
        <w:gridCol w:w="693"/>
        <w:gridCol w:w="815"/>
        <w:gridCol w:w="1193"/>
        <w:gridCol w:w="1193"/>
        <w:gridCol w:w="781"/>
        <w:gridCol w:w="912"/>
        <w:gridCol w:w="770"/>
        <w:gridCol w:w="770"/>
        <w:gridCol w:w="885"/>
        <w:gridCol w:w="790"/>
      </w:tblGrid>
      <w:tr w:rsidR="00E95E68" w:rsidTr="00DF664A">
        <w:trPr>
          <w:trHeight w:val="1327"/>
        </w:trPr>
        <w:tc>
          <w:tcPr>
            <w:tcW w:w="368"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E95E68" w:rsidRDefault="00E95E68" w:rsidP="00DF664A">
            <w:pPr>
              <w:jc w:val="center"/>
            </w:pPr>
            <w:r>
              <w:rPr>
                <w:rFonts w:ascii="Arial" w:eastAsia="Arial" w:hAnsi="Arial"/>
                <w:b/>
                <w:color w:val="000000"/>
                <w:sz w:val="16"/>
              </w:rPr>
              <w:lastRenderedPageBreak/>
              <w:t>Rbr</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E95E68" w:rsidRDefault="00E95E68" w:rsidP="00DF664A">
            <w:pPr>
              <w:jc w:val="center"/>
            </w:pPr>
            <w:r>
              <w:rPr>
                <w:rFonts w:ascii="Arial" w:eastAsia="Arial" w:hAnsi="Arial"/>
                <w:b/>
                <w:color w:val="000000"/>
                <w:sz w:val="16"/>
              </w:rPr>
              <w:t>Evidencijski broj nabave</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E95E68" w:rsidRDefault="00E95E68" w:rsidP="00DF664A">
            <w:pPr>
              <w:jc w:val="center"/>
            </w:pPr>
            <w:r>
              <w:rPr>
                <w:rFonts w:ascii="Arial" w:eastAsia="Arial" w:hAnsi="Arial"/>
                <w:b/>
                <w:color w:val="000000"/>
                <w:sz w:val="16"/>
              </w:rPr>
              <w:t>Predmet nabave</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E95E68" w:rsidRDefault="00E95E68" w:rsidP="00DF664A">
            <w:pPr>
              <w:jc w:val="center"/>
            </w:pPr>
            <w:r>
              <w:rPr>
                <w:rFonts w:ascii="Arial" w:eastAsia="Arial" w:hAnsi="Arial"/>
                <w:b/>
                <w:color w:val="000000"/>
                <w:sz w:val="16"/>
              </w:rPr>
              <w:t>Brojčana oznaka predmeta nabave iz CPV-a</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E95E68" w:rsidRDefault="00E95E68" w:rsidP="00DF664A">
            <w:pPr>
              <w:jc w:val="center"/>
            </w:pPr>
            <w:r>
              <w:rPr>
                <w:rFonts w:ascii="Arial" w:eastAsia="Arial" w:hAnsi="Arial"/>
                <w:b/>
                <w:color w:val="000000"/>
                <w:sz w:val="16"/>
              </w:rPr>
              <w:t>Procijenjena vrijednost nabave (u eurima)</w:t>
            </w:r>
          </w:p>
        </w:tc>
        <w:tc>
          <w:tcPr>
            <w:tcW w:w="182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E95E68" w:rsidRDefault="00E95E68" w:rsidP="00DF664A">
            <w:pPr>
              <w:jc w:val="center"/>
            </w:pPr>
            <w:r>
              <w:rPr>
                <w:rFonts w:ascii="Arial" w:eastAsia="Arial" w:hAnsi="Arial"/>
                <w:b/>
                <w:color w:val="000000"/>
                <w:sz w:val="16"/>
              </w:rPr>
              <w:t>Vrsta postupka (uključujući jednostavne nabave)</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E95E68" w:rsidRDefault="00E95E68" w:rsidP="00DF664A">
            <w:pPr>
              <w:jc w:val="center"/>
            </w:pPr>
            <w:r>
              <w:rPr>
                <w:rFonts w:ascii="Arial" w:eastAsia="Arial" w:hAnsi="Arial"/>
                <w:b/>
                <w:color w:val="000000"/>
                <w:sz w:val="16"/>
              </w:rPr>
              <w:t>Posebni režim nabave</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E95E68" w:rsidRDefault="00E95E68" w:rsidP="00DF664A">
            <w:pPr>
              <w:jc w:val="center"/>
            </w:pPr>
            <w:r>
              <w:rPr>
                <w:rFonts w:ascii="Arial" w:eastAsia="Arial" w:hAnsi="Arial"/>
                <w:b/>
                <w:color w:val="000000"/>
                <w:sz w:val="16"/>
              </w:rPr>
              <w:t>Predmet podijeljen na grupe</w:t>
            </w:r>
          </w:p>
        </w:tc>
        <w:tc>
          <w:tcPr>
            <w:tcW w:w="99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E95E68" w:rsidRDefault="00E95E68" w:rsidP="00DF664A">
            <w:pPr>
              <w:jc w:val="center"/>
            </w:pPr>
            <w:r>
              <w:rPr>
                <w:rFonts w:ascii="Arial" w:eastAsia="Arial" w:hAnsi="Arial"/>
                <w:b/>
                <w:color w:val="000000"/>
                <w:sz w:val="16"/>
              </w:rPr>
              <w:t>Sklapa se Ugovor/okvirni sporazum</w:t>
            </w:r>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E95E68" w:rsidRDefault="00E95E68" w:rsidP="00DF664A">
            <w:pPr>
              <w:jc w:val="center"/>
            </w:pPr>
            <w:r>
              <w:rPr>
                <w:rFonts w:ascii="Arial" w:eastAsia="Arial" w:hAnsi="Arial"/>
                <w:b/>
                <w:color w:val="000000"/>
                <w:sz w:val="16"/>
              </w:rPr>
              <w:t>Ugovor/okvirni sporazum se financira iz fondova EU</w:t>
            </w:r>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E95E68" w:rsidRDefault="00E95E68" w:rsidP="00DF664A">
            <w:pPr>
              <w:jc w:val="center"/>
            </w:pPr>
            <w:r>
              <w:rPr>
                <w:rFonts w:ascii="Arial" w:eastAsia="Arial" w:hAnsi="Arial"/>
                <w:b/>
                <w:color w:val="000000"/>
                <w:sz w:val="16"/>
              </w:rPr>
              <w:t>Planirani početak postupka</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E95E68" w:rsidRDefault="00E95E68" w:rsidP="00DF664A">
            <w:pPr>
              <w:jc w:val="center"/>
            </w:pPr>
            <w:r>
              <w:rPr>
                <w:rFonts w:ascii="Arial" w:eastAsia="Arial" w:hAnsi="Arial"/>
                <w:b/>
                <w:color w:val="000000"/>
                <w:sz w:val="16"/>
              </w:rPr>
              <w:t>Planirano trajanje ugovora ili okvirnog sporazuma</w:t>
            </w:r>
          </w:p>
        </w:tc>
        <w:tc>
          <w:tcPr>
            <w:tcW w:w="90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E95E68" w:rsidRDefault="00E95E68" w:rsidP="00DF664A">
            <w:pPr>
              <w:jc w:val="center"/>
            </w:pPr>
            <w:r>
              <w:rPr>
                <w:rFonts w:ascii="Arial" w:eastAsia="Arial" w:hAnsi="Arial"/>
                <w:b/>
                <w:color w:val="000000"/>
                <w:sz w:val="16"/>
              </w:rPr>
              <w:t>Vrijedi od</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E95E68" w:rsidRDefault="00E95E68" w:rsidP="00DF664A">
            <w:pPr>
              <w:jc w:val="center"/>
            </w:pPr>
            <w:r>
              <w:rPr>
                <w:rFonts w:ascii="Arial" w:eastAsia="Arial" w:hAnsi="Arial"/>
                <w:b/>
                <w:color w:val="000000"/>
                <w:sz w:val="16"/>
              </w:rPr>
              <w:t>Vrijedi do</w:t>
            </w:r>
          </w:p>
        </w:tc>
        <w:tc>
          <w:tcPr>
            <w:tcW w:w="2251"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E95E68" w:rsidRDefault="00E95E68" w:rsidP="00DF664A">
            <w:pPr>
              <w:jc w:val="center"/>
            </w:pPr>
            <w:r>
              <w:rPr>
                <w:rFonts w:ascii="Arial" w:eastAsia="Arial" w:hAnsi="Arial"/>
                <w:b/>
                <w:color w:val="000000"/>
                <w:sz w:val="16"/>
              </w:rPr>
              <w:t>Napomena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E95E68" w:rsidRDefault="00E95E68" w:rsidP="00DF664A">
            <w:pPr>
              <w:jc w:val="center"/>
            </w:pPr>
            <w:r>
              <w:rPr>
                <w:rFonts w:ascii="Arial" w:eastAsia="Arial" w:hAnsi="Arial"/>
                <w:b/>
                <w:color w:val="000000"/>
                <w:sz w:val="16"/>
              </w:rPr>
              <w:t>Status promjene</w:t>
            </w:r>
          </w:p>
        </w:tc>
      </w:tr>
      <w:tr w:rsidR="00E95E68" w:rsidTr="00DF664A">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E95E68" w:rsidRDefault="00E95E68" w:rsidP="00DF664A">
            <w:pPr>
              <w:jc w:val="right"/>
            </w:pPr>
            <w:r>
              <w:rPr>
                <w:rFonts w:ascii="Arial" w:eastAsia="Arial" w:hAnsi="Arial"/>
                <w:color w:val="000000"/>
                <w:sz w:val="14"/>
              </w:rPr>
              <w:t>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01/2023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Reprezentacija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 xml:space="preserve">15000000-8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right"/>
            </w:pPr>
            <w:r>
              <w:rPr>
                <w:rFonts w:ascii="Arial" w:eastAsia="Arial" w:hAnsi="Arial"/>
                <w:color w:val="000000"/>
                <w:sz w:val="14"/>
              </w:rPr>
              <w:t>2.656,00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r>
      <w:tr w:rsidR="00E95E68" w:rsidTr="00DF664A">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E95E68" w:rsidRDefault="00E95E68" w:rsidP="00DF664A">
            <w:pPr>
              <w:jc w:val="right"/>
            </w:pPr>
            <w:r>
              <w:rPr>
                <w:rFonts w:ascii="Arial" w:eastAsia="Arial" w:hAnsi="Arial"/>
                <w:color w:val="000000"/>
                <w:sz w:val="14"/>
              </w:rPr>
              <w:t>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02/2023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Uredski materijal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 xml:space="preserve">22800000-8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right"/>
            </w:pPr>
            <w:r>
              <w:rPr>
                <w:rFonts w:ascii="Arial" w:eastAsia="Arial" w:hAnsi="Arial"/>
                <w:color w:val="000000"/>
                <w:sz w:val="14"/>
              </w:rPr>
              <w:t>5.518,40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r>
      <w:tr w:rsidR="00E95E68" w:rsidTr="00DF664A">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E95E68" w:rsidRDefault="00E95E68" w:rsidP="00DF664A">
            <w:pPr>
              <w:jc w:val="right"/>
            </w:pPr>
            <w:r>
              <w:rPr>
                <w:rFonts w:ascii="Arial" w:eastAsia="Arial" w:hAnsi="Arial"/>
                <w:color w:val="000000"/>
                <w:sz w:val="14"/>
              </w:rPr>
              <w:t>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03/2023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Električna energija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 xml:space="preserve">09310000-5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right"/>
            </w:pPr>
            <w:r>
              <w:rPr>
                <w:rFonts w:ascii="Arial" w:eastAsia="Arial" w:hAnsi="Arial"/>
                <w:color w:val="000000"/>
                <w:sz w:val="14"/>
              </w:rPr>
              <w:t>29.628,00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II.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1 godina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r>
      <w:tr w:rsidR="00E95E68" w:rsidTr="00DF664A">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E95E68" w:rsidRDefault="00E95E68" w:rsidP="00DF664A">
            <w:pPr>
              <w:jc w:val="right"/>
            </w:pPr>
            <w:r>
              <w:rPr>
                <w:rFonts w:ascii="Arial" w:eastAsia="Arial" w:hAnsi="Arial"/>
                <w:color w:val="000000"/>
                <w:sz w:val="14"/>
              </w:rPr>
              <w:t>4</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04/2023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Plin</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 xml:space="preserve">09121200-5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right"/>
            </w:pPr>
            <w:r>
              <w:rPr>
                <w:rFonts w:ascii="Arial" w:eastAsia="Arial" w:hAnsi="Arial"/>
                <w:color w:val="000000"/>
                <w:sz w:val="14"/>
              </w:rPr>
              <w:t>9.560,00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r>
      <w:tr w:rsidR="00E95E68" w:rsidTr="00DF664A">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E95E68" w:rsidRDefault="00E95E68" w:rsidP="00DF664A">
            <w:pPr>
              <w:jc w:val="right"/>
            </w:pPr>
            <w:r>
              <w:rPr>
                <w:rFonts w:ascii="Arial" w:eastAsia="Arial" w:hAnsi="Arial"/>
                <w:color w:val="000000"/>
                <w:sz w:val="14"/>
              </w:rPr>
              <w:t>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05/2023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Usluge telefona, telefaksa i interneta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 xml:space="preserve">50334110-9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right"/>
            </w:pPr>
            <w:r>
              <w:rPr>
                <w:rFonts w:ascii="Arial" w:eastAsia="Arial" w:hAnsi="Arial"/>
                <w:color w:val="000000"/>
                <w:sz w:val="14"/>
              </w:rPr>
              <w:t>2.760,00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r>
      <w:tr w:rsidR="00E95E68" w:rsidTr="00DF664A">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E95E68" w:rsidRDefault="00E95E68" w:rsidP="00DF664A">
            <w:pPr>
              <w:jc w:val="right"/>
            </w:pPr>
            <w:r>
              <w:rPr>
                <w:rFonts w:ascii="Arial" w:eastAsia="Arial" w:hAnsi="Arial"/>
                <w:color w:val="000000"/>
                <w:sz w:val="14"/>
              </w:rPr>
              <w:t>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06/2023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Usluge pošte - poštarina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64110000-0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right"/>
            </w:pPr>
            <w:r>
              <w:rPr>
                <w:rFonts w:ascii="Arial" w:eastAsia="Arial" w:hAnsi="Arial"/>
                <w:color w:val="000000"/>
                <w:sz w:val="14"/>
              </w:rPr>
              <w:t>3.080,00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r>
      <w:tr w:rsidR="00E95E68" w:rsidTr="00DF664A">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E95E68" w:rsidRDefault="00E95E68" w:rsidP="00DF664A">
            <w:pPr>
              <w:jc w:val="right"/>
            </w:pPr>
            <w:r>
              <w:rPr>
                <w:rFonts w:ascii="Arial" w:eastAsia="Arial" w:hAnsi="Arial"/>
                <w:color w:val="000000"/>
                <w:sz w:val="14"/>
              </w:rPr>
              <w:t>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07/2023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Usluge promidžbe i informiranja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98390000-3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right"/>
            </w:pPr>
            <w:r>
              <w:rPr>
                <w:rFonts w:ascii="Arial" w:eastAsia="Arial" w:hAnsi="Arial"/>
                <w:color w:val="000000"/>
                <w:sz w:val="14"/>
              </w:rPr>
              <w:t>8.496,00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r>
      <w:tr w:rsidR="00E95E68" w:rsidTr="00DF664A">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E95E68" w:rsidRDefault="00E95E68" w:rsidP="00DF664A">
            <w:pPr>
              <w:jc w:val="right"/>
            </w:pPr>
            <w:r>
              <w:rPr>
                <w:rFonts w:ascii="Arial" w:eastAsia="Arial" w:hAnsi="Arial"/>
                <w:color w:val="000000"/>
                <w:sz w:val="14"/>
              </w:rPr>
              <w:t>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08/2023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Intelektualne i osobne usluge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71310000-4</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right"/>
            </w:pPr>
            <w:r>
              <w:rPr>
                <w:rFonts w:ascii="Arial" w:eastAsia="Arial" w:hAnsi="Arial"/>
                <w:color w:val="000000"/>
                <w:sz w:val="14"/>
              </w:rPr>
              <w:t>8.076,80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r>
      <w:tr w:rsidR="00E95E68" w:rsidTr="00DF664A">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E95E68" w:rsidRDefault="00E95E68" w:rsidP="00DF664A">
            <w:pPr>
              <w:jc w:val="right"/>
            </w:pPr>
            <w:r>
              <w:rPr>
                <w:rFonts w:ascii="Arial" w:eastAsia="Arial" w:hAnsi="Arial"/>
                <w:color w:val="000000"/>
                <w:sz w:val="14"/>
              </w:rPr>
              <w:t>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09/2023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Usluge odvjetnika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79110000-8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right"/>
            </w:pPr>
            <w:r>
              <w:rPr>
                <w:rFonts w:ascii="Arial" w:eastAsia="Arial" w:hAnsi="Arial"/>
                <w:color w:val="000000"/>
                <w:sz w:val="14"/>
              </w:rPr>
              <w:t>3.185,60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r>
      <w:tr w:rsidR="00E95E68" w:rsidTr="00DF664A">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E95E68" w:rsidRDefault="00E95E68" w:rsidP="00DF664A">
            <w:pPr>
              <w:jc w:val="right"/>
            </w:pPr>
            <w:r>
              <w:rPr>
                <w:rFonts w:ascii="Arial" w:eastAsia="Arial" w:hAnsi="Arial"/>
                <w:color w:val="000000"/>
                <w:sz w:val="14"/>
              </w:rPr>
              <w:t>10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10/2023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Programi Libusoft</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 xml:space="preserve">48000000-8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right"/>
            </w:pPr>
            <w:r>
              <w:rPr>
                <w:rFonts w:ascii="Arial" w:eastAsia="Arial" w:hAnsi="Arial"/>
                <w:color w:val="000000"/>
                <w:sz w:val="14"/>
              </w:rPr>
              <w:t>9.297,60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r>
      <w:tr w:rsidR="00E95E68" w:rsidTr="00DF664A">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E95E68" w:rsidRDefault="00E95E68" w:rsidP="00DF664A">
            <w:pPr>
              <w:jc w:val="right"/>
            </w:pPr>
            <w:r>
              <w:rPr>
                <w:rFonts w:ascii="Arial" w:eastAsia="Arial" w:hAnsi="Arial"/>
                <w:color w:val="000000"/>
                <w:sz w:val="14"/>
              </w:rPr>
              <w:t>11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11/2023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Ostale usluge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98000000-3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right"/>
            </w:pPr>
            <w:r>
              <w:rPr>
                <w:rFonts w:ascii="Arial" w:eastAsia="Arial" w:hAnsi="Arial"/>
                <w:color w:val="000000"/>
                <w:sz w:val="14"/>
              </w:rPr>
              <w:t>4.035,20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r>
      <w:tr w:rsidR="00E95E68" w:rsidTr="00DF664A">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E95E68" w:rsidRDefault="00E95E68" w:rsidP="00DF664A">
            <w:pPr>
              <w:jc w:val="right"/>
            </w:pPr>
            <w:r>
              <w:rPr>
                <w:rFonts w:ascii="Arial" w:eastAsia="Arial" w:hAnsi="Arial"/>
                <w:color w:val="000000"/>
                <w:sz w:val="14"/>
              </w:rPr>
              <w:t>12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12/2023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Usluga čišćenja općinske zgrade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90911200-8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right"/>
            </w:pPr>
            <w:r>
              <w:rPr>
                <w:rFonts w:ascii="Arial" w:eastAsia="Arial" w:hAnsi="Arial"/>
                <w:color w:val="000000"/>
                <w:sz w:val="14"/>
              </w:rPr>
              <w:t>3.696,00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r>
      <w:tr w:rsidR="00E95E68" w:rsidTr="00DF664A">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E95E68" w:rsidRDefault="00E95E68" w:rsidP="00DF664A">
            <w:pPr>
              <w:jc w:val="right"/>
            </w:pPr>
            <w:r>
              <w:rPr>
                <w:rFonts w:ascii="Arial" w:eastAsia="Arial" w:hAnsi="Arial"/>
                <w:color w:val="000000"/>
                <w:sz w:val="14"/>
              </w:rPr>
              <w:lastRenderedPageBreak/>
              <w:t>13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13/2023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Uredska oprema i namještaj</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 xml:space="preserve">30190000-7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right"/>
            </w:pPr>
            <w:r>
              <w:rPr>
                <w:rFonts w:ascii="Arial" w:eastAsia="Arial" w:hAnsi="Arial"/>
                <w:color w:val="000000"/>
                <w:sz w:val="14"/>
              </w:rPr>
              <w:t>3.716,80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r>
      <w:tr w:rsidR="00E95E68" w:rsidTr="00DF664A">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E95E68" w:rsidRDefault="00E95E68" w:rsidP="00DF664A">
            <w:pPr>
              <w:jc w:val="right"/>
            </w:pPr>
            <w:r>
              <w:rPr>
                <w:rFonts w:ascii="Arial" w:eastAsia="Arial" w:hAnsi="Arial"/>
                <w:color w:val="000000"/>
                <w:sz w:val="14"/>
              </w:rPr>
              <w:t>14</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14/2023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Oprema za vrtić-nova zgrada vrtića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 xml:space="preserve">39161000-8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right"/>
            </w:pPr>
            <w:r>
              <w:rPr>
                <w:rFonts w:ascii="Arial" w:eastAsia="Arial" w:hAnsi="Arial"/>
                <w:color w:val="000000"/>
                <w:sz w:val="14"/>
              </w:rPr>
              <w:t>15.992,80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r>
      <w:tr w:rsidR="00E95E68" w:rsidTr="00DF664A">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E95E68" w:rsidRDefault="00E95E68" w:rsidP="00DF664A">
            <w:pPr>
              <w:jc w:val="right"/>
            </w:pPr>
            <w:r>
              <w:rPr>
                <w:rFonts w:ascii="Arial" w:eastAsia="Arial" w:hAnsi="Arial"/>
                <w:color w:val="000000"/>
                <w:sz w:val="14"/>
              </w:rPr>
              <w:t>15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15/2023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Izrada projektne dokumentacije - izgradnja dječjeg vrtića u Dubravici</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71320000-7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right"/>
            </w:pPr>
            <w:r>
              <w:rPr>
                <w:rFonts w:ascii="Arial" w:eastAsia="Arial" w:hAnsi="Arial"/>
                <w:color w:val="000000"/>
                <w:sz w:val="14"/>
              </w:rPr>
              <w:t>2.976,00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r>
      <w:tr w:rsidR="00E95E68" w:rsidTr="00DF664A">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E95E68" w:rsidRDefault="00E95E68" w:rsidP="00DF664A">
            <w:pPr>
              <w:jc w:val="right"/>
            </w:pPr>
            <w:r>
              <w:rPr>
                <w:rFonts w:ascii="Arial" w:eastAsia="Arial" w:hAnsi="Arial"/>
                <w:color w:val="000000"/>
                <w:sz w:val="14"/>
              </w:rPr>
              <w:t>16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16/2023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Studija izvodljivosti-izgradnja dječjeg vrtića u Dubravici</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71241000-9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right"/>
            </w:pPr>
            <w:r>
              <w:rPr>
                <w:rFonts w:ascii="Arial" w:eastAsia="Arial" w:hAnsi="Arial"/>
                <w:color w:val="000000"/>
                <w:sz w:val="14"/>
              </w:rPr>
              <w:t>13.540,00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r>
      <w:tr w:rsidR="00E95E68" w:rsidTr="00DF664A">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E95E68" w:rsidRDefault="00E95E68" w:rsidP="00DF664A">
            <w:pPr>
              <w:jc w:val="right"/>
            </w:pPr>
            <w:r>
              <w:rPr>
                <w:rFonts w:ascii="Arial" w:eastAsia="Arial" w:hAnsi="Arial"/>
                <w:color w:val="000000"/>
                <w:sz w:val="14"/>
              </w:rPr>
              <w:t>17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17/2023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Izrada kompletne dokumentacije o nabavi-izgradnja dječjeg vrtića u Dubravici</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79411000-8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right"/>
            </w:pPr>
            <w:r>
              <w:rPr>
                <w:rFonts w:ascii="Arial" w:eastAsia="Arial" w:hAnsi="Arial"/>
                <w:color w:val="000000"/>
                <w:sz w:val="14"/>
              </w:rPr>
              <w:t>3.557,60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r>
      <w:tr w:rsidR="00E95E68" w:rsidTr="00DF664A">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E95E68" w:rsidRDefault="00E95E68" w:rsidP="00DF664A">
            <w:pPr>
              <w:jc w:val="right"/>
            </w:pPr>
            <w:r>
              <w:rPr>
                <w:rFonts w:ascii="Arial" w:eastAsia="Arial" w:hAnsi="Arial"/>
                <w:color w:val="000000"/>
                <w:sz w:val="14"/>
              </w:rPr>
              <w:t>18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18/2023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Izrada glavnog, izvedbenog i idejnog projekta-izgradnja dječjeg vrtića u Dubravici</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71320000-7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right"/>
            </w:pPr>
            <w:r>
              <w:rPr>
                <w:rFonts w:ascii="Arial" w:eastAsia="Arial" w:hAnsi="Arial"/>
                <w:color w:val="000000"/>
                <w:sz w:val="14"/>
              </w:rPr>
              <w:t>50.328,80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IV.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6 mjeseci</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r>
      <w:tr w:rsidR="00E95E68" w:rsidTr="00DF664A">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E95E68" w:rsidRDefault="00E95E68" w:rsidP="00DF664A">
            <w:pPr>
              <w:jc w:val="right"/>
            </w:pPr>
            <w:r>
              <w:rPr>
                <w:rFonts w:ascii="Arial" w:eastAsia="Arial" w:hAnsi="Arial"/>
                <w:color w:val="000000"/>
                <w:sz w:val="14"/>
              </w:rPr>
              <w:t>19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19/2023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Prijenosna računala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 xml:space="preserve">30213100-6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right"/>
            </w:pPr>
            <w:r>
              <w:rPr>
                <w:rFonts w:ascii="Arial" w:eastAsia="Arial" w:hAnsi="Arial"/>
                <w:color w:val="000000"/>
                <w:sz w:val="14"/>
              </w:rPr>
              <w:t>4.460,00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r>
      <w:tr w:rsidR="00E95E68" w:rsidTr="00DF664A">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E95E68" w:rsidRDefault="00E95E68" w:rsidP="00DF664A">
            <w:pPr>
              <w:jc w:val="right"/>
            </w:pPr>
            <w:r>
              <w:rPr>
                <w:rFonts w:ascii="Arial" w:eastAsia="Arial" w:hAnsi="Arial"/>
                <w:color w:val="000000"/>
                <w:sz w:val="14"/>
              </w:rPr>
              <w:t>20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20/2023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Proširenje javne rasvjete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 xml:space="preserve">34993000-4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right"/>
            </w:pPr>
            <w:r>
              <w:rPr>
                <w:rFonts w:ascii="Arial" w:eastAsia="Arial" w:hAnsi="Arial"/>
                <w:color w:val="000000"/>
                <w:sz w:val="14"/>
              </w:rPr>
              <w:t>5.320,00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r>
      <w:tr w:rsidR="00E95E68" w:rsidTr="00DF664A">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E95E68" w:rsidRDefault="00E95E68" w:rsidP="00DF664A">
            <w:pPr>
              <w:jc w:val="right"/>
            </w:pPr>
            <w:r>
              <w:rPr>
                <w:rFonts w:ascii="Arial" w:eastAsia="Arial" w:hAnsi="Arial"/>
                <w:color w:val="000000"/>
                <w:sz w:val="14"/>
              </w:rPr>
              <w:t>21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21/2023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Rekonstrukcija šumskih prometnica-Rozganska cesta i II Lugarska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45233140-2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right"/>
            </w:pPr>
            <w:r>
              <w:rPr>
                <w:rFonts w:ascii="Arial" w:eastAsia="Arial" w:hAnsi="Arial"/>
                <w:color w:val="000000"/>
                <w:sz w:val="14"/>
              </w:rPr>
              <w:t>201.344,00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III.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1 godina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r>
      <w:tr w:rsidR="00E95E68" w:rsidTr="00DF664A">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E95E68" w:rsidRDefault="00E95E68" w:rsidP="00DF664A">
            <w:pPr>
              <w:jc w:val="right"/>
            </w:pPr>
            <w:r>
              <w:rPr>
                <w:rFonts w:ascii="Arial" w:eastAsia="Arial" w:hAnsi="Arial"/>
                <w:color w:val="000000"/>
                <w:sz w:val="14"/>
              </w:rPr>
              <w:t>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22/2023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 xml:space="preserve">Trošak stručnog nadzora-Rekonstrukcija </w:t>
            </w:r>
            <w:r>
              <w:rPr>
                <w:rFonts w:ascii="Arial" w:eastAsia="Arial" w:hAnsi="Arial"/>
                <w:color w:val="000000"/>
                <w:sz w:val="14"/>
              </w:rPr>
              <w:lastRenderedPageBreak/>
              <w:t>traktorskih putova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lastRenderedPageBreak/>
              <w:t>71520000-9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right"/>
            </w:pPr>
            <w:r>
              <w:rPr>
                <w:rFonts w:ascii="Arial" w:eastAsia="Arial" w:hAnsi="Arial"/>
                <w:color w:val="000000"/>
                <w:sz w:val="14"/>
              </w:rPr>
              <w:t>6.480,00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r>
      <w:tr w:rsidR="00E95E68" w:rsidTr="00DF664A">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E95E68" w:rsidRDefault="00E95E68" w:rsidP="00DF664A">
            <w:pPr>
              <w:jc w:val="right"/>
            </w:pPr>
            <w:r>
              <w:rPr>
                <w:rFonts w:ascii="Arial" w:eastAsia="Arial" w:hAnsi="Arial"/>
                <w:color w:val="000000"/>
                <w:sz w:val="14"/>
              </w:rPr>
              <w:t>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23/2023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Vođenje projekta "Rekonstrukcija traktorskih putova u šumske ceste u gospodarskoj jedinici Zaprešićke šume"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72224000-1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right"/>
            </w:pPr>
            <w:r>
              <w:rPr>
                <w:rFonts w:ascii="Arial" w:eastAsia="Arial" w:hAnsi="Arial"/>
                <w:color w:val="000000"/>
                <w:sz w:val="14"/>
              </w:rPr>
              <w:t>3.984,00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r>
      <w:tr w:rsidR="00E95E68" w:rsidTr="00DF664A">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E95E68" w:rsidRDefault="00E95E68" w:rsidP="00DF664A">
            <w:pPr>
              <w:jc w:val="right"/>
            </w:pPr>
            <w:r>
              <w:rPr>
                <w:rFonts w:ascii="Arial" w:eastAsia="Arial" w:hAnsi="Arial"/>
                <w:color w:val="000000"/>
                <w:sz w:val="14"/>
              </w:rPr>
              <w:t>24</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24/2023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Izgradnja grobnih mjesta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 xml:space="preserve">45215400-1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right"/>
            </w:pPr>
            <w:r>
              <w:rPr>
                <w:rFonts w:ascii="Arial" w:eastAsia="Arial" w:hAnsi="Arial"/>
                <w:color w:val="000000"/>
                <w:sz w:val="14"/>
              </w:rPr>
              <w:t>4.247,20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r>
      <w:tr w:rsidR="00E95E68" w:rsidTr="00DF664A">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E95E68" w:rsidRDefault="00E95E68" w:rsidP="00DF664A">
            <w:pPr>
              <w:jc w:val="right"/>
            </w:pPr>
            <w:r>
              <w:rPr>
                <w:rFonts w:ascii="Arial" w:eastAsia="Arial" w:hAnsi="Arial"/>
                <w:color w:val="000000"/>
                <w:sz w:val="14"/>
              </w:rPr>
              <w:t>25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25/2023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Izgradnja ograde groblja-novo groblje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 xml:space="preserve">45215400-1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right"/>
            </w:pPr>
            <w:r>
              <w:rPr>
                <w:rFonts w:ascii="Arial" w:eastAsia="Arial" w:hAnsi="Arial"/>
                <w:color w:val="000000"/>
                <w:sz w:val="14"/>
              </w:rPr>
              <w:t>4.145,60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r>
      <w:tr w:rsidR="00E95E68" w:rsidTr="00DF664A">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E95E68" w:rsidRDefault="00E95E68" w:rsidP="00DF664A">
            <w:pPr>
              <w:jc w:val="right"/>
            </w:pPr>
            <w:r>
              <w:rPr>
                <w:rFonts w:ascii="Arial" w:eastAsia="Arial" w:hAnsi="Arial"/>
                <w:color w:val="000000"/>
                <w:sz w:val="14"/>
              </w:rPr>
              <w:t>26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26/2023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Izrada projektne dokumentacije za proširenje groblja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71242000-6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right"/>
            </w:pPr>
            <w:r>
              <w:rPr>
                <w:rFonts w:ascii="Arial" w:eastAsia="Arial" w:hAnsi="Arial"/>
                <w:color w:val="000000"/>
                <w:sz w:val="14"/>
              </w:rPr>
              <w:t>3.988,00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r>
      <w:tr w:rsidR="00E95E68" w:rsidTr="00DF664A">
        <w:trPr>
          <w:trHeight w:val="262"/>
        </w:trPr>
        <w:tc>
          <w:tcPr>
            <w:tcW w:w="368" w:type="dxa"/>
            <w:vMerge w:val="restart"/>
            <w:tcBorders>
              <w:top w:val="single" w:sz="7" w:space="0" w:color="000000"/>
              <w:left w:val="single" w:sz="7" w:space="0" w:color="000000"/>
              <w:bottom w:val="nil"/>
              <w:right w:val="single" w:sz="7" w:space="0" w:color="000000"/>
            </w:tcBorders>
            <w:shd w:val="clear" w:color="auto" w:fill="FFFFFF"/>
            <w:tcMar>
              <w:top w:w="39" w:type="dxa"/>
              <w:left w:w="39" w:type="dxa"/>
              <w:bottom w:w="39" w:type="dxa"/>
              <w:right w:w="39" w:type="dxa"/>
            </w:tcMar>
          </w:tcPr>
          <w:p w:rsidR="00E95E68" w:rsidRDefault="00E95E68" w:rsidP="00DF664A">
            <w:pPr>
              <w:jc w:val="right"/>
            </w:pPr>
            <w:r>
              <w:rPr>
                <w:rFonts w:ascii="Arial" w:eastAsia="Arial" w:hAnsi="Arial"/>
                <w:color w:val="000000"/>
                <w:sz w:val="14"/>
              </w:rPr>
              <w:t>27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27/2023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Rekonstrukcija Kumrovečke ceste izgradnjom nogostupa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 xml:space="preserve">45213316-1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right"/>
            </w:pPr>
            <w:r>
              <w:rPr>
                <w:rFonts w:ascii="Arial" w:eastAsia="Arial" w:hAnsi="Arial"/>
                <w:color w:val="000000"/>
                <w:sz w:val="14"/>
              </w:rPr>
              <w:t>65.030,00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III.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1 godina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21.02.2023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Izmijenjena</w:t>
            </w:r>
          </w:p>
        </w:tc>
      </w:tr>
      <w:tr w:rsidR="00E95E68" w:rsidTr="00DF664A">
        <w:trPr>
          <w:trHeight w:val="262"/>
        </w:trPr>
        <w:tc>
          <w:tcPr>
            <w:tcW w:w="368" w:type="dxa"/>
            <w:vMerge/>
            <w:tcBorders>
              <w:top w:val="nil"/>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E95E68" w:rsidRDefault="00E95E68" w:rsidP="00DF664A"/>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E95E68" w:rsidRDefault="00E95E68" w:rsidP="00DF664A">
            <w:r>
              <w:rPr>
                <w:rFonts w:ascii="Arial" w:eastAsia="Arial" w:hAnsi="Arial"/>
                <w:color w:val="000000"/>
                <w:sz w:val="14"/>
              </w:rPr>
              <w:t>27/2023</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E95E68" w:rsidRDefault="00E95E68" w:rsidP="00DF664A">
            <w:r>
              <w:rPr>
                <w:rFonts w:ascii="Arial" w:eastAsia="Arial" w:hAnsi="Arial"/>
                <w:color w:val="000000"/>
                <w:sz w:val="14"/>
              </w:rPr>
              <w:t>Rekonstrukcija Kumrovečke ceste izgradnjom nogostupa</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E95E68" w:rsidRDefault="00E95E68" w:rsidP="00DF664A">
            <w:pPr>
              <w:jc w:val="center"/>
            </w:pPr>
            <w:r>
              <w:rPr>
                <w:rFonts w:ascii="Arial" w:eastAsia="Arial" w:hAnsi="Arial"/>
                <w:color w:val="000000"/>
                <w:sz w:val="14"/>
              </w:rPr>
              <w:t xml:space="preserve">45213316-1 </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E95E68" w:rsidRDefault="00E95E68" w:rsidP="00DF664A">
            <w:pPr>
              <w:jc w:val="right"/>
            </w:pPr>
            <w:r>
              <w:rPr>
                <w:rFonts w:ascii="Arial" w:eastAsia="Arial" w:hAnsi="Arial"/>
                <w:color w:val="000000"/>
                <w:sz w:val="14"/>
              </w:rPr>
              <w:t>86.535,20</w:t>
            </w:r>
          </w:p>
        </w:tc>
        <w:tc>
          <w:tcPr>
            <w:tcW w:w="182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E95E68" w:rsidRDefault="00E95E68" w:rsidP="00DF664A">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E95E68" w:rsidRDefault="00E95E68" w:rsidP="00DF664A"/>
        </w:tc>
        <w:tc>
          <w:tcPr>
            <w:tcW w:w="89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E95E68" w:rsidRDefault="00E95E68" w:rsidP="00DF664A"/>
        </w:tc>
        <w:tc>
          <w:tcPr>
            <w:tcW w:w="99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E95E68" w:rsidRDefault="00E95E68" w:rsidP="00DF664A">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E95E68" w:rsidRDefault="00E95E68" w:rsidP="00DF664A"/>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E95E68" w:rsidRDefault="00E95E68" w:rsidP="00DF664A">
            <w:r>
              <w:rPr>
                <w:rFonts w:ascii="Arial" w:eastAsia="Arial" w:hAnsi="Arial"/>
                <w:color w:val="000000"/>
                <w:sz w:val="14"/>
              </w:rPr>
              <w:t>III. kvartal</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E95E68" w:rsidRDefault="00E95E68" w:rsidP="00DF664A">
            <w:r>
              <w:rPr>
                <w:rFonts w:ascii="Arial" w:eastAsia="Arial" w:hAnsi="Arial"/>
                <w:color w:val="000000"/>
                <w:sz w:val="14"/>
              </w:rPr>
              <w:t>1 godina</w:t>
            </w:r>
          </w:p>
        </w:tc>
        <w:tc>
          <w:tcPr>
            <w:tcW w:w="90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E95E68" w:rsidRDefault="00E95E68" w:rsidP="00DF664A">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E95E68" w:rsidRDefault="00E95E68" w:rsidP="00DF664A">
            <w:pPr>
              <w:jc w:val="center"/>
            </w:pPr>
            <w:r>
              <w:rPr>
                <w:rFonts w:ascii="Arial" w:eastAsia="Arial" w:hAnsi="Arial"/>
                <w:color w:val="000000"/>
                <w:sz w:val="14"/>
              </w:rPr>
              <w:t>21.02.2023</w:t>
            </w:r>
          </w:p>
        </w:tc>
        <w:tc>
          <w:tcPr>
            <w:tcW w:w="2251"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E95E68" w:rsidRDefault="00E95E68" w:rsidP="00DF664A"/>
        </w:tc>
        <w:tc>
          <w:tcPr>
            <w:tcW w:w="101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E95E68" w:rsidRDefault="00E95E68" w:rsidP="00DF664A"/>
        </w:tc>
      </w:tr>
      <w:tr w:rsidR="00E95E68" w:rsidTr="00DF664A">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E95E68" w:rsidRDefault="00E95E68" w:rsidP="00DF664A">
            <w:pPr>
              <w:jc w:val="right"/>
            </w:pPr>
            <w:r>
              <w:rPr>
                <w:rFonts w:ascii="Arial" w:eastAsia="Arial" w:hAnsi="Arial"/>
                <w:color w:val="000000"/>
                <w:sz w:val="14"/>
              </w:rPr>
              <w:t>28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28/2023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Rekonstrukcija - II. Sutlanska-radovi</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 xml:space="preserve">45233141-9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right"/>
            </w:pPr>
            <w:r>
              <w:rPr>
                <w:rFonts w:ascii="Arial" w:eastAsia="Arial" w:hAnsi="Arial"/>
                <w:color w:val="000000"/>
                <w:sz w:val="14"/>
              </w:rPr>
              <w:t>47.783,20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r>
      <w:tr w:rsidR="00E95E68" w:rsidTr="00DF664A">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E95E68" w:rsidRDefault="00E95E68" w:rsidP="00DF664A">
            <w:pPr>
              <w:jc w:val="right"/>
            </w:pPr>
            <w:r>
              <w:rPr>
                <w:rFonts w:ascii="Arial" w:eastAsia="Arial" w:hAnsi="Arial"/>
                <w:color w:val="000000"/>
                <w:sz w:val="14"/>
              </w:rPr>
              <w:t>29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29/2023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Rekonstrukcija staze na groblju - građenje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 xml:space="preserve">45215400-1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right"/>
            </w:pPr>
            <w:r>
              <w:rPr>
                <w:rFonts w:ascii="Arial" w:eastAsia="Arial" w:hAnsi="Arial"/>
                <w:color w:val="000000"/>
                <w:sz w:val="14"/>
              </w:rPr>
              <w:t>40.664,00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r>
      <w:tr w:rsidR="00E95E68" w:rsidTr="00DF664A">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E95E68" w:rsidRDefault="00E95E68" w:rsidP="00DF664A">
            <w:pPr>
              <w:jc w:val="right"/>
            </w:pPr>
            <w:r>
              <w:rPr>
                <w:rFonts w:ascii="Arial" w:eastAsia="Arial" w:hAnsi="Arial"/>
                <w:color w:val="000000"/>
                <w:sz w:val="14"/>
              </w:rPr>
              <w:t>30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30/2023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Rekonstrukcija - Ulica Svetog Vida - radovi</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 xml:space="preserve">45233141-9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right"/>
            </w:pPr>
            <w:r>
              <w:rPr>
                <w:rFonts w:ascii="Arial" w:eastAsia="Arial" w:hAnsi="Arial"/>
                <w:color w:val="000000"/>
                <w:sz w:val="14"/>
              </w:rPr>
              <w:t>37.168,00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r>
      <w:tr w:rsidR="00E95E68" w:rsidTr="00DF664A">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E95E68" w:rsidRDefault="00E95E68" w:rsidP="00DF664A">
            <w:pPr>
              <w:jc w:val="right"/>
            </w:pPr>
            <w:r>
              <w:rPr>
                <w:rFonts w:ascii="Arial" w:eastAsia="Arial" w:hAnsi="Arial"/>
                <w:color w:val="000000"/>
                <w:sz w:val="14"/>
              </w:rPr>
              <w:t>31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31/2023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Rekonstrukcija - Otovačka-Vranaričić - radovi</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 xml:space="preserve">45233141-9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right"/>
            </w:pPr>
            <w:r>
              <w:rPr>
                <w:rFonts w:ascii="Arial" w:eastAsia="Arial" w:hAnsi="Arial"/>
                <w:color w:val="000000"/>
                <w:sz w:val="14"/>
              </w:rPr>
              <w:t>17.520,00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r>
      <w:tr w:rsidR="00E95E68" w:rsidTr="00DF664A">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E95E68" w:rsidRDefault="00E95E68" w:rsidP="00DF664A">
            <w:pPr>
              <w:jc w:val="right"/>
            </w:pPr>
            <w:r>
              <w:rPr>
                <w:rFonts w:ascii="Arial" w:eastAsia="Arial" w:hAnsi="Arial"/>
                <w:color w:val="000000"/>
                <w:sz w:val="14"/>
              </w:rPr>
              <w:lastRenderedPageBreak/>
              <w:t>32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32/2023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Projektna dokumentacija - Vinogradski put</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71242000-6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right"/>
            </w:pPr>
            <w:r>
              <w:rPr>
                <w:rFonts w:ascii="Arial" w:eastAsia="Arial" w:hAnsi="Arial"/>
                <w:color w:val="000000"/>
                <w:sz w:val="14"/>
              </w:rPr>
              <w:t>2.656,00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r>
      <w:tr w:rsidR="00E95E68" w:rsidTr="00DF664A">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E95E68" w:rsidRDefault="00E95E68" w:rsidP="00DF664A">
            <w:pPr>
              <w:jc w:val="right"/>
            </w:pPr>
            <w:r>
              <w:rPr>
                <w:rFonts w:ascii="Arial" w:eastAsia="Arial" w:hAnsi="Arial"/>
                <w:color w:val="000000"/>
                <w:sz w:val="14"/>
              </w:rPr>
              <w:t>33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33/2023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Rekonstrukcija - Vinogradski put - radovi</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 xml:space="preserve">45233141-9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right"/>
            </w:pPr>
            <w:r>
              <w:rPr>
                <w:rFonts w:ascii="Arial" w:eastAsia="Arial" w:hAnsi="Arial"/>
                <w:color w:val="000000"/>
                <w:sz w:val="14"/>
              </w:rPr>
              <w:t>21.232,80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r>
      <w:tr w:rsidR="00E95E68" w:rsidTr="00DF664A">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E95E68" w:rsidRDefault="00E95E68" w:rsidP="00DF664A">
            <w:pPr>
              <w:jc w:val="right"/>
            </w:pPr>
            <w:r>
              <w:rPr>
                <w:rFonts w:ascii="Arial" w:eastAsia="Arial" w:hAnsi="Arial"/>
                <w:color w:val="000000"/>
                <w:sz w:val="14"/>
              </w:rPr>
              <w:t>34</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34/2023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Legalizacija nerazvrstanih cesta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71355000-1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right"/>
            </w:pPr>
            <w:r>
              <w:rPr>
                <w:rFonts w:ascii="Arial" w:eastAsia="Arial" w:hAnsi="Arial"/>
                <w:color w:val="000000"/>
                <w:sz w:val="14"/>
              </w:rPr>
              <w:t>4.256,00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r>
      <w:tr w:rsidR="00E95E68" w:rsidTr="00DF664A">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E95E68" w:rsidRDefault="00E95E68" w:rsidP="00DF664A">
            <w:pPr>
              <w:jc w:val="right"/>
            </w:pPr>
            <w:r>
              <w:rPr>
                <w:rFonts w:ascii="Arial" w:eastAsia="Arial" w:hAnsi="Arial"/>
                <w:color w:val="000000"/>
                <w:sz w:val="14"/>
              </w:rPr>
              <w:t>35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35/2023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Općinske manifestacije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79952000-2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right"/>
            </w:pPr>
            <w:r>
              <w:rPr>
                <w:rFonts w:ascii="Arial" w:eastAsia="Arial" w:hAnsi="Arial"/>
                <w:color w:val="000000"/>
                <w:sz w:val="14"/>
              </w:rPr>
              <w:t>4.672,00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r>
      <w:tr w:rsidR="00E95E68" w:rsidTr="00DF664A">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E95E68" w:rsidRDefault="00E95E68" w:rsidP="00DF664A">
            <w:pPr>
              <w:jc w:val="right"/>
            </w:pPr>
            <w:r>
              <w:rPr>
                <w:rFonts w:ascii="Arial" w:eastAsia="Arial" w:hAnsi="Arial"/>
                <w:color w:val="000000"/>
                <w:sz w:val="14"/>
              </w:rPr>
              <w:t>36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36/2023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Uskrsni sajam</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79952000-2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right"/>
            </w:pPr>
            <w:r>
              <w:rPr>
                <w:rFonts w:ascii="Arial" w:eastAsia="Arial" w:hAnsi="Arial"/>
                <w:color w:val="000000"/>
                <w:sz w:val="14"/>
              </w:rPr>
              <w:t>6.376,00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r>
      <w:tr w:rsidR="00E95E68" w:rsidTr="00DF664A">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E95E68" w:rsidRDefault="00E95E68" w:rsidP="00DF664A">
            <w:pPr>
              <w:jc w:val="right"/>
            </w:pPr>
            <w:r>
              <w:rPr>
                <w:rFonts w:ascii="Arial" w:eastAsia="Arial" w:hAnsi="Arial"/>
                <w:color w:val="000000"/>
                <w:sz w:val="14"/>
              </w:rPr>
              <w:t>37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37/2023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Berba 2023 - Kak su brali naši stari</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79952000-2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right"/>
            </w:pPr>
            <w:r>
              <w:rPr>
                <w:rFonts w:ascii="Arial" w:eastAsia="Arial" w:hAnsi="Arial"/>
                <w:color w:val="000000"/>
                <w:sz w:val="14"/>
              </w:rPr>
              <w:t>6.371,20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r>
      <w:tr w:rsidR="00E95E68" w:rsidTr="00DF664A">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E95E68" w:rsidRDefault="00E95E68" w:rsidP="00DF664A">
            <w:pPr>
              <w:jc w:val="right"/>
            </w:pPr>
            <w:r>
              <w:rPr>
                <w:rFonts w:ascii="Arial" w:eastAsia="Arial" w:hAnsi="Arial"/>
                <w:color w:val="000000"/>
                <w:sz w:val="14"/>
              </w:rPr>
              <w:t>38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38/2023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Rekonstrukcija kurije starog Župnog dvora u Rozgi - 8. faza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45212360-7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right"/>
            </w:pPr>
            <w:r>
              <w:rPr>
                <w:rFonts w:ascii="Arial" w:eastAsia="Arial" w:hAnsi="Arial"/>
                <w:color w:val="000000"/>
                <w:sz w:val="14"/>
              </w:rPr>
              <w:t>32.387,20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r>
      <w:tr w:rsidR="00E95E68" w:rsidTr="00DF664A">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E95E68" w:rsidRDefault="00E95E68" w:rsidP="00DF664A">
            <w:pPr>
              <w:jc w:val="right"/>
            </w:pPr>
            <w:r>
              <w:rPr>
                <w:rFonts w:ascii="Arial" w:eastAsia="Arial" w:hAnsi="Arial"/>
                <w:color w:val="000000"/>
                <w:sz w:val="14"/>
              </w:rPr>
              <w:t>39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39/2023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Održavanje javne rasvjete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 xml:space="preserve">50232100-1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right"/>
            </w:pPr>
            <w:r>
              <w:rPr>
                <w:rFonts w:ascii="Arial" w:eastAsia="Arial" w:hAnsi="Arial"/>
                <w:color w:val="000000"/>
                <w:sz w:val="14"/>
              </w:rPr>
              <w:t>2.656,00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r>
      <w:tr w:rsidR="00E95E68" w:rsidTr="00DF664A">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E95E68" w:rsidRDefault="00E95E68" w:rsidP="00DF664A">
            <w:pPr>
              <w:jc w:val="right"/>
            </w:pPr>
            <w:r>
              <w:rPr>
                <w:rFonts w:ascii="Arial" w:eastAsia="Arial" w:hAnsi="Arial"/>
                <w:color w:val="000000"/>
                <w:sz w:val="14"/>
              </w:rPr>
              <w:t>40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40/2023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Održavanje javnih zelenih površina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77313000-7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right"/>
            </w:pPr>
            <w:r>
              <w:rPr>
                <w:rFonts w:ascii="Arial" w:eastAsia="Arial" w:hAnsi="Arial"/>
                <w:color w:val="000000"/>
                <w:sz w:val="14"/>
              </w:rPr>
              <w:t>6.376,00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r>
      <w:tr w:rsidR="00E95E68" w:rsidTr="00DF664A">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E95E68" w:rsidRDefault="00E95E68" w:rsidP="00DF664A">
            <w:pPr>
              <w:jc w:val="right"/>
            </w:pPr>
            <w:r>
              <w:rPr>
                <w:rFonts w:ascii="Arial" w:eastAsia="Arial" w:hAnsi="Arial"/>
                <w:color w:val="000000"/>
                <w:sz w:val="14"/>
              </w:rPr>
              <w:t>41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41/2023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Nabava materijala i opreme za održavanje cesta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 xml:space="preserve">34921000-9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right"/>
            </w:pPr>
            <w:r>
              <w:rPr>
                <w:rFonts w:ascii="Arial" w:eastAsia="Arial" w:hAnsi="Arial"/>
                <w:color w:val="000000"/>
                <w:sz w:val="14"/>
              </w:rPr>
              <w:t>7.000,80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r>
      <w:tr w:rsidR="00E95E68" w:rsidTr="00DF664A">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E95E68" w:rsidRDefault="00E95E68" w:rsidP="00DF664A">
            <w:pPr>
              <w:jc w:val="right"/>
            </w:pPr>
            <w:r>
              <w:rPr>
                <w:rFonts w:ascii="Arial" w:eastAsia="Arial" w:hAnsi="Arial"/>
                <w:color w:val="000000"/>
                <w:sz w:val="14"/>
              </w:rPr>
              <w:t>42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42/2023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Održavanje nerazvrstanih cesta i javnih površina na kojima nije dopušten promet motornim vozilima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 xml:space="preserve">45233141-9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right"/>
            </w:pPr>
            <w:r>
              <w:rPr>
                <w:rFonts w:ascii="Arial" w:eastAsia="Arial" w:hAnsi="Arial"/>
                <w:color w:val="000000"/>
                <w:sz w:val="14"/>
              </w:rPr>
              <w:t>7.646,40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r>
      <w:tr w:rsidR="00E95E68" w:rsidTr="00DF664A">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E95E68" w:rsidRDefault="00E95E68" w:rsidP="00DF664A">
            <w:pPr>
              <w:jc w:val="right"/>
            </w:pPr>
            <w:r>
              <w:rPr>
                <w:rFonts w:ascii="Arial" w:eastAsia="Arial" w:hAnsi="Arial"/>
                <w:color w:val="000000"/>
                <w:sz w:val="14"/>
              </w:rPr>
              <w:t>43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43/2023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 xml:space="preserve">Košnja trave i raslinja uz </w:t>
            </w:r>
            <w:r>
              <w:rPr>
                <w:rFonts w:ascii="Arial" w:eastAsia="Arial" w:hAnsi="Arial"/>
                <w:color w:val="000000"/>
                <w:sz w:val="14"/>
              </w:rPr>
              <w:lastRenderedPageBreak/>
              <w:t>nerazvrstane ceste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lastRenderedPageBreak/>
              <w:t xml:space="preserve">45112730-1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right"/>
            </w:pPr>
            <w:r>
              <w:rPr>
                <w:rFonts w:ascii="Arial" w:eastAsia="Arial" w:hAnsi="Arial"/>
                <w:color w:val="000000"/>
                <w:sz w:val="14"/>
              </w:rPr>
              <w:t>3.292,00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r>
      <w:tr w:rsidR="00E95E68" w:rsidTr="00DF664A">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E95E68" w:rsidRDefault="00E95E68" w:rsidP="00DF664A">
            <w:pPr>
              <w:jc w:val="right"/>
            </w:pPr>
            <w:r>
              <w:rPr>
                <w:rFonts w:ascii="Arial" w:eastAsia="Arial" w:hAnsi="Arial"/>
                <w:color w:val="000000"/>
                <w:sz w:val="14"/>
              </w:rPr>
              <w:t>44</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44/2023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Zimsko održavanje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90620000-9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right"/>
            </w:pPr>
            <w:r>
              <w:rPr>
                <w:rFonts w:ascii="Arial" w:eastAsia="Arial" w:hAnsi="Arial"/>
                <w:color w:val="000000"/>
                <w:sz w:val="14"/>
              </w:rPr>
              <w:t>6.371,20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r>
      <w:tr w:rsidR="00E95E68" w:rsidTr="00DF664A">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E95E68" w:rsidRDefault="00E95E68" w:rsidP="00DF664A">
            <w:pPr>
              <w:jc w:val="right"/>
            </w:pPr>
            <w:r>
              <w:rPr>
                <w:rFonts w:ascii="Arial" w:eastAsia="Arial" w:hAnsi="Arial"/>
                <w:color w:val="000000"/>
                <w:sz w:val="14"/>
              </w:rPr>
              <w:t>45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45/2023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Održavanje groblja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 xml:space="preserve">45112714-3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right"/>
            </w:pPr>
            <w:r>
              <w:rPr>
                <w:rFonts w:ascii="Arial" w:eastAsia="Arial" w:hAnsi="Arial"/>
                <w:color w:val="000000"/>
                <w:sz w:val="14"/>
              </w:rPr>
              <w:t>5.309,60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r>
      <w:tr w:rsidR="00E95E68" w:rsidTr="00DF664A">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E95E68" w:rsidRDefault="00E95E68" w:rsidP="00DF664A">
            <w:pPr>
              <w:jc w:val="right"/>
            </w:pPr>
            <w:r>
              <w:rPr>
                <w:rFonts w:ascii="Arial" w:eastAsia="Arial" w:hAnsi="Arial"/>
                <w:color w:val="000000"/>
                <w:sz w:val="14"/>
              </w:rPr>
              <w:t>46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46/2023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Usluga stručnog nadzora nad "Sanacijom nestabilnog pokosa na lokaciji dijela Kumrovečke ceste prije kućnog broja 188"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71247000-1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right"/>
            </w:pPr>
            <w:r>
              <w:rPr>
                <w:rFonts w:ascii="Arial" w:eastAsia="Arial" w:hAnsi="Arial"/>
                <w:color w:val="000000"/>
                <w:sz w:val="14"/>
              </w:rPr>
              <w:t>4.648,00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r>
      <w:tr w:rsidR="00E95E68" w:rsidTr="00DF664A">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E95E68" w:rsidRDefault="00E95E68" w:rsidP="00DF664A">
            <w:pPr>
              <w:jc w:val="right"/>
            </w:pPr>
            <w:r>
              <w:rPr>
                <w:rFonts w:ascii="Arial" w:eastAsia="Arial" w:hAnsi="Arial"/>
                <w:color w:val="000000"/>
                <w:sz w:val="14"/>
              </w:rPr>
              <w:t>47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47/2023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Građevinski radovi - Obnova mosta na potoku Sutlišće u naselju Vučilćevu</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45221000-2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right"/>
            </w:pPr>
            <w:r>
              <w:rPr>
                <w:rFonts w:ascii="Arial" w:eastAsia="Arial" w:hAnsi="Arial"/>
                <w:color w:val="000000"/>
                <w:sz w:val="14"/>
              </w:rPr>
              <w:t>238.904,00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4 mjeseca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r>
      <w:tr w:rsidR="00E95E68" w:rsidTr="00DF664A">
        <w:trPr>
          <w:trHeight w:val="262"/>
        </w:trPr>
        <w:tc>
          <w:tcPr>
            <w:tcW w:w="368" w:type="dxa"/>
            <w:vMerge w:val="restart"/>
            <w:tcBorders>
              <w:top w:val="single" w:sz="7" w:space="0" w:color="000000"/>
              <w:left w:val="single" w:sz="7" w:space="0" w:color="000000"/>
              <w:bottom w:val="nil"/>
              <w:right w:val="single" w:sz="7" w:space="0" w:color="000000"/>
            </w:tcBorders>
            <w:shd w:val="clear" w:color="auto" w:fill="FFFFFF"/>
            <w:tcMar>
              <w:top w:w="39" w:type="dxa"/>
              <w:left w:w="39" w:type="dxa"/>
              <w:bottom w:w="39" w:type="dxa"/>
              <w:right w:w="39" w:type="dxa"/>
            </w:tcMar>
          </w:tcPr>
          <w:p w:rsidR="00E95E68" w:rsidRDefault="00E95E68" w:rsidP="00DF664A">
            <w:pPr>
              <w:jc w:val="right"/>
            </w:pPr>
            <w:r>
              <w:rPr>
                <w:rFonts w:ascii="Arial" w:eastAsia="Arial" w:hAnsi="Arial"/>
                <w:color w:val="000000"/>
                <w:sz w:val="14"/>
              </w:rPr>
              <w:t>48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48/2023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Izrada projektno-tehničke dokumentacije - Obnova mosta na potoku Sutlišće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71320000-7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right"/>
            </w:pPr>
            <w:r>
              <w:rPr>
                <w:rFonts w:ascii="Arial" w:eastAsia="Arial" w:hAnsi="Arial"/>
                <w:color w:val="000000"/>
                <w:sz w:val="14"/>
              </w:rPr>
              <w:t>26.000,00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26.01.2023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Izmijenjena</w:t>
            </w:r>
          </w:p>
        </w:tc>
      </w:tr>
      <w:tr w:rsidR="00E95E68" w:rsidTr="00DF664A">
        <w:trPr>
          <w:trHeight w:val="262"/>
        </w:trPr>
        <w:tc>
          <w:tcPr>
            <w:tcW w:w="368" w:type="dxa"/>
            <w:vMerge/>
            <w:tcBorders>
              <w:top w:val="nil"/>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E95E68" w:rsidRDefault="00E95E68" w:rsidP="00DF664A"/>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E95E68" w:rsidRDefault="00E95E68" w:rsidP="00DF664A">
            <w:r>
              <w:rPr>
                <w:rFonts w:ascii="Arial" w:eastAsia="Arial" w:hAnsi="Arial"/>
                <w:color w:val="000000"/>
                <w:sz w:val="14"/>
              </w:rPr>
              <w:t>48/2023</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E95E68" w:rsidRDefault="00E95E68" w:rsidP="00DF664A">
            <w:r>
              <w:rPr>
                <w:rFonts w:ascii="Arial" w:eastAsia="Arial" w:hAnsi="Arial"/>
                <w:color w:val="000000"/>
                <w:sz w:val="14"/>
              </w:rPr>
              <w:t>Izrada projektno-tehničke dokumentacije - Obnova mosta na potoku Sutlišće</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E95E68" w:rsidRDefault="00E95E68" w:rsidP="00DF664A">
            <w:pPr>
              <w:jc w:val="center"/>
            </w:pPr>
            <w:r>
              <w:rPr>
                <w:rFonts w:ascii="Arial" w:eastAsia="Arial" w:hAnsi="Arial"/>
                <w:color w:val="000000"/>
                <w:sz w:val="14"/>
              </w:rPr>
              <w:t>71320000-7</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E95E68" w:rsidRDefault="00E95E68" w:rsidP="00DF664A">
            <w:pPr>
              <w:jc w:val="right"/>
            </w:pPr>
            <w:r>
              <w:rPr>
                <w:rFonts w:ascii="Arial" w:eastAsia="Arial" w:hAnsi="Arial"/>
                <w:color w:val="000000"/>
                <w:sz w:val="14"/>
              </w:rPr>
              <w:t>22.896,00</w:t>
            </w:r>
          </w:p>
        </w:tc>
        <w:tc>
          <w:tcPr>
            <w:tcW w:w="182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E95E68" w:rsidRDefault="00E95E68" w:rsidP="00DF664A">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E95E68" w:rsidRDefault="00E95E68" w:rsidP="00DF664A"/>
        </w:tc>
        <w:tc>
          <w:tcPr>
            <w:tcW w:w="89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E95E68" w:rsidRDefault="00E95E68" w:rsidP="00DF664A"/>
        </w:tc>
        <w:tc>
          <w:tcPr>
            <w:tcW w:w="99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E95E68" w:rsidRDefault="00E95E68" w:rsidP="00DF664A">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E95E68" w:rsidRDefault="00E95E68" w:rsidP="00DF664A">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E95E68" w:rsidRDefault="00E95E68" w:rsidP="00DF664A"/>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E95E68" w:rsidRDefault="00E95E68" w:rsidP="00DF664A"/>
        </w:tc>
        <w:tc>
          <w:tcPr>
            <w:tcW w:w="90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E95E68" w:rsidRDefault="00E95E68" w:rsidP="00DF664A">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E95E68" w:rsidRDefault="00E95E68" w:rsidP="00DF664A">
            <w:pPr>
              <w:jc w:val="center"/>
            </w:pPr>
            <w:r>
              <w:rPr>
                <w:rFonts w:ascii="Arial" w:eastAsia="Arial" w:hAnsi="Arial"/>
                <w:color w:val="000000"/>
                <w:sz w:val="14"/>
              </w:rPr>
              <w:t>26.01.2023</w:t>
            </w:r>
          </w:p>
        </w:tc>
        <w:tc>
          <w:tcPr>
            <w:tcW w:w="2251"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E95E68" w:rsidRDefault="00E95E68" w:rsidP="00DF664A"/>
        </w:tc>
        <w:tc>
          <w:tcPr>
            <w:tcW w:w="101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E95E68" w:rsidRDefault="00E95E68" w:rsidP="00DF664A"/>
        </w:tc>
      </w:tr>
      <w:tr w:rsidR="00E95E68" w:rsidTr="00DF664A">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E95E68" w:rsidRDefault="00E95E68" w:rsidP="00DF664A">
            <w:pPr>
              <w:jc w:val="right"/>
            </w:pPr>
            <w:r>
              <w:rPr>
                <w:rFonts w:ascii="Arial" w:eastAsia="Arial" w:hAnsi="Arial"/>
                <w:color w:val="000000"/>
                <w:sz w:val="14"/>
              </w:rPr>
              <w:t>49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49/2023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Stručni nadzor - Obnova mosta na potoku Sutlišće u naselju Vučilćevu</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71247000-1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right"/>
            </w:pPr>
            <w:r>
              <w:rPr>
                <w:rFonts w:ascii="Arial" w:eastAsia="Arial" w:hAnsi="Arial"/>
                <w:color w:val="000000"/>
                <w:sz w:val="14"/>
              </w:rPr>
              <w:t>5.976,00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r>
      <w:tr w:rsidR="00E95E68" w:rsidTr="00DF664A">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E95E68" w:rsidRDefault="00E95E68" w:rsidP="00DF664A">
            <w:pPr>
              <w:jc w:val="right"/>
            </w:pPr>
            <w:r>
              <w:rPr>
                <w:rFonts w:ascii="Arial" w:eastAsia="Arial" w:hAnsi="Arial"/>
                <w:color w:val="000000"/>
                <w:sz w:val="14"/>
              </w:rPr>
              <w:t>50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50/2023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 xml:space="preserve">V. Izmjene i dopune Prostornog </w:t>
            </w:r>
            <w:r>
              <w:rPr>
                <w:rFonts w:ascii="Arial" w:eastAsia="Arial" w:hAnsi="Arial"/>
                <w:color w:val="000000"/>
                <w:sz w:val="14"/>
              </w:rPr>
              <w:lastRenderedPageBreak/>
              <w:t>plana uređenja Općine Dubravica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lastRenderedPageBreak/>
              <w:t>71000000-8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right"/>
            </w:pPr>
            <w:r>
              <w:rPr>
                <w:rFonts w:ascii="Arial" w:eastAsia="Arial" w:hAnsi="Arial"/>
                <w:color w:val="000000"/>
                <w:sz w:val="14"/>
              </w:rPr>
              <w:t>8.712,00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r>
      <w:tr w:rsidR="00E95E68" w:rsidTr="00DF664A">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E95E68" w:rsidRDefault="00E95E68" w:rsidP="00DF664A">
            <w:pPr>
              <w:jc w:val="right"/>
            </w:pPr>
            <w:r>
              <w:rPr>
                <w:rFonts w:ascii="Arial" w:eastAsia="Arial" w:hAnsi="Arial"/>
                <w:color w:val="000000"/>
                <w:sz w:val="14"/>
              </w:rPr>
              <w:t>51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51/2023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Rekonstrukcija kulturnog centra Dubravica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45000000-7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right"/>
            </w:pPr>
            <w:r>
              <w:rPr>
                <w:rFonts w:ascii="Arial" w:eastAsia="Arial" w:hAnsi="Arial"/>
                <w:color w:val="000000"/>
                <w:sz w:val="14"/>
              </w:rPr>
              <w:t>424.713,60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IV.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1 godina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r>
      <w:tr w:rsidR="00E95E68" w:rsidTr="00DF664A">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E95E68" w:rsidRDefault="00E95E68" w:rsidP="00DF664A">
            <w:pPr>
              <w:jc w:val="right"/>
            </w:pPr>
            <w:r>
              <w:rPr>
                <w:rFonts w:ascii="Arial" w:eastAsia="Arial" w:hAnsi="Arial"/>
                <w:color w:val="000000"/>
                <w:sz w:val="14"/>
              </w:rPr>
              <w:t>52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52/2023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Izmjena projektne dokumentacije - Rekonstrukcija kulturnog centra Dubravica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71242000-6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right"/>
            </w:pPr>
            <w:r>
              <w:rPr>
                <w:rFonts w:ascii="Arial" w:eastAsia="Arial" w:hAnsi="Arial"/>
                <w:color w:val="000000"/>
                <w:sz w:val="14"/>
              </w:rPr>
              <w:t>11.680,00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r>
      <w:tr w:rsidR="00E95E68" w:rsidTr="00DF664A">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E95E68" w:rsidRDefault="00E95E68" w:rsidP="00DF664A">
            <w:pPr>
              <w:jc w:val="right"/>
            </w:pPr>
            <w:r>
              <w:rPr>
                <w:rFonts w:ascii="Arial" w:eastAsia="Arial" w:hAnsi="Arial"/>
                <w:color w:val="000000"/>
                <w:sz w:val="14"/>
              </w:rPr>
              <w:t>53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53/2023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Usluge - Božićna rasvjeta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 xml:space="preserve">50232100-1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right"/>
            </w:pPr>
            <w:r>
              <w:rPr>
                <w:rFonts w:ascii="Arial" w:eastAsia="Arial" w:hAnsi="Arial"/>
                <w:color w:val="000000"/>
                <w:sz w:val="14"/>
              </w:rPr>
              <w:t>3.400,00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r>
      <w:tr w:rsidR="00E95E68" w:rsidTr="00DF664A">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E95E68" w:rsidRDefault="00E95E68" w:rsidP="00DF664A">
            <w:pPr>
              <w:jc w:val="right"/>
            </w:pPr>
            <w:r>
              <w:rPr>
                <w:rFonts w:ascii="Arial" w:eastAsia="Arial" w:hAnsi="Arial"/>
                <w:color w:val="000000"/>
                <w:sz w:val="14"/>
              </w:rPr>
              <w:t>54</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54/2023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Izrada projektne dokumentacije za sportsko-rekreacijski centar Dubravica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71242000-6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right"/>
            </w:pPr>
            <w:r>
              <w:rPr>
                <w:rFonts w:ascii="Arial" w:eastAsia="Arial" w:hAnsi="Arial"/>
                <w:color w:val="000000"/>
                <w:sz w:val="14"/>
              </w:rPr>
              <w:t>42.474,40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IV.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6 mjeseci</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r>
      <w:tr w:rsidR="00E95E68" w:rsidTr="00DF664A">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E95E68" w:rsidRDefault="00E95E68" w:rsidP="00DF664A">
            <w:pPr>
              <w:jc w:val="right"/>
            </w:pPr>
            <w:r>
              <w:rPr>
                <w:rFonts w:ascii="Arial" w:eastAsia="Arial" w:hAnsi="Arial"/>
                <w:color w:val="000000"/>
                <w:sz w:val="14"/>
              </w:rPr>
              <w:t>55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55/2023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Usluga tehničke pomoći u provedbi projekta "Obnova pješačke staze i ograde starog groblja u Rozgi, Općina Dubravica, stradale u potresu" i priprema i provedba postupaka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72224000-1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right"/>
            </w:pPr>
            <w:r>
              <w:rPr>
                <w:rFonts w:ascii="Arial" w:eastAsia="Arial" w:hAnsi="Arial"/>
                <w:color w:val="000000"/>
                <w:sz w:val="14"/>
              </w:rPr>
              <w:t>9.100,00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21.02.2023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Dodana</w:t>
            </w:r>
          </w:p>
        </w:tc>
      </w:tr>
      <w:tr w:rsidR="00E95E68" w:rsidTr="00DF664A">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E95E68" w:rsidRDefault="00E95E68" w:rsidP="00DF664A">
            <w:pPr>
              <w:jc w:val="right"/>
            </w:pPr>
            <w:r>
              <w:rPr>
                <w:rFonts w:ascii="Arial" w:eastAsia="Arial" w:hAnsi="Arial"/>
                <w:color w:val="000000"/>
                <w:sz w:val="14"/>
              </w:rPr>
              <w:t>56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56/2023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 xml:space="preserve">Izrada projektno tehničke dokumentacije za obnovu pješačke staze i ograde starog groblja u Rozgi, </w:t>
            </w:r>
            <w:r>
              <w:rPr>
                <w:rFonts w:ascii="Arial" w:eastAsia="Arial" w:hAnsi="Arial"/>
                <w:color w:val="000000"/>
                <w:sz w:val="14"/>
              </w:rPr>
              <w:lastRenderedPageBreak/>
              <w:t>Općina Dubravica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lastRenderedPageBreak/>
              <w:t>71320000-7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right"/>
            </w:pPr>
            <w:r>
              <w:rPr>
                <w:rFonts w:ascii="Arial" w:eastAsia="Arial" w:hAnsi="Arial"/>
                <w:color w:val="000000"/>
                <w:sz w:val="14"/>
              </w:rPr>
              <w:t>6.500,00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21.02.2023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Dodana</w:t>
            </w:r>
          </w:p>
        </w:tc>
      </w:tr>
      <w:tr w:rsidR="00E95E68" w:rsidTr="00DF664A">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E95E68" w:rsidRDefault="00E95E68" w:rsidP="00DF664A">
            <w:pPr>
              <w:jc w:val="right"/>
            </w:pPr>
            <w:r>
              <w:rPr>
                <w:rFonts w:ascii="Arial" w:eastAsia="Arial" w:hAnsi="Arial"/>
                <w:color w:val="000000"/>
                <w:sz w:val="14"/>
              </w:rPr>
              <w:t>57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57/2023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Izvođenje radova na obnovi pješačke staze i ograde starog groblja u Rozgi, Općina Dubravica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45233161-5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right"/>
            </w:pPr>
            <w:r>
              <w:rPr>
                <w:rFonts w:ascii="Arial" w:eastAsia="Arial" w:hAnsi="Arial"/>
                <w:color w:val="000000"/>
                <w:sz w:val="14"/>
              </w:rPr>
              <w:t>161.414,82</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II.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2 mjeseca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21.02.2023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Dodana</w:t>
            </w:r>
          </w:p>
        </w:tc>
      </w:tr>
      <w:tr w:rsidR="00E95E68" w:rsidTr="00DF664A">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E95E68" w:rsidRDefault="00E95E68" w:rsidP="00DF664A">
            <w:pPr>
              <w:jc w:val="right"/>
            </w:pPr>
            <w:r>
              <w:rPr>
                <w:rFonts w:ascii="Arial" w:eastAsia="Arial" w:hAnsi="Arial"/>
                <w:color w:val="000000"/>
                <w:sz w:val="14"/>
              </w:rPr>
              <w:t>58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58/2023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Usluga stručnog nadzora građenja na obnovi pješačke staze i ograde starog groblja u Rozgi, Općina Dubravica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71247000-1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right"/>
            </w:pPr>
            <w:r>
              <w:rPr>
                <w:rFonts w:ascii="Arial" w:eastAsia="Arial" w:hAnsi="Arial"/>
                <w:color w:val="000000"/>
                <w:sz w:val="14"/>
              </w:rPr>
              <w:t>6.456,59</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II.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pPr>
              <w:jc w:val="center"/>
            </w:pPr>
            <w:r>
              <w:rPr>
                <w:rFonts w:ascii="Arial" w:eastAsia="Arial" w:hAnsi="Arial"/>
                <w:color w:val="000000"/>
                <w:sz w:val="14"/>
              </w:rPr>
              <w:t>21.02.2023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E95E68" w:rsidRDefault="00E95E68" w:rsidP="00DF664A">
            <w:r>
              <w:rPr>
                <w:rFonts w:ascii="Arial" w:eastAsia="Arial" w:hAnsi="Arial"/>
                <w:color w:val="000000"/>
                <w:sz w:val="14"/>
              </w:rPr>
              <w:t>Dodana</w:t>
            </w:r>
          </w:p>
        </w:tc>
      </w:tr>
    </w:tbl>
    <w:p w:rsidR="00E95E68" w:rsidRPr="00E95E68" w:rsidRDefault="00E95E68" w:rsidP="00E95E68">
      <w:pPr>
        <w:rPr>
          <w:rFonts w:ascii="Arial Narrow" w:hAnsi="Arial Narrow"/>
          <w:szCs w:val="24"/>
        </w:rPr>
      </w:pPr>
    </w:p>
    <w:p w:rsidR="00E95E68" w:rsidRPr="00E95E68" w:rsidRDefault="00E95E68" w:rsidP="00E95E68">
      <w:pPr>
        <w:jc w:val="center"/>
        <w:rPr>
          <w:rFonts w:ascii="Arial Narrow" w:hAnsi="Arial Narrow"/>
          <w:szCs w:val="24"/>
        </w:rPr>
      </w:pPr>
      <w:r w:rsidRPr="00E95E68">
        <w:rPr>
          <w:rFonts w:ascii="Arial Narrow" w:hAnsi="Arial Narrow"/>
          <w:b/>
          <w:szCs w:val="24"/>
        </w:rPr>
        <w:t>Članak 3</w:t>
      </w:r>
      <w:r w:rsidRPr="00E95E68">
        <w:rPr>
          <w:rFonts w:ascii="Arial Narrow" w:hAnsi="Arial Narrow"/>
          <w:szCs w:val="24"/>
        </w:rPr>
        <w:t>.</w:t>
      </w:r>
    </w:p>
    <w:p w:rsidR="00E95E68" w:rsidRDefault="00E95E68" w:rsidP="00E95E68">
      <w:pPr>
        <w:rPr>
          <w:rFonts w:ascii="Arial Narrow" w:hAnsi="Arial Narrow"/>
          <w:szCs w:val="24"/>
        </w:rPr>
      </w:pPr>
      <w:r w:rsidRPr="00E95E68">
        <w:rPr>
          <w:rFonts w:ascii="Arial Narrow" w:hAnsi="Arial Narrow"/>
          <w:szCs w:val="24"/>
        </w:rPr>
        <w:tab/>
        <w:t xml:space="preserve">Ove II. Izmjene i dopune Plana nabave za 2023. godinu primjenjuje se od dana donošenja, a objaviti će se u „Službenom glasniku Općine Dubravica“, na internetskoj stranici Općine Dubravica – </w:t>
      </w:r>
      <w:hyperlink r:id="rId86" w:history="1">
        <w:r w:rsidRPr="00E95E68">
          <w:rPr>
            <w:rStyle w:val="Hiperveza"/>
            <w:rFonts w:ascii="Arial Narrow" w:hAnsi="Arial Narrow"/>
            <w:szCs w:val="24"/>
          </w:rPr>
          <w:t>www.dubravica.hr</w:t>
        </w:r>
      </w:hyperlink>
      <w:r w:rsidRPr="00E95E68">
        <w:rPr>
          <w:rFonts w:ascii="Arial Narrow" w:hAnsi="Arial Narrow"/>
          <w:szCs w:val="24"/>
        </w:rPr>
        <w:t xml:space="preserve"> te u EOJN RH.</w:t>
      </w:r>
    </w:p>
    <w:p w:rsidR="00E95E68" w:rsidRPr="00FD099E" w:rsidRDefault="00E95E68" w:rsidP="00E95E68">
      <w:pPr>
        <w:jc w:val="right"/>
        <w:rPr>
          <w:rFonts w:ascii="Arial Narrow" w:hAnsi="Arial Narrow"/>
        </w:rPr>
      </w:pPr>
      <w:r w:rsidRPr="00FD099E">
        <w:rPr>
          <w:rFonts w:ascii="Arial Narrow" w:hAnsi="Arial Narrow"/>
        </w:rPr>
        <w:t>NAČELNIK</w:t>
      </w:r>
    </w:p>
    <w:p w:rsidR="00E95E68" w:rsidRDefault="00E95E68" w:rsidP="00E95E68">
      <w:pPr>
        <w:jc w:val="right"/>
        <w:rPr>
          <w:rFonts w:ascii="Arial Narrow" w:hAnsi="Arial Narrow"/>
        </w:rPr>
      </w:pPr>
      <w:r w:rsidRPr="00FD099E">
        <w:rPr>
          <w:rFonts w:ascii="Arial Narrow" w:hAnsi="Arial Narrow"/>
        </w:rPr>
        <w:tab/>
        <w:t>Marin Štritof</w:t>
      </w:r>
    </w:p>
    <w:p w:rsidR="00E95E68" w:rsidRPr="00E95E68" w:rsidRDefault="00E95E68" w:rsidP="00E95E68">
      <w:pPr>
        <w:jc w:val="right"/>
        <w:rPr>
          <w:rFonts w:ascii="Arial Narrow" w:hAnsi="Arial Narrow"/>
          <w:szCs w:val="24"/>
        </w:rPr>
      </w:pPr>
      <w:r w:rsidRPr="003E0461">
        <w:rPr>
          <w:rFonts w:ascii="Arial Narrow" w:hAnsi="Arial Narrow"/>
          <w:b/>
          <w:noProof/>
          <w:lang w:eastAsia="hr-HR"/>
        </w:rPr>
        <mc:AlternateContent>
          <mc:Choice Requires="wps">
            <w:drawing>
              <wp:anchor distT="0" distB="0" distL="114300" distR="114300" simplePos="0" relativeHeight="251942912" behindDoc="0" locked="0" layoutInCell="1" allowOverlap="1" wp14:anchorId="052523DC" wp14:editId="7CDD6C0F">
                <wp:simplePos x="0" y="0"/>
                <wp:positionH relativeFrom="margin">
                  <wp:posOffset>0</wp:posOffset>
                </wp:positionH>
                <wp:positionV relativeFrom="paragraph">
                  <wp:posOffset>114300</wp:posOffset>
                </wp:positionV>
                <wp:extent cx="428625" cy="362197"/>
                <wp:effectExtent l="57150" t="114300" r="142875" b="76200"/>
                <wp:wrapNone/>
                <wp:docPr id="59" name="Zaobljeni pravokutnik 23"/>
                <wp:cNvGraphicFramePr/>
                <a:graphic xmlns:a="http://schemas.openxmlformats.org/drawingml/2006/main">
                  <a:graphicData uri="http://schemas.microsoft.com/office/word/2010/wordprocessingShape">
                    <wps:wsp>
                      <wps:cNvSpPr/>
                      <wps:spPr>
                        <a:xfrm>
                          <a:off x="0" y="0"/>
                          <a:ext cx="42862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146A03" w:rsidRPr="00104EAC" w:rsidRDefault="00146A03" w:rsidP="00E95E68">
                            <w:pPr>
                              <w:jc w:val="center"/>
                              <w:rPr>
                                <w:rFonts w:ascii="Arial Narrow" w:hAnsi="Arial Narrow"/>
                                <w:sz w:val="24"/>
                                <w:szCs w:val="24"/>
                              </w:rPr>
                            </w:pPr>
                            <w:r>
                              <w:rPr>
                                <w:rFonts w:ascii="Arial Narrow" w:hAnsi="Arial Narrow"/>
                                <w:sz w:val="24"/>
                                <w:szCs w:val="24"/>
                              </w:rPr>
                              <w:t>22</w:t>
                            </w:r>
                          </w:p>
                          <w:p w:rsidR="00146A03" w:rsidRDefault="00146A03" w:rsidP="00E95E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2523DC" id="_x0000_s1080" style="position:absolute;left:0;text-align:left;margin-left:0;margin-top:9pt;width:33.75pt;height:28.5pt;z-index:251942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" fillcolor="#afabab" strokecolor="#8e8e8e" strokeweight="1.52778mm">
                <v:stroke linestyle="thickThin"/>
                <v:shadow on="t" color="black" opacity="26214f" origin="-.5,.5" offset=".74836mm,-.74836mm"/>
                <v:textbox>
                  <w:txbxContent>
                    <w:p w:rsidR="00146A03" w:rsidRPr="00104EAC" w:rsidRDefault="00146A03" w:rsidP="00E95E68">
                      <w:pPr>
                        <w:jc w:val="center"/>
                        <w:rPr>
                          <w:rFonts w:ascii="Arial Narrow" w:hAnsi="Arial Narrow"/>
                          <w:sz w:val="24"/>
                          <w:szCs w:val="24"/>
                        </w:rPr>
                      </w:pPr>
                      <w:r>
                        <w:rPr>
                          <w:rFonts w:ascii="Arial Narrow" w:hAnsi="Arial Narrow"/>
                          <w:sz w:val="24"/>
                          <w:szCs w:val="24"/>
                        </w:rPr>
                        <w:t>22</w:t>
                      </w:r>
                    </w:p>
                    <w:p w:rsidR="00146A03" w:rsidRDefault="00146A03" w:rsidP="00E95E68">
                      <w:pPr>
                        <w:jc w:val="center"/>
                      </w:pPr>
                    </w:p>
                  </w:txbxContent>
                </v:textbox>
                <w10:wrap anchorx="margin"/>
              </v:roundrect>
            </w:pict>
          </mc:Fallback>
        </mc:AlternateContent>
      </w:r>
    </w:p>
    <w:p w:rsidR="00E95E68" w:rsidRPr="00E95E68" w:rsidRDefault="00E95E68" w:rsidP="00E95E68">
      <w:pPr>
        <w:rPr>
          <w:rFonts w:ascii="Arial Narrow" w:hAnsi="Arial Narrow"/>
          <w:szCs w:val="24"/>
        </w:rPr>
      </w:pPr>
    </w:p>
    <w:p w:rsidR="00E95E68" w:rsidRDefault="00E95E68" w:rsidP="00E95E68">
      <w:pPr>
        <w:rPr>
          <w:rFonts w:ascii="Times New Roman" w:hAnsi="Times New Roman" w:cs="Times New Roman"/>
          <w:b/>
          <w:sz w:val="24"/>
          <w:szCs w:val="24"/>
          <w:lang w:eastAsia="hr-HR"/>
        </w:rPr>
      </w:pPr>
    </w:p>
    <w:p w:rsidR="00E95E68" w:rsidRPr="00E95E68" w:rsidRDefault="00E95E68" w:rsidP="00E95E68">
      <w:pPr>
        <w:rPr>
          <w:rFonts w:ascii="Arial Narrow" w:hAnsi="Arial Narrow" w:cs="Times New Roman"/>
          <w:b/>
          <w:lang w:eastAsia="hr-HR"/>
        </w:rPr>
      </w:pPr>
      <w:r w:rsidRPr="00E95E68">
        <w:rPr>
          <w:rFonts w:ascii="Arial Narrow" w:hAnsi="Arial Narrow" w:cs="Times New Roman"/>
          <w:b/>
          <w:lang w:eastAsia="hr-HR"/>
        </w:rPr>
        <w:t>KLASA: 400-05/23-01/6</w:t>
      </w:r>
    </w:p>
    <w:p w:rsidR="00E95E68" w:rsidRPr="00E95E68" w:rsidRDefault="00E95E68" w:rsidP="00E95E68">
      <w:pPr>
        <w:rPr>
          <w:rFonts w:ascii="Arial Narrow" w:hAnsi="Arial Narrow" w:cs="Times New Roman"/>
          <w:b/>
          <w:lang w:eastAsia="hr-HR"/>
        </w:rPr>
      </w:pPr>
      <w:r w:rsidRPr="00E95E68">
        <w:rPr>
          <w:rFonts w:ascii="Arial Narrow" w:hAnsi="Arial Narrow" w:cs="Times New Roman"/>
          <w:b/>
          <w:lang w:eastAsia="hr-HR"/>
        </w:rPr>
        <w:t>URBROJ: 238-40-01-23-5</w:t>
      </w:r>
    </w:p>
    <w:p w:rsidR="00E95E68" w:rsidRPr="00E95E68" w:rsidRDefault="00E95E68" w:rsidP="00E95E68">
      <w:pPr>
        <w:rPr>
          <w:rFonts w:ascii="Arial Narrow" w:hAnsi="Arial Narrow" w:cs="Times New Roman"/>
          <w:lang w:eastAsia="hr-HR"/>
        </w:rPr>
      </w:pPr>
      <w:r w:rsidRPr="00E95E68">
        <w:rPr>
          <w:rFonts w:ascii="Arial Narrow" w:hAnsi="Arial Narrow" w:cs="Times New Roman"/>
          <w:lang w:eastAsia="hr-HR"/>
        </w:rPr>
        <w:t>Dubravica, 21. veljače 2023. godine</w:t>
      </w:r>
    </w:p>
    <w:p w:rsidR="00E95E68" w:rsidRPr="00E95E68" w:rsidRDefault="00E95E68" w:rsidP="00E95E68">
      <w:pPr>
        <w:rPr>
          <w:rFonts w:ascii="Arial Narrow" w:hAnsi="Arial Narrow" w:cs="Times New Roman"/>
        </w:rPr>
      </w:pPr>
    </w:p>
    <w:p w:rsidR="00E95E68" w:rsidRPr="00E95E68" w:rsidRDefault="00E95E68" w:rsidP="00E95E68">
      <w:pPr>
        <w:rPr>
          <w:rFonts w:ascii="Arial Narrow" w:hAnsi="Arial Narrow" w:cs="Times New Roman"/>
        </w:rPr>
      </w:pPr>
      <w:r w:rsidRPr="00E95E68">
        <w:rPr>
          <w:rFonts w:ascii="Arial Narrow" w:hAnsi="Arial Narrow" w:cs="Times New Roman"/>
        </w:rPr>
        <w:t xml:space="preserve">Naručitelj Općina Dubravica, Pavla Štoosa 3, 10293 Dubravica, na temelju članka 24. Pravilnika o provedbi postupaka jednostavne nabave (KLASA: 022-01/17-01/2 URBROJ: 238/40-01-17-12) u postupku nabave Rekonstrukcija staze na groblju, procijenjene vrijednosti nabave u iznosu od 40.664,00 eura bez PDV-a, donosi </w:t>
      </w:r>
    </w:p>
    <w:p w:rsidR="00E95E68" w:rsidRPr="00E95E68" w:rsidRDefault="00E95E68" w:rsidP="00E95E68">
      <w:pPr>
        <w:rPr>
          <w:rFonts w:ascii="Arial Narrow" w:hAnsi="Arial Narrow" w:cs="Times New Roman"/>
        </w:rPr>
      </w:pPr>
    </w:p>
    <w:p w:rsidR="00E95E68" w:rsidRPr="00E95E68" w:rsidRDefault="00E95E68" w:rsidP="00E95E68">
      <w:pPr>
        <w:jc w:val="center"/>
        <w:rPr>
          <w:rFonts w:ascii="Arial Narrow" w:hAnsi="Arial Narrow" w:cs="Times New Roman"/>
          <w:b/>
          <w:bCs/>
        </w:rPr>
      </w:pPr>
      <w:r w:rsidRPr="00E95E68">
        <w:rPr>
          <w:rFonts w:ascii="Arial Narrow" w:hAnsi="Arial Narrow" w:cs="Times New Roman"/>
          <w:b/>
          <w:bCs/>
        </w:rPr>
        <w:t>ODLUKU O PONIŠTENJU</w:t>
      </w:r>
    </w:p>
    <w:p w:rsidR="00E95E68" w:rsidRPr="00E95E68" w:rsidRDefault="00E95E68" w:rsidP="00E95E68">
      <w:pPr>
        <w:rPr>
          <w:rFonts w:ascii="Arial Narrow" w:hAnsi="Arial Narrow" w:cs="Times New Roman"/>
        </w:rPr>
      </w:pPr>
    </w:p>
    <w:p w:rsidR="00E95E68" w:rsidRPr="00E95E68" w:rsidRDefault="00E95E68" w:rsidP="00E95E68">
      <w:pPr>
        <w:rPr>
          <w:rFonts w:ascii="Arial Narrow" w:hAnsi="Arial Narrow" w:cs="Times New Roman"/>
        </w:rPr>
      </w:pPr>
      <w:r w:rsidRPr="00E95E68">
        <w:rPr>
          <w:rFonts w:ascii="Arial Narrow" w:hAnsi="Arial Narrow" w:cs="Times New Roman"/>
        </w:rPr>
        <w:t>Poništava se postupak jednostavne nabave Rekonstrukcija staze na groblju.</w:t>
      </w:r>
    </w:p>
    <w:p w:rsidR="00E95E68" w:rsidRPr="00E95E68" w:rsidRDefault="00E95E68" w:rsidP="00E95E68">
      <w:pPr>
        <w:rPr>
          <w:rFonts w:ascii="Arial Narrow" w:hAnsi="Arial Narrow" w:cs="Times New Roman"/>
          <w:bCs/>
        </w:rPr>
      </w:pPr>
      <w:r w:rsidRPr="00E95E68">
        <w:rPr>
          <w:rFonts w:ascii="Arial Narrow" w:hAnsi="Arial Narrow" w:cs="Times New Roman"/>
        </w:rPr>
        <w:lastRenderedPageBreak/>
        <w:t>Razlozi poništenja:</w:t>
      </w:r>
      <w:r w:rsidRPr="00E95E68">
        <w:rPr>
          <w:rFonts w:ascii="Arial Narrow" w:eastAsia="Calibri" w:hAnsi="Arial Narrow" w:cs="Times New Roman"/>
        </w:rPr>
        <w:t xml:space="preserve"> </w:t>
      </w:r>
      <w:r w:rsidRPr="00E95E68">
        <w:rPr>
          <w:rFonts w:ascii="Arial Narrow" w:hAnsi="Arial Narrow" w:cs="Times New Roman"/>
        </w:rPr>
        <w:t xml:space="preserve">Postupak nabave se poništava temeljem čl. 298. st. 1. t. 2. Zakona o javnoj nabavi, </w:t>
      </w:r>
      <w:r w:rsidRPr="00E95E68">
        <w:rPr>
          <w:rFonts w:ascii="Arial Narrow" w:hAnsi="Arial Narrow" w:cs="Times New Roman"/>
          <w:bCs/>
        </w:rPr>
        <w:t>jer su postale poznate okolnosti zbog kojih bi došlo do sadržajno bitno drugačijeg Poziva na dostavu ponuda, da su bile poznate prije.</w:t>
      </w:r>
    </w:p>
    <w:p w:rsidR="00E95E68" w:rsidRPr="00E95E68" w:rsidRDefault="00E95E68" w:rsidP="00E95E68">
      <w:pPr>
        <w:rPr>
          <w:rFonts w:ascii="Arial Narrow" w:hAnsi="Arial Narrow" w:cs="Times New Roman"/>
          <w:bCs/>
        </w:rPr>
      </w:pPr>
      <w:r w:rsidRPr="00E95E68">
        <w:rPr>
          <w:rFonts w:ascii="Arial Narrow" w:hAnsi="Arial Narrow" w:cs="Times New Roman"/>
          <w:bCs/>
        </w:rPr>
        <w:t>Naknadnim pregledom projektno tehničke dokumentacije utvrđeno je da postoji potreba za izmjenom troškovnika. S obzirom da sustav AGRONET-a, odnosno Portal ponuda ne omogućuje objavu izmjene Poziva na dostavu ponuda, Naručitelj poništava predmetni postupak nabave.</w:t>
      </w:r>
    </w:p>
    <w:p w:rsidR="00E95E68" w:rsidRPr="00E95E68" w:rsidRDefault="00E95E68" w:rsidP="00E95E68">
      <w:pPr>
        <w:jc w:val="right"/>
        <w:rPr>
          <w:rFonts w:ascii="Arial Narrow" w:hAnsi="Arial Narrow"/>
        </w:rPr>
      </w:pPr>
      <w:r w:rsidRPr="00E95E68">
        <w:rPr>
          <w:rFonts w:ascii="Arial Narrow" w:hAnsi="Arial Narrow"/>
        </w:rPr>
        <w:t>NAČELNIK</w:t>
      </w:r>
    </w:p>
    <w:p w:rsidR="00E95E68" w:rsidRDefault="00E95E68" w:rsidP="00E95E68">
      <w:pPr>
        <w:jc w:val="right"/>
        <w:rPr>
          <w:rFonts w:ascii="Arial Narrow" w:hAnsi="Arial Narrow"/>
        </w:rPr>
      </w:pPr>
      <w:r w:rsidRPr="00E95E68">
        <w:rPr>
          <w:rFonts w:ascii="Arial Narrow" w:hAnsi="Arial Narrow"/>
        </w:rPr>
        <w:tab/>
        <w:t>Marin Štritof</w:t>
      </w:r>
    </w:p>
    <w:p w:rsidR="00E95E68" w:rsidRDefault="00E95E68" w:rsidP="00E95E68">
      <w:pPr>
        <w:jc w:val="right"/>
        <w:rPr>
          <w:rFonts w:ascii="Arial Narrow" w:hAnsi="Arial Narrow"/>
        </w:rPr>
      </w:pPr>
      <w:r w:rsidRPr="003E0461">
        <w:rPr>
          <w:rFonts w:ascii="Arial Narrow" w:hAnsi="Arial Narrow"/>
          <w:b/>
          <w:noProof/>
          <w:lang w:eastAsia="hr-HR"/>
        </w:rPr>
        <mc:AlternateContent>
          <mc:Choice Requires="wps">
            <w:drawing>
              <wp:anchor distT="0" distB="0" distL="114300" distR="114300" simplePos="0" relativeHeight="251944960" behindDoc="0" locked="0" layoutInCell="1" allowOverlap="1" wp14:anchorId="78D64AB1" wp14:editId="4FFC7278">
                <wp:simplePos x="0" y="0"/>
                <wp:positionH relativeFrom="margin">
                  <wp:posOffset>0</wp:posOffset>
                </wp:positionH>
                <wp:positionV relativeFrom="paragraph">
                  <wp:posOffset>113665</wp:posOffset>
                </wp:positionV>
                <wp:extent cx="428625" cy="362197"/>
                <wp:effectExtent l="57150" t="114300" r="142875" b="76200"/>
                <wp:wrapNone/>
                <wp:docPr id="60" name="Zaobljeni pravokutnik 23"/>
                <wp:cNvGraphicFramePr/>
                <a:graphic xmlns:a="http://schemas.openxmlformats.org/drawingml/2006/main">
                  <a:graphicData uri="http://schemas.microsoft.com/office/word/2010/wordprocessingShape">
                    <wps:wsp>
                      <wps:cNvSpPr/>
                      <wps:spPr>
                        <a:xfrm>
                          <a:off x="0" y="0"/>
                          <a:ext cx="42862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146A03" w:rsidRPr="00104EAC" w:rsidRDefault="00146A03" w:rsidP="00E95E68">
                            <w:pPr>
                              <w:jc w:val="center"/>
                              <w:rPr>
                                <w:rFonts w:ascii="Arial Narrow" w:hAnsi="Arial Narrow"/>
                                <w:sz w:val="24"/>
                                <w:szCs w:val="24"/>
                              </w:rPr>
                            </w:pPr>
                            <w:r>
                              <w:rPr>
                                <w:rFonts w:ascii="Arial Narrow" w:hAnsi="Arial Narrow"/>
                                <w:sz w:val="24"/>
                                <w:szCs w:val="24"/>
                              </w:rPr>
                              <w:t>23</w:t>
                            </w:r>
                          </w:p>
                          <w:p w:rsidR="00146A03" w:rsidRDefault="00146A03" w:rsidP="00E95E6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D64AB1" id="_x0000_s1081" style="position:absolute;left:0;text-align:left;margin-left:0;margin-top:8.95pt;width:33.75pt;height:28.5pt;z-index:251944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" fillcolor="#afabab" strokecolor="#8e8e8e" strokeweight="1.52778mm">
                <v:stroke linestyle="thickThin"/>
                <v:shadow on="t" color="black" opacity="26214f" origin="-.5,.5" offset=".74836mm,-.74836mm"/>
                <v:textbox>
                  <w:txbxContent>
                    <w:p w:rsidR="00146A03" w:rsidRPr="00104EAC" w:rsidRDefault="00146A03" w:rsidP="00E95E68">
                      <w:pPr>
                        <w:jc w:val="center"/>
                        <w:rPr>
                          <w:rFonts w:ascii="Arial Narrow" w:hAnsi="Arial Narrow"/>
                          <w:sz w:val="24"/>
                          <w:szCs w:val="24"/>
                        </w:rPr>
                      </w:pPr>
                      <w:r>
                        <w:rPr>
                          <w:rFonts w:ascii="Arial Narrow" w:hAnsi="Arial Narrow"/>
                          <w:sz w:val="24"/>
                          <w:szCs w:val="24"/>
                        </w:rPr>
                        <w:t>23</w:t>
                      </w:r>
                    </w:p>
                    <w:p w:rsidR="00146A03" w:rsidRDefault="00146A03" w:rsidP="00E95E68">
                      <w:pPr>
                        <w:jc w:val="center"/>
                      </w:pPr>
                    </w:p>
                  </w:txbxContent>
                </v:textbox>
                <w10:wrap anchorx="margin"/>
              </v:roundrect>
            </w:pict>
          </mc:Fallback>
        </mc:AlternateContent>
      </w:r>
    </w:p>
    <w:p w:rsidR="00E95E68" w:rsidRPr="00332AF4" w:rsidRDefault="00E95E68" w:rsidP="00E95E68">
      <w:pPr>
        <w:rPr>
          <w:rFonts w:ascii="Times New Roman" w:hAnsi="Times New Roman" w:cs="Times New Roman"/>
          <w:bCs/>
          <w:sz w:val="24"/>
          <w:szCs w:val="24"/>
        </w:rPr>
      </w:pPr>
    </w:p>
    <w:p w:rsidR="00B20FC0" w:rsidRPr="00E34EF8" w:rsidRDefault="00E95E68" w:rsidP="00B20FC0">
      <w:pPr>
        <w:rPr>
          <w:sz w:val="24"/>
          <w:szCs w:val="24"/>
          <w:lang w:eastAsia="hr-HR"/>
        </w:rPr>
      </w:pPr>
      <w:r w:rsidRPr="00332AF4">
        <w:rPr>
          <w:rFonts w:ascii="Times New Roman" w:hAnsi="Times New Roman" w:cs="Times New Roman"/>
          <w:sz w:val="24"/>
          <w:szCs w:val="24"/>
        </w:rPr>
        <w:t xml:space="preserve"> </w:t>
      </w:r>
    </w:p>
    <w:p w:rsidR="00B20FC0" w:rsidRPr="00C645D7" w:rsidRDefault="00B20FC0" w:rsidP="00B20FC0">
      <w:pPr>
        <w:rPr>
          <w:rFonts w:ascii="Arial Narrow" w:hAnsi="Arial Narrow"/>
          <w:b/>
          <w:lang w:eastAsia="hr-HR"/>
        </w:rPr>
      </w:pPr>
      <w:r w:rsidRPr="00C645D7">
        <w:rPr>
          <w:rFonts w:ascii="Arial Narrow" w:hAnsi="Arial Narrow"/>
          <w:b/>
          <w:lang w:eastAsia="hr-HR"/>
        </w:rPr>
        <w:t>KLASA: 400-05/23-01/15</w:t>
      </w:r>
    </w:p>
    <w:p w:rsidR="00B20FC0" w:rsidRPr="00C645D7" w:rsidRDefault="00B20FC0" w:rsidP="00B20FC0">
      <w:pPr>
        <w:rPr>
          <w:rFonts w:ascii="Arial Narrow" w:hAnsi="Arial Narrow"/>
          <w:b/>
          <w:lang w:eastAsia="hr-HR"/>
        </w:rPr>
      </w:pPr>
      <w:r w:rsidRPr="00C645D7">
        <w:rPr>
          <w:rFonts w:ascii="Arial Narrow" w:hAnsi="Arial Narrow"/>
          <w:b/>
          <w:lang w:eastAsia="hr-HR"/>
        </w:rPr>
        <w:t>URBROJ: 238-40-01-23-1</w:t>
      </w:r>
    </w:p>
    <w:p w:rsidR="00B20FC0" w:rsidRPr="00C645D7" w:rsidRDefault="00B20FC0" w:rsidP="00B20FC0">
      <w:pPr>
        <w:rPr>
          <w:rFonts w:ascii="Arial Narrow" w:hAnsi="Arial Narrow"/>
          <w:lang w:eastAsia="hr-HR"/>
        </w:rPr>
      </w:pPr>
      <w:r w:rsidRPr="00C645D7">
        <w:rPr>
          <w:rFonts w:ascii="Arial Narrow" w:hAnsi="Arial Narrow"/>
          <w:lang w:eastAsia="hr-HR"/>
        </w:rPr>
        <w:t>Dubravica, 24. veljače 2023. godine</w:t>
      </w:r>
    </w:p>
    <w:p w:rsidR="00B20FC0" w:rsidRPr="00C645D7" w:rsidRDefault="00B20FC0" w:rsidP="00B20FC0">
      <w:pPr>
        <w:rPr>
          <w:rFonts w:ascii="Arial Narrow" w:hAnsi="Arial Narrow"/>
        </w:rPr>
      </w:pPr>
    </w:p>
    <w:p w:rsidR="00B20FC0" w:rsidRPr="00C645D7" w:rsidRDefault="00B20FC0" w:rsidP="00B20FC0">
      <w:pPr>
        <w:contextualSpacing/>
        <w:rPr>
          <w:rFonts w:ascii="Arial Narrow" w:hAnsi="Arial Narrow"/>
        </w:rPr>
      </w:pPr>
      <w:r w:rsidRPr="00C645D7">
        <w:rPr>
          <w:rFonts w:ascii="Arial Narrow" w:hAnsi="Arial Narrow"/>
        </w:rPr>
        <w:t>Na temelju članka 38. Statuta Općine Dubravica (Službeni glasnik Općine Dubravica broj 01/2021) i članka 9. Pravilnika o provedbi postupaka jednostavne nabave (</w:t>
      </w:r>
      <w:r w:rsidRPr="00C645D7">
        <w:rPr>
          <w:rFonts w:ascii="Arial Narrow" w:hAnsi="Arial Narrow"/>
          <w:color w:val="000000"/>
        </w:rPr>
        <w:t>Službeni glasnik Općine Dubravica broj 1/2017)</w:t>
      </w:r>
      <w:r w:rsidRPr="00C645D7">
        <w:rPr>
          <w:rFonts w:ascii="Arial Narrow" w:hAnsi="Arial Narrow"/>
        </w:rPr>
        <w:t xml:space="preserve"> načelnik Općine Dubravica donosi</w:t>
      </w:r>
    </w:p>
    <w:p w:rsidR="00B20FC0" w:rsidRPr="00C645D7" w:rsidRDefault="00B20FC0" w:rsidP="00B20FC0">
      <w:pPr>
        <w:contextualSpacing/>
        <w:rPr>
          <w:rFonts w:ascii="Arial Narrow" w:hAnsi="Arial Narrow"/>
        </w:rPr>
      </w:pPr>
    </w:p>
    <w:p w:rsidR="00B20FC0" w:rsidRPr="00C645D7" w:rsidRDefault="00B20FC0" w:rsidP="00B20FC0">
      <w:pPr>
        <w:jc w:val="center"/>
        <w:rPr>
          <w:rFonts w:ascii="Arial Narrow" w:hAnsi="Arial Narrow"/>
          <w:b/>
        </w:rPr>
      </w:pPr>
      <w:r w:rsidRPr="00C645D7">
        <w:rPr>
          <w:rFonts w:ascii="Arial Narrow" w:hAnsi="Arial Narrow"/>
          <w:b/>
        </w:rPr>
        <w:t>ODLUKU O POČETKU POSTUPKA JEDNOSTAVNE NABAVE</w:t>
      </w:r>
    </w:p>
    <w:p w:rsidR="00B20FC0" w:rsidRPr="00C645D7" w:rsidRDefault="00B20FC0" w:rsidP="00B20FC0">
      <w:pPr>
        <w:rPr>
          <w:rFonts w:ascii="Arial Narrow" w:hAnsi="Arial Narrow"/>
        </w:rPr>
      </w:pPr>
      <w:r w:rsidRPr="00C645D7">
        <w:rPr>
          <w:rFonts w:ascii="Arial Narrow" w:hAnsi="Arial Narrow"/>
        </w:rPr>
        <w:t>Naziv predmeta nabave: Rekonstrukcija staze na groblju</w:t>
      </w:r>
    </w:p>
    <w:p w:rsidR="00B20FC0" w:rsidRPr="00C645D7" w:rsidRDefault="00B20FC0" w:rsidP="00B20FC0">
      <w:pPr>
        <w:rPr>
          <w:rFonts w:ascii="Arial Narrow" w:hAnsi="Arial Narrow"/>
        </w:rPr>
      </w:pPr>
      <w:r w:rsidRPr="00C645D7">
        <w:rPr>
          <w:rFonts w:ascii="Arial Narrow" w:hAnsi="Arial Narrow"/>
        </w:rPr>
        <w:t>Procijenjena vrijednost nabave: 40.664,00 eura bez PDV-a</w:t>
      </w:r>
    </w:p>
    <w:p w:rsidR="00B20FC0" w:rsidRPr="00C645D7" w:rsidRDefault="00B20FC0" w:rsidP="00B20FC0">
      <w:pPr>
        <w:rPr>
          <w:rFonts w:ascii="Arial Narrow" w:hAnsi="Arial Narrow"/>
        </w:rPr>
      </w:pPr>
      <w:r w:rsidRPr="00C645D7">
        <w:rPr>
          <w:rFonts w:ascii="Arial Narrow" w:hAnsi="Arial Narrow"/>
        </w:rPr>
        <w:t>Evidencijski broj nabave: 29/2023</w:t>
      </w:r>
    </w:p>
    <w:p w:rsidR="00B20FC0" w:rsidRPr="00C645D7" w:rsidRDefault="00B20FC0" w:rsidP="00B20FC0">
      <w:pPr>
        <w:rPr>
          <w:rFonts w:ascii="Arial Narrow" w:hAnsi="Arial Narrow"/>
        </w:rPr>
      </w:pPr>
      <w:r w:rsidRPr="00C645D7">
        <w:rPr>
          <w:rFonts w:ascii="Arial Narrow" w:hAnsi="Arial Narrow"/>
        </w:rPr>
        <w:t>Način provedbe postupka nabave: Objava Poziva na dostavu ponuda na Portalu ponuda,</w:t>
      </w:r>
      <w:r w:rsidRPr="00C645D7">
        <w:rPr>
          <w:rFonts w:ascii="Arial Narrow" w:eastAsia="Times New Roman" w:hAnsi="Arial Narrow"/>
          <w:lang w:eastAsia="hr-HR"/>
        </w:rPr>
        <w:t xml:space="preserve"> u skladu s </w:t>
      </w:r>
      <w:r w:rsidRPr="00C645D7">
        <w:rPr>
          <w:rFonts w:ascii="Arial Narrow" w:hAnsi="Arial Narrow"/>
        </w:rPr>
        <w:t>Uputom za prikupljanje ponuda i provedbu postupaka jednostavne nabave izdanom od Agencije za plaćanja u poljoprivredi, ribarstvu i ruralnom razvoju.</w:t>
      </w:r>
    </w:p>
    <w:p w:rsidR="00B20FC0" w:rsidRPr="00C645D7" w:rsidRDefault="00B20FC0" w:rsidP="00B20FC0">
      <w:pPr>
        <w:rPr>
          <w:rFonts w:ascii="Arial Narrow" w:hAnsi="Arial Narrow"/>
        </w:rPr>
      </w:pPr>
      <w:r w:rsidRPr="00C645D7">
        <w:rPr>
          <w:rFonts w:ascii="Arial Narrow" w:hAnsi="Arial Narrow"/>
        </w:rPr>
        <w:t>Članovima Povjerenstva za provedbu postupka jednostavne nabave imenuju se:</w:t>
      </w:r>
    </w:p>
    <w:p w:rsidR="00B20FC0" w:rsidRPr="00C645D7" w:rsidRDefault="00B20FC0" w:rsidP="00B20FC0">
      <w:pPr>
        <w:rPr>
          <w:rFonts w:ascii="Arial Narrow" w:hAnsi="Arial Narrow"/>
        </w:rPr>
      </w:pPr>
      <w:r w:rsidRPr="00C645D7">
        <w:rPr>
          <w:rFonts w:ascii="Arial Narrow" w:hAnsi="Arial Narrow"/>
        </w:rPr>
        <w:t>1.Silvana Kostanjšek</w:t>
      </w:r>
    </w:p>
    <w:p w:rsidR="00B20FC0" w:rsidRPr="00C645D7" w:rsidRDefault="00B20FC0" w:rsidP="00B20FC0">
      <w:pPr>
        <w:rPr>
          <w:rFonts w:ascii="Arial Narrow" w:hAnsi="Arial Narrow"/>
        </w:rPr>
      </w:pPr>
      <w:r w:rsidRPr="00C645D7">
        <w:rPr>
          <w:rFonts w:ascii="Arial Narrow" w:hAnsi="Arial Narrow"/>
        </w:rPr>
        <w:t>2.Ivica Stiperski</w:t>
      </w:r>
    </w:p>
    <w:p w:rsidR="00B20FC0" w:rsidRPr="00C645D7" w:rsidRDefault="00B20FC0" w:rsidP="00B20FC0">
      <w:pPr>
        <w:rPr>
          <w:rFonts w:ascii="Arial Narrow" w:hAnsi="Arial Narrow"/>
        </w:rPr>
      </w:pPr>
      <w:r w:rsidRPr="00C645D7">
        <w:rPr>
          <w:rFonts w:ascii="Arial Narrow" w:hAnsi="Arial Narrow"/>
        </w:rPr>
        <w:t>3. Senka Vranić</w:t>
      </w:r>
    </w:p>
    <w:p w:rsidR="00B20FC0" w:rsidRPr="00C645D7" w:rsidRDefault="00B20FC0" w:rsidP="00B20FC0">
      <w:pPr>
        <w:rPr>
          <w:rFonts w:ascii="Arial Narrow" w:hAnsi="Arial Narrow"/>
        </w:rPr>
      </w:pPr>
      <w:r w:rsidRPr="00C645D7">
        <w:rPr>
          <w:rFonts w:ascii="Arial Narrow" w:hAnsi="Arial Narrow"/>
        </w:rPr>
        <w:t>Obaveze i ovlasti članova povjerenstva za provedbu postupka jednostavne nabave:</w:t>
      </w:r>
    </w:p>
    <w:p w:rsidR="00B20FC0" w:rsidRPr="00C645D7" w:rsidRDefault="00B20FC0" w:rsidP="00B20FC0">
      <w:pPr>
        <w:numPr>
          <w:ilvl w:val="0"/>
          <w:numId w:val="4"/>
        </w:numPr>
        <w:spacing w:line="276" w:lineRule="auto"/>
        <w:rPr>
          <w:rFonts w:ascii="Arial Narrow" w:hAnsi="Arial Narrow"/>
        </w:rPr>
      </w:pPr>
      <w:r w:rsidRPr="00C645D7">
        <w:rPr>
          <w:rFonts w:ascii="Arial Narrow" w:hAnsi="Arial Narrow"/>
        </w:rPr>
        <w:t xml:space="preserve">priprema postupka jednostavne nabave: definiranje uvjeta vezanih za predmet nabave, kriterija za odabir ponuda, potrebnog sadržaja Poziva na dostavu ponuda, tehničkih specifikacija, ponudbenog troškovnika i ostalih dokumenata vezanih za predmetnu nabavu </w:t>
      </w:r>
    </w:p>
    <w:p w:rsidR="00B20FC0" w:rsidRPr="00C645D7" w:rsidRDefault="00B20FC0" w:rsidP="00B20FC0">
      <w:pPr>
        <w:numPr>
          <w:ilvl w:val="0"/>
          <w:numId w:val="4"/>
        </w:numPr>
        <w:spacing w:line="276" w:lineRule="auto"/>
        <w:rPr>
          <w:rFonts w:ascii="Arial Narrow" w:hAnsi="Arial Narrow"/>
        </w:rPr>
      </w:pPr>
      <w:r w:rsidRPr="00C645D7">
        <w:rPr>
          <w:rFonts w:ascii="Arial Narrow" w:hAnsi="Arial Narrow"/>
        </w:rPr>
        <w:t>provedba postupka jednostavne nabave: objava poziva za dostavu ponuda, otvaranje pristiglih ponuda, sastavljanje zapisnika o otvaranju, pregledu i ocjeni ponuda, prijedlog za donošenje Odluke o odabiru ili Odluke o poništenju.</w:t>
      </w:r>
    </w:p>
    <w:p w:rsidR="00B20FC0" w:rsidRPr="00C645D7" w:rsidRDefault="00B20FC0" w:rsidP="00B20FC0">
      <w:pPr>
        <w:pStyle w:val="Odlomakpopisa"/>
        <w:ind w:left="1080" w:firstLine="0"/>
        <w:jc w:val="right"/>
        <w:rPr>
          <w:rFonts w:ascii="Arial Narrow" w:hAnsi="Arial Narrow"/>
        </w:rPr>
      </w:pPr>
      <w:r w:rsidRPr="00C645D7">
        <w:rPr>
          <w:rFonts w:ascii="Arial Narrow" w:hAnsi="Arial Narrow"/>
        </w:rPr>
        <w:t>NAČELNIK</w:t>
      </w:r>
    </w:p>
    <w:p w:rsidR="00B20FC0" w:rsidRDefault="00B20FC0" w:rsidP="00B20FC0">
      <w:pPr>
        <w:pStyle w:val="Odlomakpopisa"/>
        <w:ind w:left="1080" w:firstLine="0"/>
        <w:jc w:val="right"/>
        <w:rPr>
          <w:rFonts w:ascii="Arial Narrow" w:hAnsi="Arial Narrow"/>
        </w:rPr>
      </w:pPr>
      <w:r w:rsidRPr="00C645D7">
        <w:rPr>
          <w:rFonts w:ascii="Arial Narrow" w:hAnsi="Arial Narrow"/>
        </w:rPr>
        <w:t>Marin Štritof</w:t>
      </w:r>
    </w:p>
    <w:p w:rsidR="00C645D7" w:rsidRPr="00C645D7" w:rsidRDefault="00C645D7" w:rsidP="00B20FC0">
      <w:pPr>
        <w:pStyle w:val="Odlomakpopisa"/>
        <w:ind w:left="1080" w:firstLine="0"/>
        <w:jc w:val="right"/>
        <w:rPr>
          <w:rFonts w:ascii="Arial Narrow" w:hAnsi="Arial Narrow"/>
        </w:rPr>
      </w:pPr>
      <w:r w:rsidRPr="003E0461">
        <w:rPr>
          <w:rFonts w:ascii="Arial Narrow" w:hAnsi="Arial Narrow"/>
          <w:b/>
          <w:noProof/>
          <w:lang w:val="hr-HR" w:eastAsia="hr-HR"/>
        </w:rPr>
        <w:lastRenderedPageBreak/>
        <mc:AlternateContent>
          <mc:Choice Requires="wps">
            <w:drawing>
              <wp:anchor distT="0" distB="0" distL="114300" distR="114300" simplePos="0" relativeHeight="251947008" behindDoc="0" locked="0" layoutInCell="1" allowOverlap="1" wp14:anchorId="3CA4044F" wp14:editId="7B4621B0">
                <wp:simplePos x="0" y="0"/>
                <wp:positionH relativeFrom="margin">
                  <wp:posOffset>0</wp:posOffset>
                </wp:positionH>
                <wp:positionV relativeFrom="paragraph">
                  <wp:posOffset>114300</wp:posOffset>
                </wp:positionV>
                <wp:extent cx="428625" cy="362197"/>
                <wp:effectExtent l="57150" t="114300" r="142875" b="76200"/>
                <wp:wrapNone/>
                <wp:docPr id="62" name="Zaobljeni pravokutnik 23"/>
                <wp:cNvGraphicFramePr/>
                <a:graphic xmlns:a="http://schemas.openxmlformats.org/drawingml/2006/main">
                  <a:graphicData uri="http://schemas.microsoft.com/office/word/2010/wordprocessingShape">
                    <wps:wsp>
                      <wps:cNvSpPr/>
                      <wps:spPr>
                        <a:xfrm>
                          <a:off x="0" y="0"/>
                          <a:ext cx="42862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146A03" w:rsidRPr="00104EAC" w:rsidRDefault="00146A03" w:rsidP="00C645D7">
                            <w:pPr>
                              <w:jc w:val="center"/>
                              <w:rPr>
                                <w:rFonts w:ascii="Arial Narrow" w:hAnsi="Arial Narrow"/>
                                <w:sz w:val="24"/>
                                <w:szCs w:val="24"/>
                              </w:rPr>
                            </w:pPr>
                            <w:r>
                              <w:rPr>
                                <w:rFonts w:ascii="Arial Narrow" w:hAnsi="Arial Narrow"/>
                                <w:sz w:val="24"/>
                                <w:szCs w:val="24"/>
                              </w:rPr>
                              <w:t>24</w:t>
                            </w:r>
                          </w:p>
                          <w:p w:rsidR="00146A03" w:rsidRDefault="00146A03" w:rsidP="00C645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A4044F" id="_x0000_s1082" style="position:absolute;left:0;text-align:left;margin-left:0;margin-top:9pt;width:33.75pt;height:28.5pt;z-index:251947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" fillcolor="#afabab" strokecolor="#8e8e8e" strokeweight="1.52778mm">
                <v:stroke linestyle="thickThin"/>
                <v:shadow on="t" color="black" opacity="26214f" origin="-.5,.5" offset=".74836mm,-.74836mm"/>
                <v:textbox>
                  <w:txbxContent>
                    <w:p w:rsidR="00146A03" w:rsidRPr="00104EAC" w:rsidRDefault="00146A03" w:rsidP="00C645D7">
                      <w:pPr>
                        <w:jc w:val="center"/>
                        <w:rPr>
                          <w:rFonts w:ascii="Arial Narrow" w:hAnsi="Arial Narrow"/>
                          <w:sz w:val="24"/>
                          <w:szCs w:val="24"/>
                        </w:rPr>
                      </w:pPr>
                      <w:r>
                        <w:rPr>
                          <w:rFonts w:ascii="Arial Narrow" w:hAnsi="Arial Narrow"/>
                          <w:sz w:val="24"/>
                          <w:szCs w:val="24"/>
                        </w:rPr>
                        <w:t>24</w:t>
                      </w:r>
                    </w:p>
                    <w:p w:rsidR="00146A03" w:rsidRDefault="00146A03" w:rsidP="00C645D7">
                      <w:pPr>
                        <w:jc w:val="center"/>
                      </w:pPr>
                    </w:p>
                  </w:txbxContent>
                </v:textbox>
                <w10:wrap anchorx="margin"/>
              </v:roundrect>
            </w:pict>
          </mc:Fallback>
        </mc:AlternateContent>
      </w:r>
    </w:p>
    <w:p w:rsidR="0025581C" w:rsidRPr="00C645D7" w:rsidRDefault="0025581C" w:rsidP="0025581C">
      <w:pPr>
        <w:rPr>
          <w:rFonts w:ascii="Arial Narrow" w:hAnsi="Arial Narrow"/>
        </w:rPr>
      </w:pPr>
    </w:p>
    <w:p w:rsidR="00C645D7" w:rsidRPr="002A26C8" w:rsidRDefault="00C645D7" w:rsidP="00C645D7">
      <w:pPr>
        <w:rPr>
          <w:rFonts w:ascii="Times New Roman" w:hAnsi="Times New Roman"/>
          <w:lang w:eastAsia="hr-HR"/>
        </w:rPr>
      </w:pPr>
    </w:p>
    <w:p w:rsidR="00C645D7" w:rsidRPr="00C645D7" w:rsidRDefault="00C645D7" w:rsidP="00C645D7">
      <w:pPr>
        <w:rPr>
          <w:rFonts w:ascii="Arial Narrow" w:hAnsi="Arial Narrow"/>
          <w:b/>
          <w:lang w:eastAsia="hr-HR"/>
        </w:rPr>
      </w:pPr>
      <w:r w:rsidRPr="00C645D7">
        <w:rPr>
          <w:rFonts w:ascii="Arial Narrow" w:hAnsi="Arial Narrow"/>
          <w:b/>
          <w:lang w:eastAsia="hr-HR"/>
        </w:rPr>
        <w:t>KLASA: 112-06/23-01/1</w:t>
      </w:r>
    </w:p>
    <w:p w:rsidR="00C645D7" w:rsidRPr="00C645D7" w:rsidRDefault="00C645D7" w:rsidP="00C645D7">
      <w:pPr>
        <w:rPr>
          <w:rFonts w:ascii="Arial Narrow" w:hAnsi="Arial Narrow"/>
          <w:b/>
          <w:lang w:eastAsia="hr-HR"/>
        </w:rPr>
      </w:pPr>
      <w:r w:rsidRPr="00C645D7">
        <w:rPr>
          <w:rFonts w:ascii="Arial Narrow" w:hAnsi="Arial Narrow"/>
          <w:b/>
          <w:lang w:eastAsia="hr-HR"/>
        </w:rPr>
        <w:t>URBROJ: 238-40-01-23-2</w:t>
      </w:r>
    </w:p>
    <w:p w:rsidR="00C645D7" w:rsidRPr="00C645D7" w:rsidRDefault="00C645D7" w:rsidP="00C645D7">
      <w:pPr>
        <w:widowControl w:val="0"/>
        <w:autoSpaceDE w:val="0"/>
        <w:autoSpaceDN w:val="0"/>
        <w:adjustRightInd w:val="0"/>
        <w:rPr>
          <w:rFonts w:ascii="Arial Narrow" w:hAnsi="Arial Narrow"/>
          <w:lang w:val="en-US"/>
        </w:rPr>
      </w:pPr>
      <w:r w:rsidRPr="00C645D7">
        <w:rPr>
          <w:rFonts w:ascii="Arial Narrow" w:hAnsi="Arial Narrow"/>
          <w:lang w:val="en-US"/>
        </w:rPr>
        <w:t>Dubravica, 28. veljače 2023. godine</w:t>
      </w:r>
    </w:p>
    <w:p w:rsidR="00C645D7" w:rsidRPr="00C645D7" w:rsidRDefault="00C645D7" w:rsidP="00C645D7">
      <w:pPr>
        <w:widowControl w:val="0"/>
        <w:autoSpaceDE w:val="0"/>
        <w:autoSpaceDN w:val="0"/>
        <w:adjustRightInd w:val="0"/>
        <w:rPr>
          <w:rFonts w:ascii="Arial Narrow" w:hAnsi="Arial Narrow"/>
          <w:lang w:val="en-US"/>
        </w:rPr>
      </w:pPr>
    </w:p>
    <w:p w:rsidR="00C645D7" w:rsidRPr="00C645D7" w:rsidRDefault="00C645D7" w:rsidP="00C645D7">
      <w:pPr>
        <w:widowControl w:val="0"/>
        <w:autoSpaceDE w:val="0"/>
        <w:autoSpaceDN w:val="0"/>
        <w:adjustRightInd w:val="0"/>
        <w:ind w:firstLine="708"/>
        <w:rPr>
          <w:rFonts w:ascii="Arial Narrow" w:hAnsi="Arial Narrow"/>
          <w:lang w:val="en-US"/>
        </w:rPr>
      </w:pPr>
      <w:r w:rsidRPr="00C645D7">
        <w:rPr>
          <w:rFonts w:ascii="Arial Narrow" w:hAnsi="Arial Narrow"/>
          <w:lang w:val="en-US"/>
        </w:rPr>
        <w:t>Na temelju članka 9. i 10. Zakona o službenicima i namještenicima u lokalnoj i područnoj (regionalnoj) samoupravi (Narodne novine br. 86/08, 61/11, 04/18, 112/19) i članka 38. Statuta Općine Dubravica („Službeni glasnik Općine Dubravica“ broj: 01/2021) načelnik Općine Dubravica donosi</w:t>
      </w:r>
    </w:p>
    <w:p w:rsidR="00C645D7" w:rsidRPr="00C645D7" w:rsidRDefault="00C645D7" w:rsidP="00C645D7">
      <w:pPr>
        <w:rPr>
          <w:rFonts w:ascii="Arial Narrow" w:hAnsi="Arial Narrow"/>
          <w:b/>
        </w:rPr>
      </w:pPr>
    </w:p>
    <w:p w:rsidR="00C645D7" w:rsidRPr="00C645D7" w:rsidRDefault="00C645D7" w:rsidP="00C645D7">
      <w:pPr>
        <w:jc w:val="center"/>
        <w:rPr>
          <w:rFonts w:ascii="Arial Narrow" w:hAnsi="Arial Narrow"/>
          <w:b/>
        </w:rPr>
      </w:pPr>
      <w:r w:rsidRPr="00C645D7">
        <w:rPr>
          <w:rFonts w:ascii="Arial Narrow" w:hAnsi="Arial Narrow"/>
          <w:b/>
        </w:rPr>
        <w:t>IZMJENU</w:t>
      </w:r>
    </w:p>
    <w:p w:rsidR="00C645D7" w:rsidRPr="00C645D7" w:rsidRDefault="00C645D7" w:rsidP="00C645D7">
      <w:pPr>
        <w:jc w:val="center"/>
        <w:rPr>
          <w:rFonts w:ascii="Arial Narrow" w:hAnsi="Arial Narrow"/>
          <w:b/>
        </w:rPr>
      </w:pPr>
      <w:r w:rsidRPr="00C645D7">
        <w:rPr>
          <w:rFonts w:ascii="Arial Narrow" w:hAnsi="Arial Narrow"/>
          <w:b/>
        </w:rPr>
        <w:t>PLANA PRIJMA U SLUŽBU</w:t>
      </w:r>
    </w:p>
    <w:p w:rsidR="00C645D7" w:rsidRPr="00C645D7" w:rsidRDefault="00C645D7" w:rsidP="00C645D7">
      <w:pPr>
        <w:jc w:val="center"/>
        <w:rPr>
          <w:rFonts w:ascii="Arial Narrow" w:hAnsi="Arial Narrow"/>
          <w:b/>
        </w:rPr>
      </w:pPr>
      <w:r w:rsidRPr="00C645D7">
        <w:rPr>
          <w:rFonts w:ascii="Arial Narrow" w:hAnsi="Arial Narrow"/>
          <w:b/>
        </w:rPr>
        <w:t>U JEDINSTVENI UPRAVNI ODJEL OPĆINE</w:t>
      </w:r>
    </w:p>
    <w:p w:rsidR="00C645D7" w:rsidRPr="00C645D7" w:rsidRDefault="00C645D7" w:rsidP="00C645D7">
      <w:pPr>
        <w:jc w:val="center"/>
        <w:rPr>
          <w:rFonts w:ascii="Arial Narrow" w:hAnsi="Arial Narrow"/>
          <w:b/>
        </w:rPr>
      </w:pPr>
      <w:r w:rsidRPr="00C645D7">
        <w:rPr>
          <w:rFonts w:ascii="Arial Narrow" w:hAnsi="Arial Narrow"/>
          <w:b/>
        </w:rPr>
        <w:t>DUBRAVICA U 2023. GODINI</w:t>
      </w:r>
    </w:p>
    <w:p w:rsidR="00C645D7" w:rsidRPr="00C645D7" w:rsidRDefault="00C645D7" w:rsidP="00C645D7">
      <w:pPr>
        <w:rPr>
          <w:rFonts w:ascii="Arial Narrow" w:hAnsi="Arial Narrow"/>
        </w:rPr>
      </w:pPr>
    </w:p>
    <w:p w:rsidR="00C645D7" w:rsidRPr="00C645D7" w:rsidRDefault="00C645D7" w:rsidP="00C645D7">
      <w:pPr>
        <w:jc w:val="center"/>
        <w:rPr>
          <w:rFonts w:ascii="Arial Narrow" w:hAnsi="Arial Narrow"/>
          <w:b/>
        </w:rPr>
      </w:pPr>
      <w:r w:rsidRPr="00C645D7">
        <w:rPr>
          <w:rFonts w:ascii="Arial Narrow" w:hAnsi="Arial Narrow"/>
          <w:b/>
        </w:rPr>
        <w:t>Članka 1.</w:t>
      </w:r>
    </w:p>
    <w:p w:rsidR="00C645D7" w:rsidRPr="00C645D7" w:rsidRDefault="00C645D7" w:rsidP="00C645D7">
      <w:pPr>
        <w:rPr>
          <w:rFonts w:ascii="Arial Narrow" w:hAnsi="Arial Narrow"/>
        </w:rPr>
      </w:pPr>
      <w:r w:rsidRPr="00C645D7">
        <w:rPr>
          <w:rFonts w:ascii="Arial Narrow" w:hAnsi="Arial Narrow"/>
        </w:rPr>
        <w:tab/>
        <w:t>Ovom Izmjenom Plana prijma u službu u Jedinstveni upravni odjel Općine Dubravica u 2023. godini mijenja se članak 3. Plana prijma u službu u Jedinstveni upravni odjel Općine Dubravica („Službeni glasnik Općine Dubravica“ broj 01/2023) i glasi:</w:t>
      </w:r>
      <w:r w:rsidRPr="00C645D7">
        <w:rPr>
          <w:rFonts w:ascii="Arial Narrow" w:hAnsi="Arial Narrow"/>
        </w:rPr>
        <w:tab/>
      </w:r>
    </w:p>
    <w:p w:rsidR="00C645D7" w:rsidRPr="00C645D7" w:rsidRDefault="00C645D7" w:rsidP="00C645D7">
      <w:pPr>
        <w:rPr>
          <w:rFonts w:ascii="Arial Narrow" w:hAnsi="Arial Narrow"/>
        </w:rPr>
      </w:pPr>
    </w:p>
    <w:p w:rsidR="00C645D7" w:rsidRPr="00C645D7" w:rsidRDefault="00C645D7" w:rsidP="00C645D7">
      <w:pPr>
        <w:ind w:firstLine="709"/>
        <w:rPr>
          <w:rFonts w:ascii="Arial Narrow" w:hAnsi="Arial Narrow"/>
          <w:i/>
        </w:rPr>
      </w:pPr>
      <w:r w:rsidRPr="00C645D7">
        <w:rPr>
          <w:rFonts w:ascii="Arial Narrow" w:hAnsi="Arial Narrow"/>
          <w:i/>
        </w:rPr>
        <w:t>„Zbog privremenog povećanja opsega poslova u Jedinstvenom upravnom odjelu Općine Dubravica u 2023. godini predviđa se prijam službenika na određeno vrijeme na radno mjesto referent-računovodstveni referent i radno mjesto viši referent, koji može trajati najdulje šest mjeseci i može se produljiti za još šest mjeseci.“</w:t>
      </w:r>
    </w:p>
    <w:p w:rsidR="00C645D7" w:rsidRPr="00C645D7" w:rsidRDefault="00C645D7" w:rsidP="00C645D7">
      <w:pPr>
        <w:rPr>
          <w:rFonts w:ascii="Arial Narrow" w:hAnsi="Arial Narrow"/>
        </w:rPr>
      </w:pPr>
    </w:p>
    <w:p w:rsidR="00C645D7" w:rsidRPr="00C645D7" w:rsidRDefault="00C645D7" w:rsidP="00C645D7">
      <w:pPr>
        <w:jc w:val="center"/>
        <w:rPr>
          <w:rFonts w:ascii="Arial Narrow" w:hAnsi="Arial Narrow"/>
          <w:b/>
        </w:rPr>
      </w:pPr>
      <w:r w:rsidRPr="00C645D7">
        <w:rPr>
          <w:rFonts w:ascii="Arial Narrow" w:hAnsi="Arial Narrow"/>
          <w:b/>
        </w:rPr>
        <w:t>Članak 2.</w:t>
      </w:r>
    </w:p>
    <w:p w:rsidR="00C645D7" w:rsidRPr="00C645D7" w:rsidRDefault="00C645D7" w:rsidP="00C645D7">
      <w:pPr>
        <w:ind w:firstLine="709"/>
        <w:rPr>
          <w:rFonts w:ascii="Arial Narrow" w:hAnsi="Arial Narrow"/>
        </w:rPr>
      </w:pPr>
      <w:r w:rsidRPr="00C645D7">
        <w:rPr>
          <w:rFonts w:ascii="Arial Narrow" w:hAnsi="Arial Narrow"/>
        </w:rPr>
        <w:t xml:space="preserve">Ostale odredbe Plana prijma u službu u Jedinstveni upravni odjel Općine Dubravica („Službeni glasnik Općine Dubravica“ broj 01/2023) ostaju neizmijenjene. </w:t>
      </w:r>
    </w:p>
    <w:p w:rsidR="00C645D7" w:rsidRPr="00C645D7" w:rsidRDefault="00C645D7" w:rsidP="00C645D7">
      <w:pPr>
        <w:ind w:firstLine="709"/>
        <w:rPr>
          <w:rFonts w:ascii="Arial Narrow" w:hAnsi="Arial Narrow"/>
        </w:rPr>
      </w:pPr>
    </w:p>
    <w:p w:rsidR="00C645D7" w:rsidRPr="00C645D7" w:rsidRDefault="00C645D7" w:rsidP="00C645D7">
      <w:pPr>
        <w:jc w:val="center"/>
        <w:rPr>
          <w:rFonts w:ascii="Arial Narrow" w:hAnsi="Arial Narrow"/>
        </w:rPr>
      </w:pPr>
      <w:r w:rsidRPr="00C645D7">
        <w:rPr>
          <w:rFonts w:ascii="Arial Narrow" w:hAnsi="Arial Narrow"/>
          <w:b/>
        </w:rPr>
        <w:t>Članak 3.</w:t>
      </w:r>
    </w:p>
    <w:p w:rsidR="00C645D7" w:rsidRPr="00C645D7" w:rsidRDefault="00C645D7" w:rsidP="00C645D7">
      <w:pPr>
        <w:rPr>
          <w:rFonts w:ascii="Arial Narrow" w:hAnsi="Arial Narrow"/>
        </w:rPr>
      </w:pPr>
      <w:r w:rsidRPr="00C645D7">
        <w:rPr>
          <w:rFonts w:ascii="Arial Narrow" w:hAnsi="Arial Narrow"/>
        </w:rPr>
        <w:tab/>
        <w:t>Ova Izmjena Plana stupa na snagu danom donošenja te će se objaviti u Službenom glasniku Općine Dubravica.</w:t>
      </w:r>
    </w:p>
    <w:p w:rsidR="00C645D7" w:rsidRPr="00C645D7" w:rsidRDefault="00C645D7" w:rsidP="00C645D7">
      <w:pPr>
        <w:rPr>
          <w:rFonts w:ascii="Arial Narrow" w:hAnsi="Arial Narrow"/>
        </w:rPr>
      </w:pPr>
      <w:r w:rsidRPr="00C645D7">
        <w:rPr>
          <w:rFonts w:ascii="Arial Narrow" w:hAnsi="Arial Narrow"/>
        </w:rPr>
        <w:t xml:space="preserve">       </w:t>
      </w:r>
    </w:p>
    <w:p w:rsidR="00C645D7" w:rsidRPr="00C645D7" w:rsidRDefault="00C645D7" w:rsidP="00C645D7">
      <w:pPr>
        <w:ind w:firstLine="4536"/>
        <w:jc w:val="right"/>
        <w:rPr>
          <w:rFonts w:ascii="Arial Narrow" w:hAnsi="Arial Narrow"/>
        </w:rPr>
      </w:pPr>
      <w:r w:rsidRPr="00C645D7">
        <w:rPr>
          <w:rFonts w:ascii="Arial Narrow" w:hAnsi="Arial Narrow"/>
        </w:rPr>
        <w:t>NAČELNIK OPĆINE DUBRAVICA</w:t>
      </w:r>
    </w:p>
    <w:p w:rsidR="00C645D7" w:rsidRDefault="00C645D7" w:rsidP="00C645D7">
      <w:pPr>
        <w:ind w:firstLine="4536"/>
        <w:jc w:val="right"/>
        <w:rPr>
          <w:rFonts w:ascii="Arial Narrow" w:hAnsi="Arial Narrow"/>
        </w:rPr>
      </w:pPr>
      <w:r w:rsidRPr="00C645D7">
        <w:rPr>
          <w:rFonts w:ascii="Arial Narrow" w:hAnsi="Arial Narrow"/>
        </w:rPr>
        <w:t>Marin Štritof</w:t>
      </w:r>
    </w:p>
    <w:p w:rsidR="00263A8B" w:rsidRDefault="00263A8B" w:rsidP="00C645D7">
      <w:pPr>
        <w:ind w:firstLine="4536"/>
        <w:jc w:val="right"/>
        <w:rPr>
          <w:rFonts w:ascii="Arial Narrow" w:hAnsi="Arial Narrow"/>
        </w:rPr>
      </w:pPr>
    </w:p>
    <w:p w:rsidR="00263A8B" w:rsidRDefault="00263A8B" w:rsidP="00C645D7">
      <w:pPr>
        <w:ind w:firstLine="4536"/>
        <w:jc w:val="right"/>
        <w:rPr>
          <w:rFonts w:ascii="Arial Narrow" w:hAnsi="Arial Narrow"/>
        </w:rPr>
      </w:pPr>
    </w:p>
    <w:p w:rsidR="00263A8B" w:rsidRDefault="00263A8B" w:rsidP="00C645D7">
      <w:pPr>
        <w:ind w:firstLine="4536"/>
        <w:jc w:val="right"/>
        <w:rPr>
          <w:rFonts w:ascii="Arial Narrow" w:hAnsi="Arial Narrow"/>
        </w:rPr>
      </w:pPr>
    </w:p>
    <w:p w:rsidR="00263A8B" w:rsidRDefault="00263A8B" w:rsidP="00C645D7">
      <w:pPr>
        <w:ind w:firstLine="4536"/>
        <w:jc w:val="right"/>
        <w:rPr>
          <w:rFonts w:ascii="Arial Narrow" w:hAnsi="Arial Narrow"/>
        </w:rPr>
      </w:pPr>
    </w:p>
    <w:p w:rsidR="00263A8B" w:rsidRPr="00C645D7" w:rsidRDefault="00263A8B" w:rsidP="00C645D7">
      <w:pPr>
        <w:ind w:firstLine="4536"/>
        <w:jc w:val="right"/>
        <w:rPr>
          <w:rFonts w:ascii="Arial Narrow" w:hAnsi="Arial Narrow"/>
        </w:rPr>
      </w:pPr>
      <w:r w:rsidRPr="003E0461">
        <w:rPr>
          <w:rFonts w:ascii="Arial Narrow" w:hAnsi="Arial Narrow"/>
          <w:b/>
          <w:noProof/>
          <w:lang w:eastAsia="hr-HR"/>
        </w:rPr>
        <w:lastRenderedPageBreak/>
        <mc:AlternateContent>
          <mc:Choice Requires="wps">
            <w:drawing>
              <wp:anchor distT="0" distB="0" distL="114300" distR="114300" simplePos="0" relativeHeight="251949056" behindDoc="0" locked="0" layoutInCell="1" allowOverlap="1" wp14:anchorId="46E100ED" wp14:editId="40ED4D14">
                <wp:simplePos x="0" y="0"/>
                <wp:positionH relativeFrom="margin">
                  <wp:posOffset>0</wp:posOffset>
                </wp:positionH>
                <wp:positionV relativeFrom="paragraph">
                  <wp:posOffset>114300</wp:posOffset>
                </wp:positionV>
                <wp:extent cx="428625" cy="362197"/>
                <wp:effectExtent l="57150" t="114300" r="142875" b="76200"/>
                <wp:wrapNone/>
                <wp:docPr id="63" name="Zaobljeni pravokutnik 23"/>
                <wp:cNvGraphicFramePr/>
                <a:graphic xmlns:a="http://schemas.openxmlformats.org/drawingml/2006/main">
                  <a:graphicData uri="http://schemas.microsoft.com/office/word/2010/wordprocessingShape">
                    <wps:wsp>
                      <wps:cNvSpPr/>
                      <wps:spPr>
                        <a:xfrm>
                          <a:off x="0" y="0"/>
                          <a:ext cx="42862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146A03" w:rsidRPr="00104EAC" w:rsidRDefault="00146A03" w:rsidP="00263A8B">
                            <w:pPr>
                              <w:jc w:val="center"/>
                              <w:rPr>
                                <w:rFonts w:ascii="Arial Narrow" w:hAnsi="Arial Narrow"/>
                                <w:sz w:val="24"/>
                                <w:szCs w:val="24"/>
                              </w:rPr>
                            </w:pPr>
                            <w:r>
                              <w:rPr>
                                <w:rFonts w:ascii="Arial Narrow" w:hAnsi="Arial Narrow"/>
                                <w:sz w:val="24"/>
                                <w:szCs w:val="24"/>
                              </w:rPr>
                              <w:t>25</w:t>
                            </w:r>
                          </w:p>
                          <w:p w:rsidR="00146A03" w:rsidRDefault="00146A03" w:rsidP="00263A8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E100ED" id="_x0000_s1083" style="position:absolute;left:0;text-align:left;margin-left:0;margin-top:9pt;width:33.75pt;height:28.5pt;z-index:25194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" fillcolor="#afabab" strokecolor="#8e8e8e" strokeweight="1.52778mm">
                <v:stroke linestyle="thickThin"/>
                <v:shadow on="t" color="black" opacity="26214f" origin="-.5,.5" offset=".74836mm,-.74836mm"/>
                <v:textbox>
                  <w:txbxContent>
                    <w:p w:rsidR="00146A03" w:rsidRPr="00104EAC" w:rsidRDefault="00146A03" w:rsidP="00263A8B">
                      <w:pPr>
                        <w:jc w:val="center"/>
                        <w:rPr>
                          <w:rFonts w:ascii="Arial Narrow" w:hAnsi="Arial Narrow"/>
                          <w:sz w:val="24"/>
                          <w:szCs w:val="24"/>
                        </w:rPr>
                      </w:pPr>
                      <w:r>
                        <w:rPr>
                          <w:rFonts w:ascii="Arial Narrow" w:hAnsi="Arial Narrow"/>
                          <w:sz w:val="24"/>
                          <w:szCs w:val="24"/>
                        </w:rPr>
                        <w:t>25</w:t>
                      </w:r>
                    </w:p>
                    <w:p w:rsidR="00146A03" w:rsidRDefault="00146A03" w:rsidP="00263A8B">
                      <w:pPr>
                        <w:jc w:val="center"/>
                      </w:pPr>
                    </w:p>
                  </w:txbxContent>
                </v:textbox>
                <w10:wrap anchorx="margin"/>
              </v:roundrect>
            </w:pict>
          </mc:Fallback>
        </mc:AlternateContent>
      </w:r>
    </w:p>
    <w:p w:rsidR="0025581C" w:rsidRPr="00C645D7" w:rsidRDefault="0025581C" w:rsidP="0025581C">
      <w:pPr>
        <w:rPr>
          <w:rFonts w:ascii="Arial Narrow" w:hAnsi="Arial Narrow"/>
          <w:lang w:eastAsia="hr-HR"/>
        </w:rPr>
      </w:pPr>
    </w:p>
    <w:p w:rsidR="00263A8B" w:rsidRPr="00794050" w:rsidRDefault="00263A8B" w:rsidP="00263A8B">
      <w:pPr>
        <w:rPr>
          <w:rFonts w:ascii="Times New Roman" w:hAnsi="Times New Roman"/>
          <w:b/>
          <w:sz w:val="24"/>
          <w:szCs w:val="24"/>
        </w:rPr>
      </w:pPr>
    </w:p>
    <w:p w:rsidR="00263A8B" w:rsidRPr="00263A8B" w:rsidRDefault="00263A8B" w:rsidP="00263A8B">
      <w:pPr>
        <w:rPr>
          <w:rFonts w:ascii="Arial Narrow" w:hAnsi="Arial Narrow"/>
        </w:rPr>
      </w:pPr>
      <w:r w:rsidRPr="00263A8B">
        <w:rPr>
          <w:rFonts w:ascii="Arial Narrow" w:hAnsi="Arial Narrow"/>
        </w:rPr>
        <w:t>KLASA:400-05/23-01/11</w:t>
      </w:r>
    </w:p>
    <w:p w:rsidR="00263A8B" w:rsidRPr="00263A8B" w:rsidRDefault="00263A8B" w:rsidP="00263A8B">
      <w:pPr>
        <w:rPr>
          <w:rFonts w:ascii="Arial Narrow" w:hAnsi="Arial Narrow"/>
        </w:rPr>
      </w:pPr>
      <w:r w:rsidRPr="00263A8B">
        <w:rPr>
          <w:rFonts w:ascii="Arial Narrow" w:hAnsi="Arial Narrow"/>
        </w:rPr>
        <w:t>URBROJ: 238-40-01-23-6</w:t>
      </w:r>
    </w:p>
    <w:p w:rsidR="00263A8B" w:rsidRPr="00263A8B" w:rsidRDefault="00263A8B" w:rsidP="00263A8B">
      <w:pPr>
        <w:rPr>
          <w:rFonts w:ascii="Arial Narrow" w:hAnsi="Arial Narrow"/>
        </w:rPr>
      </w:pPr>
      <w:r w:rsidRPr="00263A8B">
        <w:rPr>
          <w:rFonts w:ascii="Arial Narrow" w:hAnsi="Arial Narrow"/>
        </w:rPr>
        <w:t>Dubravica, 07. ožujak 2023. godine</w:t>
      </w:r>
    </w:p>
    <w:p w:rsidR="00263A8B" w:rsidRPr="00263A8B" w:rsidRDefault="00263A8B" w:rsidP="00263A8B">
      <w:pPr>
        <w:pStyle w:val="t-9-8"/>
        <w:spacing w:before="0" w:beforeAutospacing="0" w:after="0" w:afterAutospacing="0" w:line="276" w:lineRule="auto"/>
        <w:jc w:val="both"/>
        <w:rPr>
          <w:rFonts w:ascii="Arial Narrow" w:hAnsi="Arial Narrow"/>
          <w:sz w:val="22"/>
          <w:szCs w:val="22"/>
        </w:rPr>
      </w:pPr>
    </w:p>
    <w:p w:rsidR="00263A8B" w:rsidRPr="00263A8B" w:rsidRDefault="00263A8B" w:rsidP="00263A8B">
      <w:pPr>
        <w:rPr>
          <w:rFonts w:ascii="Arial Narrow" w:hAnsi="Arial Narrow"/>
        </w:rPr>
      </w:pPr>
      <w:r w:rsidRPr="00263A8B">
        <w:rPr>
          <w:rFonts w:ascii="Arial Narrow" w:hAnsi="Arial Narrow"/>
        </w:rPr>
        <w:t xml:space="preserve">Naručitelj Općina Dubravica, </w:t>
      </w:r>
      <w:r w:rsidRPr="00263A8B">
        <w:rPr>
          <w:rFonts w:ascii="Arial Narrow" w:hAnsi="Arial Narrow"/>
          <w:bCs/>
        </w:rPr>
        <w:t>Pavla Štoosa 3, 10293 Dubravica</w:t>
      </w:r>
      <w:r w:rsidRPr="00263A8B">
        <w:rPr>
          <w:rFonts w:ascii="Arial Narrow" w:hAnsi="Arial Narrow"/>
        </w:rPr>
        <w:t xml:space="preserve">, na temelju članka 48. i članka 50. Zakona o komunalnom </w:t>
      </w:r>
      <w:r w:rsidRPr="00263A8B">
        <w:rPr>
          <w:rFonts w:ascii="Arial Narrow" w:hAnsi="Arial Narrow"/>
          <w:bCs/>
        </w:rPr>
        <w:t>gospodarstvu (Narodne novine broj </w:t>
      </w:r>
      <w:hyperlink r:id="rId87" w:tgtFrame="_blank" w:history="1">
        <w:r w:rsidRPr="00263A8B">
          <w:rPr>
            <w:rFonts w:ascii="Arial Narrow" w:hAnsi="Arial Narrow"/>
          </w:rPr>
          <w:t>68/18</w:t>
        </w:r>
      </w:hyperlink>
      <w:r w:rsidRPr="00263A8B">
        <w:rPr>
          <w:rFonts w:ascii="Arial Narrow" w:hAnsi="Arial Narrow"/>
          <w:bCs/>
        </w:rPr>
        <w:t>, </w:t>
      </w:r>
      <w:hyperlink r:id="rId88" w:tgtFrame="_blank" w:history="1">
        <w:r w:rsidRPr="00263A8B">
          <w:rPr>
            <w:rFonts w:ascii="Arial Narrow" w:hAnsi="Arial Narrow"/>
          </w:rPr>
          <w:t>110/18</w:t>
        </w:r>
      </w:hyperlink>
      <w:r w:rsidRPr="00263A8B">
        <w:rPr>
          <w:rFonts w:ascii="Arial Narrow" w:hAnsi="Arial Narrow"/>
          <w:bCs/>
        </w:rPr>
        <w:t>, </w:t>
      </w:r>
      <w:hyperlink r:id="rId89" w:tgtFrame="_blank" w:history="1">
        <w:r w:rsidRPr="00263A8B">
          <w:rPr>
            <w:rFonts w:ascii="Arial Narrow" w:hAnsi="Arial Narrow"/>
          </w:rPr>
          <w:t>32/20</w:t>
        </w:r>
      </w:hyperlink>
      <w:r w:rsidRPr="00263A8B">
        <w:rPr>
          <w:rFonts w:ascii="Arial Narrow" w:hAnsi="Arial Narrow"/>
          <w:bCs/>
        </w:rPr>
        <w:t xml:space="preserve">), </w:t>
      </w:r>
      <w:r w:rsidRPr="00263A8B">
        <w:rPr>
          <w:rFonts w:ascii="Arial Narrow" w:hAnsi="Arial Narrow"/>
        </w:rPr>
        <w:t>članka 23. Pravilnika o provedbi postupaka jednostavne nabave (Službeni glasnik Općine Dubravica 1/2017, dalje u tekstu: Pravilnik), a u vezi sa člankom 7. Pravilnika, u postupku jednostavne nabave, ev.broj nabave: 40/2023: Održavanje javnih zelenih površina, procijenjene vrijednosti nabave u iznosu od 6.376,00 EUR bez PDV-a, donosi</w:t>
      </w:r>
    </w:p>
    <w:p w:rsidR="00263A8B" w:rsidRPr="00263A8B" w:rsidRDefault="00263A8B" w:rsidP="00263A8B">
      <w:pPr>
        <w:rPr>
          <w:rFonts w:ascii="Arial Narrow" w:hAnsi="Arial Narrow"/>
        </w:rPr>
      </w:pPr>
    </w:p>
    <w:p w:rsidR="00263A8B" w:rsidRPr="00263A8B" w:rsidRDefault="00263A8B" w:rsidP="00263A8B">
      <w:pPr>
        <w:pStyle w:val="t-9-8"/>
        <w:spacing w:before="0" w:beforeAutospacing="0" w:after="240" w:afterAutospacing="0" w:line="276" w:lineRule="auto"/>
        <w:jc w:val="center"/>
        <w:rPr>
          <w:rFonts w:ascii="Arial Narrow" w:hAnsi="Arial Narrow"/>
          <w:b/>
          <w:sz w:val="22"/>
          <w:szCs w:val="22"/>
        </w:rPr>
      </w:pPr>
      <w:r w:rsidRPr="00263A8B">
        <w:rPr>
          <w:rFonts w:ascii="Arial Narrow" w:hAnsi="Arial Narrow"/>
          <w:b/>
          <w:sz w:val="22"/>
          <w:szCs w:val="22"/>
        </w:rPr>
        <w:t>ODLUKU O ODABIRU</w:t>
      </w:r>
    </w:p>
    <w:p w:rsidR="00263A8B" w:rsidRPr="00263A8B" w:rsidRDefault="00263A8B" w:rsidP="00263A8B">
      <w:pPr>
        <w:spacing w:before="240"/>
        <w:rPr>
          <w:rFonts w:ascii="Arial Narrow" w:hAnsi="Arial Narrow"/>
          <w:b/>
        </w:rPr>
      </w:pPr>
      <w:r w:rsidRPr="00263A8B">
        <w:rPr>
          <w:rFonts w:ascii="Arial Narrow" w:hAnsi="Arial Narrow"/>
        </w:rPr>
        <w:t>Kao najpovoljnija ponuda odabrana je ponuda ponuditelja</w:t>
      </w:r>
      <w:r w:rsidRPr="00263A8B">
        <w:rPr>
          <w:rFonts w:ascii="Arial Narrow" w:hAnsi="Arial Narrow"/>
          <w:b/>
        </w:rPr>
        <w:t xml:space="preserve">: </w:t>
      </w:r>
    </w:p>
    <w:p w:rsidR="00263A8B" w:rsidRPr="00263A8B" w:rsidRDefault="00263A8B" w:rsidP="00263A8B">
      <w:pPr>
        <w:spacing w:before="240"/>
        <w:rPr>
          <w:rFonts w:ascii="Arial Narrow" w:hAnsi="Arial Narrow"/>
          <w:b/>
        </w:rPr>
      </w:pPr>
      <w:r w:rsidRPr="00263A8B">
        <w:rPr>
          <w:rFonts w:ascii="Arial Narrow" w:hAnsi="Arial Narrow"/>
          <w:b/>
        </w:rPr>
        <w:t xml:space="preserve">Hortikultura Turčić, vl. Valentina Turčić, Trg A. Mihanovića 12, Klanjec </w:t>
      </w:r>
    </w:p>
    <w:p w:rsidR="00263A8B" w:rsidRPr="00263A8B" w:rsidRDefault="00263A8B" w:rsidP="00263A8B">
      <w:pPr>
        <w:spacing w:before="240"/>
        <w:rPr>
          <w:rFonts w:ascii="Arial Narrow" w:hAnsi="Arial Narrow"/>
        </w:rPr>
      </w:pPr>
      <w:r w:rsidRPr="00263A8B">
        <w:rPr>
          <w:rFonts w:ascii="Arial Narrow" w:hAnsi="Arial Narrow"/>
        </w:rPr>
        <w:t>Cijena odabrane ponude iznosi 2.189,10 EUR bez PDV-a, odnosno 2.736,38 EUR/20.617,26 kn (fiksni tečaj konverzije 1 EUR=7,53450 HRK) sa PDV-om</w:t>
      </w:r>
    </w:p>
    <w:p w:rsidR="00263A8B" w:rsidRPr="00263A8B" w:rsidRDefault="00263A8B" w:rsidP="00263A8B">
      <w:pPr>
        <w:pStyle w:val="t-9-8"/>
        <w:spacing w:before="0" w:beforeAutospacing="0" w:after="240" w:afterAutospacing="0" w:line="276" w:lineRule="auto"/>
        <w:jc w:val="both"/>
        <w:rPr>
          <w:rFonts w:ascii="Arial Narrow" w:hAnsi="Arial Narrow"/>
          <w:sz w:val="22"/>
          <w:szCs w:val="22"/>
        </w:rPr>
      </w:pPr>
      <w:r w:rsidRPr="00263A8B">
        <w:rPr>
          <w:rFonts w:ascii="Arial Narrow" w:hAnsi="Arial Narrow"/>
          <w:sz w:val="22"/>
          <w:szCs w:val="22"/>
        </w:rPr>
        <w:t xml:space="preserve">Razlog odabira: najniža cijena </w:t>
      </w:r>
    </w:p>
    <w:p w:rsidR="00263A8B" w:rsidRPr="00263A8B" w:rsidRDefault="00263A8B" w:rsidP="00263A8B">
      <w:pPr>
        <w:pStyle w:val="t-9-8"/>
        <w:spacing w:before="0" w:beforeAutospacing="0" w:after="240" w:afterAutospacing="0" w:line="276" w:lineRule="auto"/>
        <w:jc w:val="both"/>
        <w:rPr>
          <w:rFonts w:ascii="Arial Narrow" w:hAnsi="Arial Narrow"/>
          <w:sz w:val="22"/>
          <w:szCs w:val="22"/>
        </w:rPr>
      </w:pPr>
      <w:r w:rsidRPr="00263A8B">
        <w:rPr>
          <w:rFonts w:ascii="Arial Narrow" w:hAnsi="Arial Narrow"/>
          <w:sz w:val="22"/>
          <w:szCs w:val="22"/>
        </w:rPr>
        <w:t>Broj zaprimljenih ponuda i nazivi ponuditelja:</w:t>
      </w:r>
    </w:p>
    <w:p w:rsidR="00263A8B" w:rsidRPr="00263A8B" w:rsidRDefault="00263A8B" w:rsidP="00263A8B">
      <w:pPr>
        <w:spacing w:before="240"/>
        <w:rPr>
          <w:rFonts w:ascii="Arial Narrow" w:hAnsi="Arial Narrow"/>
          <w:b/>
        </w:rPr>
      </w:pPr>
      <w:r w:rsidRPr="00263A8B">
        <w:rPr>
          <w:rFonts w:ascii="Arial Narrow" w:hAnsi="Arial Narrow"/>
        </w:rPr>
        <w:t>1. Hortikultura Turčić, vl. Valentina Turčić, Trg A. Mihanovića 12, Klanjec</w:t>
      </w:r>
    </w:p>
    <w:p w:rsidR="00263A8B" w:rsidRPr="00263A8B" w:rsidRDefault="00263A8B" w:rsidP="00263A8B">
      <w:pPr>
        <w:pStyle w:val="t-9-8"/>
        <w:spacing w:before="0" w:beforeAutospacing="0" w:after="240" w:afterAutospacing="0" w:line="276" w:lineRule="auto"/>
        <w:jc w:val="both"/>
        <w:rPr>
          <w:rFonts w:ascii="Arial Narrow" w:hAnsi="Arial Narrow"/>
          <w:sz w:val="22"/>
          <w:szCs w:val="22"/>
        </w:rPr>
      </w:pPr>
      <w:r w:rsidRPr="00263A8B">
        <w:rPr>
          <w:rFonts w:ascii="Arial Narrow" w:hAnsi="Arial Narrow"/>
          <w:sz w:val="22"/>
          <w:szCs w:val="22"/>
        </w:rPr>
        <w:t xml:space="preserve">Razlozi isključenja/odbijanja ponude: - </w:t>
      </w:r>
    </w:p>
    <w:p w:rsidR="00263A8B" w:rsidRDefault="00263A8B" w:rsidP="00263A8B">
      <w:pPr>
        <w:pStyle w:val="t-9-8"/>
        <w:spacing w:before="0" w:beforeAutospacing="0" w:after="240" w:afterAutospacing="0" w:line="276" w:lineRule="auto"/>
        <w:jc w:val="both"/>
        <w:rPr>
          <w:rFonts w:ascii="Arial Narrow" w:hAnsi="Arial Narrow"/>
          <w:sz w:val="22"/>
          <w:szCs w:val="22"/>
        </w:rPr>
      </w:pPr>
      <w:r w:rsidRPr="00263A8B">
        <w:rPr>
          <w:rFonts w:ascii="Arial Narrow" w:hAnsi="Arial Narrow"/>
          <w:sz w:val="22"/>
          <w:szCs w:val="22"/>
        </w:rPr>
        <w:t>Odluka o odabiru zajedno s preslikom Zapisnika o otvaranju, pregledu i ocjeni ponuda dostavlja se bez odgode svim ponuditeljima na dokaziv način.</w:t>
      </w:r>
    </w:p>
    <w:p w:rsidR="00263A8B" w:rsidRPr="00C645D7" w:rsidRDefault="00263A8B" w:rsidP="00263A8B">
      <w:pPr>
        <w:ind w:firstLine="4536"/>
        <w:jc w:val="right"/>
        <w:rPr>
          <w:rFonts w:ascii="Arial Narrow" w:hAnsi="Arial Narrow"/>
        </w:rPr>
      </w:pPr>
      <w:r w:rsidRPr="00C645D7">
        <w:rPr>
          <w:rFonts w:ascii="Arial Narrow" w:hAnsi="Arial Narrow"/>
        </w:rPr>
        <w:t>NAČELNIK OPĆINE DUBRAVICA</w:t>
      </w:r>
    </w:p>
    <w:p w:rsidR="00263A8B" w:rsidRDefault="00263A8B" w:rsidP="00263A8B">
      <w:pPr>
        <w:ind w:firstLine="4536"/>
        <w:jc w:val="right"/>
        <w:rPr>
          <w:rFonts w:ascii="Arial Narrow" w:hAnsi="Arial Narrow"/>
        </w:rPr>
      </w:pPr>
      <w:r w:rsidRPr="00C645D7">
        <w:rPr>
          <w:rFonts w:ascii="Arial Narrow" w:hAnsi="Arial Narrow"/>
        </w:rPr>
        <w:t>Marin Štritof</w:t>
      </w:r>
    </w:p>
    <w:p w:rsidR="00263A8B" w:rsidRDefault="00263A8B" w:rsidP="00263A8B">
      <w:pPr>
        <w:ind w:firstLine="4536"/>
        <w:jc w:val="right"/>
        <w:rPr>
          <w:rFonts w:ascii="Arial Narrow" w:hAnsi="Arial Narrow"/>
        </w:rPr>
      </w:pPr>
    </w:p>
    <w:p w:rsidR="00263A8B" w:rsidRDefault="00263A8B" w:rsidP="00263A8B">
      <w:pPr>
        <w:ind w:firstLine="4536"/>
        <w:jc w:val="right"/>
        <w:rPr>
          <w:rFonts w:ascii="Arial Narrow" w:hAnsi="Arial Narrow"/>
        </w:rPr>
      </w:pPr>
    </w:p>
    <w:p w:rsidR="00263A8B" w:rsidRDefault="00263A8B" w:rsidP="00263A8B">
      <w:pPr>
        <w:ind w:firstLine="4536"/>
        <w:jc w:val="right"/>
        <w:rPr>
          <w:rFonts w:ascii="Arial Narrow" w:hAnsi="Arial Narrow"/>
        </w:rPr>
      </w:pPr>
    </w:p>
    <w:p w:rsidR="00263A8B" w:rsidRDefault="00263A8B" w:rsidP="00263A8B">
      <w:pPr>
        <w:ind w:firstLine="4536"/>
        <w:jc w:val="right"/>
        <w:rPr>
          <w:rFonts w:ascii="Arial Narrow" w:hAnsi="Arial Narrow"/>
        </w:rPr>
      </w:pPr>
    </w:p>
    <w:p w:rsidR="00263A8B" w:rsidRDefault="00263A8B" w:rsidP="00263A8B">
      <w:pPr>
        <w:ind w:firstLine="4536"/>
        <w:jc w:val="right"/>
        <w:rPr>
          <w:rFonts w:ascii="Arial Narrow" w:hAnsi="Arial Narrow"/>
        </w:rPr>
      </w:pPr>
      <w:r w:rsidRPr="003E0461">
        <w:rPr>
          <w:rFonts w:ascii="Arial Narrow" w:hAnsi="Arial Narrow"/>
          <w:b/>
          <w:noProof/>
          <w:lang w:eastAsia="hr-HR"/>
        </w:rPr>
        <w:lastRenderedPageBreak/>
        <mc:AlternateContent>
          <mc:Choice Requires="wps">
            <w:drawing>
              <wp:anchor distT="0" distB="0" distL="114300" distR="114300" simplePos="0" relativeHeight="251951104" behindDoc="0" locked="0" layoutInCell="1" allowOverlap="1" wp14:anchorId="6EF3B30D" wp14:editId="1628EB8B">
                <wp:simplePos x="0" y="0"/>
                <wp:positionH relativeFrom="margin">
                  <wp:posOffset>0</wp:posOffset>
                </wp:positionH>
                <wp:positionV relativeFrom="paragraph">
                  <wp:posOffset>114300</wp:posOffset>
                </wp:positionV>
                <wp:extent cx="428625" cy="362197"/>
                <wp:effectExtent l="57150" t="114300" r="142875" b="76200"/>
                <wp:wrapNone/>
                <wp:docPr id="1027" name="Zaobljeni pravokutnik 23"/>
                <wp:cNvGraphicFramePr/>
                <a:graphic xmlns:a="http://schemas.openxmlformats.org/drawingml/2006/main">
                  <a:graphicData uri="http://schemas.microsoft.com/office/word/2010/wordprocessingShape">
                    <wps:wsp>
                      <wps:cNvSpPr/>
                      <wps:spPr>
                        <a:xfrm>
                          <a:off x="0" y="0"/>
                          <a:ext cx="42862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146A03" w:rsidRPr="00104EAC" w:rsidRDefault="00146A03" w:rsidP="00263A8B">
                            <w:pPr>
                              <w:jc w:val="center"/>
                              <w:rPr>
                                <w:rFonts w:ascii="Arial Narrow" w:hAnsi="Arial Narrow"/>
                                <w:sz w:val="24"/>
                                <w:szCs w:val="24"/>
                              </w:rPr>
                            </w:pPr>
                            <w:r>
                              <w:rPr>
                                <w:rFonts w:ascii="Arial Narrow" w:hAnsi="Arial Narrow"/>
                                <w:sz w:val="24"/>
                                <w:szCs w:val="24"/>
                              </w:rPr>
                              <w:t>26</w:t>
                            </w:r>
                          </w:p>
                          <w:p w:rsidR="00146A03" w:rsidRDefault="00146A03" w:rsidP="00263A8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F3B30D" id="_x0000_s1084" style="position:absolute;left:0;text-align:left;margin-left:0;margin-top:9pt;width:33.75pt;height:28.5pt;z-index:251951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" fillcolor="#afabab" strokecolor="#8e8e8e" strokeweight="1.52778mm">
                <v:stroke linestyle="thickThin"/>
                <v:shadow on="t" color="black" opacity="26214f" origin="-.5,.5" offset=".74836mm,-.74836mm"/>
                <v:textbox>
                  <w:txbxContent>
                    <w:p w:rsidR="00146A03" w:rsidRPr="00104EAC" w:rsidRDefault="00146A03" w:rsidP="00263A8B">
                      <w:pPr>
                        <w:jc w:val="center"/>
                        <w:rPr>
                          <w:rFonts w:ascii="Arial Narrow" w:hAnsi="Arial Narrow"/>
                          <w:sz w:val="24"/>
                          <w:szCs w:val="24"/>
                        </w:rPr>
                      </w:pPr>
                      <w:r>
                        <w:rPr>
                          <w:rFonts w:ascii="Arial Narrow" w:hAnsi="Arial Narrow"/>
                          <w:sz w:val="24"/>
                          <w:szCs w:val="24"/>
                        </w:rPr>
                        <w:t>26</w:t>
                      </w:r>
                    </w:p>
                    <w:p w:rsidR="00146A03" w:rsidRDefault="00146A03" w:rsidP="00263A8B">
                      <w:pPr>
                        <w:jc w:val="center"/>
                      </w:pPr>
                    </w:p>
                  </w:txbxContent>
                </v:textbox>
                <w10:wrap anchorx="margin"/>
              </v:roundrect>
            </w:pict>
          </mc:Fallback>
        </mc:AlternateContent>
      </w:r>
    </w:p>
    <w:p w:rsidR="00263A8B" w:rsidRDefault="00263A8B" w:rsidP="00263A8B">
      <w:pPr>
        <w:ind w:firstLine="4536"/>
        <w:jc w:val="right"/>
        <w:rPr>
          <w:rFonts w:ascii="Arial Narrow" w:hAnsi="Arial Narrow"/>
        </w:rPr>
      </w:pPr>
    </w:p>
    <w:p w:rsidR="00E37799" w:rsidRPr="00794050" w:rsidRDefault="00E37799" w:rsidP="00E37799">
      <w:pPr>
        <w:rPr>
          <w:rFonts w:ascii="Times New Roman" w:hAnsi="Times New Roman"/>
          <w:b/>
          <w:sz w:val="24"/>
          <w:szCs w:val="24"/>
        </w:rPr>
      </w:pPr>
    </w:p>
    <w:p w:rsidR="00E37799" w:rsidRPr="00E37799" w:rsidRDefault="00E37799" w:rsidP="00E37799">
      <w:pPr>
        <w:rPr>
          <w:rFonts w:ascii="Arial Narrow" w:hAnsi="Arial Narrow"/>
        </w:rPr>
      </w:pPr>
      <w:r w:rsidRPr="00E37799">
        <w:rPr>
          <w:rFonts w:ascii="Arial Narrow" w:hAnsi="Arial Narrow"/>
        </w:rPr>
        <w:t>KLASA:400-05/23-01/12</w:t>
      </w:r>
    </w:p>
    <w:p w:rsidR="00E37799" w:rsidRPr="00E37799" w:rsidRDefault="00E37799" w:rsidP="00E37799">
      <w:pPr>
        <w:rPr>
          <w:rFonts w:ascii="Arial Narrow" w:hAnsi="Arial Narrow"/>
        </w:rPr>
      </w:pPr>
      <w:r w:rsidRPr="00E37799">
        <w:rPr>
          <w:rFonts w:ascii="Arial Narrow" w:hAnsi="Arial Narrow"/>
        </w:rPr>
        <w:t>URBROJ: 238-40-01-23-6</w:t>
      </w:r>
    </w:p>
    <w:p w:rsidR="00E37799" w:rsidRPr="00E37799" w:rsidRDefault="00E37799" w:rsidP="00E37799">
      <w:pPr>
        <w:rPr>
          <w:rFonts w:ascii="Arial Narrow" w:hAnsi="Arial Narrow"/>
        </w:rPr>
      </w:pPr>
      <w:r w:rsidRPr="00E37799">
        <w:rPr>
          <w:rFonts w:ascii="Arial Narrow" w:hAnsi="Arial Narrow"/>
        </w:rPr>
        <w:t>Dubravica, 07. ožujak 2023. godine</w:t>
      </w:r>
    </w:p>
    <w:p w:rsidR="00E37799" w:rsidRPr="00E37799" w:rsidRDefault="00E37799" w:rsidP="00E37799">
      <w:pPr>
        <w:pStyle w:val="t-9-8"/>
        <w:spacing w:before="0" w:beforeAutospacing="0" w:after="0" w:afterAutospacing="0" w:line="276" w:lineRule="auto"/>
        <w:jc w:val="both"/>
        <w:rPr>
          <w:rFonts w:ascii="Arial Narrow" w:hAnsi="Arial Narrow"/>
          <w:sz w:val="22"/>
          <w:szCs w:val="22"/>
        </w:rPr>
      </w:pPr>
    </w:p>
    <w:p w:rsidR="00E37799" w:rsidRPr="00E37799" w:rsidRDefault="00E37799" w:rsidP="00E37799">
      <w:pPr>
        <w:rPr>
          <w:rFonts w:ascii="Arial Narrow" w:hAnsi="Arial Narrow"/>
        </w:rPr>
      </w:pPr>
      <w:r w:rsidRPr="00E37799">
        <w:rPr>
          <w:rFonts w:ascii="Arial Narrow" w:hAnsi="Arial Narrow"/>
        </w:rPr>
        <w:t xml:space="preserve">Naručitelj Općina Dubravica, </w:t>
      </w:r>
      <w:r w:rsidRPr="00E37799">
        <w:rPr>
          <w:rFonts w:ascii="Arial Narrow" w:hAnsi="Arial Narrow"/>
          <w:bCs/>
        </w:rPr>
        <w:t>Pavla Štoosa 3, 10293 Dubravica</w:t>
      </w:r>
      <w:r w:rsidRPr="00E37799">
        <w:rPr>
          <w:rFonts w:ascii="Arial Narrow" w:hAnsi="Arial Narrow"/>
        </w:rPr>
        <w:t xml:space="preserve">, na temelju članka 48. i članka 50. Zakona o komunalnom </w:t>
      </w:r>
      <w:r w:rsidRPr="00E37799">
        <w:rPr>
          <w:rFonts w:ascii="Arial Narrow" w:hAnsi="Arial Narrow"/>
          <w:bCs/>
        </w:rPr>
        <w:t>gospodarstvu (Narodne novine broj </w:t>
      </w:r>
      <w:hyperlink r:id="rId90" w:tgtFrame="_blank" w:history="1">
        <w:r w:rsidRPr="00E37799">
          <w:rPr>
            <w:rFonts w:ascii="Arial Narrow" w:hAnsi="Arial Narrow"/>
          </w:rPr>
          <w:t>68/18</w:t>
        </w:r>
      </w:hyperlink>
      <w:r w:rsidRPr="00E37799">
        <w:rPr>
          <w:rFonts w:ascii="Arial Narrow" w:hAnsi="Arial Narrow"/>
          <w:bCs/>
        </w:rPr>
        <w:t>, </w:t>
      </w:r>
      <w:hyperlink r:id="rId91" w:tgtFrame="_blank" w:history="1">
        <w:r w:rsidRPr="00E37799">
          <w:rPr>
            <w:rFonts w:ascii="Arial Narrow" w:hAnsi="Arial Narrow"/>
          </w:rPr>
          <w:t>110/18</w:t>
        </w:r>
      </w:hyperlink>
      <w:r w:rsidRPr="00E37799">
        <w:rPr>
          <w:rFonts w:ascii="Arial Narrow" w:hAnsi="Arial Narrow"/>
          <w:bCs/>
        </w:rPr>
        <w:t>, </w:t>
      </w:r>
      <w:hyperlink r:id="rId92" w:tgtFrame="_blank" w:history="1">
        <w:r w:rsidRPr="00E37799">
          <w:rPr>
            <w:rFonts w:ascii="Arial Narrow" w:hAnsi="Arial Narrow"/>
          </w:rPr>
          <w:t>32/20</w:t>
        </w:r>
      </w:hyperlink>
      <w:r w:rsidRPr="00E37799">
        <w:rPr>
          <w:rFonts w:ascii="Arial Narrow" w:hAnsi="Arial Narrow"/>
          <w:bCs/>
        </w:rPr>
        <w:t xml:space="preserve">), </w:t>
      </w:r>
      <w:r w:rsidRPr="00E37799">
        <w:rPr>
          <w:rFonts w:ascii="Arial Narrow" w:hAnsi="Arial Narrow"/>
        </w:rPr>
        <w:t>članka 23. Pravilnika o provedbi postupaka jednostavne nabave (Službeni glasnik Općine Dubravica 1/2017, dalje u tekstu: Pravilnik), a u vezi sa člankom 7. Pravilnika, u postupku jednostavne nabave: Održavanje groblja, ev.broj nabave: 45/2023 donosi</w:t>
      </w:r>
    </w:p>
    <w:p w:rsidR="00E37799" w:rsidRPr="00E37799" w:rsidRDefault="00E37799" w:rsidP="00E37799">
      <w:pPr>
        <w:rPr>
          <w:rFonts w:ascii="Arial Narrow" w:hAnsi="Arial Narrow"/>
        </w:rPr>
      </w:pPr>
    </w:p>
    <w:p w:rsidR="00E37799" w:rsidRPr="00E37799" w:rsidRDefault="00E37799" w:rsidP="00E37799">
      <w:pPr>
        <w:pStyle w:val="t-9-8"/>
        <w:spacing w:before="0" w:beforeAutospacing="0" w:after="240" w:afterAutospacing="0" w:line="276" w:lineRule="auto"/>
        <w:jc w:val="center"/>
        <w:rPr>
          <w:rFonts w:ascii="Arial Narrow" w:hAnsi="Arial Narrow"/>
          <w:b/>
          <w:sz w:val="22"/>
          <w:szCs w:val="22"/>
        </w:rPr>
      </w:pPr>
      <w:r w:rsidRPr="00E37799">
        <w:rPr>
          <w:rFonts w:ascii="Arial Narrow" w:hAnsi="Arial Narrow"/>
          <w:b/>
          <w:sz w:val="22"/>
          <w:szCs w:val="22"/>
        </w:rPr>
        <w:t>ODLUKU O ODABIRU</w:t>
      </w:r>
    </w:p>
    <w:p w:rsidR="00E37799" w:rsidRPr="00E37799" w:rsidRDefault="00E37799" w:rsidP="00E37799">
      <w:pPr>
        <w:spacing w:before="240"/>
        <w:rPr>
          <w:rFonts w:ascii="Arial Narrow" w:hAnsi="Arial Narrow"/>
          <w:b/>
        </w:rPr>
      </w:pPr>
      <w:r w:rsidRPr="00E37799">
        <w:rPr>
          <w:rFonts w:ascii="Arial Narrow" w:hAnsi="Arial Narrow"/>
        </w:rPr>
        <w:t>Kao najpovoljnija ponuda odabrana je ponuda ponuditelja</w:t>
      </w:r>
      <w:r w:rsidRPr="00E37799">
        <w:rPr>
          <w:rFonts w:ascii="Arial Narrow" w:hAnsi="Arial Narrow"/>
          <w:b/>
        </w:rPr>
        <w:t xml:space="preserve">: </w:t>
      </w:r>
    </w:p>
    <w:p w:rsidR="00E37799" w:rsidRPr="00E37799" w:rsidRDefault="00E37799" w:rsidP="00E37799">
      <w:pPr>
        <w:spacing w:before="240"/>
        <w:rPr>
          <w:rFonts w:ascii="Arial Narrow" w:hAnsi="Arial Narrow"/>
          <w:b/>
        </w:rPr>
      </w:pPr>
      <w:r w:rsidRPr="00E37799">
        <w:rPr>
          <w:rFonts w:ascii="Arial Narrow" w:hAnsi="Arial Narrow"/>
          <w:b/>
        </w:rPr>
        <w:t xml:space="preserve">Hortikultura Turčić, vl. Valentina Turčić, Trg A. Mihanovića 12, Klanjec </w:t>
      </w:r>
    </w:p>
    <w:p w:rsidR="00E37799" w:rsidRPr="00E37799" w:rsidRDefault="00E37799" w:rsidP="00E37799">
      <w:pPr>
        <w:spacing w:before="240"/>
        <w:rPr>
          <w:rFonts w:ascii="Arial Narrow" w:hAnsi="Arial Narrow"/>
        </w:rPr>
      </w:pPr>
      <w:r w:rsidRPr="00E37799">
        <w:rPr>
          <w:rFonts w:ascii="Arial Narrow" w:hAnsi="Arial Narrow"/>
        </w:rPr>
        <w:t>Cijena odabrane ponude iznosi 2.920,00 EUR bez PDV-a, odnosno 3.650,00 EUR/27.500,93 kn (fiksni tečaj konverzije 1 EUR=7,53450 HRK) sa PDV-om</w:t>
      </w:r>
    </w:p>
    <w:p w:rsidR="00E37799" w:rsidRPr="00E37799" w:rsidRDefault="00E37799" w:rsidP="00E37799">
      <w:pPr>
        <w:pStyle w:val="t-9-8"/>
        <w:spacing w:before="0" w:beforeAutospacing="0" w:after="240" w:afterAutospacing="0" w:line="276" w:lineRule="auto"/>
        <w:jc w:val="both"/>
        <w:rPr>
          <w:rFonts w:ascii="Arial Narrow" w:hAnsi="Arial Narrow"/>
          <w:sz w:val="22"/>
          <w:szCs w:val="22"/>
        </w:rPr>
      </w:pPr>
      <w:r w:rsidRPr="00E37799">
        <w:rPr>
          <w:rFonts w:ascii="Arial Narrow" w:hAnsi="Arial Narrow"/>
          <w:sz w:val="22"/>
          <w:szCs w:val="22"/>
        </w:rPr>
        <w:t xml:space="preserve">Razlog odabira: najniža cijena </w:t>
      </w:r>
    </w:p>
    <w:p w:rsidR="00E37799" w:rsidRPr="00E37799" w:rsidRDefault="00E37799" w:rsidP="00E37799">
      <w:pPr>
        <w:pStyle w:val="t-9-8"/>
        <w:spacing w:before="0" w:beforeAutospacing="0" w:after="240" w:afterAutospacing="0" w:line="276" w:lineRule="auto"/>
        <w:jc w:val="both"/>
        <w:rPr>
          <w:rFonts w:ascii="Arial Narrow" w:hAnsi="Arial Narrow"/>
          <w:sz w:val="22"/>
          <w:szCs w:val="22"/>
        </w:rPr>
      </w:pPr>
      <w:r w:rsidRPr="00E37799">
        <w:rPr>
          <w:rFonts w:ascii="Arial Narrow" w:hAnsi="Arial Narrow"/>
          <w:sz w:val="22"/>
          <w:szCs w:val="22"/>
        </w:rPr>
        <w:t>Broj zaprimljenih ponuda i nazivi ponuditelja:</w:t>
      </w:r>
    </w:p>
    <w:p w:rsidR="00E37799" w:rsidRPr="00E37799" w:rsidRDefault="00E37799" w:rsidP="00E37799">
      <w:pPr>
        <w:spacing w:before="240"/>
        <w:rPr>
          <w:rFonts w:ascii="Arial Narrow" w:hAnsi="Arial Narrow"/>
          <w:b/>
        </w:rPr>
      </w:pPr>
      <w:r w:rsidRPr="00E37799">
        <w:rPr>
          <w:rFonts w:ascii="Arial Narrow" w:hAnsi="Arial Narrow"/>
        </w:rPr>
        <w:t>1. Hortikultura Turčić, vl. Valentina Turčić, Trg A. Mihanovića 12, Klanjec</w:t>
      </w:r>
    </w:p>
    <w:p w:rsidR="00E37799" w:rsidRPr="00E37799" w:rsidRDefault="00E37799" w:rsidP="00E37799">
      <w:pPr>
        <w:pStyle w:val="t-9-8"/>
        <w:spacing w:before="0" w:beforeAutospacing="0" w:after="240" w:afterAutospacing="0" w:line="276" w:lineRule="auto"/>
        <w:jc w:val="both"/>
        <w:rPr>
          <w:rFonts w:ascii="Arial Narrow" w:hAnsi="Arial Narrow"/>
          <w:sz w:val="22"/>
          <w:szCs w:val="22"/>
        </w:rPr>
      </w:pPr>
      <w:r w:rsidRPr="00E37799">
        <w:rPr>
          <w:rFonts w:ascii="Arial Narrow" w:hAnsi="Arial Narrow"/>
          <w:sz w:val="22"/>
          <w:szCs w:val="22"/>
        </w:rPr>
        <w:t xml:space="preserve">Razlozi isključenja/odbijanja ponude: - </w:t>
      </w:r>
    </w:p>
    <w:p w:rsidR="00E37799" w:rsidRDefault="00E37799" w:rsidP="00E37799">
      <w:pPr>
        <w:pStyle w:val="t-9-8"/>
        <w:spacing w:before="0" w:beforeAutospacing="0" w:after="240" w:afterAutospacing="0" w:line="276" w:lineRule="auto"/>
        <w:jc w:val="both"/>
        <w:rPr>
          <w:rFonts w:ascii="Arial Narrow" w:hAnsi="Arial Narrow"/>
          <w:sz w:val="22"/>
          <w:szCs w:val="22"/>
        </w:rPr>
      </w:pPr>
      <w:r w:rsidRPr="00E37799">
        <w:rPr>
          <w:rFonts w:ascii="Arial Narrow" w:hAnsi="Arial Narrow"/>
          <w:sz w:val="22"/>
          <w:szCs w:val="22"/>
        </w:rPr>
        <w:t>Odluka o odabiru zajedno s preslikom Zapisnika o otvaranju, pregledu i ocjeni ponuda dostavlja se bez odgode svim ponuditeljima na dokaziv način.</w:t>
      </w:r>
    </w:p>
    <w:p w:rsidR="00E37799" w:rsidRPr="00C645D7" w:rsidRDefault="00E37799" w:rsidP="00E37799">
      <w:pPr>
        <w:ind w:firstLine="4536"/>
        <w:jc w:val="right"/>
        <w:rPr>
          <w:rFonts w:ascii="Arial Narrow" w:hAnsi="Arial Narrow"/>
        </w:rPr>
      </w:pPr>
      <w:r w:rsidRPr="00C645D7">
        <w:rPr>
          <w:rFonts w:ascii="Arial Narrow" w:hAnsi="Arial Narrow"/>
        </w:rPr>
        <w:t>NAČELNIK OPĆINE DUBRAVICA</w:t>
      </w:r>
    </w:p>
    <w:p w:rsidR="00E37799" w:rsidRDefault="00E37799" w:rsidP="00E37799">
      <w:pPr>
        <w:ind w:firstLine="4536"/>
        <w:jc w:val="right"/>
        <w:rPr>
          <w:rFonts w:ascii="Arial Narrow" w:hAnsi="Arial Narrow"/>
        </w:rPr>
      </w:pPr>
      <w:r w:rsidRPr="00C645D7">
        <w:rPr>
          <w:rFonts w:ascii="Arial Narrow" w:hAnsi="Arial Narrow"/>
        </w:rPr>
        <w:t>Marin Štritof</w:t>
      </w:r>
    </w:p>
    <w:p w:rsidR="00E37799" w:rsidRPr="00E37799" w:rsidRDefault="00E37799" w:rsidP="00E37799">
      <w:pPr>
        <w:pStyle w:val="t-9-8"/>
        <w:spacing w:before="0" w:beforeAutospacing="0" w:after="240" w:afterAutospacing="0" w:line="276" w:lineRule="auto"/>
        <w:jc w:val="both"/>
        <w:rPr>
          <w:rFonts w:ascii="Arial Narrow" w:hAnsi="Arial Narrow"/>
          <w:sz w:val="22"/>
          <w:szCs w:val="22"/>
        </w:rPr>
      </w:pPr>
    </w:p>
    <w:p w:rsidR="00E37799" w:rsidRPr="005962B7" w:rsidRDefault="00E37799" w:rsidP="00E37799"/>
    <w:p w:rsidR="00E37799" w:rsidRDefault="00E37799" w:rsidP="00263A8B"/>
    <w:p w:rsidR="00E37799" w:rsidRDefault="00E37799" w:rsidP="00263A8B">
      <w:r w:rsidRPr="003E0461">
        <w:rPr>
          <w:rFonts w:ascii="Arial Narrow" w:hAnsi="Arial Narrow"/>
          <w:b/>
          <w:noProof/>
          <w:lang w:eastAsia="hr-HR"/>
        </w:rPr>
        <w:lastRenderedPageBreak/>
        <mc:AlternateContent>
          <mc:Choice Requires="wps">
            <w:drawing>
              <wp:anchor distT="0" distB="0" distL="114300" distR="114300" simplePos="0" relativeHeight="251955200" behindDoc="0" locked="0" layoutInCell="1" allowOverlap="1" wp14:anchorId="31EB6BF5" wp14:editId="2F99722B">
                <wp:simplePos x="0" y="0"/>
                <wp:positionH relativeFrom="margin">
                  <wp:posOffset>0</wp:posOffset>
                </wp:positionH>
                <wp:positionV relativeFrom="paragraph">
                  <wp:posOffset>114300</wp:posOffset>
                </wp:positionV>
                <wp:extent cx="428625" cy="362197"/>
                <wp:effectExtent l="57150" t="114300" r="142875" b="76200"/>
                <wp:wrapNone/>
                <wp:docPr id="4" name="Zaobljeni pravokutnik 23"/>
                <wp:cNvGraphicFramePr/>
                <a:graphic xmlns:a="http://schemas.openxmlformats.org/drawingml/2006/main">
                  <a:graphicData uri="http://schemas.microsoft.com/office/word/2010/wordprocessingShape">
                    <wps:wsp>
                      <wps:cNvSpPr/>
                      <wps:spPr>
                        <a:xfrm>
                          <a:off x="0" y="0"/>
                          <a:ext cx="42862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146A03" w:rsidRPr="00104EAC" w:rsidRDefault="00146A03" w:rsidP="00E37799">
                            <w:pPr>
                              <w:jc w:val="center"/>
                              <w:rPr>
                                <w:rFonts w:ascii="Arial Narrow" w:hAnsi="Arial Narrow"/>
                                <w:sz w:val="24"/>
                                <w:szCs w:val="24"/>
                              </w:rPr>
                            </w:pPr>
                            <w:r>
                              <w:rPr>
                                <w:rFonts w:ascii="Arial Narrow" w:hAnsi="Arial Narrow"/>
                                <w:sz w:val="24"/>
                                <w:szCs w:val="24"/>
                              </w:rPr>
                              <w:t>27</w:t>
                            </w:r>
                          </w:p>
                          <w:p w:rsidR="00146A03" w:rsidRDefault="00146A03" w:rsidP="00E3779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EB6BF5" id="_x0000_s1085" style="position:absolute;left:0;text-align:left;margin-left:0;margin-top:9pt;width:33.75pt;height:28.5pt;z-index:25195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" fillcolor="#afabab" strokecolor="#8e8e8e" strokeweight="1.52778mm">
                <v:stroke linestyle="thickThin"/>
                <v:shadow on="t" color="black" opacity="26214f" origin="-.5,.5" offset=".74836mm,-.74836mm"/>
                <v:textbox>
                  <w:txbxContent>
                    <w:p w:rsidR="00146A03" w:rsidRPr="00104EAC" w:rsidRDefault="00146A03" w:rsidP="00E37799">
                      <w:pPr>
                        <w:jc w:val="center"/>
                        <w:rPr>
                          <w:rFonts w:ascii="Arial Narrow" w:hAnsi="Arial Narrow"/>
                          <w:sz w:val="24"/>
                          <w:szCs w:val="24"/>
                        </w:rPr>
                      </w:pPr>
                      <w:r>
                        <w:rPr>
                          <w:rFonts w:ascii="Arial Narrow" w:hAnsi="Arial Narrow"/>
                          <w:sz w:val="24"/>
                          <w:szCs w:val="24"/>
                        </w:rPr>
                        <w:t>27</w:t>
                      </w:r>
                    </w:p>
                    <w:p w:rsidR="00146A03" w:rsidRDefault="00146A03" w:rsidP="00E37799">
                      <w:pPr>
                        <w:jc w:val="center"/>
                      </w:pPr>
                    </w:p>
                  </w:txbxContent>
                </v:textbox>
                <w10:wrap anchorx="margin"/>
              </v:roundrect>
            </w:pict>
          </mc:Fallback>
        </mc:AlternateContent>
      </w:r>
    </w:p>
    <w:p w:rsidR="00E37799" w:rsidRDefault="00E37799" w:rsidP="00263A8B"/>
    <w:p w:rsidR="00E37799" w:rsidRDefault="00E37799" w:rsidP="00263A8B"/>
    <w:p w:rsidR="00E37799" w:rsidRPr="00E37799" w:rsidRDefault="00E37799" w:rsidP="00E37799">
      <w:pPr>
        <w:tabs>
          <w:tab w:val="left" w:pos="390"/>
          <w:tab w:val="num" w:pos="1080"/>
          <w:tab w:val="left" w:pos="3105"/>
        </w:tabs>
        <w:rPr>
          <w:rFonts w:ascii="Arial Narrow" w:hAnsi="Arial Narrow"/>
        </w:rPr>
      </w:pPr>
      <w:r w:rsidRPr="00E37799">
        <w:rPr>
          <w:rFonts w:ascii="Arial Narrow" w:hAnsi="Arial Narrow"/>
        </w:rPr>
        <w:t>KLASA: 121-01/23-01/1</w:t>
      </w:r>
    </w:p>
    <w:p w:rsidR="00E37799" w:rsidRPr="00E37799" w:rsidRDefault="00E37799" w:rsidP="00E37799">
      <w:pPr>
        <w:tabs>
          <w:tab w:val="left" w:pos="390"/>
          <w:tab w:val="num" w:pos="1080"/>
          <w:tab w:val="left" w:pos="3105"/>
        </w:tabs>
        <w:rPr>
          <w:rFonts w:ascii="Arial Narrow" w:hAnsi="Arial Narrow"/>
        </w:rPr>
      </w:pPr>
      <w:r w:rsidRPr="00E37799">
        <w:rPr>
          <w:rFonts w:ascii="Arial Narrow" w:hAnsi="Arial Narrow"/>
        </w:rPr>
        <w:t>URBROJ: 238-40-01-23-1</w:t>
      </w:r>
    </w:p>
    <w:p w:rsidR="00E37799" w:rsidRPr="00E37799" w:rsidRDefault="00E37799" w:rsidP="00E37799">
      <w:pPr>
        <w:tabs>
          <w:tab w:val="left" w:pos="390"/>
          <w:tab w:val="num" w:pos="1080"/>
          <w:tab w:val="left" w:pos="3105"/>
        </w:tabs>
        <w:rPr>
          <w:rFonts w:ascii="Arial Narrow" w:hAnsi="Arial Narrow"/>
        </w:rPr>
      </w:pPr>
      <w:r w:rsidRPr="00E37799">
        <w:rPr>
          <w:rFonts w:ascii="Arial Narrow" w:hAnsi="Arial Narrow"/>
        </w:rPr>
        <w:t>Dubravica, 09. ožujak 2023. godine</w:t>
      </w:r>
    </w:p>
    <w:p w:rsidR="00E37799" w:rsidRPr="00E37799" w:rsidRDefault="00E37799" w:rsidP="00E37799">
      <w:pPr>
        <w:rPr>
          <w:rFonts w:ascii="Arial Narrow" w:hAnsi="Arial Narrow"/>
        </w:rPr>
      </w:pPr>
    </w:p>
    <w:p w:rsidR="00E37799" w:rsidRPr="00E37799" w:rsidRDefault="00E37799" w:rsidP="00E37799">
      <w:pPr>
        <w:rPr>
          <w:rFonts w:ascii="Arial Narrow" w:hAnsi="Arial Narrow"/>
        </w:rPr>
      </w:pPr>
      <w:r w:rsidRPr="00E37799">
        <w:rPr>
          <w:rFonts w:ascii="Arial Narrow" w:hAnsi="Arial Narrow"/>
        </w:rPr>
        <w:t xml:space="preserve">Na temelju članka 38. Statuta Općine Dubravica („Službeni glasnik Općine Dubravica“ br. 01/2021), članka 25. stavka 3. Pravilnika o radu i unutarnjem redu Jedinstvenog upravnog odjela Općine Dubravica („Službeni glasnik Općine Dubravica“ br. 07/2022) općinski načelnik Općine Dubravica donosi </w:t>
      </w:r>
    </w:p>
    <w:p w:rsidR="00E37799" w:rsidRPr="00E37799" w:rsidRDefault="00E37799" w:rsidP="00E37799">
      <w:pPr>
        <w:jc w:val="right"/>
        <w:rPr>
          <w:rFonts w:ascii="Arial Narrow" w:hAnsi="Arial Narrow"/>
          <w:b/>
        </w:rPr>
      </w:pPr>
    </w:p>
    <w:p w:rsidR="00E37799" w:rsidRPr="00E37799" w:rsidRDefault="00E37799" w:rsidP="00E37799">
      <w:pPr>
        <w:jc w:val="center"/>
        <w:rPr>
          <w:rFonts w:ascii="Arial Narrow" w:hAnsi="Arial Narrow"/>
          <w:b/>
        </w:rPr>
      </w:pPr>
      <w:r w:rsidRPr="00E37799">
        <w:rPr>
          <w:rFonts w:ascii="Arial Narrow" w:hAnsi="Arial Narrow"/>
          <w:b/>
        </w:rPr>
        <w:t>ODLUKU</w:t>
      </w:r>
    </w:p>
    <w:p w:rsidR="00E37799" w:rsidRPr="00E37799" w:rsidRDefault="00E37799" w:rsidP="00E37799">
      <w:pPr>
        <w:jc w:val="center"/>
        <w:rPr>
          <w:rFonts w:ascii="Arial Narrow" w:hAnsi="Arial Narrow"/>
          <w:b/>
        </w:rPr>
      </w:pPr>
      <w:r w:rsidRPr="00E37799">
        <w:rPr>
          <w:rFonts w:ascii="Arial Narrow" w:hAnsi="Arial Narrow"/>
          <w:b/>
        </w:rPr>
        <w:t xml:space="preserve">o isplati regresa za razmjerni dio korištenja godišnjeg odmora </w:t>
      </w:r>
    </w:p>
    <w:p w:rsidR="00E37799" w:rsidRPr="00E37799" w:rsidRDefault="00E37799" w:rsidP="00E37799">
      <w:pPr>
        <w:jc w:val="center"/>
        <w:rPr>
          <w:rFonts w:ascii="Arial Narrow" w:hAnsi="Arial Narrow"/>
          <w:b/>
        </w:rPr>
      </w:pPr>
      <w:r w:rsidRPr="00E37799">
        <w:rPr>
          <w:rFonts w:ascii="Arial Narrow" w:hAnsi="Arial Narrow"/>
          <w:b/>
        </w:rPr>
        <w:t xml:space="preserve">službenici Jedinstvenog upravnog odjela </w:t>
      </w:r>
    </w:p>
    <w:p w:rsidR="00E37799" w:rsidRPr="00E37799" w:rsidRDefault="00E37799" w:rsidP="00E37799">
      <w:pPr>
        <w:jc w:val="center"/>
        <w:rPr>
          <w:rFonts w:ascii="Arial Narrow" w:hAnsi="Arial Narrow"/>
          <w:b/>
        </w:rPr>
      </w:pPr>
      <w:r w:rsidRPr="00E37799">
        <w:rPr>
          <w:rFonts w:ascii="Arial Narrow" w:hAnsi="Arial Narrow"/>
          <w:b/>
        </w:rPr>
        <w:t>Općine Dubravica u 2023. godini</w:t>
      </w:r>
    </w:p>
    <w:p w:rsidR="00E37799" w:rsidRPr="00E37799" w:rsidRDefault="00E37799" w:rsidP="00E37799">
      <w:pPr>
        <w:rPr>
          <w:rFonts w:ascii="Arial Narrow" w:hAnsi="Arial Narrow"/>
        </w:rPr>
      </w:pPr>
    </w:p>
    <w:p w:rsidR="00E37799" w:rsidRPr="00E37799" w:rsidRDefault="00E37799" w:rsidP="00E37799">
      <w:pPr>
        <w:tabs>
          <w:tab w:val="left" w:pos="3585"/>
        </w:tabs>
        <w:jc w:val="center"/>
        <w:rPr>
          <w:rFonts w:ascii="Arial Narrow" w:hAnsi="Arial Narrow"/>
          <w:b/>
        </w:rPr>
      </w:pPr>
      <w:r w:rsidRPr="00E37799">
        <w:rPr>
          <w:rFonts w:ascii="Arial Narrow" w:hAnsi="Arial Narrow"/>
          <w:b/>
        </w:rPr>
        <w:t>Članak 1.</w:t>
      </w:r>
    </w:p>
    <w:p w:rsidR="00E37799" w:rsidRPr="00E37799" w:rsidRDefault="00E37799" w:rsidP="00E37799">
      <w:pPr>
        <w:rPr>
          <w:rFonts w:ascii="Arial Narrow" w:hAnsi="Arial Narrow"/>
        </w:rPr>
      </w:pPr>
      <w:r w:rsidRPr="00E37799">
        <w:rPr>
          <w:rFonts w:ascii="Arial Narrow" w:hAnsi="Arial Narrow"/>
        </w:rPr>
        <w:t>Ovom se Odlukom odobrava isplata regresa za razmjerni dio korištenja godišnjeg odmora Martini Čukman, službenici Jedinstvenog upravnog odjela Općine Dubravica na radnom mjestu višeg referenta, za korištenje razmjernog dijela godišnjeg odmora u 2023. godini od ukupno 8 radnih dana u iznosu od 49,77 EUR/374,99 kuna (fiksni tečaj konverzije 1 EUR=7,53450 HRK).</w:t>
      </w:r>
    </w:p>
    <w:p w:rsidR="00E37799" w:rsidRPr="00E37799" w:rsidRDefault="00E37799" w:rsidP="00E37799">
      <w:pPr>
        <w:spacing w:before="100" w:beforeAutospacing="1" w:after="100" w:afterAutospacing="1"/>
        <w:rPr>
          <w:rFonts w:ascii="Arial Narrow" w:hAnsi="Arial Narrow"/>
        </w:rPr>
      </w:pPr>
      <w:r w:rsidRPr="00E37799">
        <w:rPr>
          <w:rFonts w:ascii="Arial Narrow" w:hAnsi="Arial Narrow"/>
        </w:rPr>
        <w:t>Sukladno čl. 25. stavku 3. Pravilnika o radu i unutarnjem redu Jedinstvenog upravnog odjela Općine Dubravica („Službeni glasnik Općine Dubravica“ br. 07/2022) imenovana službenica ostvarila je pravo na razmjerni dio godišnjeg odmora koji joj je utvrđen posebnim rješenjem, te tako ostvarila pravo na isplatu regresa iz stavka 1. ovog članka, razmjerno broju mjeseci provedenih na radu u 2023. godini za koju ostvaruje pravo na razmjerni dio godišnjeg odmora.</w:t>
      </w:r>
    </w:p>
    <w:p w:rsidR="00E37799" w:rsidRPr="00E37799" w:rsidRDefault="00E37799" w:rsidP="00E37799">
      <w:pPr>
        <w:tabs>
          <w:tab w:val="left" w:pos="1020"/>
        </w:tabs>
        <w:jc w:val="center"/>
        <w:rPr>
          <w:rFonts w:ascii="Arial Narrow" w:hAnsi="Arial Narrow"/>
          <w:b/>
        </w:rPr>
      </w:pPr>
      <w:r w:rsidRPr="00E37799">
        <w:rPr>
          <w:rFonts w:ascii="Arial Narrow" w:hAnsi="Arial Narrow"/>
          <w:b/>
        </w:rPr>
        <w:t>Članak 2.</w:t>
      </w:r>
    </w:p>
    <w:p w:rsidR="00E37799" w:rsidRPr="00E37799" w:rsidRDefault="00E37799" w:rsidP="00E37799">
      <w:pPr>
        <w:tabs>
          <w:tab w:val="left" w:pos="720"/>
          <w:tab w:val="left" w:pos="1020"/>
        </w:tabs>
        <w:rPr>
          <w:rFonts w:ascii="Arial Narrow" w:hAnsi="Arial Narrow"/>
          <w:b/>
        </w:rPr>
      </w:pPr>
      <w:r w:rsidRPr="00E37799">
        <w:rPr>
          <w:rFonts w:ascii="Arial Narrow" w:hAnsi="Arial Narrow"/>
        </w:rPr>
        <w:t xml:space="preserve">Sredstva za isplatu regresa iz članka 1. ove Odluke osigurana su u Proračunu Općine Dubravica za 2022. godinu na broju konta 3121 – </w:t>
      </w:r>
      <w:r w:rsidRPr="00E37799">
        <w:rPr>
          <w:rFonts w:ascii="Arial Narrow" w:hAnsi="Arial Narrow"/>
          <w:color w:val="000000"/>
        </w:rPr>
        <w:t>Regres za godišnji odmor.</w:t>
      </w:r>
    </w:p>
    <w:p w:rsidR="00E37799" w:rsidRPr="00E37799" w:rsidRDefault="00E37799" w:rsidP="00E37799">
      <w:pPr>
        <w:pStyle w:val="Uvuenotijeloteksta"/>
        <w:rPr>
          <w:rFonts w:ascii="Arial Narrow" w:hAnsi="Arial Narrow"/>
          <w:b/>
          <w:i/>
          <w:sz w:val="22"/>
          <w:szCs w:val="22"/>
        </w:rPr>
      </w:pPr>
    </w:p>
    <w:p w:rsidR="00E37799" w:rsidRPr="00E37799" w:rsidRDefault="00E37799" w:rsidP="00E37799">
      <w:pPr>
        <w:tabs>
          <w:tab w:val="left" w:pos="1020"/>
        </w:tabs>
        <w:jc w:val="center"/>
        <w:rPr>
          <w:rFonts w:ascii="Arial Narrow" w:hAnsi="Arial Narrow"/>
          <w:b/>
        </w:rPr>
      </w:pPr>
      <w:r w:rsidRPr="00E37799">
        <w:rPr>
          <w:rFonts w:ascii="Arial Narrow" w:hAnsi="Arial Narrow"/>
          <w:b/>
        </w:rPr>
        <w:t>Članak 3.</w:t>
      </w:r>
    </w:p>
    <w:p w:rsidR="00E37799" w:rsidRPr="00E37799" w:rsidRDefault="00E37799" w:rsidP="00E37799">
      <w:pPr>
        <w:tabs>
          <w:tab w:val="left" w:pos="1020"/>
        </w:tabs>
        <w:rPr>
          <w:rFonts w:ascii="Arial Narrow" w:hAnsi="Arial Narrow"/>
        </w:rPr>
      </w:pPr>
      <w:r w:rsidRPr="00E37799">
        <w:rPr>
          <w:rFonts w:ascii="Arial Narrow" w:hAnsi="Arial Narrow"/>
        </w:rPr>
        <w:t>Ova Odluka stupa na snagu danom donošenja, a objavit će se u „Službenom glasniku Općine Dubravica“.</w:t>
      </w:r>
    </w:p>
    <w:p w:rsidR="00E37799" w:rsidRPr="00E37799" w:rsidRDefault="00E37799" w:rsidP="00E37799">
      <w:pPr>
        <w:tabs>
          <w:tab w:val="left" w:pos="1020"/>
        </w:tabs>
        <w:rPr>
          <w:rFonts w:ascii="Arial Narrow" w:hAnsi="Arial Narrow"/>
        </w:rPr>
      </w:pPr>
    </w:p>
    <w:p w:rsidR="00E37799" w:rsidRPr="00E37799" w:rsidRDefault="00E37799" w:rsidP="00E37799">
      <w:pPr>
        <w:tabs>
          <w:tab w:val="left" w:pos="1020"/>
        </w:tabs>
        <w:jc w:val="right"/>
        <w:rPr>
          <w:rFonts w:ascii="Arial Narrow" w:hAnsi="Arial Narrow"/>
        </w:rPr>
      </w:pPr>
      <w:r w:rsidRPr="00E37799">
        <w:rPr>
          <w:rFonts w:ascii="Arial Narrow" w:hAnsi="Arial Narrow"/>
        </w:rPr>
        <w:tab/>
      </w:r>
      <w:r w:rsidRPr="00E37799">
        <w:rPr>
          <w:rFonts w:ascii="Arial Narrow" w:hAnsi="Arial Narrow"/>
        </w:rPr>
        <w:tab/>
      </w:r>
      <w:r w:rsidRPr="00E37799">
        <w:rPr>
          <w:rFonts w:ascii="Arial Narrow" w:hAnsi="Arial Narrow"/>
        </w:rPr>
        <w:tab/>
      </w:r>
      <w:r w:rsidRPr="00E37799">
        <w:rPr>
          <w:rFonts w:ascii="Arial Narrow" w:hAnsi="Arial Narrow"/>
        </w:rPr>
        <w:tab/>
      </w:r>
      <w:r w:rsidRPr="00E37799">
        <w:rPr>
          <w:rFonts w:ascii="Arial Narrow" w:hAnsi="Arial Narrow"/>
        </w:rPr>
        <w:tab/>
      </w:r>
      <w:r w:rsidRPr="00E37799">
        <w:rPr>
          <w:rFonts w:ascii="Arial Narrow" w:hAnsi="Arial Narrow"/>
        </w:rPr>
        <w:tab/>
      </w:r>
      <w:r w:rsidRPr="00E37799">
        <w:rPr>
          <w:rFonts w:ascii="Arial Narrow" w:hAnsi="Arial Narrow"/>
        </w:rPr>
        <w:tab/>
      </w:r>
      <w:r w:rsidRPr="00E37799">
        <w:rPr>
          <w:rFonts w:ascii="Arial Narrow" w:hAnsi="Arial Narrow"/>
        </w:rPr>
        <w:tab/>
        <w:t>NAČELNIK</w:t>
      </w:r>
    </w:p>
    <w:p w:rsidR="00E37799" w:rsidRDefault="00E37799" w:rsidP="00E37799">
      <w:pPr>
        <w:tabs>
          <w:tab w:val="left" w:pos="1020"/>
        </w:tabs>
        <w:jc w:val="right"/>
        <w:rPr>
          <w:rFonts w:ascii="Arial Narrow" w:hAnsi="Arial Narrow"/>
        </w:rPr>
      </w:pPr>
      <w:r w:rsidRPr="00E37799">
        <w:rPr>
          <w:rFonts w:ascii="Arial Narrow" w:hAnsi="Arial Narrow"/>
        </w:rPr>
        <w:tab/>
      </w:r>
      <w:r w:rsidRPr="00E37799">
        <w:rPr>
          <w:rFonts w:ascii="Arial Narrow" w:hAnsi="Arial Narrow"/>
        </w:rPr>
        <w:tab/>
      </w:r>
      <w:r w:rsidRPr="00E37799">
        <w:rPr>
          <w:rFonts w:ascii="Arial Narrow" w:hAnsi="Arial Narrow"/>
        </w:rPr>
        <w:tab/>
      </w:r>
      <w:r w:rsidRPr="00E37799">
        <w:rPr>
          <w:rFonts w:ascii="Arial Narrow" w:hAnsi="Arial Narrow"/>
        </w:rPr>
        <w:tab/>
      </w:r>
      <w:r w:rsidRPr="00E37799">
        <w:rPr>
          <w:rFonts w:ascii="Arial Narrow" w:hAnsi="Arial Narrow"/>
        </w:rPr>
        <w:tab/>
      </w:r>
      <w:r w:rsidRPr="00E37799">
        <w:rPr>
          <w:rFonts w:ascii="Arial Narrow" w:hAnsi="Arial Narrow"/>
        </w:rPr>
        <w:tab/>
      </w:r>
      <w:r w:rsidRPr="00E37799">
        <w:rPr>
          <w:rFonts w:ascii="Arial Narrow" w:hAnsi="Arial Narrow"/>
        </w:rPr>
        <w:tab/>
      </w:r>
      <w:r w:rsidRPr="00E37799">
        <w:rPr>
          <w:rFonts w:ascii="Arial Narrow" w:hAnsi="Arial Narrow"/>
        </w:rPr>
        <w:tab/>
        <w:t>Marin Štritof</w:t>
      </w:r>
    </w:p>
    <w:p w:rsidR="00924811" w:rsidRDefault="00924811" w:rsidP="00E37799">
      <w:pPr>
        <w:tabs>
          <w:tab w:val="left" w:pos="1020"/>
        </w:tabs>
        <w:jc w:val="right"/>
        <w:rPr>
          <w:rFonts w:ascii="Arial Narrow" w:hAnsi="Arial Narrow"/>
        </w:rPr>
      </w:pPr>
    </w:p>
    <w:p w:rsidR="00924811" w:rsidRDefault="00924811" w:rsidP="00E37799">
      <w:pPr>
        <w:tabs>
          <w:tab w:val="left" w:pos="1020"/>
        </w:tabs>
        <w:jc w:val="right"/>
        <w:rPr>
          <w:rFonts w:ascii="Arial Narrow" w:hAnsi="Arial Narrow"/>
        </w:rPr>
      </w:pPr>
    </w:p>
    <w:p w:rsidR="00924811" w:rsidRPr="00E37799" w:rsidRDefault="00924811" w:rsidP="00E37799">
      <w:pPr>
        <w:tabs>
          <w:tab w:val="left" w:pos="1020"/>
        </w:tabs>
        <w:jc w:val="right"/>
        <w:rPr>
          <w:rFonts w:ascii="Arial Narrow" w:hAnsi="Arial Narrow"/>
        </w:rPr>
      </w:pPr>
      <w:r w:rsidRPr="003E0461">
        <w:rPr>
          <w:rFonts w:ascii="Arial Narrow" w:hAnsi="Arial Narrow"/>
          <w:b/>
          <w:noProof/>
          <w:lang w:eastAsia="hr-HR"/>
        </w:rPr>
        <w:lastRenderedPageBreak/>
        <mc:AlternateContent>
          <mc:Choice Requires="wps">
            <w:drawing>
              <wp:anchor distT="0" distB="0" distL="114300" distR="114300" simplePos="0" relativeHeight="251957248" behindDoc="0" locked="0" layoutInCell="1" allowOverlap="1" wp14:anchorId="764B7750" wp14:editId="482D2528">
                <wp:simplePos x="0" y="0"/>
                <wp:positionH relativeFrom="margin">
                  <wp:posOffset>0</wp:posOffset>
                </wp:positionH>
                <wp:positionV relativeFrom="paragraph">
                  <wp:posOffset>114300</wp:posOffset>
                </wp:positionV>
                <wp:extent cx="428625" cy="362197"/>
                <wp:effectExtent l="57150" t="114300" r="142875" b="76200"/>
                <wp:wrapNone/>
                <wp:docPr id="10" name="Zaobljeni pravokutnik 23"/>
                <wp:cNvGraphicFramePr/>
                <a:graphic xmlns:a="http://schemas.openxmlformats.org/drawingml/2006/main">
                  <a:graphicData uri="http://schemas.microsoft.com/office/word/2010/wordprocessingShape">
                    <wps:wsp>
                      <wps:cNvSpPr/>
                      <wps:spPr>
                        <a:xfrm>
                          <a:off x="0" y="0"/>
                          <a:ext cx="42862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146A03" w:rsidRPr="00104EAC" w:rsidRDefault="00146A03" w:rsidP="00924811">
                            <w:pPr>
                              <w:jc w:val="center"/>
                              <w:rPr>
                                <w:rFonts w:ascii="Arial Narrow" w:hAnsi="Arial Narrow"/>
                                <w:sz w:val="24"/>
                                <w:szCs w:val="24"/>
                              </w:rPr>
                            </w:pPr>
                            <w:r>
                              <w:rPr>
                                <w:rFonts w:ascii="Arial Narrow" w:hAnsi="Arial Narrow"/>
                                <w:sz w:val="24"/>
                                <w:szCs w:val="24"/>
                              </w:rPr>
                              <w:t>28</w:t>
                            </w:r>
                          </w:p>
                          <w:p w:rsidR="00146A03" w:rsidRDefault="00146A03" w:rsidP="009248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4B7750" id="_x0000_s1086" style="position:absolute;left:0;text-align:left;margin-left:0;margin-top:9pt;width:33.75pt;height:28.5pt;z-index:251957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" fillcolor="#afabab" strokecolor="#8e8e8e" strokeweight="1.52778mm">
                <v:stroke linestyle="thickThin"/>
                <v:shadow on="t" color="black" opacity="26214f" origin="-.5,.5" offset=".74836mm,-.74836mm"/>
                <v:textbox>
                  <w:txbxContent>
                    <w:p w:rsidR="00146A03" w:rsidRPr="00104EAC" w:rsidRDefault="00146A03" w:rsidP="00924811">
                      <w:pPr>
                        <w:jc w:val="center"/>
                        <w:rPr>
                          <w:rFonts w:ascii="Arial Narrow" w:hAnsi="Arial Narrow"/>
                          <w:sz w:val="24"/>
                          <w:szCs w:val="24"/>
                        </w:rPr>
                      </w:pPr>
                      <w:r>
                        <w:rPr>
                          <w:rFonts w:ascii="Arial Narrow" w:hAnsi="Arial Narrow"/>
                          <w:sz w:val="24"/>
                          <w:szCs w:val="24"/>
                        </w:rPr>
                        <w:t>28</w:t>
                      </w:r>
                    </w:p>
                    <w:p w:rsidR="00146A03" w:rsidRDefault="00146A03" w:rsidP="00924811">
                      <w:pPr>
                        <w:jc w:val="center"/>
                      </w:pPr>
                    </w:p>
                  </w:txbxContent>
                </v:textbox>
                <w10:wrap anchorx="margin"/>
              </v:roundrect>
            </w:pict>
          </mc:Fallback>
        </mc:AlternateContent>
      </w:r>
    </w:p>
    <w:p w:rsidR="00E37799" w:rsidRPr="00E37799" w:rsidRDefault="00E37799" w:rsidP="00E37799">
      <w:pPr>
        <w:tabs>
          <w:tab w:val="left" w:pos="1020"/>
        </w:tabs>
        <w:rPr>
          <w:rFonts w:ascii="Arial Narrow" w:hAnsi="Arial Narrow"/>
        </w:rPr>
      </w:pPr>
    </w:p>
    <w:p w:rsidR="00E37799" w:rsidRPr="00BC6615" w:rsidRDefault="00E37799" w:rsidP="00E37799"/>
    <w:p w:rsidR="00924811" w:rsidRPr="00924811" w:rsidRDefault="00924811" w:rsidP="00924811">
      <w:pPr>
        <w:pStyle w:val="Naslovindeksa"/>
        <w:spacing w:before="0" w:after="0"/>
        <w:jc w:val="left"/>
        <w:rPr>
          <w:rFonts w:ascii="Arial Narrow" w:hAnsi="Arial Narrow"/>
          <w:b w:val="0"/>
          <w:sz w:val="22"/>
        </w:rPr>
      </w:pPr>
      <w:r w:rsidRPr="00924811">
        <w:rPr>
          <w:rFonts w:ascii="Arial Narrow" w:hAnsi="Arial Narrow"/>
          <w:b w:val="0"/>
          <w:sz w:val="22"/>
        </w:rPr>
        <w:t>KLASA: 119-01/23-01/2</w:t>
      </w:r>
    </w:p>
    <w:p w:rsidR="00924811" w:rsidRPr="00924811" w:rsidRDefault="00924811" w:rsidP="00924811">
      <w:pPr>
        <w:pStyle w:val="Naslovindeksa"/>
        <w:spacing w:before="0" w:after="0"/>
        <w:jc w:val="left"/>
        <w:rPr>
          <w:rFonts w:ascii="Arial Narrow" w:hAnsi="Arial Narrow"/>
          <w:b w:val="0"/>
          <w:sz w:val="22"/>
        </w:rPr>
      </w:pPr>
      <w:r w:rsidRPr="00924811">
        <w:rPr>
          <w:rFonts w:ascii="Arial Narrow" w:hAnsi="Arial Narrow"/>
          <w:b w:val="0"/>
          <w:sz w:val="22"/>
        </w:rPr>
        <w:t>URBROJ: 238-40-01-23-1</w:t>
      </w:r>
    </w:p>
    <w:p w:rsidR="00924811" w:rsidRPr="00924811" w:rsidRDefault="00924811" w:rsidP="00924811">
      <w:pPr>
        <w:pStyle w:val="Naslov"/>
        <w:jc w:val="left"/>
        <w:rPr>
          <w:rFonts w:ascii="Arial Narrow" w:hAnsi="Arial Narrow"/>
          <w:b w:val="0"/>
          <w:sz w:val="22"/>
          <w:szCs w:val="24"/>
        </w:rPr>
      </w:pPr>
      <w:r w:rsidRPr="00924811">
        <w:rPr>
          <w:rFonts w:ascii="Arial Narrow" w:hAnsi="Arial Narrow"/>
          <w:b w:val="0"/>
          <w:sz w:val="22"/>
          <w:szCs w:val="24"/>
        </w:rPr>
        <w:t>Dubravica, 09. ožujak 2023. godine</w:t>
      </w:r>
    </w:p>
    <w:p w:rsidR="00924811" w:rsidRPr="00924811" w:rsidRDefault="00924811" w:rsidP="00924811">
      <w:pPr>
        <w:spacing w:before="100" w:beforeAutospacing="1" w:after="100" w:afterAutospacing="1"/>
        <w:ind w:firstLine="708"/>
        <w:rPr>
          <w:rFonts w:ascii="Arial Narrow" w:hAnsi="Arial Narrow"/>
          <w:color w:val="000000"/>
        </w:rPr>
      </w:pPr>
      <w:r w:rsidRPr="00924811">
        <w:rPr>
          <w:rFonts w:ascii="Arial Narrow" w:hAnsi="Arial Narrow"/>
          <w:color w:val="000000"/>
        </w:rPr>
        <w:t>Na  temelju članka 23a. Pravilnika o radu i unutarnjem redu Jedinstvenog upravnog odjela Općine Dubravica („Službeni glasnik Općine Dubravica“ broj 07/2022) i članka 38. Statuta Općine Dubravica („Službeni glasnik Općine Dubravica“ broj 01/2021) općinski načelnik Općine Dubravica donosi</w:t>
      </w:r>
    </w:p>
    <w:p w:rsidR="00924811" w:rsidRPr="00924811" w:rsidRDefault="00924811" w:rsidP="00924811">
      <w:pPr>
        <w:pStyle w:val="HTML-adresa"/>
        <w:jc w:val="center"/>
        <w:rPr>
          <w:rFonts w:ascii="Arial Narrow" w:hAnsi="Arial Narrow"/>
          <w:b/>
          <w:bCs/>
          <w:i w:val="0"/>
          <w:iCs w:val="0"/>
          <w:color w:val="000000"/>
          <w:sz w:val="22"/>
          <w:szCs w:val="22"/>
        </w:rPr>
      </w:pPr>
      <w:r w:rsidRPr="00924811">
        <w:rPr>
          <w:rFonts w:ascii="Arial Narrow" w:hAnsi="Arial Narrow"/>
          <w:b/>
          <w:bCs/>
          <w:i w:val="0"/>
          <w:iCs w:val="0"/>
          <w:color w:val="000000"/>
          <w:sz w:val="22"/>
          <w:szCs w:val="22"/>
        </w:rPr>
        <w:t>ODLUKU</w:t>
      </w:r>
    </w:p>
    <w:p w:rsidR="00924811" w:rsidRPr="00924811" w:rsidRDefault="00924811" w:rsidP="00924811">
      <w:pPr>
        <w:pStyle w:val="HTML-adresa"/>
        <w:jc w:val="center"/>
        <w:rPr>
          <w:rFonts w:ascii="Arial Narrow" w:hAnsi="Arial Narrow"/>
          <w:b/>
          <w:bCs/>
          <w:i w:val="0"/>
          <w:iCs w:val="0"/>
          <w:color w:val="000000"/>
          <w:sz w:val="22"/>
          <w:szCs w:val="22"/>
        </w:rPr>
      </w:pPr>
      <w:r w:rsidRPr="00924811">
        <w:rPr>
          <w:rFonts w:ascii="Arial Narrow" w:hAnsi="Arial Narrow"/>
          <w:b/>
          <w:bCs/>
          <w:i w:val="0"/>
          <w:iCs w:val="0"/>
          <w:color w:val="000000"/>
          <w:sz w:val="22"/>
          <w:szCs w:val="22"/>
        </w:rPr>
        <w:t xml:space="preserve">o isplati dodatka za uspješnost u radu </w:t>
      </w:r>
    </w:p>
    <w:p w:rsidR="00924811" w:rsidRPr="00924811" w:rsidRDefault="00924811" w:rsidP="00924811">
      <w:pPr>
        <w:pStyle w:val="HTML-adresa"/>
        <w:jc w:val="center"/>
        <w:rPr>
          <w:rFonts w:ascii="Arial Narrow" w:hAnsi="Arial Narrow"/>
          <w:b/>
          <w:bCs/>
          <w:i w:val="0"/>
          <w:iCs w:val="0"/>
          <w:color w:val="000000"/>
          <w:sz w:val="22"/>
          <w:szCs w:val="22"/>
        </w:rPr>
      </w:pPr>
      <w:r w:rsidRPr="00924811">
        <w:rPr>
          <w:rFonts w:ascii="Arial Narrow" w:hAnsi="Arial Narrow"/>
          <w:b/>
          <w:bCs/>
          <w:i w:val="0"/>
          <w:iCs w:val="0"/>
          <w:color w:val="000000"/>
          <w:sz w:val="22"/>
          <w:szCs w:val="22"/>
        </w:rPr>
        <w:t xml:space="preserve">temeljem ocjenjivanja službenika </w:t>
      </w:r>
    </w:p>
    <w:p w:rsidR="00924811" w:rsidRPr="00924811" w:rsidRDefault="00924811" w:rsidP="00924811">
      <w:pPr>
        <w:pStyle w:val="HTML-adresa"/>
        <w:jc w:val="center"/>
        <w:rPr>
          <w:rFonts w:ascii="Arial Narrow" w:hAnsi="Arial Narrow"/>
          <w:b/>
          <w:bCs/>
          <w:i w:val="0"/>
          <w:iCs w:val="0"/>
          <w:color w:val="000000"/>
          <w:sz w:val="22"/>
          <w:szCs w:val="22"/>
        </w:rPr>
      </w:pPr>
      <w:r w:rsidRPr="00924811">
        <w:rPr>
          <w:rFonts w:ascii="Arial Narrow" w:hAnsi="Arial Narrow"/>
          <w:b/>
          <w:bCs/>
          <w:i w:val="0"/>
          <w:iCs w:val="0"/>
          <w:color w:val="000000"/>
          <w:sz w:val="22"/>
          <w:szCs w:val="22"/>
        </w:rPr>
        <w:t>Jedinstvenog upravnog odjela Općine Dubravica</w:t>
      </w:r>
    </w:p>
    <w:p w:rsidR="00924811" w:rsidRPr="00924811" w:rsidRDefault="00924811" w:rsidP="00924811">
      <w:pPr>
        <w:pStyle w:val="HTML-adresa"/>
        <w:jc w:val="center"/>
        <w:rPr>
          <w:rFonts w:ascii="Arial Narrow" w:hAnsi="Arial Narrow"/>
          <w:b/>
          <w:bCs/>
          <w:i w:val="0"/>
          <w:iCs w:val="0"/>
          <w:color w:val="000000"/>
          <w:sz w:val="22"/>
          <w:szCs w:val="22"/>
        </w:rPr>
      </w:pPr>
    </w:p>
    <w:p w:rsidR="00924811" w:rsidRPr="00924811" w:rsidRDefault="00924811" w:rsidP="00924811">
      <w:pPr>
        <w:jc w:val="center"/>
        <w:rPr>
          <w:rFonts w:ascii="Arial Narrow" w:hAnsi="Arial Narrow"/>
          <w:color w:val="000000"/>
        </w:rPr>
      </w:pPr>
      <w:r w:rsidRPr="00924811">
        <w:rPr>
          <w:rFonts w:ascii="Arial Narrow" w:hAnsi="Arial Narrow"/>
          <w:b/>
          <w:bCs/>
          <w:color w:val="000000"/>
        </w:rPr>
        <w:t>Članak 1.</w:t>
      </w:r>
    </w:p>
    <w:p w:rsidR="00924811" w:rsidRPr="00924811" w:rsidRDefault="00924811" w:rsidP="00924811">
      <w:pPr>
        <w:ind w:firstLine="708"/>
        <w:rPr>
          <w:rFonts w:ascii="Arial Narrow" w:hAnsi="Arial Narrow"/>
          <w:color w:val="000000"/>
        </w:rPr>
      </w:pPr>
      <w:r w:rsidRPr="00924811">
        <w:rPr>
          <w:rFonts w:ascii="Arial Narrow" w:hAnsi="Arial Narrow"/>
          <w:color w:val="000000"/>
        </w:rPr>
        <w:t>Ovom Odlukom, a po provedenom postupku ocjenjivanja službenika/pročelnika Jedinstvenog upravnog odjela Općine Dubravica, odobrava se isplata dodatka na uspješnost u radu službenika/pročelnika koji su ocjenjeni ocjenom „odličan“.</w:t>
      </w:r>
    </w:p>
    <w:p w:rsidR="00924811" w:rsidRPr="00924811" w:rsidRDefault="00924811" w:rsidP="00924811">
      <w:pPr>
        <w:ind w:firstLine="708"/>
        <w:rPr>
          <w:rFonts w:ascii="Arial Narrow" w:hAnsi="Arial Narrow"/>
          <w:color w:val="000000"/>
        </w:rPr>
      </w:pPr>
    </w:p>
    <w:p w:rsidR="00924811" w:rsidRPr="00924811" w:rsidRDefault="00924811" w:rsidP="00924811">
      <w:pPr>
        <w:jc w:val="center"/>
        <w:rPr>
          <w:rFonts w:ascii="Arial Narrow" w:hAnsi="Arial Narrow"/>
          <w:b/>
          <w:color w:val="000000"/>
        </w:rPr>
      </w:pPr>
      <w:r w:rsidRPr="00924811">
        <w:rPr>
          <w:rFonts w:ascii="Arial Narrow" w:hAnsi="Arial Narrow"/>
          <w:b/>
          <w:color w:val="000000"/>
        </w:rPr>
        <w:t>Članak 2.</w:t>
      </w:r>
    </w:p>
    <w:p w:rsidR="00924811" w:rsidRPr="00924811" w:rsidRDefault="00924811" w:rsidP="00924811">
      <w:pPr>
        <w:pStyle w:val="Uvuenotijeloteksta"/>
        <w:ind w:firstLine="0"/>
        <w:rPr>
          <w:rFonts w:ascii="Arial Narrow" w:hAnsi="Arial Narrow"/>
          <w:color w:val="000000"/>
          <w:sz w:val="22"/>
          <w:szCs w:val="22"/>
        </w:rPr>
      </w:pPr>
      <w:r w:rsidRPr="00924811">
        <w:rPr>
          <w:rFonts w:ascii="Arial Narrow" w:hAnsi="Arial Narrow"/>
          <w:color w:val="000000"/>
          <w:sz w:val="22"/>
          <w:szCs w:val="22"/>
        </w:rPr>
        <w:tab/>
        <w:t xml:space="preserve">Ovom Odlukom odobrava se isplata dodatka na uspješnost u radu u iznosu od </w:t>
      </w:r>
      <w:r w:rsidRPr="00924811">
        <w:rPr>
          <w:rFonts w:ascii="Arial Narrow" w:hAnsi="Arial Narrow"/>
          <w:sz w:val="22"/>
          <w:szCs w:val="22"/>
        </w:rPr>
        <w:t xml:space="preserve">663,61 EUR/5.000,00 HRK (fiksni tečaj konverzije 1 EUR=7,53450 HRK) </w:t>
      </w:r>
      <w:r w:rsidRPr="00924811">
        <w:rPr>
          <w:rFonts w:ascii="Arial Narrow" w:hAnsi="Arial Narrow"/>
          <w:color w:val="000000"/>
          <w:sz w:val="22"/>
          <w:szCs w:val="22"/>
        </w:rPr>
        <w:t>sljedećim službenicima:</w:t>
      </w:r>
    </w:p>
    <w:p w:rsidR="00924811" w:rsidRPr="00924811" w:rsidRDefault="00924811" w:rsidP="00924811">
      <w:pPr>
        <w:pStyle w:val="Uvuenotijeloteksta"/>
        <w:ind w:firstLine="0"/>
        <w:rPr>
          <w:rFonts w:ascii="Arial Narrow" w:hAnsi="Arial Narrow"/>
          <w:color w:val="000000"/>
          <w:sz w:val="22"/>
          <w:szCs w:val="22"/>
        </w:rPr>
      </w:pPr>
      <w:r w:rsidRPr="00924811">
        <w:rPr>
          <w:rFonts w:ascii="Arial Narrow" w:hAnsi="Arial Narrow"/>
          <w:color w:val="000000"/>
          <w:sz w:val="22"/>
          <w:szCs w:val="22"/>
        </w:rPr>
        <w:t>1. Silvana Kostanjšek, pročelnica  u Jedinstvenom upravnom odjelu Općine Dubravica</w:t>
      </w:r>
    </w:p>
    <w:p w:rsidR="00924811" w:rsidRPr="00924811" w:rsidRDefault="00924811" w:rsidP="00924811">
      <w:pPr>
        <w:pStyle w:val="Uvuenotijeloteksta"/>
        <w:ind w:firstLine="0"/>
        <w:rPr>
          <w:rFonts w:ascii="Arial Narrow" w:hAnsi="Arial Narrow"/>
          <w:color w:val="000000"/>
          <w:sz w:val="22"/>
          <w:szCs w:val="22"/>
        </w:rPr>
      </w:pPr>
      <w:r w:rsidRPr="00924811">
        <w:rPr>
          <w:rFonts w:ascii="Arial Narrow" w:hAnsi="Arial Narrow"/>
          <w:color w:val="000000"/>
          <w:sz w:val="22"/>
          <w:szCs w:val="22"/>
        </w:rPr>
        <w:t>2. Dragica Stiperski, voditelj računovodstva u Jedinstvenom upravnom odjelu Općine Dubravica</w:t>
      </w:r>
    </w:p>
    <w:p w:rsidR="00924811" w:rsidRPr="00924811" w:rsidRDefault="00924811" w:rsidP="00924811">
      <w:pPr>
        <w:pStyle w:val="Uvuenotijeloteksta"/>
        <w:ind w:firstLine="0"/>
        <w:rPr>
          <w:rFonts w:ascii="Arial Narrow" w:hAnsi="Arial Narrow"/>
          <w:color w:val="000000"/>
          <w:sz w:val="22"/>
          <w:szCs w:val="22"/>
        </w:rPr>
      </w:pPr>
      <w:r w:rsidRPr="00924811">
        <w:rPr>
          <w:rFonts w:ascii="Arial Narrow" w:hAnsi="Arial Narrow"/>
          <w:color w:val="000000"/>
          <w:sz w:val="22"/>
          <w:szCs w:val="22"/>
        </w:rPr>
        <w:t>3. Martina Čukman, viša referentica u Jedinstvenom upravnom odjelu Općine Dubravica</w:t>
      </w:r>
    </w:p>
    <w:p w:rsidR="00924811" w:rsidRPr="00924811" w:rsidRDefault="00924811" w:rsidP="00924811">
      <w:pPr>
        <w:pStyle w:val="Uvuenotijeloteksta"/>
        <w:ind w:firstLine="0"/>
        <w:rPr>
          <w:rFonts w:ascii="Arial Narrow" w:hAnsi="Arial Narrow"/>
          <w:color w:val="000000"/>
          <w:sz w:val="22"/>
          <w:szCs w:val="22"/>
        </w:rPr>
      </w:pPr>
      <w:r w:rsidRPr="00924811">
        <w:rPr>
          <w:rFonts w:ascii="Arial Narrow" w:hAnsi="Arial Narrow"/>
          <w:color w:val="000000"/>
          <w:sz w:val="22"/>
          <w:szCs w:val="22"/>
        </w:rPr>
        <w:tab/>
        <w:t>Isplata dodatka iz prethodnog stavka ovog članka isplatiti će se službenicima zajedno sa plaćom za naredni mjesec od dana donošenja ove Odluke.</w:t>
      </w:r>
      <w:r w:rsidRPr="00924811">
        <w:rPr>
          <w:rFonts w:ascii="Arial Narrow" w:hAnsi="Arial Narrow"/>
          <w:color w:val="000000"/>
          <w:sz w:val="22"/>
          <w:szCs w:val="22"/>
        </w:rPr>
        <w:tab/>
      </w:r>
    </w:p>
    <w:p w:rsidR="00924811" w:rsidRPr="00924811" w:rsidRDefault="00924811" w:rsidP="00924811">
      <w:pPr>
        <w:pStyle w:val="Uvuenotijeloteksta"/>
        <w:ind w:firstLine="0"/>
        <w:rPr>
          <w:rFonts w:ascii="Arial Narrow" w:hAnsi="Arial Narrow"/>
          <w:color w:val="000000"/>
          <w:sz w:val="22"/>
          <w:szCs w:val="22"/>
        </w:rPr>
      </w:pPr>
    </w:p>
    <w:p w:rsidR="00924811" w:rsidRPr="00924811" w:rsidRDefault="00924811" w:rsidP="00924811">
      <w:pPr>
        <w:jc w:val="center"/>
        <w:rPr>
          <w:rFonts w:ascii="Arial Narrow" w:hAnsi="Arial Narrow"/>
          <w:b/>
          <w:color w:val="000000"/>
        </w:rPr>
      </w:pPr>
      <w:r w:rsidRPr="00924811">
        <w:rPr>
          <w:rFonts w:ascii="Arial Narrow" w:hAnsi="Arial Narrow"/>
          <w:b/>
          <w:color w:val="000000"/>
        </w:rPr>
        <w:t>Članak 3.</w:t>
      </w:r>
    </w:p>
    <w:p w:rsidR="00924811" w:rsidRPr="00924811" w:rsidRDefault="00924811" w:rsidP="00924811">
      <w:pPr>
        <w:rPr>
          <w:rFonts w:ascii="Arial Narrow" w:hAnsi="Arial Narrow"/>
          <w:b/>
          <w:color w:val="000000"/>
        </w:rPr>
      </w:pPr>
      <w:r w:rsidRPr="00924811">
        <w:rPr>
          <w:rFonts w:ascii="Arial Narrow" w:hAnsi="Arial Narrow"/>
          <w:b/>
          <w:color w:val="000000"/>
        </w:rPr>
        <w:tab/>
      </w:r>
      <w:r w:rsidRPr="00924811">
        <w:rPr>
          <w:rFonts w:ascii="Arial Narrow" w:hAnsi="Arial Narrow"/>
          <w:color w:val="000000"/>
        </w:rPr>
        <w:t>Sredstva za isplatu dodatka na uspješnost u radu službenika povodom provedenom postupka ocjenjivanja, osigurana su u proračunu Općine Dubravica na proračunskoj poziciji R377 – Novčane nagrade za radne rezultate.</w:t>
      </w:r>
      <w:r w:rsidRPr="00924811">
        <w:rPr>
          <w:rFonts w:ascii="Arial Narrow" w:hAnsi="Arial Narrow"/>
          <w:b/>
          <w:color w:val="000000"/>
        </w:rPr>
        <w:tab/>
      </w:r>
    </w:p>
    <w:p w:rsidR="00924811" w:rsidRPr="00924811" w:rsidRDefault="00924811" w:rsidP="00924811">
      <w:pPr>
        <w:jc w:val="center"/>
        <w:rPr>
          <w:rFonts w:ascii="Arial Narrow" w:hAnsi="Arial Narrow"/>
          <w:b/>
          <w:color w:val="000000"/>
        </w:rPr>
      </w:pPr>
      <w:r w:rsidRPr="00924811">
        <w:rPr>
          <w:rFonts w:ascii="Arial Narrow" w:hAnsi="Arial Narrow"/>
          <w:b/>
          <w:color w:val="000000"/>
        </w:rPr>
        <w:t>Članak 4.</w:t>
      </w:r>
    </w:p>
    <w:p w:rsidR="00924811" w:rsidRPr="00924811" w:rsidRDefault="00924811" w:rsidP="00924811">
      <w:pPr>
        <w:rPr>
          <w:rFonts w:ascii="Arial Narrow" w:hAnsi="Arial Narrow"/>
          <w:color w:val="000000"/>
        </w:rPr>
      </w:pPr>
      <w:r w:rsidRPr="00924811">
        <w:rPr>
          <w:rFonts w:ascii="Arial Narrow" w:hAnsi="Arial Narrow"/>
          <w:color w:val="000000"/>
        </w:rPr>
        <w:tab/>
        <w:t>Ova Odluka stupa na snagu danom donošenja, a objaviti će se u Službenom glasniku Općine Dubravica.</w:t>
      </w:r>
    </w:p>
    <w:p w:rsidR="00924811" w:rsidRPr="00924811" w:rsidRDefault="00924811" w:rsidP="00924811">
      <w:pPr>
        <w:jc w:val="right"/>
        <w:rPr>
          <w:rFonts w:ascii="Arial Narrow" w:hAnsi="Arial Narrow"/>
        </w:rPr>
      </w:pPr>
      <w:r w:rsidRPr="00924811">
        <w:rPr>
          <w:rFonts w:ascii="Arial Narrow" w:hAnsi="Arial Narrow"/>
          <w:b/>
        </w:rPr>
        <w:tab/>
      </w:r>
      <w:r w:rsidRPr="00924811">
        <w:rPr>
          <w:rFonts w:ascii="Arial Narrow" w:hAnsi="Arial Narrow"/>
          <w:b/>
        </w:rPr>
        <w:tab/>
      </w:r>
      <w:r w:rsidRPr="00924811">
        <w:rPr>
          <w:rFonts w:ascii="Arial Narrow" w:hAnsi="Arial Narrow"/>
          <w:b/>
        </w:rPr>
        <w:tab/>
      </w:r>
      <w:r w:rsidRPr="00924811">
        <w:rPr>
          <w:rFonts w:ascii="Arial Narrow" w:hAnsi="Arial Narrow"/>
          <w:b/>
        </w:rPr>
        <w:tab/>
      </w:r>
      <w:r w:rsidRPr="00924811">
        <w:rPr>
          <w:rFonts w:ascii="Arial Narrow" w:hAnsi="Arial Narrow"/>
          <w:b/>
        </w:rPr>
        <w:tab/>
      </w:r>
      <w:r w:rsidRPr="00924811">
        <w:rPr>
          <w:rFonts w:ascii="Arial Narrow" w:hAnsi="Arial Narrow"/>
          <w:b/>
        </w:rPr>
        <w:tab/>
      </w:r>
      <w:r w:rsidRPr="00924811">
        <w:rPr>
          <w:rFonts w:ascii="Arial Narrow" w:hAnsi="Arial Narrow"/>
          <w:b/>
        </w:rPr>
        <w:tab/>
      </w:r>
      <w:r w:rsidRPr="00924811">
        <w:rPr>
          <w:rFonts w:ascii="Arial Narrow" w:hAnsi="Arial Narrow"/>
          <w:b/>
        </w:rPr>
        <w:tab/>
      </w:r>
      <w:r w:rsidRPr="00924811">
        <w:rPr>
          <w:rFonts w:ascii="Arial Narrow" w:hAnsi="Arial Narrow"/>
        </w:rPr>
        <w:t>NAČELNIK</w:t>
      </w:r>
    </w:p>
    <w:p w:rsidR="00924811" w:rsidRDefault="00924811" w:rsidP="00924811">
      <w:pPr>
        <w:jc w:val="right"/>
        <w:rPr>
          <w:rFonts w:ascii="Arial Narrow" w:hAnsi="Arial Narrow"/>
        </w:rPr>
      </w:pPr>
      <w:r w:rsidRPr="00924811">
        <w:rPr>
          <w:rFonts w:ascii="Arial Narrow" w:hAnsi="Arial Narrow"/>
        </w:rPr>
        <w:tab/>
      </w:r>
      <w:r w:rsidRPr="00924811">
        <w:rPr>
          <w:rFonts w:ascii="Arial Narrow" w:hAnsi="Arial Narrow"/>
        </w:rPr>
        <w:tab/>
      </w:r>
      <w:r w:rsidRPr="00924811">
        <w:rPr>
          <w:rFonts w:ascii="Arial Narrow" w:hAnsi="Arial Narrow"/>
        </w:rPr>
        <w:tab/>
      </w:r>
      <w:r w:rsidRPr="00924811">
        <w:rPr>
          <w:rFonts w:ascii="Arial Narrow" w:hAnsi="Arial Narrow"/>
        </w:rPr>
        <w:tab/>
      </w:r>
      <w:r w:rsidRPr="00924811">
        <w:rPr>
          <w:rFonts w:ascii="Arial Narrow" w:hAnsi="Arial Narrow"/>
        </w:rPr>
        <w:tab/>
      </w:r>
      <w:r w:rsidRPr="00924811">
        <w:rPr>
          <w:rFonts w:ascii="Arial Narrow" w:hAnsi="Arial Narrow"/>
        </w:rPr>
        <w:tab/>
      </w:r>
      <w:r w:rsidRPr="00924811">
        <w:rPr>
          <w:rFonts w:ascii="Arial Narrow" w:hAnsi="Arial Narrow"/>
        </w:rPr>
        <w:tab/>
        <w:t xml:space="preserve">    </w:t>
      </w:r>
      <w:r w:rsidRPr="00924811">
        <w:rPr>
          <w:rFonts w:ascii="Arial Narrow" w:hAnsi="Arial Narrow"/>
        </w:rPr>
        <w:tab/>
        <w:t>Marin Štritof</w:t>
      </w:r>
    </w:p>
    <w:p w:rsidR="00201DAD" w:rsidRPr="00924811" w:rsidRDefault="00201DAD" w:rsidP="00924811">
      <w:pPr>
        <w:jc w:val="right"/>
        <w:rPr>
          <w:rFonts w:ascii="Arial Narrow" w:hAnsi="Arial Narrow"/>
        </w:rPr>
      </w:pPr>
      <w:r w:rsidRPr="003E0461">
        <w:rPr>
          <w:rFonts w:ascii="Arial Narrow" w:hAnsi="Arial Narrow"/>
          <w:b/>
          <w:noProof/>
          <w:lang w:eastAsia="hr-HR"/>
        </w:rPr>
        <w:lastRenderedPageBreak/>
        <mc:AlternateContent>
          <mc:Choice Requires="wps">
            <w:drawing>
              <wp:anchor distT="0" distB="0" distL="114300" distR="114300" simplePos="0" relativeHeight="252032000" behindDoc="0" locked="0" layoutInCell="1" allowOverlap="1" wp14:anchorId="55F82BF2" wp14:editId="2CBABCFB">
                <wp:simplePos x="0" y="0"/>
                <wp:positionH relativeFrom="margin">
                  <wp:posOffset>0</wp:posOffset>
                </wp:positionH>
                <wp:positionV relativeFrom="paragraph">
                  <wp:posOffset>114300</wp:posOffset>
                </wp:positionV>
                <wp:extent cx="428625" cy="362197"/>
                <wp:effectExtent l="57150" t="114300" r="142875" b="76200"/>
                <wp:wrapNone/>
                <wp:docPr id="1106" name="Zaobljeni pravokutnik 23"/>
                <wp:cNvGraphicFramePr/>
                <a:graphic xmlns:a="http://schemas.openxmlformats.org/drawingml/2006/main">
                  <a:graphicData uri="http://schemas.microsoft.com/office/word/2010/wordprocessingShape">
                    <wps:wsp>
                      <wps:cNvSpPr/>
                      <wps:spPr>
                        <a:xfrm>
                          <a:off x="0" y="0"/>
                          <a:ext cx="42862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201DAD" w:rsidRPr="00104EAC" w:rsidRDefault="00201DAD" w:rsidP="00201DAD">
                            <w:pPr>
                              <w:jc w:val="center"/>
                              <w:rPr>
                                <w:rFonts w:ascii="Arial Narrow" w:hAnsi="Arial Narrow"/>
                                <w:sz w:val="24"/>
                                <w:szCs w:val="24"/>
                              </w:rPr>
                            </w:pPr>
                            <w:r>
                              <w:rPr>
                                <w:rFonts w:ascii="Arial Narrow" w:hAnsi="Arial Narrow"/>
                                <w:sz w:val="24"/>
                                <w:szCs w:val="24"/>
                              </w:rPr>
                              <w:t>29</w:t>
                            </w:r>
                          </w:p>
                          <w:p w:rsidR="00201DAD" w:rsidRDefault="00201DAD" w:rsidP="00201D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F82BF2" id="_x0000_s1087" style="position:absolute;left:0;text-align:left;margin-left:0;margin-top:9pt;width:33.75pt;height:28.5pt;z-index:252032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" fillcolor="#afabab" strokecolor="#8e8e8e" strokeweight="1.52778mm">
                <v:stroke linestyle="thickThin"/>
                <v:shadow on="t" color="black" opacity="26214f" origin="-.5,.5" offset=".74836mm,-.74836mm"/>
                <v:textbox>
                  <w:txbxContent>
                    <w:p w:rsidR="00201DAD" w:rsidRPr="00104EAC" w:rsidRDefault="00201DAD" w:rsidP="00201DAD">
                      <w:pPr>
                        <w:jc w:val="center"/>
                        <w:rPr>
                          <w:rFonts w:ascii="Arial Narrow" w:hAnsi="Arial Narrow"/>
                          <w:sz w:val="24"/>
                          <w:szCs w:val="24"/>
                        </w:rPr>
                      </w:pPr>
                      <w:r>
                        <w:rPr>
                          <w:rFonts w:ascii="Arial Narrow" w:hAnsi="Arial Narrow"/>
                          <w:sz w:val="24"/>
                          <w:szCs w:val="24"/>
                        </w:rPr>
                        <w:t>29</w:t>
                      </w:r>
                    </w:p>
                    <w:p w:rsidR="00201DAD" w:rsidRDefault="00201DAD" w:rsidP="00201DAD">
                      <w:pPr>
                        <w:jc w:val="center"/>
                      </w:pPr>
                    </w:p>
                  </w:txbxContent>
                </v:textbox>
                <w10:wrap anchorx="margin"/>
              </v:roundrect>
            </w:pict>
          </mc:Fallback>
        </mc:AlternateContent>
      </w:r>
    </w:p>
    <w:p w:rsidR="00924811" w:rsidRPr="00924811" w:rsidRDefault="00924811" w:rsidP="00924811">
      <w:pPr>
        <w:rPr>
          <w:rFonts w:ascii="Arial Narrow" w:hAnsi="Arial Narrow"/>
        </w:rPr>
      </w:pPr>
    </w:p>
    <w:p w:rsidR="00201DAD" w:rsidRDefault="00201DAD" w:rsidP="00201DAD">
      <w:pPr>
        <w:rPr>
          <w:rFonts w:ascii="Times New Roman" w:hAnsi="Times New Roman"/>
          <w:b/>
          <w:sz w:val="24"/>
          <w:szCs w:val="24"/>
        </w:rPr>
      </w:pPr>
    </w:p>
    <w:p w:rsidR="00201DAD" w:rsidRPr="00201DAD" w:rsidRDefault="00201DAD" w:rsidP="00201DAD">
      <w:pPr>
        <w:rPr>
          <w:rFonts w:ascii="Arial Narrow" w:hAnsi="Arial Narrow"/>
          <w:b/>
        </w:rPr>
      </w:pPr>
      <w:r w:rsidRPr="00201DAD">
        <w:rPr>
          <w:rFonts w:ascii="Arial Narrow" w:hAnsi="Arial Narrow"/>
          <w:b/>
        </w:rPr>
        <w:t>KLASA:230-01/23-01/2</w:t>
      </w:r>
    </w:p>
    <w:p w:rsidR="00201DAD" w:rsidRPr="00201DAD" w:rsidRDefault="00201DAD" w:rsidP="00201DAD">
      <w:pPr>
        <w:rPr>
          <w:rFonts w:ascii="Arial Narrow" w:hAnsi="Arial Narrow"/>
          <w:b/>
        </w:rPr>
      </w:pPr>
      <w:r w:rsidRPr="00201DAD">
        <w:rPr>
          <w:rFonts w:ascii="Arial Narrow" w:hAnsi="Arial Narrow"/>
          <w:b/>
        </w:rPr>
        <w:t>URBROJ: 238-40-01-23-13</w:t>
      </w:r>
    </w:p>
    <w:p w:rsidR="00201DAD" w:rsidRPr="00201DAD" w:rsidRDefault="00201DAD" w:rsidP="00201DAD">
      <w:pPr>
        <w:rPr>
          <w:rFonts w:ascii="Arial Narrow" w:hAnsi="Arial Narrow"/>
        </w:rPr>
      </w:pPr>
      <w:r w:rsidRPr="00201DAD">
        <w:rPr>
          <w:rFonts w:ascii="Arial Narrow" w:hAnsi="Arial Narrow"/>
        </w:rPr>
        <w:t>Dubravica, 13. ožujak 2023. godine</w:t>
      </w:r>
    </w:p>
    <w:p w:rsidR="00201DAD" w:rsidRPr="00201DAD" w:rsidRDefault="00201DAD" w:rsidP="00201DAD">
      <w:pPr>
        <w:rPr>
          <w:rFonts w:ascii="Arial Narrow" w:hAnsi="Arial Narrow"/>
        </w:rPr>
      </w:pPr>
    </w:p>
    <w:p w:rsidR="00201DAD" w:rsidRPr="00201DAD" w:rsidRDefault="00201DAD" w:rsidP="00201DAD">
      <w:pPr>
        <w:pStyle w:val="t-9-8"/>
        <w:spacing w:before="0" w:beforeAutospacing="0" w:after="240" w:afterAutospacing="0" w:line="276" w:lineRule="auto"/>
        <w:jc w:val="both"/>
        <w:rPr>
          <w:rFonts w:ascii="Arial Narrow" w:hAnsi="Arial Narrow"/>
          <w:sz w:val="22"/>
          <w:szCs w:val="22"/>
        </w:rPr>
      </w:pPr>
      <w:r w:rsidRPr="00201DAD">
        <w:rPr>
          <w:rFonts w:ascii="Arial Narrow" w:hAnsi="Arial Narrow"/>
          <w:sz w:val="22"/>
          <w:szCs w:val="22"/>
        </w:rPr>
        <w:t>Na temelju članka 29. stavka 6. Uredbe o kriterijima, mjerilima i postupcima financiranja i ugovaranja programa i projekata od interesa za opće dobro koje provode udruge („Narodne novine“, broj 26/15) i članka 32. i 33. Pravilnika o financiranju udruga iz proračuna Općine Dubravica („Službeni glasnik Općine Dubravica“ br. 4/15), Općinski načelnik Općine Dubravica, dana 13. ožujka 2023. godine, donosi</w:t>
      </w:r>
    </w:p>
    <w:p w:rsidR="00201DAD" w:rsidRPr="00201DAD" w:rsidRDefault="00201DAD" w:rsidP="00201DAD">
      <w:pPr>
        <w:pStyle w:val="t-9-8"/>
        <w:spacing w:before="0" w:beforeAutospacing="0" w:after="240" w:afterAutospacing="0" w:line="276" w:lineRule="auto"/>
        <w:jc w:val="center"/>
        <w:rPr>
          <w:rFonts w:ascii="Arial Narrow" w:hAnsi="Arial Narrow"/>
          <w:b/>
          <w:sz w:val="22"/>
          <w:szCs w:val="22"/>
        </w:rPr>
      </w:pPr>
      <w:r w:rsidRPr="00201DAD">
        <w:rPr>
          <w:rFonts w:ascii="Arial Narrow" w:hAnsi="Arial Narrow"/>
          <w:b/>
          <w:sz w:val="22"/>
          <w:szCs w:val="22"/>
        </w:rPr>
        <w:t>ODLUKU O DODJELI JEDNOKRATNIH FINANCIJSKIH POTPORA UDRUGAMA ZA 2023. GODINU</w:t>
      </w:r>
    </w:p>
    <w:p w:rsidR="00201DAD" w:rsidRPr="00201DAD" w:rsidRDefault="00201DAD" w:rsidP="00201DAD">
      <w:pPr>
        <w:pStyle w:val="t-9-8"/>
        <w:spacing w:before="0" w:beforeAutospacing="0" w:after="0" w:afterAutospacing="0" w:line="276" w:lineRule="auto"/>
        <w:jc w:val="center"/>
        <w:rPr>
          <w:rFonts w:ascii="Arial Narrow" w:hAnsi="Arial Narrow"/>
          <w:b/>
          <w:sz w:val="22"/>
          <w:szCs w:val="22"/>
        </w:rPr>
      </w:pPr>
      <w:r w:rsidRPr="00201DAD">
        <w:rPr>
          <w:rFonts w:ascii="Arial Narrow" w:hAnsi="Arial Narrow"/>
          <w:b/>
          <w:sz w:val="22"/>
          <w:szCs w:val="22"/>
        </w:rPr>
        <w:t>Članak 1.</w:t>
      </w:r>
    </w:p>
    <w:p w:rsidR="00201DAD" w:rsidRPr="00201DAD" w:rsidRDefault="00201DAD" w:rsidP="00201DAD">
      <w:pPr>
        <w:pStyle w:val="t-9-8"/>
        <w:spacing w:before="0" w:beforeAutospacing="0" w:after="0" w:afterAutospacing="0" w:line="276" w:lineRule="auto"/>
        <w:jc w:val="both"/>
        <w:rPr>
          <w:rFonts w:ascii="Arial Narrow" w:hAnsi="Arial Narrow"/>
          <w:sz w:val="22"/>
          <w:szCs w:val="22"/>
        </w:rPr>
      </w:pPr>
      <w:r w:rsidRPr="00201DAD">
        <w:rPr>
          <w:rFonts w:ascii="Arial Narrow" w:hAnsi="Arial Narrow"/>
          <w:sz w:val="22"/>
          <w:szCs w:val="22"/>
        </w:rPr>
        <w:t>Ovom se Odlukom utvrđuju iznosi sredstava jednokratnih financijskih potpora udrugama koje su se javile na Javni poziv za podnošenje prijava za dodjelu jednokratnih financijskih potpora udrugama za 2023. godinu, a koji je objavljen 01.02.2023. godine na rok od 30 dana odnosno do 03.03.2023. godine.</w:t>
      </w:r>
    </w:p>
    <w:p w:rsidR="00201DAD" w:rsidRPr="00201DAD" w:rsidRDefault="00201DAD" w:rsidP="00201DAD">
      <w:pPr>
        <w:pStyle w:val="t-9-8"/>
        <w:spacing w:before="0" w:beforeAutospacing="0" w:after="0" w:afterAutospacing="0" w:line="276" w:lineRule="auto"/>
        <w:jc w:val="center"/>
        <w:rPr>
          <w:rFonts w:ascii="Arial Narrow" w:hAnsi="Arial Narrow"/>
          <w:b/>
          <w:sz w:val="22"/>
          <w:szCs w:val="22"/>
        </w:rPr>
      </w:pPr>
      <w:r w:rsidRPr="00201DAD">
        <w:rPr>
          <w:rFonts w:ascii="Arial Narrow" w:hAnsi="Arial Narrow"/>
          <w:b/>
          <w:sz w:val="22"/>
          <w:szCs w:val="22"/>
        </w:rPr>
        <w:t>Članak 2.</w:t>
      </w:r>
    </w:p>
    <w:p w:rsidR="00201DAD" w:rsidRPr="00201DAD" w:rsidRDefault="00201DAD" w:rsidP="00201DAD">
      <w:pPr>
        <w:pStyle w:val="t-9-8"/>
        <w:spacing w:before="0" w:beforeAutospacing="0" w:after="0" w:afterAutospacing="0" w:line="276" w:lineRule="auto"/>
        <w:jc w:val="both"/>
        <w:rPr>
          <w:rFonts w:ascii="Arial Narrow" w:hAnsi="Arial Narrow"/>
          <w:sz w:val="22"/>
          <w:szCs w:val="22"/>
        </w:rPr>
      </w:pPr>
      <w:r w:rsidRPr="00201DAD">
        <w:rPr>
          <w:rFonts w:ascii="Arial Narrow" w:hAnsi="Arial Narrow"/>
          <w:sz w:val="22"/>
          <w:szCs w:val="22"/>
        </w:rPr>
        <w:t xml:space="preserve">U 2023. godini iz Proračuna Općine Dubravica financirat će se provedba programa/aktivnosti udruga od interesa za opće dobro u ukupnom iznosu od </w:t>
      </w:r>
      <w:r w:rsidRPr="00201DAD">
        <w:rPr>
          <w:rFonts w:ascii="Arial Narrow" w:hAnsi="Arial Narrow"/>
          <w:b/>
          <w:sz w:val="22"/>
          <w:szCs w:val="22"/>
        </w:rPr>
        <w:t>9.700,00 EUR/</w:t>
      </w:r>
      <w:r w:rsidRPr="00201DAD">
        <w:rPr>
          <w:rFonts w:ascii="Arial Narrow" w:hAnsi="Arial Narrow"/>
          <w:sz w:val="22"/>
          <w:szCs w:val="22"/>
        </w:rPr>
        <w:t>73.084,65 kn (fiksni tečaj konverzije 1 EUR=7,53450 HRK) i to:</w:t>
      </w:r>
    </w:p>
    <w:p w:rsidR="00201DAD" w:rsidRPr="00201DAD" w:rsidRDefault="00201DAD" w:rsidP="00201DAD">
      <w:pPr>
        <w:pStyle w:val="t-9-8"/>
        <w:spacing w:after="240" w:line="276" w:lineRule="auto"/>
        <w:jc w:val="both"/>
        <w:rPr>
          <w:rFonts w:ascii="Arial Narrow" w:hAnsi="Arial Narrow"/>
          <w:sz w:val="22"/>
          <w:szCs w:val="22"/>
        </w:rPr>
      </w:pPr>
      <w:r w:rsidRPr="00201DAD">
        <w:rPr>
          <w:rFonts w:ascii="Arial Narrow" w:hAnsi="Arial Narrow"/>
          <w:sz w:val="22"/>
          <w:szCs w:val="22"/>
        </w:rPr>
        <w:t>Tablica- primljene prijave prema redoslijedu zaprimanja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6"/>
        <w:gridCol w:w="4392"/>
        <w:gridCol w:w="1800"/>
      </w:tblGrid>
      <w:tr w:rsidR="00201DAD" w:rsidRPr="00201DAD" w:rsidTr="00784C55">
        <w:tc>
          <w:tcPr>
            <w:tcW w:w="3096" w:type="dxa"/>
          </w:tcPr>
          <w:p w:rsidR="00201DAD" w:rsidRPr="00201DAD" w:rsidRDefault="00201DAD" w:rsidP="00784C55">
            <w:pPr>
              <w:pStyle w:val="t-9-8"/>
              <w:spacing w:after="240" w:line="276" w:lineRule="auto"/>
              <w:jc w:val="both"/>
              <w:rPr>
                <w:rFonts w:ascii="Arial Narrow" w:hAnsi="Arial Narrow"/>
                <w:b/>
                <w:sz w:val="22"/>
                <w:szCs w:val="22"/>
              </w:rPr>
            </w:pPr>
            <w:r w:rsidRPr="00201DAD">
              <w:rPr>
                <w:rFonts w:ascii="Arial Narrow" w:hAnsi="Arial Narrow"/>
                <w:b/>
                <w:sz w:val="22"/>
                <w:szCs w:val="22"/>
              </w:rPr>
              <w:t>Naziv udruge</w:t>
            </w:r>
          </w:p>
        </w:tc>
        <w:tc>
          <w:tcPr>
            <w:tcW w:w="4392" w:type="dxa"/>
          </w:tcPr>
          <w:p w:rsidR="00201DAD" w:rsidRPr="00201DAD" w:rsidRDefault="00201DAD" w:rsidP="00784C55">
            <w:pPr>
              <w:pStyle w:val="t-9-8"/>
              <w:spacing w:after="240" w:line="276" w:lineRule="auto"/>
              <w:jc w:val="both"/>
              <w:rPr>
                <w:rFonts w:ascii="Arial Narrow" w:hAnsi="Arial Narrow"/>
                <w:b/>
                <w:sz w:val="22"/>
                <w:szCs w:val="22"/>
              </w:rPr>
            </w:pPr>
            <w:r w:rsidRPr="00201DAD">
              <w:rPr>
                <w:rFonts w:ascii="Arial Narrow" w:hAnsi="Arial Narrow"/>
                <w:b/>
                <w:sz w:val="22"/>
                <w:szCs w:val="22"/>
              </w:rPr>
              <w:t>Opis aktivnosti za koju se traži jednokratna financijska potpora</w:t>
            </w:r>
          </w:p>
        </w:tc>
        <w:tc>
          <w:tcPr>
            <w:tcW w:w="1800" w:type="dxa"/>
          </w:tcPr>
          <w:p w:rsidR="00201DAD" w:rsidRPr="00201DAD" w:rsidRDefault="00201DAD" w:rsidP="00784C55">
            <w:pPr>
              <w:pStyle w:val="t-9-8"/>
              <w:spacing w:after="240" w:line="276" w:lineRule="auto"/>
              <w:jc w:val="both"/>
              <w:rPr>
                <w:rFonts w:ascii="Arial Narrow" w:hAnsi="Arial Narrow"/>
                <w:b/>
                <w:sz w:val="22"/>
                <w:szCs w:val="22"/>
              </w:rPr>
            </w:pPr>
            <w:r w:rsidRPr="00201DAD">
              <w:rPr>
                <w:rFonts w:ascii="Arial Narrow" w:hAnsi="Arial Narrow"/>
                <w:b/>
                <w:sz w:val="22"/>
                <w:szCs w:val="22"/>
              </w:rPr>
              <w:t>Odobreni iznos potpore Općine Dubravica (EUR)</w:t>
            </w:r>
          </w:p>
        </w:tc>
      </w:tr>
      <w:tr w:rsidR="00201DAD" w:rsidRPr="00201DAD" w:rsidTr="00784C55">
        <w:tc>
          <w:tcPr>
            <w:tcW w:w="3096" w:type="dxa"/>
          </w:tcPr>
          <w:p w:rsidR="00201DAD" w:rsidRPr="00201DAD" w:rsidRDefault="00201DAD" w:rsidP="00784C55">
            <w:pPr>
              <w:pStyle w:val="t-9-8"/>
              <w:spacing w:after="240" w:line="276" w:lineRule="auto"/>
              <w:jc w:val="both"/>
              <w:rPr>
                <w:rFonts w:ascii="Arial Narrow" w:hAnsi="Arial Narrow"/>
                <w:sz w:val="22"/>
                <w:szCs w:val="22"/>
              </w:rPr>
            </w:pPr>
            <w:r w:rsidRPr="00201DAD">
              <w:rPr>
                <w:rFonts w:ascii="Arial Narrow" w:hAnsi="Arial Narrow"/>
                <w:sz w:val="22"/>
                <w:szCs w:val="22"/>
              </w:rPr>
              <w:t>Udruga umirovljenika Općine Dubravica</w:t>
            </w:r>
          </w:p>
        </w:tc>
        <w:tc>
          <w:tcPr>
            <w:tcW w:w="4392" w:type="dxa"/>
          </w:tcPr>
          <w:p w:rsidR="00201DAD" w:rsidRPr="00201DAD" w:rsidRDefault="00201DAD" w:rsidP="00784C55">
            <w:pPr>
              <w:pStyle w:val="t-9-8"/>
              <w:spacing w:after="240" w:line="276" w:lineRule="auto"/>
              <w:jc w:val="both"/>
              <w:rPr>
                <w:rFonts w:ascii="Arial Narrow" w:hAnsi="Arial Narrow"/>
                <w:sz w:val="22"/>
                <w:szCs w:val="22"/>
              </w:rPr>
            </w:pPr>
            <w:r w:rsidRPr="00201DAD">
              <w:rPr>
                <w:rFonts w:ascii="Arial Narrow" w:hAnsi="Arial Narrow"/>
                <w:sz w:val="22"/>
                <w:szCs w:val="22"/>
              </w:rPr>
              <w:t>- jednodnevni izlet u Krapinske toplice,</w:t>
            </w:r>
          </w:p>
          <w:p w:rsidR="00201DAD" w:rsidRPr="00201DAD" w:rsidRDefault="00201DAD" w:rsidP="00784C55">
            <w:pPr>
              <w:pStyle w:val="t-9-8"/>
              <w:spacing w:after="240" w:line="276" w:lineRule="auto"/>
              <w:jc w:val="both"/>
              <w:rPr>
                <w:rFonts w:ascii="Arial Narrow" w:hAnsi="Arial Narrow"/>
                <w:sz w:val="22"/>
                <w:szCs w:val="22"/>
              </w:rPr>
            </w:pPr>
            <w:r w:rsidRPr="00201DAD">
              <w:rPr>
                <w:rFonts w:ascii="Arial Narrow" w:hAnsi="Arial Narrow"/>
                <w:sz w:val="22"/>
                <w:szCs w:val="22"/>
              </w:rPr>
              <w:t>- proslava Martinja (svečana večera za članove),</w:t>
            </w:r>
          </w:p>
          <w:p w:rsidR="00201DAD" w:rsidRPr="00201DAD" w:rsidRDefault="00201DAD" w:rsidP="00784C55">
            <w:pPr>
              <w:pStyle w:val="t-9-8"/>
              <w:spacing w:after="240" w:line="276" w:lineRule="auto"/>
              <w:jc w:val="both"/>
              <w:rPr>
                <w:rFonts w:ascii="Arial Narrow" w:hAnsi="Arial Narrow"/>
                <w:sz w:val="22"/>
                <w:szCs w:val="22"/>
              </w:rPr>
            </w:pPr>
            <w:r w:rsidRPr="00201DAD">
              <w:rPr>
                <w:rFonts w:ascii="Arial Narrow" w:hAnsi="Arial Narrow"/>
                <w:sz w:val="22"/>
                <w:szCs w:val="22"/>
              </w:rPr>
              <w:t>- jednodnevni izlet na more</w:t>
            </w:r>
          </w:p>
          <w:p w:rsidR="00201DAD" w:rsidRPr="00201DAD" w:rsidRDefault="00201DAD" w:rsidP="00784C55">
            <w:pPr>
              <w:pStyle w:val="t-9-8"/>
              <w:spacing w:after="240" w:line="276" w:lineRule="auto"/>
              <w:jc w:val="both"/>
              <w:rPr>
                <w:rFonts w:ascii="Arial Narrow" w:hAnsi="Arial Narrow"/>
                <w:sz w:val="22"/>
                <w:szCs w:val="22"/>
              </w:rPr>
            </w:pPr>
            <w:r w:rsidRPr="00201DAD">
              <w:rPr>
                <w:rFonts w:ascii="Arial Narrow" w:hAnsi="Arial Narrow"/>
                <w:sz w:val="22"/>
                <w:szCs w:val="22"/>
              </w:rPr>
              <w:lastRenderedPageBreak/>
              <w:t>- troškovi posljednjeg ispraćaja za umrle članove (grobni buketi)</w:t>
            </w:r>
          </w:p>
          <w:p w:rsidR="00201DAD" w:rsidRPr="00201DAD" w:rsidRDefault="00201DAD" w:rsidP="00784C55">
            <w:pPr>
              <w:pStyle w:val="t-9-8"/>
              <w:spacing w:after="240" w:line="276" w:lineRule="auto"/>
              <w:jc w:val="both"/>
              <w:rPr>
                <w:rFonts w:ascii="Arial Narrow" w:hAnsi="Arial Narrow"/>
                <w:sz w:val="22"/>
                <w:szCs w:val="22"/>
              </w:rPr>
            </w:pPr>
            <w:r w:rsidRPr="00201DAD">
              <w:rPr>
                <w:rFonts w:ascii="Arial Narrow" w:hAnsi="Arial Narrow"/>
                <w:sz w:val="22"/>
                <w:szCs w:val="22"/>
              </w:rPr>
              <w:t>- posjet teško bolesnim članovima</w:t>
            </w:r>
          </w:p>
        </w:tc>
        <w:tc>
          <w:tcPr>
            <w:tcW w:w="1800" w:type="dxa"/>
          </w:tcPr>
          <w:p w:rsidR="00201DAD" w:rsidRPr="00201DAD" w:rsidRDefault="00201DAD" w:rsidP="00784C55">
            <w:pPr>
              <w:pStyle w:val="t-9-8"/>
              <w:spacing w:after="240" w:line="276" w:lineRule="auto"/>
              <w:jc w:val="both"/>
              <w:rPr>
                <w:rFonts w:ascii="Arial Narrow" w:hAnsi="Arial Narrow"/>
                <w:b/>
                <w:sz w:val="22"/>
                <w:szCs w:val="22"/>
              </w:rPr>
            </w:pPr>
            <w:r w:rsidRPr="00201DAD">
              <w:rPr>
                <w:rFonts w:ascii="Arial Narrow" w:hAnsi="Arial Narrow"/>
                <w:b/>
                <w:sz w:val="22"/>
                <w:szCs w:val="22"/>
              </w:rPr>
              <w:lastRenderedPageBreak/>
              <w:t>1.500,00 EUR</w:t>
            </w:r>
          </w:p>
        </w:tc>
      </w:tr>
      <w:tr w:rsidR="00201DAD" w:rsidRPr="00201DAD" w:rsidTr="00784C55">
        <w:tc>
          <w:tcPr>
            <w:tcW w:w="3096" w:type="dxa"/>
          </w:tcPr>
          <w:p w:rsidR="00201DAD" w:rsidRPr="00201DAD" w:rsidRDefault="00201DAD" w:rsidP="00784C55">
            <w:pPr>
              <w:pStyle w:val="t-9-8"/>
              <w:spacing w:after="240" w:line="276" w:lineRule="auto"/>
              <w:jc w:val="both"/>
              <w:rPr>
                <w:rFonts w:ascii="Arial Narrow" w:hAnsi="Arial Narrow"/>
                <w:sz w:val="22"/>
                <w:szCs w:val="22"/>
              </w:rPr>
            </w:pPr>
            <w:r w:rsidRPr="00201DAD">
              <w:rPr>
                <w:rFonts w:ascii="Arial Narrow" w:hAnsi="Arial Narrow"/>
                <w:sz w:val="22"/>
                <w:szCs w:val="22"/>
              </w:rPr>
              <w:t>Limena glazba Rozga Sveta Ana</w:t>
            </w:r>
          </w:p>
        </w:tc>
        <w:tc>
          <w:tcPr>
            <w:tcW w:w="4392" w:type="dxa"/>
          </w:tcPr>
          <w:p w:rsidR="00201DAD" w:rsidRPr="00201DAD" w:rsidRDefault="00201DAD" w:rsidP="00784C55">
            <w:pPr>
              <w:pStyle w:val="t-9-8"/>
              <w:spacing w:after="240" w:line="276" w:lineRule="auto"/>
              <w:jc w:val="both"/>
              <w:rPr>
                <w:rFonts w:ascii="Arial Narrow" w:hAnsi="Arial Narrow"/>
                <w:sz w:val="22"/>
                <w:szCs w:val="22"/>
              </w:rPr>
            </w:pPr>
            <w:r w:rsidRPr="00201DAD">
              <w:rPr>
                <w:rFonts w:ascii="Arial Narrow" w:hAnsi="Arial Narrow"/>
                <w:sz w:val="22"/>
                <w:szCs w:val="22"/>
              </w:rPr>
              <w:t xml:space="preserve">- kupnja i popravak glazbenih instrumenata </w:t>
            </w:r>
          </w:p>
        </w:tc>
        <w:tc>
          <w:tcPr>
            <w:tcW w:w="1800" w:type="dxa"/>
          </w:tcPr>
          <w:p w:rsidR="00201DAD" w:rsidRPr="00201DAD" w:rsidRDefault="00201DAD" w:rsidP="00784C55">
            <w:pPr>
              <w:pStyle w:val="t-9-8"/>
              <w:spacing w:after="240" w:line="276" w:lineRule="auto"/>
              <w:jc w:val="both"/>
              <w:rPr>
                <w:rFonts w:ascii="Arial Narrow" w:hAnsi="Arial Narrow"/>
                <w:b/>
                <w:sz w:val="22"/>
                <w:szCs w:val="22"/>
              </w:rPr>
            </w:pPr>
            <w:r w:rsidRPr="00201DAD">
              <w:rPr>
                <w:rFonts w:ascii="Arial Narrow" w:hAnsi="Arial Narrow"/>
                <w:b/>
                <w:sz w:val="22"/>
                <w:szCs w:val="22"/>
              </w:rPr>
              <w:t>1.700,00 EUR</w:t>
            </w:r>
          </w:p>
          <w:p w:rsidR="00201DAD" w:rsidRPr="00201DAD" w:rsidRDefault="00201DAD" w:rsidP="00784C55">
            <w:pPr>
              <w:pStyle w:val="t-9-8"/>
              <w:spacing w:after="240" w:line="276" w:lineRule="auto"/>
              <w:jc w:val="both"/>
              <w:rPr>
                <w:rFonts w:ascii="Arial Narrow" w:hAnsi="Arial Narrow"/>
                <w:b/>
                <w:sz w:val="22"/>
                <w:szCs w:val="22"/>
              </w:rPr>
            </w:pPr>
          </w:p>
        </w:tc>
      </w:tr>
      <w:tr w:rsidR="00201DAD" w:rsidRPr="00201DAD" w:rsidTr="00784C55">
        <w:tc>
          <w:tcPr>
            <w:tcW w:w="3096" w:type="dxa"/>
          </w:tcPr>
          <w:p w:rsidR="00201DAD" w:rsidRPr="00201DAD" w:rsidRDefault="00201DAD" w:rsidP="00784C55">
            <w:pPr>
              <w:pStyle w:val="t-9-8"/>
              <w:spacing w:after="240" w:line="276" w:lineRule="auto"/>
              <w:jc w:val="both"/>
              <w:rPr>
                <w:rFonts w:ascii="Arial Narrow" w:hAnsi="Arial Narrow"/>
                <w:sz w:val="22"/>
                <w:szCs w:val="22"/>
              </w:rPr>
            </w:pPr>
            <w:r w:rsidRPr="00201DAD">
              <w:rPr>
                <w:rFonts w:ascii="Arial Narrow" w:hAnsi="Arial Narrow"/>
                <w:sz w:val="22"/>
                <w:szCs w:val="22"/>
              </w:rPr>
              <w:t>Lovačko društvo za uzgoj, zaštitu, lov divljači i streljaštva „Vidra“ Dubravica</w:t>
            </w:r>
          </w:p>
        </w:tc>
        <w:tc>
          <w:tcPr>
            <w:tcW w:w="4392" w:type="dxa"/>
          </w:tcPr>
          <w:p w:rsidR="00201DAD" w:rsidRPr="00201DAD" w:rsidRDefault="00201DAD" w:rsidP="00784C55">
            <w:pPr>
              <w:pStyle w:val="t-9-8"/>
              <w:spacing w:after="240" w:line="276" w:lineRule="auto"/>
              <w:jc w:val="both"/>
              <w:rPr>
                <w:rFonts w:ascii="Arial Narrow" w:hAnsi="Arial Narrow"/>
                <w:sz w:val="22"/>
                <w:szCs w:val="22"/>
              </w:rPr>
            </w:pPr>
            <w:r w:rsidRPr="00201DAD">
              <w:rPr>
                <w:rFonts w:ascii="Arial Narrow" w:hAnsi="Arial Narrow"/>
                <w:sz w:val="22"/>
                <w:szCs w:val="22"/>
              </w:rPr>
              <w:t>- sanacija i uređenje prostorija za hranu i piće u Lovačkom domu</w:t>
            </w:r>
          </w:p>
          <w:p w:rsidR="00201DAD" w:rsidRPr="00201DAD" w:rsidRDefault="00201DAD" w:rsidP="00784C55">
            <w:pPr>
              <w:pStyle w:val="t-9-8"/>
              <w:spacing w:after="240" w:line="276" w:lineRule="auto"/>
              <w:jc w:val="both"/>
              <w:rPr>
                <w:rFonts w:ascii="Arial Narrow" w:hAnsi="Arial Narrow"/>
                <w:sz w:val="22"/>
                <w:szCs w:val="22"/>
              </w:rPr>
            </w:pPr>
            <w:r w:rsidRPr="00201DAD">
              <w:rPr>
                <w:rFonts w:ascii="Arial Narrow" w:hAnsi="Arial Narrow"/>
                <w:sz w:val="22"/>
                <w:szCs w:val="22"/>
              </w:rPr>
              <w:t xml:space="preserve">- košnja trave i čišćenje (prema potrebi) na području Creta Dubravica </w:t>
            </w:r>
          </w:p>
        </w:tc>
        <w:tc>
          <w:tcPr>
            <w:tcW w:w="1800" w:type="dxa"/>
          </w:tcPr>
          <w:p w:rsidR="00201DAD" w:rsidRPr="00201DAD" w:rsidRDefault="00201DAD" w:rsidP="00784C55">
            <w:pPr>
              <w:pStyle w:val="t-9-8"/>
              <w:spacing w:after="240" w:line="276" w:lineRule="auto"/>
              <w:jc w:val="both"/>
              <w:rPr>
                <w:rFonts w:ascii="Arial Narrow" w:hAnsi="Arial Narrow"/>
                <w:b/>
                <w:sz w:val="22"/>
                <w:szCs w:val="22"/>
              </w:rPr>
            </w:pPr>
            <w:r w:rsidRPr="00201DAD">
              <w:rPr>
                <w:rFonts w:ascii="Arial Narrow" w:hAnsi="Arial Narrow"/>
                <w:b/>
                <w:sz w:val="22"/>
                <w:szCs w:val="22"/>
              </w:rPr>
              <w:t>3.000,00 EUR</w:t>
            </w:r>
          </w:p>
        </w:tc>
      </w:tr>
      <w:tr w:rsidR="00201DAD" w:rsidRPr="00201DAD" w:rsidTr="00784C55">
        <w:tc>
          <w:tcPr>
            <w:tcW w:w="3096" w:type="dxa"/>
          </w:tcPr>
          <w:p w:rsidR="00201DAD" w:rsidRPr="00201DAD" w:rsidRDefault="00201DAD" w:rsidP="00784C55">
            <w:pPr>
              <w:pStyle w:val="t-9-8"/>
              <w:spacing w:after="240" w:line="276" w:lineRule="auto"/>
              <w:jc w:val="both"/>
              <w:rPr>
                <w:rFonts w:ascii="Arial Narrow" w:hAnsi="Arial Narrow"/>
                <w:sz w:val="22"/>
                <w:szCs w:val="22"/>
              </w:rPr>
            </w:pPr>
            <w:r w:rsidRPr="00201DAD">
              <w:rPr>
                <w:rFonts w:ascii="Arial Narrow" w:hAnsi="Arial Narrow"/>
                <w:sz w:val="22"/>
                <w:szCs w:val="22"/>
              </w:rPr>
              <w:t>Puhački orkestar „Rozga“</w:t>
            </w:r>
          </w:p>
        </w:tc>
        <w:tc>
          <w:tcPr>
            <w:tcW w:w="4392" w:type="dxa"/>
          </w:tcPr>
          <w:p w:rsidR="00201DAD" w:rsidRPr="00201DAD" w:rsidRDefault="00201DAD" w:rsidP="00784C55">
            <w:pPr>
              <w:pStyle w:val="t-9-8"/>
              <w:spacing w:after="240" w:line="276" w:lineRule="auto"/>
              <w:jc w:val="both"/>
              <w:rPr>
                <w:rFonts w:ascii="Arial Narrow" w:hAnsi="Arial Narrow"/>
                <w:sz w:val="22"/>
                <w:szCs w:val="22"/>
              </w:rPr>
            </w:pPr>
            <w:r w:rsidRPr="00201DAD">
              <w:rPr>
                <w:rFonts w:ascii="Arial Narrow" w:hAnsi="Arial Narrow"/>
                <w:sz w:val="22"/>
                <w:szCs w:val="22"/>
              </w:rPr>
              <w:t>- Međunarodni festival puhačkih orkestara na Malom Lošinju</w:t>
            </w:r>
          </w:p>
          <w:p w:rsidR="00201DAD" w:rsidRPr="00201DAD" w:rsidRDefault="00201DAD" w:rsidP="00784C55">
            <w:pPr>
              <w:pStyle w:val="t-9-8"/>
              <w:spacing w:after="240" w:line="276" w:lineRule="auto"/>
              <w:jc w:val="both"/>
              <w:rPr>
                <w:rFonts w:ascii="Arial Narrow" w:hAnsi="Arial Narrow"/>
                <w:sz w:val="22"/>
                <w:szCs w:val="22"/>
              </w:rPr>
            </w:pPr>
            <w:r w:rsidRPr="00201DAD">
              <w:rPr>
                <w:rFonts w:ascii="Arial Narrow" w:hAnsi="Arial Narrow"/>
                <w:sz w:val="22"/>
                <w:szCs w:val="22"/>
              </w:rPr>
              <w:t>- tradicionalni božićni koncert</w:t>
            </w:r>
          </w:p>
        </w:tc>
        <w:tc>
          <w:tcPr>
            <w:tcW w:w="1800" w:type="dxa"/>
          </w:tcPr>
          <w:p w:rsidR="00201DAD" w:rsidRPr="00201DAD" w:rsidRDefault="00201DAD" w:rsidP="00784C55">
            <w:pPr>
              <w:pStyle w:val="t-9-8"/>
              <w:spacing w:after="240" w:line="276" w:lineRule="auto"/>
              <w:jc w:val="both"/>
              <w:rPr>
                <w:rFonts w:ascii="Arial Narrow" w:hAnsi="Arial Narrow"/>
                <w:b/>
                <w:sz w:val="22"/>
                <w:szCs w:val="22"/>
              </w:rPr>
            </w:pPr>
            <w:r w:rsidRPr="00201DAD">
              <w:rPr>
                <w:rFonts w:ascii="Arial Narrow" w:hAnsi="Arial Narrow"/>
                <w:b/>
                <w:sz w:val="22"/>
                <w:szCs w:val="22"/>
              </w:rPr>
              <w:t>2.200,00 EUR</w:t>
            </w:r>
          </w:p>
        </w:tc>
      </w:tr>
      <w:tr w:rsidR="00201DAD" w:rsidRPr="00201DAD" w:rsidTr="00784C55">
        <w:tc>
          <w:tcPr>
            <w:tcW w:w="3096" w:type="dxa"/>
          </w:tcPr>
          <w:p w:rsidR="00201DAD" w:rsidRPr="00201DAD" w:rsidRDefault="00201DAD" w:rsidP="00784C55">
            <w:pPr>
              <w:pStyle w:val="t-9-8"/>
              <w:spacing w:after="240" w:line="276" w:lineRule="auto"/>
              <w:jc w:val="both"/>
              <w:rPr>
                <w:rFonts w:ascii="Arial Narrow" w:hAnsi="Arial Narrow"/>
                <w:sz w:val="22"/>
                <w:szCs w:val="22"/>
              </w:rPr>
            </w:pPr>
            <w:r w:rsidRPr="00201DAD">
              <w:rPr>
                <w:rFonts w:ascii="Arial Narrow" w:hAnsi="Arial Narrow"/>
                <w:sz w:val="22"/>
                <w:szCs w:val="22"/>
              </w:rPr>
              <w:t>Udruga vinogradara i podrumara Općine Dubravica</w:t>
            </w:r>
          </w:p>
        </w:tc>
        <w:tc>
          <w:tcPr>
            <w:tcW w:w="4392" w:type="dxa"/>
          </w:tcPr>
          <w:p w:rsidR="00201DAD" w:rsidRPr="00201DAD" w:rsidRDefault="00201DAD" w:rsidP="00784C55">
            <w:pPr>
              <w:pStyle w:val="t-9-8"/>
              <w:spacing w:after="240" w:line="276" w:lineRule="auto"/>
              <w:jc w:val="both"/>
              <w:rPr>
                <w:rFonts w:ascii="Arial Narrow" w:hAnsi="Arial Narrow"/>
                <w:sz w:val="22"/>
                <w:szCs w:val="22"/>
              </w:rPr>
            </w:pPr>
            <w:r w:rsidRPr="00201DAD">
              <w:rPr>
                <w:rFonts w:ascii="Arial Narrow" w:hAnsi="Arial Narrow"/>
                <w:sz w:val="22"/>
                <w:szCs w:val="22"/>
              </w:rPr>
              <w:t>- sudjelovanje na 55. izložbi vina u Sv. Ivanu Zelini</w:t>
            </w:r>
          </w:p>
          <w:p w:rsidR="00201DAD" w:rsidRPr="00201DAD" w:rsidRDefault="00201DAD" w:rsidP="00784C55">
            <w:pPr>
              <w:pStyle w:val="t-9-8"/>
              <w:spacing w:after="240" w:line="276" w:lineRule="auto"/>
              <w:jc w:val="both"/>
              <w:rPr>
                <w:rFonts w:ascii="Arial Narrow" w:hAnsi="Arial Narrow"/>
                <w:sz w:val="22"/>
                <w:szCs w:val="22"/>
              </w:rPr>
            </w:pPr>
            <w:r w:rsidRPr="00201DAD">
              <w:rPr>
                <w:rFonts w:ascii="Arial Narrow" w:hAnsi="Arial Narrow"/>
                <w:sz w:val="22"/>
                <w:szCs w:val="22"/>
              </w:rPr>
              <w:t>- sudjelovanje na manifestaciji „Kak su brali naši stari“</w:t>
            </w:r>
          </w:p>
          <w:p w:rsidR="00201DAD" w:rsidRPr="00201DAD" w:rsidRDefault="00201DAD" w:rsidP="00784C55">
            <w:pPr>
              <w:pStyle w:val="t-9-8"/>
              <w:spacing w:after="240" w:line="276" w:lineRule="auto"/>
              <w:jc w:val="both"/>
              <w:rPr>
                <w:rFonts w:ascii="Arial Narrow" w:hAnsi="Arial Narrow"/>
                <w:sz w:val="22"/>
                <w:szCs w:val="22"/>
              </w:rPr>
            </w:pPr>
            <w:r w:rsidRPr="00201DAD">
              <w:rPr>
                <w:rFonts w:ascii="Arial Narrow" w:hAnsi="Arial Narrow"/>
                <w:sz w:val="22"/>
                <w:szCs w:val="22"/>
              </w:rPr>
              <w:t>- sudjelovanje na gospodarskom sajmu u Zaprešiću</w:t>
            </w:r>
          </w:p>
          <w:p w:rsidR="00201DAD" w:rsidRPr="00201DAD" w:rsidRDefault="00201DAD" w:rsidP="00784C55">
            <w:pPr>
              <w:pStyle w:val="t-9-8"/>
              <w:spacing w:after="240" w:line="276" w:lineRule="auto"/>
              <w:jc w:val="both"/>
              <w:rPr>
                <w:rFonts w:ascii="Arial Narrow" w:hAnsi="Arial Narrow"/>
                <w:sz w:val="22"/>
                <w:szCs w:val="22"/>
              </w:rPr>
            </w:pPr>
            <w:r w:rsidRPr="00201DAD">
              <w:rPr>
                <w:rFonts w:ascii="Arial Narrow" w:hAnsi="Arial Narrow"/>
                <w:sz w:val="22"/>
                <w:szCs w:val="22"/>
              </w:rPr>
              <w:t>- organiziranje stručno-obrazovnog izleta i posjeta većem vinskom podrumu</w:t>
            </w:r>
          </w:p>
          <w:p w:rsidR="00201DAD" w:rsidRPr="00201DAD" w:rsidRDefault="00201DAD" w:rsidP="00784C55">
            <w:pPr>
              <w:pStyle w:val="t-9-8"/>
              <w:spacing w:after="240" w:line="276" w:lineRule="auto"/>
              <w:jc w:val="both"/>
              <w:rPr>
                <w:rFonts w:ascii="Arial Narrow" w:hAnsi="Arial Narrow"/>
                <w:sz w:val="22"/>
                <w:szCs w:val="22"/>
              </w:rPr>
            </w:pPr>
            <w:r w:rsidRPr="00201DAD">
              <w:rPr>
                <w:rFonts w:ascii="Arial Narrow" w:hAnsi="Arial Narrow"/>
                <w:sz w:val="22"/>
                <w:szCs w:val="22"/>
              </w:rPr>
              <w:t>- sudjelovanje na manifestaciji „Vino u brdovečkoj čaši“ i „Gastro eco-etno“</w:t>
            </w:r>
          </w:p>
        </w:tc>
        <w:tc>
          <w:tcPr>
            <w:tcW w:w="1800" w:type="dxa"/>
          </w:tcPr>
          <w:p w:rsidR="00201DAD" w:rsidRPr="00201DAD" w:rsidRDefault="00201DAD" w:rsidP="00784C55">
            <w:pPr>
              <w:pStyle w:val="t-9-8"/>
              <w:spacing w:after="240" w:line="276" w:lineRule="auto"/>
              <w:jc w:val="both"/>
              <w:rPr>
                <w:rFonts w:ascii="Arial Narrow" w:hAnsi="Arial Narrow"/>
                <w:b/>
                <w:sz w:val="22"/>
                <w:szCs w:val="22"/>
              </w:rPr>
            </w:pPr>
            <w:r w:rsidRPr="00201DAD">
              <w:rPr>
                <w:rFonts w:ascii="Arial Narrow" w:hAnsi="Arial Narrow"/>
                <w:b/>
                <w:sz w:val="22"/>
                <w:szCs w:val="22"/>
              </w:rPr>
              <w:t>1.000,00 EUR</w:t>
            </w:r>
          </w:p>
        </w:tc>
      </w:tr>
      <w:tr w:rsidR="00201DAD" w:rsidRPr="00201DAD" w:rsidTr="00784C55">
        <w:tc>
          <w:tcPr>
            <w:tcW w:w="3096" w:type="dxa"/>
          </w:tcPr>
          <w:p w:rsidR="00201DAD" w:rsidRPr="00201DAD" w:rsidRDefault="00201DAD" w:rsidP="00784C55">
            <w:pPr>
              <w:pStyle w:val="t-9-8"/>
              <w:spacing w:after="240" w:line="276" w:lineRule="auto"/>
              <w:jc w:val="both"/>
              <w:rPr>
                <w:rFonts w:ascii="Arial Narrow" w:hAnsi="Arial Narrow"/>
                <w:sz w:val="22"/>
                <w:szCs w:val="22"/>
              </w:rPr>
            </w:pPr>
            <w:r w:rsidRPr="00201DAD">
              <w:rPr>
                <w:rFonts w:ascii="Arial Narrow" w:hAnsi="Arial Narrow"/>
                <w:sz w:val="22"/>
                <w:szCs w:val="22"/>
              </w:rPr>
              <w:lastRenderedPageBreak/>
              <w:t>Udruga pčelara zaprešićkog kraja Ban Josip Jelačić</w:t>
            </w:r>
          </w:p>
          <w:p w:rsidR="00201DAD" w:rsidRPr="00201DAD" w:rsidRDefault="00201DAD" w:rsidP="00784C55">
            <w:pPr>
              <w:pStyle w:val="t-9-8"/>
              <w:spacing w:after="240" w:line="276" w:lineRule="auto"/>
              <w:jc w:val="both"/>
              <w:rPr>
                <w:rFonts w:ascii="Arial Narrow" w:hAnsi="Arial Narrow"/>
                <w:sz w:val="22"/>
                <w:szCs w:val="22"/>
              </w:rPr>
            </w:pPr>
          </w:p>
        </w:tc>
        <w:tc>
          <w:tcPr>
            <w:tcW w:w="4392" w:type="dxa"/>
          </w:tcPr>
          <w:p w:rsidR="00201DAD" w:rsidRPr="00201DAD" w:rsidRDefault="00201DAD" w:rsidP="00784C55">
            <w:pPr>
              <w:pStyle w:val="t-9-8"/>
              <w:spacing w:after="240" w:line="276" w:lineRule="auto"/>
              <w:jc w:val="both"/>
              <w:rPr>
                <w:rFonts w:ascii="Arial Narrow" w:hAnsi="Arial Narrow"/>
                <w:sz w:val="22"/>
                <w:szCs w:val="22"/>
              </w:rPr>
            </w:pPr>
            <w:r w:rsidRPr="00201DAD">
              <w:rPr>
                <w:rFonts w:ascii="Arial Narrow" w:hAnsi="Arial Narrow"/>
                <w:sz w:val="22"/>
                <w:szCs w:val="22"/>
              </w:rPr>
              <w:t>- edukacije i posjet sajmovima</w:t>
            </w:r>
          </w:p>
        </w:tc>
        <w:tc>
          <w:tcPr>
            <w:tcW w:w="1800" w:type="dxa"/>
          </w:tcPr>
          <w:p w:rsidR="00201DAD" w:rsidRPr="00201DAD" w:rsidRDefault="00201DAD" w:rsidP="00784C55">
            <w:pPr>
              <w:pStyle w:val="t-9-8"/>
              <w:spacing w:after="240" w:line="276" w:lineRule="auto"/>
              <w:jc w:val="both"/>
              <w:rPr>
                <w:rFonts w:ascii="Arial Narrow" w:hAnsi="Arial Narrow"/>
                <w:b/>
                <w:sz w:val="22"/>
                <w:szCs w:val="22"/>
              </w:rPr>
            </w:pPr>
            <w:r w:rsidRPr="00201DAD">
              <w:rPr>
                <w:rFonts w:ascii="Arial Narrow" w:hAnsi="Arial Narrow"/>
                <w:b/>
                <w:sz w:val="22"/>
                <w:szCs w:val="22"/>
              </w:rPr>
              <w:t>300,00 EUR</w:t>
            </w:r>
          </w:p>
        </w:tc>
      </w:tr>
    </w:tbl>
    <w:p w:rsidR="00201DAD" w:rsidRPr="00201DAD" w:rsidRDefault="00201DAD" w:rsidP="00201DAD">
      <w:pPr>
        <w:pStyle w:val="t-9-8"/>
        <w:spacing w:before="0" w:beforeAutospacing="0" w:after="0" w:afterAutospacing="0" w:line="276" w:lineRule="auto"/>
        <w:jc w:val="center"/>
        <w:rPr>
          <w:rFonts w:ascii="Arial Narrow" w:hAnsi="Arial Narrow"/>
          <w:b/>
          <w:sz w:val="22"/>
          <w:szCs w:val="22"/>
        </w:rPr>
      </w:pPr>
    </w:p>
    <w:p w:rsidR="00201DAD" w:rsidRPr="00201DAD" w:rsidRDefault="00201DAD" w:rsidP="00201DAD">
      <w:pPr>
        <w:pStyle w:val="t-9-8"/>
        <w:spacing w:before="0" w:beforeAutospacing="0" w:after="0" w:afterAutospacing="0" w:line="276" w:lineRule="auto"/>
        <w:jc w:val="center"/>
        <w:rPr>
          <w:rFonts w:ascii="Arial Narrow" w:hAnsi="Arial Narrow"/>
          <w:b/>
          <w:sz w:val="22"/>
          <w:szCs w:val="22"/>
        </w:rPr>
      </w:pPr>
      <w:r w:rsidRPr="00201DAD">
        <w:rPr>
          <w:rFonts w:ascii="Arial Narrow" w:hAnsi="Arial Narrow"/>
          <w:b/>
          <w:sz w:val="22"/>
          <w:szCs w:val="22"/>
        </w:rPr>
        <w:t>Članak 3.</w:t>
      </w:r>
    </w:p>
    <w:p w:rsidR="00201DAD" w:rsidRPr="00201DAD" w:rsidRDefault="00201DAD" w:rsidP="00201DAD">
      <w:pPr>
        <w:pStyle w:val="t-9-8"/>
        <w:spacing w:before="0" w:beforeAutospacing="0" w:after="0" w:afterAutospacing="0" w:line="276" w:lineRule="auto"/>
        <w:jc w:val="both"/>
        <w:rPr>
          <w:rFonts w:ascii="Arial Narrow" w:hAnsi="Arial Narrow"/>
          <w:sz w:val="22"/>
          <w:szCs w:val="22"/>
        </w:rPr>
      </w:pPr>
      <w:r w:rsidRPr="00201DAD">
        <w:rPr>
          <w:rFonts w:ascii="Arial Narrow" w:hAnsi="Arial Narrow"/>
          <w:sz w:val="22"/>
          <w:szCs w:val="22"/>
        </w:rPr>
        <w:t>Ova Odluka stupa na snagu danom donošenja, a objavit će se u Službenom glasniku Općine Dubravica i na internetskim stranicama Općine Dubravica.</w:t>
      </w:r>
    </w:p>
    <w:p w:rsidR="00201DAD" w:rsidRPr="00201DAD" w:rsidRDefault="00201DAD" w:rsidP="00201DAD">
      <w:pPr>
        <w:pStyle w:val="t-9-8"/>
        <w:spacing w:before="0" w:beforeAutospacing="0" w:after="0" w:afterAutospacing="0" w:line="276" w:lineRule="auto"/>
        <w:jc w:val="both"/>
        <w:rPr>
          <w:rFonts w:ascii="Arial Narrow" w:hAnsi="Arial Narrow"/>
          <w:sz w:val="22"/>
          <w:szCs w:val="22"/>
        </w:rPr>
      </w:pPr>
    </w:p>
    <w:p w:rsidR="00201DAD" w:rsidRPr="00201DAD" w:rsidRDefault="00201DAD" w:rsidP="00201DAD">
      <w:pPr>
        <w:jc w:val="center"/>
        <w:rPr>
          <w:rFonts w:ascii="Arial Narrow" w:hAnsi="Arial Narrow"/>
        </w:rPr>
      </w:pPr>
      <w:r w:rsidRPr="00201DAD">
        <w:rPr>
          <w:rFonts w:ascii="Arial Narrow" w:hAnsi="Arial Narrow"/>
        </w:rPr>
        <w:tab/>
      </w:r>
      <w:r w:rsidRPr="00201DAD">
        <w:rPr>
          <w:rFonts w:ascii="Arial Narrow" w:hAnsi="Arial Narrow"/>
        </w:rPr>
        <w:tab/>
      </w:r>
      <w:r w:rsidRPr="00201DAD">
        <w:rPr>
          <w:rFonts w:ascii="Arial Narrow" w:hAnsi="Arial Narrow"/>
        </w:rPr>
        <w:tab/>
      </w:r>
      <w:r w:rsidRPr="00201DAD">
        <w:rPr>
          <w:rFonts w:ascii="Arial Narrow" w:hAnsi="Arial Narrow"/>
        </w:rPr>
        <w:tab/>
      </w:r>
      <w:r w:rsidRPr="00201DAD">
        <w:rPr>
          <w:rFonts w:ascii="Arial Narrow" w:hAnsi="Arial Narrow"/>
        </w:rPr>
        <w:tab/>
      </w:r>
      <w:r w:rsidRPr="00201DAD">
        <w:rPr>
          <w:rFonts w:ascii="Arial Narrow" w:hAnsi="Arial Narrow"/>
        </w:rPr>
        <w:tab/>
      </w:r>
      <w:r w:rsidRPr="00201DAD">
        <w:rPr>
          <w:rFonts w:ascii="Arial Narrow" w:hAnsi="Arial Narrow"/>
        </w:rPr>
        <w:tab/>
        <w:t>NAČELNIK OPĆINE DUBRAVICA</w:t>
      </w:r>
    </w:p>
    <w:p w:rsidR="00E37799" w:rsidRPr="00201DAD" w:rsidRDefault="00201DAD" w:rsidP="00201DAD">
      <w:pPr>
        <w:jc w:val="center"/>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Marin Štritof</w:t>
      </w:r>
    </w:p>
    <w:p w:rsidR="0025581C" w:rsidRPr="00924811" w:rsidRDefault="00201DAD" w:rsidP="0025581C">
      <w:pPr>
        <w:rPr>
          <w:rFonts w:ascii="Arial Narrow" w:hAnsi="Arial Narrow"/>
        </w:rPr>
      </w:pPr>
      <w:r w:rsidRPr="00201DAD">
        <w:rPr>
          <w:rFonts w:ascii="Arial Narrow" w:hAnsi="Arial Narrow"/>
          <w:b/>
          <w:noProof/>
          <w:lang w:eastAsia="hr-HR"/>
        </w:rPr>
        <mc:AlternateContent>
          <mc:Choice Requires="wps">
            <w:drawing>
              <wp:anchor distT="0" distB="0" distL="114300" distR="114300" simplePos="0" relativeHeight="252034048" behindDoc="0" locked="0" layoutInCell="1" allowOverlap="1" wp14:anchorId="55F82BF2" wp14:editId="2CBABCFB">
                <wp:simplePos x="0" y="0"/>
                <wp:positionH relativeFrom="margin">
                  <wp:posOffset>0</wp:posOffset>
                </wp:positionH>
                <wp:positionV relativeFrom="paragraph">
                  <wp:posOffset>113665</wp:posOffset>
                </wp:positionV>
                <wp:extent cx="428625" cy="362197"/>
                <wp:effectExtent l="57150" t="114300" r="142875" b="76200"/>
                <wp:wrapNone/>
                <wp:docPr id="1107" name="Zaobljeni pravokutnik 23"/>
                <wp:cNvGraphicFramePr/>
                <a:graphic xmlns:a="http://schemas.openxmlformats.org/drawingml/2006/main">
                  <a:graphicData uri="http://schemas.microsoft.com/office/word/2010/wordprocessingShape">
                    <wps:wsp>
                      <wps:cNvSpPr/>
                      <wps:spPr>
                        <a:xfrm>
                          <a:off x="0" y="0"/>
                          <a:ext cx="42862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201DAD" w:rsidRPr="00104EAC" w:rsidRDefault="00201DAD" w:rsidP="00201DAD">
                            <w:pPr>
                              <w:jc w:val="center"/>
                              <w:rPr>
                                <w:rFonts w:ascii="Arial Narrow" w:hAnsi="Arial Narrow"/>
                                <w:sz w:val="24"/>
                                <w:szCs w:val="24"/>
                              </w:rPr>
                            </w:pPr>
                            <w:r>
                              <w:rPr>
                                <w:rFonts w:ascii="Arial Narrow" w:hAnsi="Arial Narrow"/>
                                <w:sz w:val="24"/>
                                <w:szCs w:val="24"/>
                              </w:rPr>
                              <w:t>30</w:t>
                            </w:r>
                          </w:p>
                          <w:p w:rsidR="00201DAD" w:rsidRDefault="00201DAD" w:rsidP="00201D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F82BF2" id="_x0000_s1088" style="position:absolute;left:0;text-align:left;margin-left:0;margin-top:8.95pt;width:33.75pt;height:28.5pt;z-index:25203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" fillcolor="#afabab" strokecolor="#8e8e8e" strokeweight="1.52778mm">
                <v:stroke linestyle="thickThin"/>
                <v:shadow on="t" color="black" opacity="26214f" origin="-.5,.5" offset=".74836mm,-.74836mm"/>
                <v:textbox>
                  <w:txbxContent>
                    <w:p w:rsidR="00201DAD" w:rsidRPr="00104EAC" w:rsidRDefault="00201DAD" w:rsidP="00201DAD">
                      <w:pPr>
                        <w:jc w:val="center"/>
                        <w:rPr>
                          <w:rFonts w:ascii="Arial Narrow" w:hAnsi="Arial Narrow"/>
                          <w:sz w:val="24"/>
                          <w:szCs w:val="24"/>
                        </w:rPr>
                      </w:pPr>
                      <w:r>
                        <w:rPr>
                          <w:rFonts w:ascii="Arial Narrow" w:hAnsi="Arial Narrow"/>
                          <w:sz w:val="24"/>
                          <w:szCs w:val="24"/>
                        </w:rPr>
                        <w:t>30</w:t>
                      </w:r>
                    </w:p>
                    <w:p w:rsidR="00201DAD" w:rsidRDefault="00201DAD" w:rsidP="00201DAD">
                      <w:pPr>
                        <w:jc w:val="center"/>
                      </w:pPr>
                    </w:p>
                  </w:txbxContent>
                </v:textbox>
                <w10:wrap anchorx="margin"/>
              </v:roundrect>
            </w:pict>
          </mc:Fallback>
        </mc:AlternateContent>
      </w:r>
    </w:p>
    <w:p w:rsidR="006B7818" w:rsidRPr="00924811" w:rsidRDefault="006B7818" w:rsidP="006B7818">
      <w:pPr>
        <w:rPr>
          <w:rFonts w:ascii="Arial Narrow" w:hAnsi="Arial Narrow" w:cs="Times New Roman"/>
        </w:rPr>
      </w:pPr>
    </w:p>
    <w:p w:rsidR="00201DAD" w:rsidRPr="00026ECB" w:rsidRDefault="00201DAD" w:rsidP="00201DAD">
      <w:pPr>
        <w:shd w:val="clear" w:color="auto" w:fill="FFFFFF"/>
        <w:spacing w:line="255" w:lineRule="atLeast"/>
        <w:rPr>
          <w:rFonts w:ascii="Times New Roman" w:hAnsi="Times New Roman"/>
          <w:sz w:val="28"/>
        </w:rPr>
      </w:pPr>
    </w:p>
    <w:p w:rsidR="00201DAD" w:rsidRPr="00201DAD" w:rsidRDefault="00201DAD" w:rsidP="00201DAD">
      <w:pPr>
        <w:rPr>
          <w:rFonts w:ascii="Arial Narrow" w:hAnsi="Arial Narrow"/>
          <w:b/>
        </w:rPr>
      </w:pPr>
      <w:r w:rsidRPr="00201DAD">
        <w:rPr>
          <w:rFonts w:ascii="Arial Narrow" w:hAnsi="Arial Narrow"/>
          <w:b/>
        </w:rPr>
        <w:t>KLASA: 351-01/23-01/1</w:t>
      </w:r>
    </w:p>
    <w:p w:rsidR="00201DAD" w:rsidRPr="00201DAD" w:rsidRDefault="00201DAD" w:rsidP="00201DAD">
      <w:pPr>
        <w:rPr>
          <w:rFonts w:ascii="Arial Narrow" w:hAnsi="Arial Narrow"/>
          <w:b/>
        </w:rPr>
      </w:pPr>
      <w:r w:rsidRPr="00201DAD">
        <w:rPr>
          <w:rFonts w:ascii="Arial Narrow" w:hAnsi="Arial Narrow"/>
          <w:b/>
        </w:rPr>
        <w:t>URBROJ: 238-40-01-23-1</w:t>
      </w:r>
    </w:p>
    <w:p w:rsidR="00201DAD" w:rsidRPr="00201DAD" w:rsidRDefault="00201DAD" w:rsidP="00201DAD">
      <w:pPr>
        <w:rPr>
          <w:rFonts w:ascii="Arial Narrow" w:hAnsi="Arial Narrow"/>
        </w:rPr>
      </w:pPr>
      <w:r w:rsidRPr="00201DAD">
        <w:rPr>
          <w:rFonts w:ascii="Arial Narrow" w:hAnsi="Arial Narrow"/>
        </w:rPr>
        <w:t>Dubravica, 15. ožujak 2023. godine</w:t>
      </w:r>
    </w:p>
    <w:p w:rsidR="00201DAD" w:rsidRPr="00201DAD" w:rsidRDefault="00201DAD" w:rsidP="00201DAD">
      <w:pPr>
        <w:rPr>
          <w:rFonts w:ascii="Arial Narrow" w:hAnsi="Arial Narrow"/>
          <w:b/>
        </w:rPr>
      </w:pPr>
    </w:p>
    <w:p w:rsidR="00201DAD" w:rsidRPr="00201DAD" w:rsidRDefault="00201DAD" w:rsidP="00201DAD">
      <w:pPr>
        <w:rPr>
          <w:rFonts w:ascii="Arial Narrow" w:eastAsia="Calibri" w:hAnsi="Arial Narrow"/>
          <w:b/>
        </w:rPr>
      </w:pPr>
    </w:p>
    <w:p w:rsidR="00201DAD" w:rsidRPr="00201DAD" w:rsidRDefault="00201DAD" w:rsidP="00201DAD">
      <w:pPr>
        <w:rPr>
          <w:rFonts w:ascii="Arial Narrow" w:hAnsi="Arial Narrow"/>
          <w:color w:val="000000"/>
        </w:rPr>
      </w:pPr>
      <w:r w:rsidRPr="00201DAD">
        <w:rPr>
          <w:rFonts w:ascii="Arial Narrow" w:hAnsi="Arial Narrow"/>
          <w:color w:val="000000"/>
        </w:rPr>
        <w:t xml:space="preserve">Na temelju članka </w:t>
      </w:r>
      <w:r w:rsidRPr="00201DAD">
        <w:rPr>
          <w:rFonts w:ascii="Arial Narrow" w:hAnsi="Arial Narrow"/>
        </w:rPr>
        <w:t xml:space="preserve">38. Statuta Općine Dubravica („Službeni glasnik Općine Dubravica“ br. 01/2021) i čl. 4. Sporazuma o suradnji na održavanju zaštićenog područja Posebni botanički rezervat Cret Dubravica i područja ekološke mreže RH HR2000670 Cret Dubravica (KLASA: 352-01/22-01/1, URBROJ: 238-40-01-22-1) općinski načelnik Općine Dubravica </w:t>
      </w:r>
      <w:r w:rsidRPr="00201DAD">
        <w:rPr>
          <w:rFonts w:ascii="Arial Narrow" w:hAnsi="Arial Narrow"/>
          <w:color w:val="000000"/>
        </w:rPr>
        <w:t>podnosi Općinskom vijeću Općine Dubravica</w:t>
      </w:r>
    </w:p>
    <w:p w:rsidR="00201DAD" w:rsidRPr="00201DAD" w:rsidRDefault="00201DAD" w:rsidP="00201DAD">
      <w:pPr>
        <w:rPr>
          <w:rFonts w:ascii="Arial Narrow" w:eastAsia="Calibri" w:hAnsi="Arial Narrow"/>
          <w:b/>
        </w:rPr>
      </w:pPr>
    </w:p>
    <w:p w:rsidR="00201DAD" w:rsidRPr="00201DAD" w:rsidRDefault="00201DAD" w:rsidP="00201DAD">
      <w:pPr>
        <w:jc w:val="center"/>
        <w:rPr>
          <w:rFonts w:ascii="Arial Narrow" w:hAnsi="Arial Narrow"/>
          <w:b/>
        </w:rPr>
      </w:pPr>
      <w:r w:rsidRPr="00201DAD">
        <w:rPr>
          <w:rFonts w:ascii="Arial Narrow" w:eastAsia="Calibri" w:hAnsi="Arial Narrow"/>
          <w:b/>
        </w:rPr>
        <w:t xml:space="preserve">GODIŠNJI </w:t>
      </w:r>
      <w:r w:rsidRPr="00201DAD">
        <w:rPr>
          <w:rFonts w:ascii="Arial Narrow" w:hAnsi="Arial Narrow"/>
          <w:b/>
        </w:rPr>
        <w:t>PLAN</w:t>
      </w:r>
    </w:p>
    <w:p w:rsidR="00201DAD" w:rsidRPr="00201DAD" w:rsidRDefault="00201DAD" w:rsidP="00201DAD">
      <w:pPr>
        <w:jc w:val="center"/>
        <w:rPr>
          <w:rFonts w:ascii="Arial Narrow" w:hAnsi="Arial Narrow"/>
          <w:b/>
        </w:rPr>
      </w:pPr>
      <w:r w:rsidRPr="00201DAD">
        <w:rPr>
          <w:rFonts w:ascii="Arial Narrow" w:hAnsi="Arial Narrow"/>
          <w:b/>
        </w:rPr>
        <w:t xml:space="preserve">održavanja </w:t>
      </w:r>
      <w:r w:rsidRPr="00201DAD">
        <w:rPr>
          <w:rFonts w:ascii="Arial Narrow" w:eastAsia="Calibri" w:hAnsi="Arial Narrow"/>
          <w:b/>
        </w:rPr>
        <w:t xml:space="preserve"> </w:t>
      </w:r>
      <w:r w:rsidRPr="00201DAD">
        <w:rPr>
          <w:rFonts w:ascii="Arial Narrow" w:hAnsi="Arial Narrow"/>
          <w:b/>
        </w:rPr>
        <w:t>zaštićenog područja</w:t>
      </w:r>
    </w:p>
    <w:p w:rsidR="00201DAD" w:rsidRPr="00201DAD" w:rsidRDefault="00201DAD" w:rsidP="00201DAD">
      <w:pPr>
        <w:jc w:val="center"/>
        <w:rPr>
          <w:rFonts w:ascii="Arial Narrow" w:hAnsi="Arial Narrow"/>
          <w:b/>
        </w:rPr>
      </w:pPr>
      <w:r w:rsidRPr="00201DAD">
        <w:rPr>
          <w:rFonts w:ascii="Arial Narrow" w:hAnsi="Arial Narrow"/>
          <w:b/>
        </w:rPr>
        <w:t>ekološke mreže RH HR2000670  Cret Dubravica u Općini Dubravica</w:t>
      </w:r>
    </w:p>
    <w:p w:rsidR="00201DAD" w:rsidRPr="00201DAD" w:rsidRDefault="00201DAD" w:rsidP="00201DAD">
      <w:pPr>
        <w:jc w:val="center"/>
        <w:rPr>
          <w:rFonts w:ascii="Arial Narrow" w:eastAsia="Calibri" w:hAnsi="Arial Narrow"/>
          <w:b/>
        </w:rPr>
      </w:pPr>
      <w:r w:rsidRPr="00201DAD">
        <w:rPr>
          <w:rFonts w:ascii="Arial Narrow" w:eastAsia="Calibri" w:hAnsi="Arial Narrow"/>
          <w:b/>
        </w:rPr>
        <w:t xml:space="preserve">za 2023. godinu </w:t>
      </w:r>
    </w:p>
    <w:p w:rsidR="00201DAD" w:rsidRPr="00201DAD" w:rsidRDefault="00201DAD" w:rsidP="00201DAD">
      <w:pPr>
        <w:jc w:val="center"/>
        <w:rPr>
          <w:rFonts w:ascii="Arial Narrow" w:eastAsia="Calibri" w:hAnsi="Arial Narrow"/>
          <w:b/>
        </w:rPr>
      </w:pPr>
      <w:r w:rsidRPr="00201DAD">
        <w:rPr>
          <w:rFonts w:ascii="Arial Narrow" w:eastAsia="Calibri" w:hAnsi="Arial Narrow"/>
          <w:b/>
        </w:rPr>
        <w:t xml:space="preserve">i </w:t>
      </w:r>
    </w:p>
    <w:p w:rsidR="00201DAD" w:rsidRPr="00201DAD" w:rsidRDefault="00201DAD" w:rsidP="00201DAD">
      <w:pPr>
        <w:jc w:val="center"/>
        <w:rPr>
          <w:rFonts w:ascii="Arial Narrow" w:eastAsia="Calibri" w:hAnsi="Arial Narrow"/>
          <w:b/>
        </w:rPr>
      </w:pPr>
      <w:r w:rsidRPr="00201DAD">
        <w:rPr>
          <w:rFonts w:ascii="Arial Narrow" w:eastAsia="Calibri" w:hAnsi="Arial Narrow"/>
          <w:b/>
        </w:rPr>
        <w:t>Izvješće o provedenim aktivnostima za 2022. godinu</w:t>
      </w:r>
    </w:p>
    <w:p w:rsidR="00201DAD" w:rsidRPr="00201DAD" w:rsidRDefault="00201DAD" w:rsidP="00201DAD">
      <w:pPr>
        <w:rPr>
          <w:rFonts w:ascii="Arial Narrow" w:eastAsia="Calibri" w:hAnsi="Arial Narrow"/>
          <w:b/>
        </w:rPr>
      </w:pPr>
    </w:p>
    <w:p w:rsidR="00201DAD" w:rsidRPr="00201DAD" w:rsidRDefault="00201DAD" w:rsidP="00201DAD">
      <w:pPr>
        <w:rPr>
          <w:rFonts w:ascii="Arial Narrow" w:eastAsia="Calibri" w:hAnsi="Arial Narrow"/>
          <w:b/>
        </w:rPr>
      </w:pPr>
      <w:r w:rsidRPr="00201DAD">
        <w:rPr>
          <w:rFonts w:ascii="Arial Narrow" w:eastAsia="Calibri" w:hAnsi="Arial Narrow"/>
          <w:b/>
        </w:rPr>
        <w:t>UVOD</w:t>
      </w:r>
    </w:p>
    <w:p w:rsidR="00201DAD" w:rsidRPr="00201DAD" w:rsidRDefault="00201DAD" w:rsidP="00201DAD">
      <w:pPr>
        <w:rPr>
          <w:rFonts w:ascii="Arial Narrow" w:eastAsia="Calibri" w:hAnsi="Arial Narrow"/>
          <w:b/>
        </w:rPr>
      </w:pPr>
    </w:p>
    <w:p w:rsidR="00201DAD" w:rsidRPr="00201DAD" w:rsidRDefault="00201DAD" w:rsidP="00201DAD">
      <w:pPr>
        <w:spacing w:line="276" w:lineRule="auto"/>
        <w:ind w:firstLine="708"/>
        <w:rPr>
          <w:rFonts w:ascii="Arial Narrow" w:hAnsi="Arial Narrow"/>
        </w:rPr>
      </w:pPr>
      <w:r w:rsidRPr="00201DAD">
        <w:rPr>
          <w:rFonts w:ascii="Arial Narrow" w:hAnsi="Arial Narrow"/>
        </w:rPr>
        <w:t xml:space="preserve">Cret Dubravica zaštićen je 1966. godine u kategoriji posebni botanički rezervat. Također čini dio ekološke mreže Republike Hrvatske HR2000670 Cret Dubravica. </w:t>
      </w:r>
    </w:p>
    <w:p w:rsidR="00201DAD" w:rsidRPr="00201DAD" w:rsidRDefault="00201DAD" w:rsidP="00201DAD">
      <w:pPr>
        <w:spacing w:line="276" w:lineRule="auto"/>
        <w:ind w:firstLine="708"/>
        <w:rPr>
          <w:rFonts w:ascii="Arial Narrow" w:hAnsi="Arial Narrow"/>
        </w:rPr>
      </w:pPr>
      <w:r w:rsidRPr="00201DAD">
        <w:rPr>
          <w:rFonts w:ascii="Arial Narrow" w:hAnsi="Arial Narrow"/>
        </w:rPr>
        <w:lastRenderedPageBreak/>
        <w:t>Općina Dubravica prepoznaje važnost područja Cret  Dubravica te o istom skrbi  u sklopu Lokalnog akcijskog plana zaštite okoliša Općine Dubravica (Dubravica, 2015.-2021.godina).</w:t>
      </w:r>
    </w:p>
    <w:p w:rsidR="00201DAD" w:rsidRPr="00201DAD" w:rsidRDefault="00201DAD" w:rsidP="00201DAD">
      <w:pPr>
        <w:spacing w:line="276" w:lineRule="auto"/>
        <w:ind w:firstLine="708"/>
        <w:rPr>
          <w:rFonts w:ascii="Arial Narrow" w:hAnsi="Arial Narrow"/>
        </w:rPr>
      </w:pPr>
      <w:r w:rsidRPr="00201DAD">
        <w:rPr>
          <w:rFonts w:ascii="Arial Narrow" w:hAnsi="Arial Narrow"/>
        </w:rPr>
        <w:t>Temeljem Sporazuma o suradnji na održavanju zaštićenog područja Posebni botanički rezervat Cret Dubravica i područja ekološke mreže RH HR2000670 Cret Dubravica (KLASA: 352-01/22-01/1, URBROJ: 238-40-01-22-1 od 31. ožujka 2022. godine, dalje u tekstu: Sporazum) i Aneksa Sporazuma (KLASA: 352-01/22-01/1, URBROJ: 238-40-01-22-5 od 21.12.2022.) sklopljenog između Javne ustanove za upravljanje zaštićenim područjima i drugim zaštićenim dijelovima prirode na području Zagrebačke županije (dalje u tekstu: Javna ustanova Zeleni prsten) i Općine Dubravica uređena su međusobna prava i obveze po pitanju međusobne suradnje u stručnom i edukativnom području djelovanja potpisnika sporazuma sa svrhom poticanja, pomaganja i razvijanja interesa za stručnim i kvalitetnim održavanje zaštićenog područja i područja ekološke mreže RH HR2000670 Cret Dubravica u Općini Dubravica.</w:t>
      </w:r>
    </w:p>
    <w:p w:rsidR="00201DAD" w:rsidRPr="00201DAD" w:rsidRDefault="00201DAD" w:rsidP="00201DAD">
      <w:pPr>
        <w:spacing w:line="276" w:lineRule="auto"/>
        <w:rPr>
          <w:rFonts w:ascii="Arial Narrow" w:hAnsi="Arial Narrow"/>
        </w:rPr>
      </w:pPr>
    </w:p>
    <w:p w:rsidR="00201DAD" w:rsidRPr="00201DAD" w:rsidRDefault="00201DAD" w:rsidP="00201DAD">
      <w:pPr>
        <w:spacing w:line="276" w:lineRule="auto"/>
        <w:rPr>
          <w:rFonts w:ascii="Arial Narrow" w:hAnsi="Arial Narrow"/>
          <w:b/>
        </w:rPr>
      </w:pPr>
      <w:r w:rsidRPr="00201DAD">
        <w:rPr>
          <w:rFonts w:ascii="Arial Narrow" w:hAnsi="Arial Narrow"/>
          <w:b/>
        </w:rPr>
        <w:t>IZVJEŠĆE O PROVEDENIM AKTIVNOSTI ZA 2022. GODINU</w:t>
      </w:r>
    </w:p>
    <w:p w:rsidR="00201DAD" w:rsidRPr="00201DAD" w:rsidRDefault="00201DAD" w:rsidP="00201DAD">
      <w:pPr>
        <w:spacing w:line="276" w:lineRule="auto"/>
        <w:rPr>
          <w:rFonts w:ascii="Arial Narrow" w:hAnsi="Arial Narrow"/>
          <w:b/>
        </w:rPr>
      </w:pPr>
    </w:p>
    <w:p w:rsidR="00201DAD" w:rsidRPr="00201DAD" w:rsidRDefault="00201DAD" w:rsidP="00201DAD">
      <w:pPr>
        <w:spacing w:line="276" w:lineRule="auto"/>
        <w:ind w:firstLine="708"/>
        <w:rPr>
          <w:rFonts w:ascii="Arial Narrow" w:hAnsi="Arial Narrow"/>
        </w:rPr>
      </w:pPr>
      <w:r w:rsidRPr="00201DAD">
        <w:rPr>
          <w:rFonts w:ascii="Arial Narrow" w:hAnsi="Arial Narrow"/>
        </w:rPr>
        <w:t>Tijekom 2022. godine Općina Dubravica je, u suradnji s Javnom ustanovom Zeleni prsten i u skladu s Lokalnim akcijskim planom zaštite i očuvanja okoliša na području Općine Dubravica, provela slijedeće aktivnosti:</w:t>
      </w:r>
    </w:p>
    <w:p w:rsidR="00201DAD" w:rsidRPr="00201DAD" w:rsidRDefault="00201DAD" w:rsidP="006F6FC0">
      <w:pPr>
        <w:numPr>
          <w:ilvl w:val="0"/>
          <w:numId w:val="26"/>
        </w:numPr>
        <w:spacing w:line="276" w:lineRule="auto"/>
        <w:rPr>
          <w:rFonts w:ascii="Arial Narrow" w:hAnsi="Arial Narrow"/>
        </w:rPr>
      </w:pPr>
      <w:r w:rsidRPr="00201DAD">
        <w:rPr>
          <w:rFonts w:ascii="Arial Narrow" w:hAnsi="Arial Narrow"/>
        </w:rPr>
        <w:t xml:space="preserve">održavanje Creta sukladno Sporazumu i Aneksu Sporazuma s Javnom ustanovom Zeleni prsten: </w:t>
      </w:r>
    </w:p>
    <w:p w:rsidR="00201DAD" w:rsidRPr="00201DAD" w:rsidRDefault="00201DAD" w:rsidP="00201DAD">
      <w:pPr>
        <w:spacing w:line="276" w:lineRule="auto"/>
        <w:ind w:left="1068"/>
        <w:rPr>
          <w:rFonts w:ascii="Arial Narrow" w:hAnsi="Arial Narrow"/>
        </w:rPr>
      </w:pPr>
      <w:r w:rsidRPr="00201DAD">
        <w:rPr>
          <w:rFonts w:ascii="Arial Narrow" w:hAnsi="Arial Narrow"/>
        </w:rPr>
        <w:t>košnja i čišćenje Creta u suradnji s Lovačkim društvom „Vidra“ Dubravica; aktivnost financirana od strane Javne ustanove Zeleni prsten u iznosu od 18.000,00 kn bruto (Izvor R4573, Konto 3232)</w:t>
      </w:r>
    </w:p>
    <w:p w:rsidR="00201DAD" w:rsidRPr="00201DAD" w:rsidRDefault="00201DAD" w:rsidP="006F6FC0">
      <w:pPr>
        <w:numPr>
          <w:ilvl w:val="0"/>
          <w:numId w:val="26"/>
        </w:numPr>
        <w:spacing w:line="276" w:lineRule="auto"/>
        <w:rPr>
          <w:rFonts w:ascii="Arial Narrow" w:hAnsi="Arial Narrow"/>
        </w:rPr>
      </w:pPr>
      <w:r w:rsidRPr="00201DAD">
        <w:rPr>
          <w:rFonts w:ascii="Arial Narrow" w:hAnsi="Arial Narrow"/>
        </w:rPr>
        <w:t xml:space="preserve">redovita godišnja košnja Creta Dubravica u suradnji s Javnom ustanovom Zeleni prsten </w:t>
      </w:r>
    </w:p>
    <w:p w:rsidR="00201DAD" w:rsidRPr="00201DAD" w:rsidRDefault="00201DAD" w:rsidP="006F6FC0">
      <w:pPr>
        <w:numPr>
          <w:ilvl w:val="0"/>
          <w:numId w:val="26"/>
        </w:numPr>
        <w:spacing w:line="276" w:lineRule="auto"/>
        <w:rPr>
          <w:rFonts w:ascii="Arial Narrow" w:hAnsi="Arial Narrow"/>
        </w:rPr>
      </w:pPr>
      <w:r w:rsidRPr="00201DAD">
        <w:rPr>
          <w:rFonts w:ascii="Arial Narrow" w:hAnsi="Arial Narrow"/>
        </w:rPr>
        <w:t>održavanje pristupnih staza prema Cretu Dubravica</w:t>
      </w:r>
    </w:p>
    <w:p w:rsidR="00201DAD" w:rsidRPr="00201DAD" w:rsidRDefault="00201DAD" w:rsidP="00201DAD">
      <w:pPr>
        <w:spacing w:line="276" w:lineRule="auto"/>
        <w:rPr>
          <w:rFonts w:ascii="Arial Narrow" w:hAnsi="Arial Narrow"/>
        </w:rPr>
      </w:pPr>
    </w:p>
    <w:p w:rsidR="00201DAD" w:rsidRPr="00201DAD" w:rsidRDefault="00201DAD" w:rsidP="00201DAD">
      <w:pPr>
        <w:rPr>
          <w:rFonts w:ascii="Arial Narrow" w:eastAsia="Calibri" w:hAnsi="Arial Narrow"/>
          <w:b/>
        </w:rPr>
      </w:pPr>
      <w:r w:rsidRPr="00201DAD">
        <w:rPr>
          <w:rFonts w:ascii="Arial Narrow" w:eastAsia="Calibri" w:hAnsi="Arial Narrow"/>
          <w:b/>
        </w:rPr>
        <w:t xml:space="preserve">GODIŠNJI </w:t>
      </w:r>
      <w:r w:rsidRPr="00201DAD">
        <w:rPr>
          <w:rFonts w:ascii="Arial Narrow" w:hAnsi="Arial Narrow"/>
          <w:b/>
        </w:rPr>
        <w:t xml:space="preserve">PLAN ODRŽAVANJA  CRET DUBRAVICA </w:t>
      </w:r>
      <w:r w:rsidRPr="00201DAD">
        <w:rPr>
          <w:rFonts w:ascii="Arial Narrow" w:eastAsia="Calibri" w:hAnsi="Arial Narrow"/>
          <w:b/>
        </w:rPr>
        <w:t>ZA 2023. GODINU</w:t>
      </w:r>
    </w:p>
    <w:p w:rsidR="00201DAD" w:rsidRPr="00201DAD" w:rsidRDefault="00201DAD" w:rsidP="00201DAD">
      <w:pPr>
        <w:spacing w:line="276" w:lineRule="auto"/>
        <w:rPr>
          <w:rFonts w:ascii="Arial Narrow" w:hAnsi="Arial Narrow"/>
        </w:rPr>
      </w:pPr>
    </w:p>
    <w:p w:rsidR="00201DAD" w:rsidRPr="00201DAD" w:rsidRDefault="00201DAD" w:rsidP="00201DAD">
      <w:pPr>
        <w:spacing w:line="276" w:lineRule="auto"/>
        <w:ind w:firstLine="708"/>
        <w:rPr>
          <w:rFonts w:ascii="Arial Narrow" w:hAnsi="Arial Narrow"/>
        </w:rPr>
      </w:pPr>
      <w:r w:rsidRPr="00201DAD">
        <w:rPr>
          <w:rFonts w:ascii="Arial Narrow" w:hAnsi="Arial Narrow"/>
        </w:rPr>
        <w:t>U suradnji s Javnom ustanovom Zeleni prsten i u skladu s Lokalnim akcijskim planom zaštite i očuvanja okoliša na području Općine Dubravica, u svrhu održavanja zaštićenog područja Posebni botanički rezervat Cret Dubravica i područja ekološke mreže RH HR2000670 Cret Dubravica tijekom 2023. godine predlaže se provedba slijedećih aktivnosti:</w:t>
      </w:r>
    </w:p>
    <w:p w:rsidR="00201DAD" w:rsidRPr="00201DAD" w:rsidRDefault="00201DAD" w:rsidP="00201DAD">
      <w:pPr>
        <w:spacing w:line="276" w:lineRule="auto"/>
        <w:ind w:firstLine="708"/>
        <w:rPr>
          <w:rFonts w:ascii="Arial Narrow" w:hAnsi="Arial Narrow"/>
        </w:rPr>
      </w:pPr>
    </w:p>
    <w:p w:rsidR="00201DAD" w:rsidRPr="00201DAD" w:rsidRDefault="00201DAD" w:rsidP="006F6FC0">
      <w:pPr>
        <w:numPr>
          <w:ilvl w:val="0"/>
          <w:numId w:val="27"/>
        </w:numPr>
        <w:spacing w:line="276" w:lineRule="auto"/>
        <w:rPr>
          <w:rFonts w:ascii="Arial Narrow" w:hAnsi="Arial Narrow"/>
        </w:rPr>
      </w:pPr>
      <w:r w:rsidRPr="00201DAD">
        <w:rPr>
          <w:rFonts w:ascii="Arial Narrow" w:hAnsi="Arial Narrow"/>
          <w:b/>
        </w:rPr>
        <w:t>zaštita i održavanje</w:t>
      </w:r>
      <w:r w:rsidRPr="00201DAD">
        <w:rPr>
          <w:rFonts w:ascii="Arial Narrow" w:hAnsi="Arial Narrow"/>
        </w:rPr>
        <w:t>:</w:t>
      </w:r>
    </w:p>
    <w:p w:rsidR="00201DAD" w:rsidRPr="00201DAD" w:rsidRDefault="00201DAD" w:rsidP="006F6FC0">
      <w:pPr>
        <w:numPr>
          <w:ilvl w:val="0"/>
          <w:numId w:val="26"/>
        </w:numPr>
        <w:spacing w:line="276" w:lineRule="auto"/>
        <w:rPr>
          <w:rFonts w:ascii="Arial Narrow" w:hAnsi="Arial Narrow"/>
        </w:rPr>
      </w:pPr>
      <w:r w:rsidRPr="00201DAD">
        <w:rPr>
          <w:rFonts w:ascii="Arial Narrow" w:hAnsi="Arial Narrow"/>
        </w:rPr>
        <w:t>pružanje stručne pomoći za područje Cret Dubravica i savjetovanje prilikom izrade i realizacije Plana i pravodobno dostavljanje eventualnih stručnih primjedbi na Plan</w:t>
      </w:r>
    </w:p>
    <w:p w:rsidR="00201DAD" w:rsidRPr="00201DAD" w:rsidRDefault="00201DAD" w:rsidP="006F6FC0">
      <w:pPr>
        <w:numPr>
          <w:ilvl w:val="0"/>
          <w:numId w:val="26"/>
        </w:numPr>
        <w:spacing w:line="276" w:lineRule="auto"/>
        <w:rPr>
          <w:rFonts w:ascii="Arial Narrow" w:hAnsi="Arial Narrow"/>
        </w:rPr>
      </w:pPr>
      <w:r w:rsidRPr="00201DAD">
        <w:rPr>
          <w:rFonts w:ascii="Arial Narrow" w:hAnsi="Arial Narrow"/>
        </w:rPr>
        <w:t>redovita godišnja košnja Creta u suradnji s Javnom ustanovom Zeleni prsten i Lovačkim društvom ''Vidra'' Dubravica (aktivnost financirana od strane Javne ustanove Zeleni prsten u iznosu od 2.000,00 EUR bruto za troškove održavanja-košnja, čišćenje)</w:t>
      </w:r>
    </w:p>
    <w:p w:rsidR="00201DAD" w:rsidRPr="00201DAD" w:rsidRDefault="00201DAD" w:rsidP="006F6FC0">
      <w:pPr>
        <w:numPr>
          <w:ilvl w:val="0"/>
          <w:numId w:val="26"/>
        </w:numPr>
        <w:spacing w:line="276" w:lineRule="auto"/>
        <w:rPr>
          <w:rFonts w:ascii="Arial Narrow" w:hAnsi="Arial Narrow"/>
        </w:rPr>
      </w:pPr>
      <w:r w:rsidRPr="00201DAD">
        <w:rPr>
          <w:rFonts w:ascii="Arial Narrow" w:hAnsi="Arial Narrow"/>
        </w:rPr>
        <w:lastRenderedPageBreak/>
        <w:t>terenski obilazak u svrhu nadzora Creta (po potrebi i prijavi) te obavještavanje Javne ustanove Zeleni prsten i ostalih nadležnih službi</w:t>
      </w:r>
    </w:p>
    <w:p w:rsidR="00201DAD" w:rsidRPr="00201DAD" w:rsidRDefault="00201DAD" w:rsidP="00201DAD">
      <w:pPr>
        <w:spacing w:line="276" w:lineRule="auto"/>
        <w:ind w:left="1068"/>
        <w:rPr>
          <w:rFonts w:ascii="Arial Narrow" w:hAnsi="Arial Narrow"/>
        </w:rPr>
      </w:pPr>
    </w:p>
    <w:p w:rsidR="00201DAD" w:rsidRPr="00201DAD" w:rsidRDefault="00201DAD" w:rsidP="006F6FC0">
      <w:pPr>
        <w:numPr>
          <w:ilvl w:val="0"/>
          <w:numId w:val="27"/>
        </w:numPr>
        <w:spacing w:line="276" w:lineRule="auto"/>
        <w:rPr>
          <w:rFonts w:ascii="Arial Narrow" w:hAnsi="Arial Narrow"/>
        </w:rPr>
      </w:pPr>
      <w:r w:rsidRPr="00201DAD">
        <w:rPr>
          <w:rFonts w:ascii="Arial Narrow" w:hAnsi="Arial Narrow"/>
          <w:b/>
        </w:rPr>
        <w:t>promicanje</w:t>
      </w:r>
      <w:r w:rsidRPr="00201DAD">
        <w:rPr>
          <w:rFonts w:ascii="Arial Narrow" w:hAnsi="Arial Narrow"/>
        </w:rPr>
        <w:t>:</w:t>
      </w:r>
    </w:p>
    <w:p w:rsidR="00201DAD" w:rsidRPr="00201DAD" w:rsidRDefault="00201DAD" w:rsidP="006F6FC0">
      <w:pPr>
        <w:numPr>
          <w:ilvl w:val="0"/>
          <w:numId w:val="26"/>
        </w:numPr>
        <w:spacing w:line="276" w:lineRule="auto"/>
        <w:rPr>
          <w:rFonts w:ascii="Arial Narrow" w:hAnsi="Arial Narrow"/>
        </w:rPr>
      </w:pPr>
      <w:r w:rsidRPr="00201DAD">
        <w:rPr>
          <w:rFonts w:ascii="Arial Narrow" w:hAnsi="Arial Narrow"/>
        </w:rPr>
        <w:t>informiranje javnosti novim letcima</w:t>
      </w:r>
    </w:p>
    <w:p w:rsidR="00201DAD" w:rsidRPr="00201DAD" w:rsidRDefault="00201DAD" w:rsidP="006F6FC0">
      <w:pPr>
        <w:numPr>
          <w:ilvl w:val="0"/>
          <w:numId w:val="26"/>
        </w:numPr>
        <w:spacing w:line="276" w:lineRule="auto"/>
        <w:rPr>
          <w:rFonts w:ascii="Arial Narrow" w:hAnsi="Arial Narrow"/>
        </w:rPr>
      </w:pPr>
      <w:r w:rsidRPr="00201DAD">
        <w:rPr>
          <w:rFonts w:ascii="Arial Narrow" w:hAnsi="Arial Narrow"/>
        </w:rPr>
        <w:t>edukacije</w:t>
      </w:r>
    </w:p>
    <w:p w:rsidR="00201DAD" w:rsidRPr="00201DAD" w:rsidRDefault="00201DAD" w:rsidP="00201DAD">
      <w:pPr>
        <w:spacing w:line="276" w:lineRule="auto"/>
        <w:ind w:left="1068"/>
        <w:rPr>
          <w:rFonts w:ascii="Arial Narrow" w:hAnsi="Arial Narrow"/>
        </w:rPr>
      </w:pPr>
    </w:p>
    <w:p w:rsidR="00201DAD" w:rsidRPr="00201DAD" w:rsidRDefault="00201DAD" w:rsidP="006F6FC0">
      <w:pPr>
        <w:numPr>
          <w:ilvl w:val="0"/>
          <w:numId w:val="27"/>
        </w:numPr>
        <w:spacing w:line="276" w:lineRule="auto"/>
        <w:rPr>
          <w:rFonts w:ascii="Arial Narrow" w:hAnsi="Arial Narrow"/>
        </w:rPr>
      </w:pPr>
      <w:r w:rsidRPr="00201DAD">
        <w:rPr>
          <w:rFonts w:ascii="Arial Narrow" w:hAnsi="Arial Narrow"/>
          <w:b/>
        </w:rPr>
        <w:t>održivo korištenje</w:t>
      </w:r>
      <w:r w:rsidRPr="00201DAD">
        <w:rPr>
          <w:rFonts w:ascii="Arial Narrow" w:hAnsi="Arial Narrow"/>
        </w:rPr>
        <w:t>:</w:t>
      </w:r>
    </w:p>
    <w:p w:rsidR="00201DAD" w:rsidRPr="00201DAD" w:rsidRDefault="00201DAD" w:rsidP="006F6FC0">
      <w:pPr>
        <w:numPr>
          <w:ilvl w:val="0"/>
          <w:numId w:val="26"/>
        </w:numPr>
        <w:spacing w:line="276" w:lineRule="auto"/>
        <w:rPr>
          <w:rFonts w:ascii="Arial Narrow" w:hAnsi="Arial Narrow"/>
        </w:rPr>
      </w:pPr>
      <w:r w:rsidRPr="00201DAD">
        <w:rPr>
          <w:rFonts w:ascii="Arial Narrow" w:hAnsi="Arial Narrow"/>
        </w:rPr>
        <w:t>održavanje usmjeravajućih pristupnih staza prema Cretu</w:t>
      </w:r>
    </w:p>
    <w:p w:rsidR="00201DAD" w:rsidRPr="00201DAD" w:rsidRDefault="00201DAD" w:rsidP="006F6FC0">
      <w:pPr>
        <w:numPr>
          <w:ilvl w:val="0"/>
          <w:numId w:val="26"/>
        </w:numPr>
        <w:spacing w:line="276" w:lineRule="auto"/>
        <w:rPr>
          <w:rFonts w:ascii="Arial Narrow" w:hAnsi="Arial Narrow"/>
        </w:rPr>
      </w:pPr>
      <w:r w:rsidRPr="00201DAD">
        <w:rPr>
          <w:rFonts w:ascii="Arial Narrow" w:hAnsi="Arial Narrow"/>
        </w:rPr>
        <w:t>održavanje informativne table kod lovačkog doma LD «Vidra»</w:t>
      </w:r>
    </w:p>
    <w:p w:rsidR="00201DAD" w:rsidRPr="00201DAD" w:rsidRDefault="00201DAD" w:rsidP="006F6FC0">
      <w:pPr>
        <w:numPr>
          <w:ilvl w:val="0"/>
          <w:numId w:val="26"/>
        </w:numPr>
        <w:spacing w:line="276" w:lineRule="auto"/>
        <w:rPr>
          <w:rFonts w:ascii="Arial Narrow" w:hAnsi="Arial Narrow"/>
        </w:rPr>
      </w:pPr>
      <w:r w:rsidRPr="00201DAD">
        <w:rPr>
          <w:rFonts w:ascii="Arial Narrow" w:hAnsi="Arial Narrow"/>
        </w:rPr>
        <w:t>pojačano održavanje prilaznog puta prema Cretu</w:t>
      </w:r>
    </w:p>
    <w:p w:rsidR="00201DAD" w:rsidRPr="00201DAD" w:rsidRDefault="00201DAD" w:rsidP="00201DAD">
      <w:pPr>
        <w:spacing w:line="276" w:lineRule="auto"/>
        <w:ind w:left="1068"/>
        <w:rPr>
          <w:rFonts w:ascii="Arial Narrow" w:hAnsi="Arial Narrow"/>
        </w:rPr>
      </w:pPr>
    </w:p>
    <w:p w:rsidR="00201DAD" w:rsidRPr="00201DAD" w:rsidRDefault="00201DAD" w:rsidP="006F6FC0">
      <w:pPr>
        <w:numPr>
          <w:ilvl w:val="0"/>
          <w:numId w:val="27"/>
        </w:numPr>
        <w:spacing w:line="276" w:lineRule="auto"/>
        <w:rPr>
          <w:rFonts w:ascii="Arial Narrow" w:hAnsi="Arial Narrow"/>
        </w:rPr>
      </w:pPr>
      <w:r w:rsidRPr="00201DAD">
        <w:rPr>
          <w:rFonts w:ascii="Arial Narrow" w:hAnsi="Arial Narrow"/>
          <w:b/>
        </w:rPr>
        <w:t>ostale aktivnosti</w:t>
      </w:r>
      <w:r w:rsidRPr="00201DAD">
        <w:rPr>
          <w:rFonts w:ascii="Arial Narrow" w:hAnsi="Arial Narrow"/>
        </w:rPr>
        <w:t xml:space="preserve"> u suradnji s Javnom ustanovom Zeleni prsten</w:t>
      </w:r>
    </w:p>
    <w:p w:rsidR="00201DAD" w:rsidRPr="00201DAD" w:rsidRDefault="00201DAD" w:rsidP="00201DAD">
      <w:pPr>
        <w:spacing w:line="276" w:lineRule="auto"/>
        <w:rPr>
          <w:rFonts w:ascii="Arial Narrow" w:hAnsi="Arial Narrow"/>
        </w:rPr>
      </w:pPr>
    </w:p>
    <w:p w:rsidR="00201DAD" w:rsidRPr="00201DAD" w:rsidRDefault="00201DAD" w:rsidP="00201DAD">
      <w:pPr>
        <w:spacing w:line="276" w:lineRule="auto"/>
        <w:ind w:firstLine="360"/>
        <w:rPr>
          <w:rFonts w:ascii="Arial Narrow" w:hAnsi="Arial Narrow"/>
        </w:rPr>
      </w:pPr>
      <w:r w:rsidRPr="00201DAD">
        <w:rPr>
          <w:rFonts w:ascii="Arial Narrow" w:hAnsi="Arial Narrow"/>
        </w:rPr>
        <w:t>Sve navedene aktivnosti odvijat će se uz prethodne konzultacije i u suradnji s Javnom ustanovom Zeleni prsten.</w:t>
      </w:r>
    </w:p>
    <w:p w:rsidR="00201DAD" w:rsidRPr="00201DAD" w:rsidRDefault="00201DAD" w:rsidP="00201DAD">
      <w:pPr>
        <w:spacing w:line="276" w:lineRule="auto"/>
        <w:rPr>
          <w:rFonts w:ascii="Arial Narrow" w:hAnsi="Arial Narrow"/>
        </w:rPr>
      </w:pPr>
    </w:p>
    <w:p w:rsidR="00201DAD" w:rsidRPr="00201DAD" w:rsidRDefault="00201DAD" w:rsidP="00201DAD">
      <w:pPr>
        <w:spacing w:line="276" w:lineRule="auto"/>
        <w:ind w:firstLine="360"/>
        <w:rPr>
          <w:rFonts w:ascii="Arial Narrow" w:hAnsi="Arial Narrow"/>
          <w:b/>
        </w:rPr>
      </w:pPr>
      <w:r w:rsidRPr="00201DAD">
        <w:rPr>
          <w:rFonts w:ascii="Arial Narrow" w:hAnsi="Arial Narrow"/>
          <w:b/>
        </w:rPr>
        <w:t>ZAKLJUČAK</w:t>
      </w:r>
    </w:p>
    <w:p w:rsidR="00201DAD" w:rsidRPr="00201DAD" w:rsidRDefault="00201DAD" w:rsidP="00201DAD">
      <w:pPr>
        <w:spacing w:line="276" w:lineRule="auto"/>
        <w:ind w:firstLine="708"/>
        <w:rPr>
          <w:rFonts w:ascii="Arial Narrow" w:hAnsi="Arial Narrow"/>
        </w:rPr>
      </w:pPr>
      <w:r w:rsidRPr="00201DAD">
        <w:rPr>
          <w:rFonts w:ascii="Arial Narrow" w:hAnsi="Arial Narrow"/>
        </w:rPr>
        <w:t>Sukladno čl. 4. Sporazuma o suradnji na održavanju zaštićenog područja Posebni botanički rezervat Cret Dubravica i područja ekološke mreže RH HR2000670 Cret Dubravica (KLASA: 352-01/22-01/1, URBROJ: 238-40-01-22-1 od 31.03.2022. godine) i Aneksa Sporazuma (KLASA: 352-01/22-01/1, URBROJ: 238-40-01-22-5 od 21.12.2022.) sklopljenog između Javne ustanove za upravljanje zaštićenim područjima i drugim zaštićenim dijelovima prirode na području Zagrebačke županije i Općine Dubravica, ovo Izvješće o provedenim aktivnostima za 2022. godinu dostavit će se Javnoj ustanovi za upravljanje zaštićenim područjima i drugim zaštićenim dijelovima prirode na području Zagrebačke županije kao i Godišnji plan rada održavanja zaštićenog područja ekološke mreže RH HR2000670 Cret Dubravica u Općini Dubravica za 2023. godinu u svrhu sklapanja novog Sporazuma o suradnji za 2023. godinu.</w:t>
      </w:r>
    </w:p>
    <w:p w:rsidR="00201DAD" w:rsidRPr="00201DAD" w:rsidRDefault="00201DAD" w:rsidP="00201DAD">
      <w:pPr>
        <w:spacing w:line="276" w:lineRule="auto"/>
        <w:ind w:firstLine="708"/>
        <w:rPr>
          <w:rFonts w:ascii="Arial Narrow" w:hAnsi="Arial Narrow"/>
        </w:rPr>
      </w:pPr>
    </w:p>
    <w:p w:rsidR="00201DAD" w:rsidRPr="00201DAD" w:rsidRDefault="00201DAD" w:rsidP="00201DAD">
      <w:pPr>
        <w:tabs>
          <w:tab w:val="left" w:pos="5205"/>
        </w:tabs>
        <w:jc w:val="right"/>
        <w:rPr>
          <w:rFonts w:ascii="Arial Narrow" w:hAnsi="Arial Narrow"/>
        </w:rPr>
      </w:pPr>
      <w:r w:rsidRPr="00201DAD">
        <w:rPr>
          <w:rFonts w:ascii="Arial Narrow" w:hAnsi="Arial Narrow"/>
        </w:rPr>
        <w:t xml:space="preserve">                                                                                     NAČELNIK OPĆINE DUBRAVICA</w:t>
      </w:r>
    </w:p>
    <w:p w:rsidR="00201DAD" w:rsidRDefault="00201DAD" w:rsidP="00201DAD">
      <w:pPr>
        <w:tabs>
          <w:tab w:val="left" w:pos="6330"/>
        </w:tabs>
        <w:jc w:val="right"/>
        <w:rPr>
          <w:rFonts w:ascii="Arial Narrow" w:hAnsi="Arial Narrow"/>
        </w:rPr>
      </w:pPr>
      <w:r w:rsidRPr="00201DAD">
        <w:rPr>
          <w:rFonts w:ascii="Arial Narrow" w:hAnsi="Arial Narrow"/>
        </w:rPr>
        <w:tab/>
        <w:t xml:space="preserve"> Marin Štritof </w:t>
      </w:r>
    </w:p>
    <w:p w:rsidR="00201DAD" w:rsidRDefault="00201DAD" w:rsidP="00201DAD">
      <w:pPr>
        <w:tabs>
          <w:tab w:val="left" w:pos="6330"/>
        </w:tabs>
        <w:jc w:val="right"/>
        <w:rPr>
          <w:rFonts w:ascii="Arial Narrow" w:hAnsi="Arial Narrow"/>
        </w:rPr>
      </w:pPr>
    </w:p>
    <w:p w:rsidR="00201DAD" w:rsidRDefault="00201DAD" w:rsidP="00201DAD">
      <w:pPr>
        <w:tabs>
          <w:tab w:val="left" w:pos="6330"/>
        </w:tabs>
        <w:jc w:val="right"/>
        <w:rPr>
          <w:rFonts w:ascii="Arial Narrow" w:hAnsi="Arial Narrow"/>
        </w:rPr>
      </w:pPr>
    </w:p>
    <w:p w:rsidR="00201DAD" w:rsidRDefault="00201DAD" w:rsidP="00201DAD">
      <w:pPr>
        <w:tabs>
          <w:tab w:val="left" w:pos="6330"/>
        </w:tabs>
        <w:jc w:val="right"/>
        <w:rPr>
          <w:rFonts w:ascii="Arial Narrow" w:hAnsi="Arial Narrow"/>
        </w:rPr>
      </w:pPr>
    </w:p>
    <w:p w:rsidR="00201DAD" w:rsidRDefault="00201DAD" w:rsidP="00201DAD">
      <w:pPr>
        <w:tabs>
          <w:tab w:val="left" w:pos="6330"/>
        </w:tabs>
        <w:jc w:val="right"/>
        <w:rPr>
          <w:rFonts w:ascii="Arial Narrow" w:hAnsi="Arial Narrow"/>
        </w:rPr>
      </w:pPr>
    </w:p>
    <w:p w:rsidR="00201DAD" w:rsidRPr="00201DAD" w:rsidRDefault="00201DAD" w:rsidP="00201DAD">
      <w:pPr>
        <w:tabs>
          <w:tab w:val="left" w:pos="6330"/>
        </w:tabs>
        <w:jc w:val="right"/>
        <w:rPr>
          <w:rFonts w:ascii="Arial Narrow" w:hAnsi="Arial Narrow"/>
        </w:rPr>
      </w:pPr>
      <w:r w:rsidRPr="00201DAD">
        <w:rPr>
          <w:rFonts w:ascii="Arial Narrow" w:hAnsi="Arial Narrow"/>
        </w:rPr>
        <w:t xml:space="preserve">                                                                               </w:t>
      </w:r>
    </w:p>
    <w:p w:rsidR="00A7578C" w:rsidRPr="00924811" w:rsidRDefault="00A7578C" w:rsidP="00A7578C">
      <w:pPr>
        <w:jc w:val="center"/>
        <w:rPr>
          <w:rFonts w:ascii="Arial Narrow" w:hAnsi="Arial Narrow"/>
        </w:rPr>
      </w:pPr>
      <w:r w:rsidRPr="00924811">
        <w:rPr>
          <w:rFonts w:ascii="Arial Narrow" w:hAnsi="Arial Narrow"/>
        </w:rPr>
        <w:tab/>
      </w:r>
      <w:r w:rsidRPr="00924811">
        <w:rPr>
          <w:rFonts w:ascii="Arial Narrow" w:hAnsi="Arial Narrow"/>
        </w:rPr>
        <w:tab/>
      </w:r>
      <w:r w:rsidRPr="00924811">
        <w:rPr>
          <w:rFonts w:ascii="Arial Narrow" w:hAnsi="Arial Narrow"/>
        </w:rPr>
        <w:tab/>
      </w:r>
      <w:r w:rsidRPr="00924811">
        <w:rPr>
          <w:rFonts w:ascii="Arial Narrow" w:hAnsi="Arial Narrow"/>
        </w:rPr>
        <w:tab/>
      </w:r>
      <w:r w:rsidRPr="00924811">
        <w:rPr>
          <w:rFonts w:ascii="Arial Narrow" w:hAnsi="Arial Narrow"/>
        </w:rPr>
        <w:tab/>
      </w:r>
    </w:p>
    <w:p w:rsidR="00A7578C" w:rsidRPr="00924811" w:rsidRDefault="00201DAD" w:rsidP="00A7578C">
      <w:pPr>
        <w:rPr>
          <w:rFonts w:ascii="Arial Narrow" w:hAnsi="Arial Narrow"/>
        </w:rPr>
      </w:pPr>
      <w:r w:rsidRPr="00201DAD">
        <w:rPr>
          <w:rFonts w:ascii="Arial Narrow" w:hAnsi="Arial Narrow"/>
          <w:b/>
          <w:noProof/>
          <w:lang w:eastAsia="hr-HR"/>
        </w:rPr>
        <w:lastRenderedPageBreak/>
        <mc:AlternateContent>
          <mc:Choice Requires="wps">
            <w:drawing>
              <wp:anchor distT="0" distB="0" distL="114300" distR="114300" simplePos="0" relativeHeight="252036096" behindDoc="0" locked="0" layoutInCell="1" allowOverlap="1" wp14:anchorId="55F82BF2" wp14:editId="2CBABCFB">
                <wp:simplePos x="0" y="0"/>
                <wp:positionH relativeFrom="margin">
                  <wp:posOffset>0</wp:posOffset>
                </wp:positionH>
                <wp:positionV relativeFrom="paragraph">
                  <wp:posOffset>113665</wp:posOffset>
                </wp:positionV>
                <wp:extent cx="428625" cy="362197"/>
                <wp:effectExtent l="57150" t="114300" r="142875" b="76200"/>
                <wp:wrapNone/>
                <wp:docPr id="1108" name="Zaobljeni pravokutnik 23"/>
                <wp:cNvGraphicFramePr/>
                <a:graphic xmlns:a="http://schemas.openxmlformats.org/drawingml/2006/main">
                  <a:graphicData uri="http://schemas.microsoft.com/office/word/2010/wordprocessingShape">
                    <wps:wsp>
                      <wps:cNvSpPr/>
                      <wps:spPr>
                        <a:xfrm>
                          <a:off x="0" y="0"/>
                          <a:ext cx="42862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201DAD" w:rsidRPr="00104EAC" w:rsidRDefault="00201DAD" w:rsidP="00201DAD">
                            <w:pPr>
                              <w:jc w:val="center"/>
                              <w:rPr>
                                <w:rFonts w:ascii="Arial Narrow" w:hAnsi="Arial Narrow"/>
                                <w:sz w:val="24"/>
                                <w:szCs w:val="24"/>
                              </w:rPr>
                            </w:pPr>
                            <w:r>
                              <w:rPr>
                                <w:rFonts w:ascii="Arial Narrow" w:hAnsi="Arial Narrow"/>
                                <w:sz w:val="24"/>
                                <w:szCs w:val="24"/>
                              </w:rPr>
                              <w:t>31</w:t>
                            </w:r>
                          </w:p>
                          <w:p w:rsidR="00201DAD" w:rsidRDefault="00201DAD" w:rsidP="00201D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F82BF2" id="_x0000_s1089" style="position:absolute;left:0;text-align:left;margin-left:0;margin-top:8.95pt;width:33.75pt;height:28.5pt;z-index:252036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" fillcolor="#afabab" strokecolor="#8e8e8e" strokeweight="1.52778mm">
                <v:stroke linestyle="thickThin"/>
                <v:shadow on="t" color="black" opacity="26214f" origin="-.5,.5" offset=".74836mm,-.74836mm"/>
                <v:textbox>
                  <w:txbxContent>
                    <w:p w:rsidR="00201DAD" w:rsidRPr="00104EAC" w:rsidRDefault="00201DAD" w:rsidP="00201DAD">
                      <w:pPr>
                        <w:jc w:val="center"/>
                        <w:rPr>
                          <w:rFonts w:ascii="Arial Narrow" w:hAnsi="Arial Narrow"/>
                          <w:sz w:val="24"/>
                          <w:szCs w:val="24"/>
                        </w:rPr>
                      </w:pPr>
                      <w:r>
                        <w:rPr>
                          <w:rFonts w:ascii="Arial Narrow" w:hAnsi="Arial Narrow"/>
                          <w:sz w:val="24"/>
                          <w:szCs w:val="24"/>
                        </w:rPr>
                        <w:t>31</w:t>
                      </w:r>
                    </w:p>
                    <w:p w:rsidR="00201DAD" w:rsidRDefault="00201DAD" w:rsidP="00201DAD">
                      <w:pPr>
                        <w:jc w:val="center"/>
                      </w:pPr>
                    </w:p>
                  </w:txbxContent>
                </v:textbox>
                <w10:wrap anchorx="margin"/>
              </v:roundrect>
            </w:pict>
          </mc:Fallback>
        </mc:AlternateContent>
      </w:r>
    </w:p>
    <w:p w:rsidR="00A7578C" w:rsidRPr="00924811" w:rsidRDefault="00A7578C" w:rsidP="00A7578C">
      <w:pPr>
        <w:rPr>
          <w:rFonts w:ascii="Arial Narrow" w:hAnsi="Arial Narrow"/>
        </w:rPr>
      </w:pPr>
    </w:p>
    <w:p w:rsidR="00201DAD" w:rsidRDefault="00201DAD" w:rsidP="00201DAD">
      <w:pPr>
        <w:widowControl w:val="0"/>
        <w:autoSpaceDE w:val="0"/>
        <w:autoSpaceDN w:val="0"/>
        <w:adjustRightInd w:val="0"/>
        <w:rPr>
          <w:rFonts w:ascii="Times New Roman" w:hAnsi="Times New Roman" w:cs="Times New Roman"/>
          <w:lang w:val="en-US" w:eastAsia="hr-HR"/>
        </w:rPr>
      </w:pPr>
    </w:p>
    <w:p w:rsidR="00201DAD" w:rsidRPr="00201DAD" w:rsidRDefault="00201DAD" w:rsidP="00201DAD">
      <w:pPr>
        <w:rPr>
          <w:rFonts w:ascii="Arial Narrow" w:hAnsi="Arial Narrow" w:cs="Times New Roman"/>
          <w:szCs w:val="24"/>
          <w:lang w:eastAsia="hr-HR"/>
        </w:rPr>
      </w:pPr>
      <w:r w:rsidRPr="00201DAD">
        <w:rPr>
          <w:rFonts w:ascii="Arial Narrow" w:hAnsi="Arial Narrow" w:cs="Times New Roman"/>
          <w:szCs w:val="24"/>
          <w:lang w:eastAsia="hr-HR"/>
        </w:rPr>
        <w:t>KLASA: 400-05/23-01/15</w:t>
      </w:r>
    </w:p>
    <w:p w:rsidR="00201DAD" w:rsidRPr="00201DAD" w:rsidRDefault="00201DAD" w:rsidP="00201DAD">
      <w:pPr>
        <w:rPr>
          <w:rFonts w:ascii="Arial Narrow" w:hAnsi="Arial Narrow" w:cs="Times New Roman"/>
          <w:szCs w:val="24"/>
          <w:lang w:eastAsia="hr-HR"/>
        </w:rPr>
      </w:pPr>
      <w:r w:rsidRPr="00201DAD">
        <w:rPr>
          <w:rFonts w:ascii="Arial Narrow" w:hAnsi="Arial Narrow" w:cs="Times New Roman"/>
          <w:szCs w:val="24"/>
          <w:lang w:eastAsia="hr-HR"/>
        </w:rPr>
        <w:t>URBROJ: 238-40-01-23-5</w:t>
      </w:r>
    </w:p>
    <w:p w:rsidR="00201DAD" w:rsidRPr="00201DAD" w:rsidRDefault="00201DAD" w:rsidP="00201DAD">
      <w:pPr>
        <w:rPr>
          <w:rFonts w:ascii="Arial Narrow" w:hAnsi="Arial Narrow" w:cs="Times New Roman"/>
          <w:szCs w:val="24"/>
          <w:lang w:eastAsia="hr-HR"/>
        </w:rPr>
      </w:pPr>
      <w:r w:rsidRPr="00201DAD">
        <w:rPr>
          <w:rFonts w:ascii="Arial Narrow" w:hAnsi="Arial Narrow" w:cs="Times New Roman"/>
          <w:szCs w:val="24"/>
          <w:lang w:eastAsia="hr-HR"/>
        </w:rPr>
        <w:t>Dubravica, 17. ožujak 2023. godine</w:t>
      </w:r>
    </w:p>
    <w:p w:rsidR="00201DAD" w:rsidRPr="00201DAD" w:rsidRDefault="00201DAD" w:rsidP="00201DAD">
      <w:pPr>
        <w:rPr>
          <w:rFonts w:ascii="Arial Narrow" w:hAnsi="Arial Narrow" w:cs="Times New Roman"/>
          <w:szCs w:val="24"/>
          <w:lang w:eastAsia="hr-HR"/>
        </w:rPr>
      </w:pPr>
    </w:p>
    <w:p w:rsidR="00201DAD" w:rsidRPr="00201DAD" w:rsidRDefault="00201DAD" w:rsidP="00201DAD">
      <w:pPr>
        <w:rPr>
          <w:rFonts w:ascii="Arial Narrow" w:hAnsi="Arial Narrow" w:cs="Times New Roman"/>
          <w:szCs w:val="24"/>
        </w:rPr>
      </w:pPr>
    </w:p>
    <w:p w:rsidR="00201DAD" w:rsidRPr="00201DAD" w:rsidRDefault="00201DAD" w:rsidP="00201DAD">
      <w:pPr>
        <w:rPr>
          <w:rFonts w:ascii="Arial Narrow" w:hAnsi="Arial Narrow" w:cs="Times New Roman"/>
          <w:szCs w:val="24"/>
        </w:rPr>
      </w:pPr>
      <w:r w:rsidRPr="00201DAD">
        <w:rPr>
          <w:rFonts w:ascii="Arial Narrow" w:hAnsi="Arial Narrow" w:cs="Times New Roman"/>
          <w:szCs w:val="24"/>
        </w:rPr>
        <w:t xml:space="preserve">Naručitelj Općina Dubravica, Pavla Štoosa 3, 10293 Dubravica, na temelju članka 23. Pravilnika o provedbi postupaka jednostavne nabave (Službeni glasnik Općine Dubravica broj 1/2017) u postupku nabave Rekonstrukcija staze na groblju, procijenjene vrijednosti nabave u iznosu od 40.664,00 eura bez PDV-a, donosi </w:t>
      </w:r>
    </w:p>
    <w:p w:rsidR="00201DAD" w:rsidRPr="00201DAD" w:rsidRDefault="00201DAD" w:rsidP="00201DAD">
      <w:pPr>
        <w:rPr>
          <w:rFonts w:ascii="Arial Narrow" w:hAnsi="Arial Narrow" w:cs="Times New Roman"/>
          <w:szCs w:val="24"/>
        </w:rPr>
      </w:pPr>
    </w:p>
    <w:p w:rsidR="00201DAD" w:rsidRPr="00201DAD" w:rsidRDefault="00201DAD" w:rsidP="00201DAD">
      <w:pPr>
        <w:jc w:val="center"/>
        <w:rPr>
          <w:rFonts w:ascii="Arial Narrow" w:hAnsi="Arial Narrow" w:cs="Times New Roman"/>
          <w:b/>
          <w:szCs w:val="24"/>
        </w:rPr>
      </w:pPr>
      <w:r w:rsidRPr="00201DAD">
        <w:rPr>
          <w:rFonts w:ascii="Arial Narrow" w:hAnsi="Arial Narrow" w:cs="Times New Roman"/>
          <w:b/>
          <w:szCs w:val="24"/>
        </w:rPr>
        <w:t>ODLUKU O ODABIRU</w:t>
      </w:r>
    </w:p>
    <w:p w:rsidR="00201DAD" w:rsidRPr="00201DAD" w:rsidRDefault="00201DAD" w:rsidP="00201DAD">
      <w:pPr>
        <w:rPr>
          <w:rFonts w:ascii="Arial Narrow" w:hAnsi="Arial Narrow" w:cs="Times New Roman"/>
          <w:szCs w:val="24"/>
        </w:rPr>
      </w:pPr>
      <w:r w:rsidRPr="00201DAD">
        <w:rPr>
          <w:rFonts w:ascii="Arial Narrow" w:hAnsi="Arial Narrow" w:cs="Times New Roman"/>
          <w:szCs w:val="24"/>
        </w:rPr>
        <w:t xml:space="preserve">Kao najpovoljnija ponuda odabrana je ponuda ponuditelja: </w:t>
      </w:r>
    </w:p>
    <w:p w:rsidR="00201DAD" w:rsidRPr="00201DAD" w:rsidRDefault="00201DAD" w:rsidP="00201DAD">
      <w:pPr>
        <w:rPr>
          <w:rFonts w:ascii="Arial Narrow" w:hAnsi="Arial Narrow" w:cs="Times New Roman"/>
          <w:szCs w:val="24"/>
        </w:rPr>
      </w:pPr>
      <w:r w:rsidRPr="00201DAD">
        <w:rPr>
          <w:rFonts w:ascii="Arial Narrow" w:hAnsi="Arial Narrow" w:cs="Times New Roman"/>
          <w:szCs w:val="24"/>
        </w:rPr>
        <w:t>LEVAK d.o.o.</w:t>
      </w:r>
    </w:p>
    <w:p w:rsidR="00201DAD" w:rsidRPr="00201DAD" w:rsidRDefault="00201DAD" w:rsidP="00201DAD">
      <w:pPr>
        <w:rPr>
          <w:rFonts w:ascii="Arial Narrow" w:hAnsi="Arial Narrow" w:cs="Times New Roman"/>
          <w:szCs w:val="24"/>
        </w:rPr>
      </w:pPr>
      <w:r w:rsidRPr="00201DAD">
        <w:rPr>
          <w:rFonts w:ascii="Arial Narrow" w:hAnsi="Arial Narrow" w:cs="Times New Roman"/>
          <w:szCs w:val="24"/>
        </w:rPr>
        <w:t xml:space="preserve">Pavla Štoosa 23, Dubravica </w:t>
      </w:r>
    </w:p>
    <w:p w:rsidR="00201DAD" w:rsidRPr="00201DAD" w:rsidRDefault="00201DAD" w:rsidP="00201DAD">
      <w:pPr>
        <w:rPr>
          <w:rFonts w:ascii="Arial Narrow" w:hAnsi="Arial Narrow" w:cs="Times New Roman"/>
          <w:szCs w:val="24"/>
        </w:rPr>
      </w:pPr>
      <w:r w:rsidRPr="00201DAD">
        <w:rPr>
          <w:rFonts w:ascii="Arial Narrow" w:hAnsi="Arial Narrow" w:cs="Times New Roman"/>
          <w:szCs w:val="24"/>
        </w:rPr>
        <w:t xml:space="preserve">Cijena odabrane ponude iznosi </w:t>
      </w:r>
      <w:r w:rsidRPr="00201DAD">
        <w:rPr>
          <w:rFonts w:ascii="Arial Narrow" w:hAnsi="Arial Narrow" w:cs="Times New Roman"/>
          <w:bCs/>
          <w:szCs w:val="24"/>
        </w:rPr>
        <w:t xml:space="preserve">40.633,00 EUR </w:t>
      </w:r>
      <w:r w:rsidRPr="00201DAD">
        <w:rPr>
          <w:rFonts w:ascii="Arial Narrow" w:hAnsi="Arial Narrow" w:cs="Times New Roman"/>
          <w:szCs w:val="24"/>
        </w:rPr>
        <w:t xml:space="preserve">bez PDV-a, odnosno </w:t>
      </w:r>
      <w:r w:rsidRPr="00201DAD">
        <w:rPr>
          <w:rFonts w:ascii="Arial Narrow" w:hAnsi="Arial Narrow" w:cs="Times New Roman"/>
          <w:bCs/>
          <w:szCs w:val="24"/>
        </w:rPr>
        <w:t xml:space="preserve">50.791,25 EUR </w:t>
      </w:r>
      <w:r w:rsidRPr="00201DAD">
        <w:rPr>
          <w:rFonts w:ascii="Arial Narrow" w:hAnsi="Arial Narrow" w:cs="Times New Roman"/>
          <w:szCs w:val="24"/>
        </w:rPr>
        <w:t>sa PDV-om.</w:t>
      </w:r>
    </w:p>
    <w:p w:rsidR="00201DAD" w:rsidRPr="00201DAD" w:rsidRDefault="00201DAD" w:rsidP="00201DAD">
      <w:pPr>
        <w:rPr>
          <w:rFonts w:ascii="Arial Narrow" w:hAnsi="Arial Narrow" w:cs="Times New Roman"/>
          <w:szCs w:val="24"/>
        </w:rPr>
      </w:pPr>
      <w:r w:rsidRPr="00201DAD">
        <w:rPr>
          <w:rFonts w:ascii="Arial Narrow" w:hAnsi="Arial Narrow" w:cs="Times New Roman"/>
          <w:szCs w:val="24"/>
        </w:rPr>
        <w:t xml:space="preserve">Razlog odabira: najniža cijena </w:t>
      </w:r>
    </w:p>
    <w:p w:rsidR="00201DAD" w:rsidRPr="00201DAD" w:rsidRDefault="00201DAD" w:rsidP="00201DAD">
      <w:pPr>
        <w:rPr>
          <w:rFonts w:ascii="Arial Narrow" w:hAnsi="Arial Narrow" w:cs="Times New Roman"/>
          <w:szCs w:val="24"/>
        </w:rPr>
      </w:pPr>
      <w:r w:rsidRPr="00201DAD">
        <w:rPr>
          <w:rFonts w:ascii="Arial Narrow" w:hAnsi="Arial Narrow" w:cs="Times New Roman"/>
          <w:szCs w:val="24"/>
        </w:rPr>
        <w:t>Broj zaprimljenih ponuda i nazivi ponuditelja:</w:t>
      </w:r>
    </w:p>
    <w:p w:rsidR="00201DAD" w:rsidRPr="00201DAD" w:rsidRDefault="00201DAD" w:rsidP="00201DAD">
      <w:pPr>
        <w:rPr>
          <w:rFonts w:ascii="Arial Narrow" w:hAnsi="Arial Narrow" w:cs="Times New Roman"/>
          <w:szCs w:val="24"/>
        </w:rPr>
      </w:pPr>
      <w:r w:rsidRPr="00201DAD">
        <w:rPr>
          <w:rFonts w:ascii="Arial Narrow" w:hAnsi="Arial Narrow" w:cs="Times New Roman"/>
          <w:szCs w:val="24"/>
        </w:rPr>
        <w:t>U postupku nabave zaprimljena je jedna ponuda, kako slijedi: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147"/>
      </w:tblGrid>
      <w:tr w:rsidR="00201DAD" w:rsidRPr="00201DAD" w:rsidTr="00784C55">
        <w:tc>
          <w:tcPr>
            <w:tcW w:w="1668" w:type="dxa"/>
          </w:tcPr>
          <w:p w:rsidR="00201DAD" w:rsidRPr="00201DAD" w:rsidRDefault="00201DAD" w:rsidP="00784C55">
            <w:pPr>
              <w:rPr>
                <w:rFonts w:ascii="Arial Narrow" w:hAnsi="Arial Narrow" w:cs="Times New Roman"/>
                <w:szCs w:val="24"/>
              </w:rPr>
            </w:pPr>
            <w:r w:rsidRPr="00201DAD">
              <w:rPr>
                <w:rFonts w:ascii="Arial Narrow" w:hAnsi="Arial Narrow" w:cs="Times New Roman"/>
                <w:szCs w:val="24"/>
              </w:rPr>
              <w:t>Ponuditelj 1</w:t>
            </w:r>
          </w:p>
        </w:tc>
        <w:tc>
          <w:tcPr>
            <w:tcW w:w="3147" w:type="dxa"/>
            <w:shd w:val="clear" w:color="auto" w:fill="auto"/>
          </w:tcPr>
          <w:p w:rsidR="00201DAD" w:rsidRPr="00201DAD" w:rsidRDefault="00201DAD" w:rsidP="00784C55">
            <w:pPr>
              <w:rPr>
                <w:rFonts w:ascii="Arial Narrow" w:hAnsi="Arial Narrow" w:cs="Times New Roman"/>
                <w:szCs w:val="24"/>
              </w:rPr>
            </w:pPr>
            <w:r w:rsidRPr="00201DAD">
              <w:rPr>
                <w:rFonts w:ascii="Arial Narrow" w:hAnsi="Arial Narrow" w:cs="Times New Roman"/>
                <w:szCs w:val="24"/>
              </w:rPr>
              <w:t>LEVAK d.o.o.</w:t>
            </w:r>
          </w:p>
          <w:p w:rsidR="00201DAD" w:rsidRPr="00201DAD" w:rsidRDefault="00201DAD" w:rsidP="00784C55">
            <w:pPr>
              <w:rPr>
                <w:rFonts w:ascii="Arial Narrow" w:hAnsi="Arial Narrow" w:cs="Times New Roman"/>
                <w:szCs w:val="24"/>
              </w:rPr>
            </w:pPr>
            <w:r w:rsidRPr="00201DAD">
              <w:rPr>
                <w:rFonts w:ascii="Arial Narrow" w:hAnsi="Arial Narrow" w:cs="Times New Roman"/>
                <w:szCs w:val="24"/>
              </w:rPr>
              <w:t xml:space="preserve">Pavla Štoosa 23, Dubravica </w:t>
            </w:r>
          </w:p>
        </w:tc>
      </w:tr>
    </w:tbl>
    <w:p w:rsidR="00201DAD" w:rsidRPr="00201DAD" w:rsidRDefault="00201DAD" w:rsidP="00201DAD">
      <w:pPr>
        <w:spacing w:before="240"/>
        <w:rPr>
          <w:rFonts w:ascii="Arial Narrow" w:hAnsi="Arial Narrow" w:cs="Times New Roman"/>
          <w:szCs w:val="24"/>
        </w:rPr>
      </w:pPr>
      <w:r w:rsidRPr="00201DAD">
        <w:rPr>
          <w:rFonts w:ascii="Arial Narrow" w:hAnsi="Arial Narrow" w:cs="Times New Roman"/>
          <w:szCs w:val="24"/>
        </w:rPr>
        <w:t>Razlozi isključenja/odbijanja ponude: nije primjenjivo</w:t>
      </w:r>
    </w:p>
    <w:p w:rsidR="00201DAD" w:rsidRPr="00201DAD" w:rsidRDefault="00201DAD" w:rsidP="00201DAD">
      <w:pPr>
        <w:ind w:left="5664"/>
        <w:rPr>
          <w:rFonts w:ascii="Arial Narrow" w:hAnsi="Arial Narrow" w:cs="Times New Roman"/>
          <w:szCs w:val="24"/>
        </w:rPr>
      </w:pPr>
    </w:p>
    <w:p w:rsidR="00201DAD" w:rsidRPr="00201DAD" w:rsidRDefault="00201DAD" w:rsidP="00201DAD">
      <w:pPr>
        <w:tabs>
          <w:tab w:val="left" w:pos="5205"/>
        </w:tabs>
        <w:jc w:val="right"/>
        <w:rPr>
          <w:rFonts w:ascii="Arial Narrow" w:hAnsi="Arial Narrow"/>
        </w:rPr>
      </w:pPr>
      <w:r w:rsidRPr="00201DAD">
        <w:rPr>
          <w:rFonts w:ascii="Arial Narrow" w:hAnsi="Arial Narrow"/>
        </w:rPr>
        <w:t xml:space="preserve">                                                                                     NAČELNIK OPĆINE DUBRAVICA</w:t>
      </w:r>
    </w:p>
    <w:p w:rsidR="00201DAD" w:rsidRDefault="00201DAD" w:rsidP="00201DAD">
      <w:pPr>
        <w:tabs>
          <w:tab w:val="left" w:pos="6330"/>
        </w:tabs>
        <w:jc w:val="right"/>
        <w:rPr>
          <w:rFonts w:ascii="Arial Narrow" w:hAnsi="Arial Narrow"/>
        </w:rPr>
      </w:pPr>
      <w:r w:rsidRPr="00201DAD">
        <w:rPr>
          <w:rFonts w:ascii="Arial Narrow" w:hAnsi="Arial Narrow"/>
        </w:rPr>
        <w:tab/>
        <w:t xml:space="preserve"> Marin Štritof </w:t>
      </w:r>
    </w:p>
    <w:p w:rsidR="00674DC8" w:rsidRPr="00674DC8" w:rsidRDefault="00674DC8" w:rsidP="00674DC8">
      <w:pPr>
        <w:rPr>
          <w:rFonts w:ascii="Arial Narrow" w:hAnsi="Arial Narrow"/>
          <w:lang w:eastAsia="hr-HR"/>
        </w:rPr>
      </w:pPr>
    </w:p>
    <w:p w:rsidR="00674DC8" w:rsidRDefault="00201DAD" w:rsidP="00674DC8">
      <w:pPr>
        <w:rPr>
          <w:rFonts w:ascii="Arial Narrow" w:hAnsi="Arial Narrow"/>
          <w:lang w:eastAsia="hr-HR"/>
        </w:rPr>
      </w:pPr>
      <w:r w:rsidRPr="00201DAD">
        <w:rPr>
          <w:rFonts w:ascii="Arial Narrow" w:hAnsi="Arial Narrow"/>
          <w:b/>
          <w:noProof/>
          <w:lang w:eastAsia="hr-HR"/>
        </w:rPr>
        <mc:AlternateContent>
          <mc:Choice Requires="wps">
            <w:drawing>
              <wp:anchor distT="0" distB="0" distL="114300" distR="114300" simplePos="0" relativeHeight="252038144" behindDoc="0" locked="0" layoutInCell="1" allowOverlap="1" wp14:anchorId="55F82BF2" wp14:editId="2CBABCFB">
                <wp:simplePos x="0" y="0"/>
                <wp:positionH relativeFrom="margin">
                  <wp:posOffset>0</wp:posOffset>
                </wp:positionH>
                <wp:positionV relativeFrom="paragraph">
                  <wp:posOffset>113665</wp:posOffset>
                </wp:positionV>
                <wp:extent cx="428625" cy="362197"/>
                <wp:effectExtent l="57150" t="114300" r="142875" b="76200"/>
                <wp:wrapNone/>
                <wp:docPr id="1109" name="Zaobljeni pravokutnik 23"/>
                <wp:cNvGraphicFramePr/>
                <a:graphic xmlns:a="http://schemas.openxmlformats.org/drawingml/2006/main">
                  <a:graphicData uri="http://schemas.microsoft.com/office/word/2010/wordprocessingShape">
                    <wps:wsp>
                      <wps:cNvSpPr/>
                      <wps:spPr>
                        <a:xfrm>
                          <a:off x="0" y="0"/>
                          <a:ext cx="42862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201DAD" w:rsidRPr="00104EAC" w:rsidRDefault="00201DAD" w:rsidP="00201DAD">
                            <w:pPr>
                              <w:jc w:val="center"/>
                              <w:rPr>
                                <w:rFonts w:ascii="Arial Narrow" w:hAnsi="Arial Narrow"/>
                                <w:sz w:val="24"/>
                                <w:szCs w:val="24"/>
                              </w:rPr>
                            </w:pPr>
                            <w:r>
                              <w:rPr>
                                <w:rFonts w:ascii="Arial Narrow" w:hAnsi="Arial Narrow"/>
                                <w:sz w:val="24"/>
                                <w:szCs w:val="24"/>
                              </w:rPr>
                              <w:t>32</w:t>
                            </w:r>
                          </w:p>
                          <w:p w:rsidR="00201DAD" w:rsidRDefault="00201DAD" w:rsidP="00201D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F82BF2" id="_x0000_s1090" style="position:absolute;left:0;text-align:left;margin-left:0;margin-top:8.95pt;width:33.75pt;height:28.5pt;z-index:252038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" fillcolor="#afabab" strokecolor="#8e8e8e" strokeweight="1.52778mm">
                <v:stroke linestyle="thickThin"/>
                <v:shadow on="t" color="black" opacity="26214f" origin="-.5,.5" offset=".74836mm,-.74836mm"/>
                <v:textbox>
                  <w:txbxContent>
                    <w:p w:rsidR="00201DAD" w:rsidRPr="00104EAC" w:rsidRDefault="00201DAD" w:rsidP="00201DAD">
                      <w:pPr>
                        <w:jc w:val="center"/>
                        <w:rPr>
                          <w:rFonts w:ascii="Arial Narrow" w:hAnsi="Arial Narrow"/>
                          <w:sz w:val="24"/>
                          <w:szCs w:val="24"/>
                        </w:rPr>
                      </w:pPr>
                      <w:r>
                        <w:rPr>
                          <w:rFonts w:ascii="Arial Narrow" w:hAnsi="Arial Narrow"/>
                          <w:sz w:val="24"/>
                          <w:szCs w:val="24"/>
                        </w:rPr>
                        <w:t>32</w:t>
                      </w:r>
                    </w:p>
                    <w:p w:rsidR="00201DAD" w:rsidRDefault="00201DAD" w:rsidP="00201DAD">
                      <w:pPr>
                        <w:jc w:val="center"/>
                      </w:pPr>
                    </w:p>
                  </w:txbxContent>
                </v:textbox>
                <w10:wrap anchorx="margin"/>
              </v:roundrect>
            </w:pict>
          </mc:Fallback>
        </mc:AlternateContent>
      </w:r>
    </w:p>
    <w:p w:rsidR="00674DC8" w:rsidRDefault="00674DC8" w:rsidP="00674DC8">
      <w:pPr>
        <w:rPr>
          <w:rFonts w:ascii="Arial Narrow" w:hAnsi="Arial Narrow"/>
          <w:lang w:eastAsia="hr-HR"/>
        </w:rPr>
      </w:pPr>
    </w:p>
    <w:p w:rsidR="00201DAD" w:rsidRDefault="00201DAD" w:rsidP="00674DC8">
      <w:pPr>
        <w:rPr>
          <w:rFonts w:ascii="Arial Narrow" w:hAnsi="Arial Narrow"/>
          <w:lang w:eastAsia="hr-HR"/>
        </w:rPr>
      </w:pPr>
    </w:p>
    <w:p w:rsidR="00201DAD" w:rsidRPr="00201DAD" w:rsidRDefault="00201DAD" w:rsidP="00201DAD">
      <w:pPr>
        <w:rPr>
          <w:rFonts w:ascii="Arial Narrow" w:eastAsia="Times New Roman" w:hAnsi="Arial Narrow" w:cs="Times New Roman"/>
          <w:b/>
          <w:lang w:eastAsia="hr-HR"/>
        </w:rPr>
      </w:pPr>
      <w:r w:rsidRPr="00201DAD">
        <w:rPr>
          <w:rFonts w:ascii="Arial Narrow" w:eastAsia="Times New Roman" w:hAnsi="Arial Narrow" w:cs="Times New Roman"/>
          <w:b/>
          <w:lang w:eastAsia="hr-HR"/>
        </w:rPr>
        <w:t>KLASA: 024-07/23-01/3</w:t>
      </w:r>
    </w:p>
    <w:p w:rsidR="00201DAD" w:rsidRPr="00201DAD" w:rsidRDefault="00201DAD" w:rsidP="00201DAD">
      <w:pPr>
        <w:rPr>
          <w:rFonts w:ascii="Arial Narrow" w:eastAsia="Times New Roman" w:hAnsi="Arial Narrow" w:cs="Times New Roman"/>
          <w:b/>
          <w:lang w:eastAsia="hr-HR"/>
        </w:rPr>
      </w:pPr>
      <w:r w:rsidRPr="00201DAD">
        <w:rPr>
          <w:rFonts w:ascii="Arial Narrow" w:eastAsia="Times New Roman" w:hAnsi="Arial Narrow" w:cs="Times New Roman"/>
          <w:b/>
          <w:lang w:eastAsia="hr-HR"/>
        </w:rPr>
        <w:t>URBROJ: 238-40-01-23-1</w:t>
      </w:r>
    </w:p>
    <w:p w:rsidR="00201DAD" w:rsidRPr="00201DAD" w:rsidRDefault="00201DAD" w:rsidP="00201DAD">
      <w:pPr>
        <w:rPr>
          <w:rFonts w:ascii="Arial Narrow" w:eastAsia="Times New Roman" w:hAnsi="Arial Narrow" w:cs="Times New Roman"/>
          <w:lang w:eastAsia="hr-HR"/>
        </w:rPr>
      </w:pPr>
      <w:r w:rsidRPr="00201DAD">
        <w:rPr>
          <w:rFonts w:ascii="Arial Narrow" w:eastAsia="Times New Roman" w:hAnsi="Arial Narrow" w:cs="Times New Roman"/>
          <w:lang w:eastAsia="hr-HR"/>
        </w:rPr>
        <w:t>Dubravica, 20. ožujak 2023. godine</w:t>
      </w:r>
    </w:p>
    <w:p w:rsidR="00201DAD" w:rsidRPr="00201DAD" w:rsidRDefault="00201DAD" w:rsidP="00201DAD">
      <w:pPr>
        <w:rPr>
          <w:rFonts w:ascii="Arial Narrow" w:eastAsia="Times New Roman" w:hAnsi="Arial Narrow" w:cs="Times New Roman"/>
          <w:lang w:eastAsia="hr-HR"/>
        </w:rPr>
      </w:pPr>
    </w:p>
    <w:p w:rsidR="00201DAD" w:rsidRDefault="00201DAD" w:rsidP="00201DAD">
      <w:pPr>
        <w:rPr>
          <w:rFonts w:ascii="Arial Narrow" w:eastAsia="Calibri" w:hAnsi="Arial Narrow" w:cs="Times New Roman"/>
        </w:rPr>
      </w:pPr>
      <w:r w:rsidRPr="00201DAD">
        <w:rPr>
          <w:rFonts w:ascii="Arial Narrow" w:hAnsi="Arial Narrow" w:cs="Times New Roman"/>
        </w:rPr>
        <w:lastRenderedPageBreak/>
        <w:t xml:space="preserve">Na temelju članka </w:t>
      </w:r>
      <w:r w:rsidRPr="00201DAD">
        <w:rPr>
          <w:rFonts w:ascii="Arial Narrow" w:eastAsia="Calibri" w:hAnsi="Arial Narrow" w:cs="Times New Roman"/>
        </w:rPr>
        <w:t>38. Statuta Općine Dubravica („Službeni glasnik“ Općine Dubravica br. 01/2021) Općinski načelnik donosi sljedeću</w:t>
      </w:r>
    </w:p>
    <w:p w:rsidR="00201DAD" w:rsidRPr="00201DAD" w:rsidRDefault="00201DAD" w:rsidP="00201DAD">
      <w:pPr>
        <w:rPr>
          <w:rFonts w:ascii="Arial Narrow" w:eastAsia="Calibri" w:hAnsi="Arial Narrow" w:cs="Times New Roman"/>
        </w:rPr>
      </w:pPr>
    </w:p>
    <w:p w:rsidR="00201DAD" w:rsidRPr="00201DAD" w:rsidRDefault="00201DAD" w:rsidP="00201DAD">
      <w:pPr>
        <w:jc w:val="center"/>
        <w:rPr>
          <w:rFonts w:ascii="Arial Narrow" w:hAnsi="Arial Narrow" w:cs="Times New Roman"/>
          <w:b/>
          <w:bCs/>
        </w:rPr>
      </w:pPr>
      <w:r w:rsidRPr="00201DAD">
        <w:rPr>
          <w:rFonts w:ascii="Arial Narrow" w:hAnsi="Arial Narrow" w:cs="Times New Roman"/>
          <w:b/>
          <w:bCs/>
        </w:rPr>
        <w:t>ODLUKA</w:t>
      </w:r>
    </w:p>
    <w:p w:rsidR="00201DAD" w:rsidRPr="00201DAD" w:rsidRDefault="00201DAD" w:rsidP="00201DAD">
      <w:pPr>
        <w:jc w:val="center"/>
        <w:rPr>
          <w:rFonts w:ascii="Arial Narrow" w:hAnsi="Arial Narrow" w:cs="Times New Roman"/>
          <w:b/>
        </w:rPr>
      </w:pPr>
      <w:r w:rsidRPr="00201DAD">
        <w:rPr>
          <w:rFonts w:ascii="Arial Narrow" w:hAnsi="Arial Narrow" w:cs="Times New Roman"/>
          <w:b/>
        </w:rPr>
        <w:t>o davanju suglasnosti za sufinanciranje projekata iz natječaja za UTZ 2023.</w:t>
      </w:r>
    </w:p>
    <w:p w:rsidR="00201DAD" w:rsidRPr="00201DAD" w:rsidRDefault="00201DAD" w:rsidP="00201DAD">
      <w:pPr>
        <w:jc w:val="center"/>
        <w:rPr>
          <w:rFonts w:ascii="Arial Narrow" w:hAnsi="Arial Narrow" w:cs="Times New Roman"/>
        </w:rPr>
      </w:pPr>
    </w:p>
    <w:p w:rsidR="00201DAD" w:rsidRPr="00201DAD" w:rsidRDefault="00201DAD" w:rsidP="00201DAD">
      <w:pPr>
        <w:jc w:val="center"/>
        <w:rPr>
          <w:rFonts w:ascii="Arial Narrow" w:hAnsi="Arial Narrow" w:cs="Times New Roman"/>
          <w:b/>
          <w:bCs/>
        </w:rPr>
      </w:pPr>
      <w:r w:rsidRPr="00201DAD">
        <w:rPr>
          <w:rFonts w:ascii="Arial Narrow" w:hAnsi="Arial Narrow" w:cs="Times New Roman"/>
          <w:b/>
          <w:bCs/>
        </w:rPr>
        <w:t>Članak 1.</w:t>
      </w:r>
    </w:p>
    <w:p w:rsidR="00201DAD" w:rsidRPr="00201DAD" w:rsidRDefault="00201DAD" w:rsidP="00201DAD">
      <w:pPr>
        <w:rPr>
          <w:rFonts w:ascii="Arial Narrow" w:hAnsi="Arial Narrow" w:cs="Times New Roman"/>
        </w:rPr>
      </w:pPr>
      <w:r w:rsidRPr="00201DAD">
        <w:rPr>
          <w:rFonts w:ascii="Arial Narrow" w:hAnsi="Arial Narrow" w:cs="Times New Roman"/>
        </w:rPr>
        <w:t>Ovom Odlukom daje se suglasnost za sufinanciranje projekata Turističke zajednice „Savsko-sutlanska dolina i brigi“, iz fonda za udružene turističke zajednice u 2023.</w:t>
      </w:r>
    </w:p>
    <w:p w:rsidR="00201DAD" w:rsidRPr="00201DAD" w:rsidRDefault="00201DAD" w:rsidP="00201DAD">
      <w:pPr>
        <w:rPr>
          <w:rFonts w:ascii="Arial Narrow" w:hAnsi="Arial Narrow" w:cs="Times New Roman"/>
          <w:b/>
          <w:bCs/>
        </w:rPr>
      </w:pPr>
      <w:r w:rsidRPr="00201DAD">
        <w:rPr>
          <w:rFonts w:ascii="Arial Narrow" w:hAnsi="Arial Narrow" w:cs="Times New Roman"/>
          <w:b/>
          <w:bCs/>
        </w:rPr>
        <w:t>Organizacija/suorganizacija i/ili potpora manifestacija/događanja</w:t>
      </w:r>
    </w:p>
    <w:p w:rsidR="00201DAD" w:rsidRPr="00201DAD" w:rsidRDefault="00201DAD" w:rsidP="00201DAD">
      <w:pPr>
        <w:rPr>
          <w:rFonts w:ascii="Arial Narrow" w:hAnsi="Arial Narrow" w:cs="Times New Roman"/>
          <w:u w:val="single"/>
        </w:rPr>
      </w:pPr>
      <w:r w:rsidRPr="00201DAD">
        <w:rPr>
          <w:rFonts w:ascii="Arial Narrow" w:hAnsi="Arial Narrow" w:cs="Times New Roman"/>
          <w:u w:val="single"/>
        </w:rPr>
        <w:t>Manifestacije u Općini Marija Gorica – Projekt broj 4</w:t>
      </w:r>
    </w:p>
    <w:p w:rsidR="00201DAD" w:rsidRPr="00201DAD" w:rsidRDefault="00201DAD" w:rsidP="006F6FC0">
      <w:pPr>
        <w:pStyle w:val="Odlomakpopisa"/>
        <w:widowControl/>
        <w:numPr>
          <w:ilvl w:val="0"/>
          <w:numId w:val="28"/>
        </w:numPr>
        <w:autoSpaceDE/>
        <w:autoSpaceDN/>
        <w:spacing w:after="160" w:line="259" w:lineRule="auto"/>
        <w:contextualSpacing/>
        <w:rPr>
          <w:rFonts w:ascii="Arial Narrow" w:hAnsi="Arial Narrow"/>
          <w:u w:val="single"/>
        </w:rPr>
      </w:pPr>
      <w:r w:rsidRPr="00201DAD">
        <w:rPr>
          <w:rFonts w:ascii="Arial Narrow" w:hAnsi="Arial Narrow"/>
        </w:rPr>
        <w:t xml:space="preserve">Međunarodna regionalna manifestacija „9. Uskrsni sajam“ u Dubravici, događaj je kojeg posjećuje više tisuća posjetitelja i turista, a ove godine uz ocjenjivanje najbolje šunke, uskrsni sajam i bogat kulturno-umjetnički program najmlađih, organiziramo i veliki TV Show Shengenskog prijateljstva, kojeg ćemo začiniti poznatim zabavljačima iz Hrvatske i Slovenije. </w:t>
      </w:r>
    </w:p>
    <w:p w:rsidR="00201DAD" w:rsidRPr="00201DAD" w:rsidRDefault="00201DAD" w:rsidP="006F6FC0">
      <w:pPr>
        <w:pStyle w:val="Odlomakpopisa"/>
        <w:widowControl/>
        <w:numPr>
          <w:ilvl w:val="0"/>
          <w:numId w:val="28"/>
        </w:numPr>
        <w:autoSpaceDE/>
        <w:autoSpaceDN/>
        <w:spacing w:after="160" w:line="259" w:lineRule="auto"/>
        <w:contextualSpacing/>
        <w:rPr>
          <w:rFonts w:ascii="Arial Narrow" w:hAnsi="Arial Narrow"/>
        </w:rPr>
      </w:pPr>
      <w:r w:rsidRPr="00201DAD">
        <w:rPr>
          <w:rFonts w:ascii="Arial Narrow" w:hAnsi="Arial Narrow"/>
        </w:rPr>
        <w:t>Međunarodna BERBA „Kak su brali naši stari“ tradicionalno se održava prvu subotu u rujnu. Berba na tradicijski način uz vožnju berača i uzvanika na konjskim zapregama do vinograda, branje grožđa kojega potom u škafu gaze mlade cure dok ne poteče mošt, doživjeti možete samo kod nas u berbi, a nakon čega se tek nastavlja pravi „folklor“ dobre zabave, druženja i prigodnog programa, na starinski način „kak su to radili naši stari“.., i svi piju sok od grožđa!</w:t>
      </w:r>
    </w:p>
    <w:p w:rsidR="00201DAD" w:rsidRPr="00201DAD" w:rsidRDefault="00201DAD" w:rsidP="00201DAD">
      <w:pPr>
        <w:rPr>
          <w:rFonts w:ascii="Arial Narrow" w:hAnsi="Arial Narrow" w:cs="Times New Roman"/>
          <w:u w:val="single"/>
        </w:rPr>
      </w:pPr>
      <w:r w:rsidRPr="00201DAD">
        <w:rPr>
          <w:rFonts w:ascii="Arial Narrow" w:hAnsi="Arial Narrow" w:cs="Times New Roman"/>
          <w:u w:val="single"/>
        </w:rPr>
        <w:t>Potpora manifestacijama kroz nabavku zajedničke dugotrajne opreme - Projekt broj 5</w:t>
      </w:r>
    </w:p>
    <w:p w:rsidR="00201DAD" w:rsidRPr="00201DAD" w:rsidRDefault="00201DAD" w:rsidP="006F6FC0">
      <w:pPr>
        <w:pStyle w:val="Odlomakpopisa"/>
        <w:widowControl/>
        <w:numPr>
          <w:ilvl w:val="0"/>
          <w:numId w:val="29"/>
        </w:numPr>
        <w:autoSpaceDE/>
        <w:autoSpaceDN/>
        <w:spacing w:after="160" w:line="259" w:lineRule="auto"/>
        <w:contextualSpacing/>
        <w:rPr>
          <w:rFonts w:ascii="Arial Narrow" w:hAnsi="Arial Narrow"/>
        </w:rPr>
      </w:pPr>
      <w:r w:rsidRPr="00201DAD">
        <w:rPr>
          <w:rFonts w:ascii="Arial Narrow" w:hAnsi="Arial Narrow"/>
        </w:rPr>
        <w:t>Nabavka mobilne ugostiteljske kućice, za potrebe manifestacija i događanja u destinaciji</w:t>
      </w:r>
    </w:p>
    <w:p w:rsidR="00201DAD" w:rsidRPr="00201DAD" w:rsidRDefault="00201DAD" w:rsidP="006F6FC0">
      <w:pPr>
        <w:pStyle w:val="Odlomakpopisa"/>
        <w:widowControl/>
        <w:numPr>
          <w:ilvl w:val="0"/>
          <w:numId w:val="29"/>
        </w:numPr>
        <w:autoSpaceDE/>
        <w:autoSpaceDN/>
        <w:spacing w:after="160" w:line="259" w:lineRule="auto"/>
        <w:contextualSpacing/>
        <w:rPr>
          <w:rFonts w:ascii="Arial Narrow" w:hAnsi="Arial Narrow"/>
        </w:rPr>
      </w:pPr>
      <w:r w:rsidRPr="00201DAD">
        <w:rPr>
          <w:rFonts w:ascii="Arial Narrow" w:hAnsi="Arial Narrow"/>
        </w:rPr>
        <w:t>Šator 15 x 40m za potrebe održavanja manifestacija i događanja u destinaciji</w:t>
      </w:r>
    </w:p>
    <w:p w:rsidR="00201DAD" w:rsidRPr="00201DAD" w:rsidRDefault="00201DAD" w:rsidP="00201DAD">
      <w:pPr>
        <w:jc w:val="center"/>
        <w:rPr>
          <w:rFonts w:ascii="Arial Narrow" w:hAnsi="Arial Narrow" w:cs="Times New Roman"/>
          <w:b/>
          <w:bCs/>
        </w:rPr>
      </w:pPr>
      <w:r w:rsidRPr="00201DAD">
        <w:rPr>
          <w:rFonts w:ascii="Arial Narrow" w:hAnsi="Arial Narrow" w:cs="Times New Roman"/>
          <w:b/>
          <w:bCs/>
        </w:rPr>
        <w:t>Članak 2.</w:t>
      </w:r>
    </w:p>
    <w:p w:rsidR="00201DAD" w:rsidRPr="00201DAD" w:rsidRDefault="00201DAD" w:rsidP="00201DAD">
      <w:pPr>
        <w:rPr>
          <w:rFonts w:ascii="Arial Narrow" w:hAnsi="Arial Narrow" w:cs="Times New Roman"/>
        </w:rPr>
      </w:pPr>
      <w:r w:rsidRPr="00201DAD">
        <w:rPr>
          <w:rFonts w:ascii="Arial Narrow" w:hAnsi="Arial Narrow" w:cs="Times New Roman"/>
        </w:rPr>
        <w:t>Suglasnost dana ovom Odlukom, izdaje se u svrhu prijave projekta iz člana 1. ove Odluke na Javni natječaj za dodjelu sredstava za projekte udruženih turističkih zajednica u 2023. iz fonda za udružene turističke zajednice u organizaciji Hrvatske turističke zajednice.</w:t>
      </w:r>
    </w:p>
    <w:p w:rsidR="00201DAD" w:rsidRPr="00201DAD" w:rsidRDefault="00201DAD" w:rsidP="00201DAD">
      <w:pPr>
        <w:rPr>
          <w:rFonts w:ascii="Arial Narrow" w:hAnsi="Arial Narrow" w:cs="Times New Roman"/>
        </w:rPr>
      </w:pPr>
    </w:p>
    <w:p w:rsidR="00201DAD" w:rsidRPr="00201DAD" w:rsidRDefault="00201DAD" w:rsidP="00201DAD">
      <w:pPr>
        <w:jc w:val="center"/>
        <w:rPr>
          <w:rFonts w:ascii="Arial Narrow" w:hAnsi="Arial Narrow" w:cs="Times New Roman"/>
          <w:b/>
          <w:bCs/>
        </w:rPr>
      </w:pPr>
      <w:r w:rsidRPr="00201DAD">
        <w:rPr>
          <w:rFonts w:ascii="Arial Narrow" w:hAnsi="Arial Narrow" w:cs="Times New Roman"/>
          <w:b/>
          <w:bCs/>
        </w:rPr>
        <w:t>Članak 3.</w:t>
      </w:r>
    </w:p>
    <w:p w:rsidR="00201DAD" w:rsidRPr="00201DAD" w:rsidRDefault="00201DAD" w:rsidP="00201DAD">
      <w:pPr>
        <w:rPr>
          <w:rFonts w:ascii="Arial Narrow" w:hAnsi="Arial Narrow" w:cs="Times New Roman"/>
        </w:rPr>
      </w:pPr>
      <w:r w:rsidRPr="00201DAD">
        <w:rPr>
          <w:rFonts w:ascii="Arial Narrow" w:hAnsi="Arial Narrow" w:cs="Times New Roman"/>
        </w:rPr>
        <w:t>Ova Odluka stupa na snagu danom donošenja i objaviti će se u Službenom glasniku Općine Dubravica.</w:t>
      </w:r>
    </w:p>
    <w:p w:rsidR="00201DAD" w:rsidRPr="00201DAD" w:rsidRDefault="00201DAD" w:rsidP="00201DAD">
      <w:pPr>
        <w:jc w:val="right"/>
        <w:rPr>
          <w:rFonts w:ascii="Arial Narrow" w:hAnsi="Arial Narrow" w:cs="Times New Roman"/>
        </w:rPr>
      </w:pPr>
      <w:r w:rsidRPr="00201DAD">
        <w:rPr>
          <w:rFonts w:ascii="Arial Narrow" w:hAnsi="Arial Narrow" w:cs="Times New Roman"/>
        </w:rPr>
        <w:t xml:space="preserve">                                                                                                                                      Načelnik </w:t>
      </w:r>
    </w:p>
    <w:p w:rsidR="00201DAD" w:rsidRDefault="00201DAD" w:rsidP="00201DAD">
      <w:pPr>
        <w:jc w:val="right"/>
        <w:rPr>
          <w:rFonts w:ascii="Arial Narrow" w:hAnsi="Arial Narrow" w:cs="Times New Roman"/>
        </w:rPr>
      </w:pPr>
      <w:r w:rsidRPr="00201DAD">
        <w:rPr>
          <w:rFonts w:ascii="Arial Narrow" w:hAnsi="Arial Narrow" w:cs="Times New Roman"/>
        </w:rPr>
        <w:t>Marin Štritof</w:t>
      </w:r>
    </w:p>
    <w:p w:rsidR="00201DAD" w:rsidRDefault="00201DAD" w:rsidP="00201DAD">
      <w:pPr>
        <w:jc w:val="right"/>
        <w:rPr>
          <w:rFonts w:ascii="Arial Narrow" w:hAnsi="Arial Narrow" w:cs="Times New Roman"/>
        </w:rPr>
      </w:pPr>
    </w:p>
    <w:p w:rsidR="00201DAD" w:rsidRDefault="00201DAD" w:rsidP="00201DAD">
      <w:pPr>
        <w:jc w:val="right"/>
        <w:rPr>
          <w:rFonts w:ascii="Arial Narrow" w:hAnsi="Arial Narrow" w:cs="Times New Roman"/>
        </w:rPr>
      </w:pPr>
    </w:p>
    <w:p w:rsidR="00201DAD" w:rsidRDefault="00201DAD" w:rsidP="00201DAD">
      <w:pPr>
        <w:jc w:val="right"/>
        <w:rPr>
          <w:rFonts w:ascii="Arial Narrow" w:hAnsi="Arial Narrow" w:cs="Times New Roman"/>
        </w:rPr>
      </w:pPr>
    </w:p>
    <w:p w:rsidR="00201DAD" w:rsidRDefault="00201DAD" w:rsidP="00201DAD">
      <w:pPr>
        <w:jc w:val="right"/>
        <w:rPr>
          <w:rFonts w:ascii="Arial Narrow" w:hAnsi="Arial Narrow" w:cs="Times New Roman"/>
        </w:rPr>
      </w:pPr>
    </w:p>
    <w:p w:rsidR="00201DAD" w:rsidRPr="00201DAD" w:rsidRDefault="00201DAD" w:rsidP="00201DAD">
      <w:pPr>
        <w:jc w:val="right"/>
        <w:rPr>
          <w:rFonts w:ascii="Arial Narrow" w:hAnsi="Arial Narrow" w:cs="Times New Roman"/>
        </w:rPr>
      </w:pPr>
    </w:p>
    <w:p w:rsidR="00201DAD" w:rsidRPr="00201DAD" w:rsidRDefault="00201DAD" w:rsidP="00201DAD">
      <w:pPr>
        <w:rPr>
          <w:rFonts w:ascii="Arial Narrow" w:hAnsi="Arial Narrow"/>
          <w:lang w:eastAsia="hr-HR"/>
        </w:rPr>
      </w:pPr>
    </w:p>
    <w:p w:rsidR="00201DAD" w:rsidRDefault="00201DAD" w:rsidP="00201DAD">
      <w:pPr>
        <w:tabs>
          <w:tab w:val="left" w:pos="1185"/>
        </w:tabs>
        <w:rPr>
          <w:rFonts w:ascii="Arial Narrow" w:hAnsi="Arial Narrow"/>
          <w:lang w:eastAsia="hr-HR"/>
        </w:rPr>
      </w:pPr>
      <w:r>
        <w:rPr>
          <w:rFonts w:ascii="Arial Narrow" w:hAnsi="Arial Narrow"/>
          <w:lang w:eastAsia="hr-HR"/>
        </w:rPr>
        <w:lastRenderedPageBreak/>
        <w:tab/>
      </w:r>
      <w:r w:rsidRPr="003E0461">
        <w:rPr>
          <w:rFonts w:ascii="Arial Narrow" w:hAnsi="Arial Narrow"/>
          <w:b/>
          <w:noProof/>
          <w:lang w:eastAsia="hr-HR"/>
        </w:rPr>
        <mc:AlternateContent>
          <mc:Choice Requires="wps">
            <w:drawing>
              <wp:anchor distT="0" distB="0" distL="114300" distR="114300" simplePos="0" relativeHeight="252040192" behindDoc="0" locked="0" layoutInCell="1" allowOverlap="1" wp14:anchorId="55F82BF2" wp14:editId="2CBABCFB">
                <wp:simplePos x="0" y="0"/>
                <wp:positionH relativeFrom="margin">
                  <wp:posOffset>0</wp:posOffset>
                </wp:positionH>
                <wp:positionV relativeFrom="paragraph">
                  <wp:posOffset>113665</wp:posOffset>
                </wp:positionV>
                <wp:extent cx="428625" cy="362197"/>
                <wp:effectExtent l="57150" t="114300" r="142875" b="76200"/>
                <wp:wrapNone/>
                <wp:docPr id="1111" name="Zaobljeni pravokutnik 23"/>
                <wp:cNvGraphicFramePr/>
                <a:graphic xmlns:a="http://schemas.openxmlformats.org/drawingml/2006/main">
                  <a:graphicData uri="http://schemas.microsoft.com/office/word/2010/wordprocessingShape">
                    <wps:wsp>
                      <wps:cNvSpPr/>
                      <wps:spPr>
                        <a:xfrm>
                          <a:off x="0" y="0"/>
                          <a:ext cx="42862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201DAD" w:rsidRPr="00104EAC" w:rsidRDefault="00201DAD" w:rsidP="00201DAD">
                            <w:pPr>
                              <w:jc w:val="center"/>
                              <w:rPr>
                                <w:rFonts w:ascii="Arial Narrow" w:hAnsi="Arial Narrow"/>
                                <w:sz w:val="24"/>
                                <w:szCs w:val="24"/>
                              </w:rPr>
                            </w:pPr>
                            <w:r>
                              <w:rPr>
                                <w:rFonts w:ascii="Arial Narrow" w:hAnsi="Arial Narrow"/>
                                <w:sz w:val="24"/>
                                <w:szCs w:val="24"/>
                              </w:rPr>
                              <w:t>33</w:t>
                            </w:r>
                          </w:p>
                          <w:p w:rsidR="00201DAD" w:rsidRDefault="00201DAD" w:rsidP="00201D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F82BF2" id="_x0000_s1091" style="position:absolute;left:0;text-align:left;margin-left:0;margin-top:8.95pt;width:33.75pt;height:28.5pt;z-index:252040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" fillcolor="#afabab" strokecolor="#8e8e8e" strokeweight="1.52778mm">
                <v:stroke linestyle="thickThin"/>
                <v:shadow on="t" color="black" opacity="26214f" origin="-.5,.5" offset=".74836mm,-.74836mm"/>
                <v:textbox>
                  <w:txbxContent>
                    <w:p w:rsidR="00201DAD" w:rsidRPr="00104EAC" w:rsidRDefault="00201DAD" w:rsidP="00201DAD">
                      <w:pPr>
                        <w:jc w:val="center"/>
                        <w:rPr>
                          <w:rFonts w:ascii="Arial Narrow" w:hAnsi="Arial Narrow"/>
                          <w:sz w:val="24"/>
                          <w:szCs w:val="24"/>
                        </w:rPr>
                      </w:pPr>
                      <w:r>
                        <w:rPr>
                          <w:rFonts w:ascii="Arial Narrow" w:hAnsi="Arial Narrow"/>
                          <w:sz w:val="24"/>
                          <w:szCs w:val="24"/>
                        </w:rPr>
                        <w:t>33</w:t>
                      </w:r>
                    </w:p>
                    <w:p w:rsidR="00201DAD" w:rsidRDefault="00201DAD" w:rsidP="00201DAD">
                      <w:pPr>
                        <w:jc w:val="center"/>
                      </w:pPr>
                    </w:p>
                  </w:txbxContent>
                </v:textbox>
                <w10:wrap anchorx="margin"/>
              </v:roundrect>
            </w:pict>
          </mc:Fallback>
        </mc:AlternateContent>
      </w:r>
    </w:p>
    <w:p w:rsidR="00201DAD" w:rsidRPr="00201DAD" w:rsidRDefault="00201DAD" w:rsidP="00201DAD">
      <w:pPr>
        <w:rPr>
          <w:rFonts w:ascii="Arial Narrow" w:hAnsi="Arial Narrow"/>
          <w:lang w:eastAsia="hr-HR"/>
        </w:rPr>
      </w:pPr>
    </w:p>
    <w:p w:rsidR="00201DAD" w:rsidRDefault="00201DAD" w:rsidP="00201DAD">
      <w:pPr>
        <w:rPr>
          <w:b/>
        </w:rPr>
      </w:pPr>
    </w:p>
    <w:p w:rsidR="00201DAD" w:rsidRPr="00201DAD" w:rsidRDefault="00201DAD" w:rsidP="00201DAD">
      <w:pPr>
        <w:rPr>
          <w:rFonts w:ascii="Arial Narrow" w:hAnsi="Arial Narrow"/>
        </w:rPr>
      </w:pPr>
      <w:r w:rsidRPr="00201DAD">
        <w:rPr>
          <w:rFonts w:ascii="Arial Narrow" w:hAnsi="Arial Narrow"/>
        </w:rPr>
        <w:t>KLASA: 351-04/23-01/2</w:t>
      </w:r>
    </w:p>
    <w:p w:rsidR="00201DAD" w:rsidRPr="00201DAD" w:rsidRDefault="00201DAD" w:rsidP="00201DAD">
      <w:pPr>
        <w:rPr>
          <w:rFonts w:ascii="Arial Narrow" w:hAnsi="Arial Narrow"/>
        </w:rPr>
      </w:pPr>
      <w:r w:rsidRPr="00201DAD">
        <w:rPr>
          <w:rFonts w:ascii="Arial Narrow" w:hAnsi="Arial Narrow"/>
        </w:rPr>
        <w:t>URBROJ: 238-40-01-23-1</w:t>
      </w:r>
    </w:p>
    <w:p w:rsidR="00201DAD" w:rsidRPr="00201DAD" w:rsidRDefault="00201DAD" w:rsidP="00201DAD">
      <w:pPr>
        <w:rPr>
          <w:rFonts w:ascii="Arial Narrow" w:hAnsi="Arial Narrow"/>
        </w:rPr>
      </w:pPr>
      <w:r w:rsidRPr="00201DAD">
        <w:rPr>
          <w:rFonts w:ascii="Arial Narrow" w:hAnsi="Arial Narrow"/>
        </w:rPr>
        <w:t>Dubravica, 20. ožujka 2023. godine</w:t>
      </w:r>
    </w:p>
    <w:p w:rsidR="00201DAD" w:rsidRPr="00201DAD" w:rsidRDefault="00201DAD" w:rsidP="00201DAD">
      <w:pPr>
        <w:rPr>
          <w:rFonts w:ascii="Arial Narrow" w:hAnsi="Arial Narrow"/>
          <w:b/>
        </w:rPr>
      </w:pPr>
    </w:p>
    <w:p w:rsidR="00201DAD" w:rsidRPr="00201DAD" w:rsidRDefault="00201DAD" w:rsidP="00201DAD">
      <w:pPr>
        <w:rPr>
          <w:rFonts w:ascii="Arial Narrow" w:hAnsi="Arial Narrow"/>
          <w:color w:val="000000"/>
        </w:rPr>
      </w:pPr>
      <w:r w:rsidRPr="00201DAD">
        <w:rPr>
          <w:rFonts w:ascii="Arial Narrow" w:hAnsi="Arial Narrow"/>
          <w:color w:val="000000"/>
        </w:rPr>
        <w:t>Na temelju članka 173. stavka 3.</w:t>
      </w:r>
      <w:r w:rsidRPr="00201DAD">
        <w:rPr>
          <w:rStyle w:val="apple-converted-space"/>
          <w:rFonts w:ascii="Arial Narrow" w:hAnsi="Arial Narrow"/>
          <w:color w:val="000000"/>
        </w:rPr>
        <w:t> </w:t>
      </w:r>
      <w:r w:rsidRPr="00201DAD">
        <w:rPr>
          <w:rFonts w:ascii="Arial Narrow" w:hAnsi="Arial Narrow"/>
          <w:color w:val="000000"/>
        </w:rPr>
        <w:t xml:space="preserve"> Zakona o gospodarenju otpadom („Narodne novine“ br. 84/21) i </w:t>
      </w:r>
      <w:r w:rsidRPr="00201DAD">
        <w:rPr>
          <w:rFonts w:ascii="Arial Narrow" w:hAnsi="Arial Narrow"/>
        </w:rPr>
        <w:t xml:space="preserve">članka 38. Statuta Općine Dubravica („Službeni glasnik Općine Dubravica“ br. 01/2021) načelnik Općine Dubravica </w:t>
      </w:r>
      <w:r w:rsidRPr="00201DAD">
        <w:rPr>
          <w:rFonts w:ascii="Arial Narrow" w:hAnsi="Arial Narrow"/>
          <w:color w:val="000000"/>
        </w:rPr>
        <w:t xml:space="preserve">podnosi </w:t>
      </w:r>
    </w:p>
    <w:p w:rsidR="00201DAD" w:rsidRPr="00201DAD" w:rsidRDefault="00201DAD" w:rsidP="00201DAD">
      <w:pPr>
        <w:spacing w:before="100" w:beforeAutospacing="1" w:after="100" w:afterAutospacing="1"/>
        <w:jc w:val="center"/>
        <w:rPr>
          <w:rFonts w:ascii="Arial Narrow" w:hAnsi="Arial Narrow"/>
          <w:b/>
          <w:color w:val="000000"/>
        </w:rPr>
      </w:pPr>
      <w:r w:rsidRPr="00201DAD">
        <w:rPr>
          <w:rFonts w:ascii="Arial Narrow" w:hAnsi="Arial Narrow"/>
          <w:b/>
          <w:color w:val="000000"/>
        </w:rPr>
        <w:t>GODIŠNJE IZVJEŠĆE</w:t>
      </w:r>
    </w:p>
    <w:p w:rsidR="00201DAD" w:rsidRPr="00201DAD" w:rsidRDefault="00201DAD" w:rsidP="00201DAD">
      <w:pPr>
        <w:spacing w:before="100" w:beforeAutospacing="1" w:after="100" w:afterAutospacing="1"/>
        <w:jc w:val="center"/>
        <w:rPr>
          <w:rFonts w:ascii="Arial Narrow" w:hAnsi="Arial Narrow"/>
          <w:b/>
          <w:color w:val="000000"/>
        </w:rPr>
      </w:pPr>
      <w:r w:rsidRPr="00201DAD">
        <w:rPr>
          <w:rFonts w:ascii="Arial Narrow" w:hAnsi="Arial Narrow"/>
          <w:b/>
          <w:color w:val="000000"/>
        </w:rPr>
        <w:t>o provedbi Plana gospodarenja otpadom</w:t>
      </w:r>
    </w:p>
    <w:p w:rsidR="00201DAD" w:rsidRPr="00201DAD" w:rsidRDefault="00201DAD" w:rsidP="00201DAD">
      <w:pPr>
        <w:spacing w:before="100" w:beforeAutospacing="1" w:after="100" w:afterAutospacing="1"/>
        <w:jc w:val="center"/>
        <w:rPr>
          <w:rFonts w:ascii="Arial Narrow" w:hAnsi="Arial Narrow"/>
          <w:b/>
          <w:color w:val="000000"/>
        </w:rPr>
      </w:pPr>
      <w:r w:rsidRPr="00201DAD">
        <w:rPr>
          <w:rFonts w:ascii="Arial Narrow" w:hAnsi="Arial Narrow"/>
          <w:b/>
          <w:color w:val="000000"/>
        </w:rPr>
        <w:t>Općine Dubravica za 2022. godinu</w:t>
      </w:r>
    </w:p>
    <w:p w:rsidR="00201DAD" w:rsidRPr="00201DAD" w:rsidRDefault="00201DAD" w:rsidP="00201DAD">
      <w:pPr>
        <w:spacing w:before="100" w:beforeAutospacing="1" w:after="100" w:afterAutospacing="1"/>
        <w:rPr>
          <w:rFonts w:ascii="Arial Narrow" w:hAnsi="Arial Narrow"/>
          <w:b/>
          <w:bCs/>
          <w:color w:val="000000"/>
        </w:rPr>
      </w:pPr>
      <w:r w:rsidRPr="00201DAD">
        <w:rPr>
          <w:rStyle w:val="Naglaeno"/>
          <w:rFonts w:ascii="Arial Narrow" w:hAnsi="Arial Narrow"/>
          <w:color w:val="000000"/>
        </w:rPr>
        <w:t>1. UVOD</w:t>
      </w:r>
      <w:r w:rsidRPr="00201DAD">
        <w:rPr>
          <w:rFonts w:ascii="Arial Narrow" w:hAnsi="Arial Narrow"/>
          <w:b/>
          <w:bCs/>
          <w:color w:val="000000"/>
        </w:rPr>
        <w:t xml:space="preserve"> </w:t>
      </w:r>
    </w:p>
    <w:p w:rsidR="00201DAD" w:rsidRPr="00201DAD" w:rsidRDefault="00201DAD" w:rsidP="00201DAD">
      <w:pPr>
        <w:spacing w:before="100" w:beforeAutospacing="1" w:after="100" w:afterAutospacing="1"/>
        <w:rPr>
          <w:rStyle w:val="Naglaeno"/>
          <w:rFonts w:ascii="Arial Narrow" w:hAnsi="Arial Narrow"/>
          <w:b w:val="0"/>
          <w:bCs w:val="0"/>
          <w:color w:val="000000"/>
        </w:rPr>
      </w:pPr>
      <w:r w:rsidRPr="00201DAD">
        <w:rPr>
          <w:rFonts w:ascii="Arial Narrow" w:hAnsi="Arial Narrow"/>
          <w:bCs/>
          <w:color w:val="000000"/>
        </w:rPr>
        <w:t xml:space="preserve">Na temelju Plana gospodarenja otpadom Općine Dubravica za razdoblje od 2018. do 2023. godine, a kojeg je donijelo je Općinsko vijeće Općine Dubravica na svojoj 12. sjednici održanoj dana 24. listopada 2018. godine, Općina Dubravica je u 2022. godini provodila aktivnosti predviđene njegovim odredbama. </w:t>
      </w:r>
    </w:p>
    <w:p w:rsidR="00201DAD" w:rsidRPr="00201DAD" w:rsidRDefault="00201DAD" w:rsidP="00201DAD">
      <w:pPr>
        <w:spacing w:before="100" w:beforeAutospacing="1" w:after="100" w:afterAutospacing="1"/>
        <w:rPr>
          <w:rFonts w:ascii="Arial Narrow" w:hAnsi="Arial Narrow"/>
          <w:color w:val="000000"/>
        </w:rPr>
      </w:pPr>
      <w:r w:rsidRPr="00201DAD">
        <w:rPr>
          <w:rStyle w:val="Naglaeno"/>
          <w:rFonts w:ascii="Arial Narrow" w:hAnsi="Arial Narrow"/>
          <w:color w:val="000000"/>
        </w:rPr>
        <w:t>2. OPĆINA DUBRAVICA - OPĆI PODACI</w:t>
      </w:r>
    </w:p>
    <w:p w:rsidR="00201DAD" w:rsidRPr="00201DAD" w:rsidRDefault="00201DAD" w:rsidP="00201DAD">
      <w:pPr>
        <w:autoSpaceDE w:val="0"/>
        <w:autoSpaceDN w:val="0"/>
        <w:adjustRightInd w:val="0"/>
        <w:rPr>
          <w:rFonts w:ascii="Arial Narrow" w:hAnsi="Arial Narrow"/>
          <w:color w:val="000000"/>
        </w:rPr>
      </w:pPr>
      <w:r w:rsidRPr="00201DAD">
        <w:rPr>
          <w:rFonts w:ascii="Arial Narrow" w:hAnsi="Arial Narrow"/>
          <w:color w:val="000000"/>
        </w:rPr>
        <w:t>Prema posljednjem popisu stanovništva iz 2021. godine Općina Dubravica ima 1198 stanovnika, odnosno 409 kućanstava te se na navedenom području obiteljska domaćinstva bave poljoprivrednom proizvodnjom. Kućanstva su raspoređena u 10 naselja. Usluga sakupljanja, odvoza i zbrinjavanja komunalnog otpada osigurana je za sva naselja na području Općine.</w:t>
      </w:r>
    </w:p>
    <w:p w:rsidR="00201DAD" w:rsidRPr="00201DAD" w:rsidRDefault="00201DAD" w:rsidP="00201DAD">
      <w:pPr>
        <w:autoSpaceDE w:val="0"/>
        <w:autoSpaceDN w:val="0"/>
        <w:adjustRightInd w:val="0"/>
        <w:rPr>
          <w:rFonts w:ascii="Arial Narrow" w:hAnsi="Arial Narrow"/>
        </w:rPr>
      </w:pPr>
      <w:r w:rsidRPr="00201DAD">
        <w:rPr>
          <w:rFonts w:ascii="Arial Narrow" w:hAnsi="Arial Narrow"/>
          <w:color w:val="000000"/>
        </w:rPr>
        <w:t xml:space="preserve">Javna usluga sakupljanja komunalnog otpada na području Općine Dubravica propisana je </w:t>
      </w:r>
      <w:r w:rsidRPr="00201DAD">
        <w:rPr>
          <w:rFonts w:ascii="Arial Narrow" w:hAnsi="Arial Narrow"/>
          <w:b/>
          <w:color w:val="000000"/>
        </w:rPr>
        <w:t xml:space="preserve">Odlukom o načinu pružanja javne usluge sakupljanja komunalnog otpada na području Općine Dubravica, </w:t>
      </w:r>
      <w:r w:rsidRPr="00201DAD">
        <w:rPr>
          <w:rFonts w:ascii="Arial Narrow" w:hAnsi="Arial Narrow"/>
          <w:color w:val="000000"/>
        </w:rPr>
        <w:t xml:space="preserve">koju je Općinsko vijeće Općine Dubravica usvojilo na svojoj </w:t>
      </w:r>
      <w:r w:rsidRPr="00201DAD">
        <w:rPr>
          <w:rFonts w:ascii="Arial Narrow" w:hAnsi="Arial Narrow"/>
        </w:rPr>
        <w:t>05. sjednici održanoj dana 22. prosinca 2021. godine, objavljene u Službenom glasniku broj 07/2021.</w:t>
      </w:r>
    </w:p>
    <w:p w:rsidR="00201DAD" w:rsidRPr="00201DAD" w:rsidRDefault="00201DAD" w:rsidP="00201DAD">
      <w:pPr>
        <w:autoSpaceDE w:val="0"/>
        <w:autoSpaceDN w:val="0"/>
        <w:adjustRightInd w:val="0"/>
        <w:rPr>
          <w:rFonts w:ascii="Arial Narrow" w:hAnsi="Arial Narrow"/>
          <w:color w:val="000000"/>
        </w:rPr>
      </w:pPr>
      <w:r w:rsidRPr="00201DAD">
        <w:rPr>
          <w:rFonts w:ascii="Arial Narrow" w:hAnsi="Arial Narrow"/>
        </w:rPr>
        <w:t xml:space="preserve">Cjenik javne usluge prikupljanja miješanog komunalnog otpada, suglasnost općinskog načelnika Općine Dubravica na prijedlog Cjenika te očitovanje općinskog načelnika Općine Dubravica o provedenoj provjeri usklađenosti prijedloga Cjenika sa Zakonom o gospodarenju otpadom (Narodne novine broj 84/21) javno su objavljeni na mrežnoj stranici Općine Dubravica </w:t>
      </w:r>
      <w:hyperlink r:id="rId93" w:history="1">
        <w:r w:rsidRPr="00201DAD">
          <w:rPr>
            <w:rStyle w:val="Hiperveza"/>
            <w:rFonts w:ascii="Arial Narrow" w:hAnsi="Arial Narrow"/>
          </w:rPr>
          <w:t>http://www.dubravica.hr/gospodarenje-otpadom.html</w:t>
        </w:r>
      </w:hyperlink>
      <w:r w:rsidRPr="00201DAD">
        <w:rPr>
          <w:rFonts w:ascii="Arial Narrow" w:hAnsi="Arial Narrow"/>
        </w:rPr>
        <w:t xml:space="preserve"> te na mrežnoj stranici pružatelja javne usluge sakupljanja komunalnog otpada na području Općine Dubravica, Zaprešić d.o.o., Zelegaj, 15, Zaprešić, </w:t>
      </w:r>
      <w:hyperlink r:id="rId94" w:history="1">
        <w:r w:rsidRPr="00201DAD">
          <w:rPr>
            <w:rStyle w:val="Hiperveza"/>
            <w:rFonts w:ascii="Arial Narrow" w:hAnsi="Arial Narrow"/>
          </w:rPr>
          <w:t>https://komunalno.vio-zapresic.hr/gospodarenje-otpadom/cjenik-gospodarenje-otpadom/</w:t>
        </w:r>
      </w:hyperlink>
      <w:r w:rsidRPr="00201DAD">
        <w:rPr>
          <w:rFonts w:ascii="Arial Narrow" w:hAnsi="Arial Narrow"/>
          <w:color w:val="000000"/>
        </w:rPr>
        <w:t xml:space="preserve"> </w:t>
      </w:r>
    </w:p>
    <w:p w:rsidR="00201DAD" w:rsidRPr="00201DAD" w:rsidRDefault="00201DAD" w:rsidP="00201DAD">
      <w:pPr>
        <w:spacing w:before="100" w:beforeAutospacing="1" w:after="100" w:afterAutospacing="1"/>
        <w:rPr>
          <w:rFonts w:ascii="Arial Narrow" w:hAnsi="Arial Narrow"/>
          <w:color w:val="000000"/>
        </w:rPr>
      </w:pPr>
      <w:r w:rsidRPr="00201DAD">
        <w:rPr>
          <w:rStyle w:val="Naglaeno"/>
          <w:rFonts w:ascii="Arial Narrow" w:hAnsi="Arial Narrow"/>
          <w:color w:val="000000"/>
        </w:rPr>
        <w:lastRenderedPageBreak/>
        <w:t>3. ORGANIZACIJA SAKUPLJANJA KOMUNALNOG OTPADA</w:t>
      </w:r>
    </w:p>
    <w:p w:rsidR="00201DAD" w:rsidRPr="00201DAD" w:rsidRDefault="00201DAD" w:rsidP="00201DAD">
      <w:pPr>
        <w:autoSpaceDE w:val="0"/>
        <w:autoSpaceDN w:val="0"/>
        <w:adjustRightInd w:val="0"/>
        <w:rPr>
          <w:rFonts w:ascii="Arial Narrow" w:hAnsi="Arial Narrow"/>
          <w:color w:val="000000"/>
        </w:rPr>
      </w:pPr>
      <w:r w:rsidRPr="00201DAD">
        <w:rPr>
          <w:rFonts w:ascii="Arial Narrow" w:hAnsi="Arial Narrow"/>
          <w:color w:val="000000"/>
        </w:rPr>
        <w:t>Organizirano skupljanje i odvoz komunalnog otpada koji nastaje u domaćinstvima, obrtima i pravnim osobama na području Općine Dubravica obavlja komunalna tvrtka Zaprešić d.o.o. za obavljanje komunalnih djelatnosti, Zelengaj 15, Zaprešić. Organizirano skupljen otpad s područja Općine Dubravica, Zaprešić d.o.o. odlaže na reciklažno dvorište, odlagalište „Novi dvori“ te od prosinca 2019. godine i na reciklažno dvorište u Ključu Brdovečkom. Na području Općine Dubravica u domaćinstvima je zaduženo je 410 plastičnih spremnika zapremine od 120 litara i 9  spremnika (kontejnera) za odlaganje otpada pojedinačne zapremine od 240 litara. Ukoliko se ukaže potreba za dodatnim volumenom, miješani komunalni otpad odlaže se u vreće za komunalni otpad (s logotipom Zaprešić d.o.o.) koje se mogu kupiti u mnogim trgovinama mješovite robe na području Općine Dubravica</w:t>
      </w:r>
      <w:r w:rsidRPr="00201DAD">
        <w:rPr>
          <w:rFonts w:ascii="Arial Narrow" w:hAnsi="Arial Narrow" w:cs="ArialMT"/>
        </w:rPr>
        <w:t xml:space="preserve">. </w:t>
      </w:r>
      <w:r w:rsidRPr="00201DAD">
        <w:rPr>
          <w:rFonts w:ascii="Arial Narrow" w:hAnsi="Arial Narrow"/>
          <w:color w:val="000000"/>
        </w:rPr>
        <w:t xml:space="preserve">Za pravne osobe i obrte zaduženo je ukupno 10 posuda zapremine 120 litara, 9 posuda zapremine 240 litara i 5 posuda zapremine 1100 litara. Odvoz komunalnog otpada na području Općine </w:t>
      </w:r>
    </w:p>
    <w:p w:rsidR="00201DAD" w:rsidRPr="00201DAD" w:rsidRDefault="00201DAD" w:rsidP="00201DAD">
      <w:pPr>
        <w:autoSpaceDE w:val="0"/>
        <w:autoSpaceDN w:val="0"/>
        <w:adjustRightInd w:val="0"/>
        <w:rPr>
          <w:rFonts w:ascii="Arial Narrow" w:hAnsi="Arial Narrow"/>
          <w:color w:val="000000"/>
        </w:rPr>
      </w:pPr>
    </w:p>
    <w:p w:rsidR="00201DAD" w:rsidRPr="00201DAD" w:rsidRDefault="00201DAD" w:rsidP="00201DAD">
      <w:pPr>
        <w:autoSpaceDE w:val="0"/>
        <w:autoSpaceDN w:val="0"/>
        <w:adjustRightInd w:val="0"/>
        <w:rPr>
          <w:rFonts w:ascii="Arial Narrow" w:hAnsi="Arial Narrow"/>
          <w:color w:val="000000"/>
        </w:rPr>
      </w:pPr>
      <w:r w:rsidRPr="00201DAD">
        <w:rPr>
          <w:rFonts w:ascii="Arial Narrow" w:hAnsi="Arial Narrow"/>
          <w:color w:val="000000"/>
        </w:rPr>
        <w:t>Dubravica od domaćinstava i pravnih osoba provodi se jednom tjedno iz svih 10 naselja, svaku srijedu.</w:t>
      </w:r>
    </w:p>
    <w:p w:rsidR="00201DAD" w:rsidRPr="00201DAD" w:rsidRDefault="00201DAD" w:rsidP="00201DAD">
      <w:pPr>
        <w:autoSpaceDE w:val="0"/>
        <w:autoSpaceDN w:val="0"/>
        <w:adjustRightInd w:val="0"/>
        <w:rPr>
          <w:rFonts w:ascii="Arial Narrow" w:hAnsi="Arial Narrow"/>
          <w:color w:val="000000"/>
        </w:rPr>
      </w:pPr>
      <w:r w:rsidRPr="00201DAD">
        <w:rPr>
          <w:rFonts w:ascii="Arial Narrow" w:hAnsi="Arial Narrow"/>
          <w:color w:val="000000"/>
        </w:rPr>
        <w:t>Odvoz papira i plastike provodi se jednom mjesečno, prvog petka u mjesecu. Prikupljena plastika predaje se tvrtki EKO-FLOR PLUS d.o.o., Oroslavlje, dok se prikupljeni papir predaje tvrtki DS Smith Unija papir Croatia d.o.o.</w:t>
      </w:r>
    </w:p>
    <w:p w:rsidR="00201DAD" w:rsidRPr="00201DAD" w:rsidRDefault="00201DAD" w:rsidP="00201DAD">
      <w:pPr>
        <w:autoSpaceDE w:val="0"/>
        <w:autoSpaceDN w:val="0"/>
        <w:adjustRightInd w:val="0"/>
        <w:rPr>
          <w:rFonts w:ascii="Arial Narrow" w:hAnsi="Arial Narrow"/>
          <w:color w:val="000000"/>
        </w:rPr>
      </w:pPr>
    </w:p>
    <w:p w:rsidR="00201DAD" w:rsidRPr="00201DAD" w:rsidRDefault="00201DAD" w:rsidP="00201DAD">
      <w:pPr>
        <w:autoSpaceDE w:val="0"/>
        <w:autoSpaceDN w:val="0"/>
        <w:adjustRightInd w:val="0"/>
        <w:rPr>
          <w:rFonts w:ascii="Arial Narrow" w:hAnsi="Arial Narrow"/>
          <w:color w:val="000000"/>
        </w:rPr>
      </w:pPr>
      <w:r w:rsidRPr="00201DAD">
        <w:rPr>
          <w:rFonts w:ascii="Arial Narrow" w:hAnsi="Arial Narrow"/>
          <w:color w:val="000000"/>
        </w:rPr>
        <w:t>Prikupljanje krupnog (glomaznog) komunalnog otpada (KBO 20 03 07) obavlja se na način da građani na određeni dan dovezu glomazni otpad koji se sortira na licu mjesta. Općina Dubravica sakuplja glomazni otpad po pozivu korisnika jednom godišnje bez naknade za obavljanje navedene usluge</w:t>
      </w:r>
      <w:r w:rsidRPr="00201DAD">
        <w:rPr>
          <w:rFonts w:ascii="Arial Narrow" w:hAnsi="Arial Narrow" w:cs="Arial"/>
        </w:rPr>
        <w:t>.</w:t>
      </w:r>
      <w:r w:rsidRPr="00201DAD">
        <w:rPr>
          <w:rFonts w:ascii="Arial Narrow" w:hAnsi="Arial Narrow"/>
          <w:color w:val="000000"/>
        </w:rPr>
        <w:t xml:space="preserve"> Krupni (glomazni) otpad s područja Općine Dubravica prikuplja tvrtka Zaprešić d.o.o. i predaje tvrtki CE-ZA-R d.o.o., Zagreb.</w:t>
      </w:r>
    </w:p>
    <w:p w:rsidR="00201DAD" w:rsidRPr="00201DAD" w:rsidRDefault="00201DAD" w:rsidP="00201DAD">
      <w:pPr>
        <w:autoSpaceDE w:val="0"/>
        <w:autoSpaceDN w:val="0"/>
        <w:adjustRightInd w:val="0"/>
        <w:rPr>
          <w:rFonts w:ascii="Arial Narrow" w:hAnsi="Arial Narrow"/>
          <w:color w:val="000000"/>
        </w:rPr>
      </w:pPr>
      <w:r w:rsidRPr="00201DAD">
        <w:rPr>
          <w:rFonts w:ascii="Arial Narrow" w:hAnsi="Arial Narrow"/>
          <w:color w:val="000000"/>
        </w:rPr>
        <w:t>Svim građanima bile su dostavljene obavijesti o odvozu glomaznog otpada, kao i na oglasnim pločama, trgovinama i slično, ali isto tako je obavijest vidljiva na web stranici</w:t>
      </w:r>
      <w:r w:rsidRPr="00201DAD">
        <w:rPr>
          <w:rStyle w:val="apple-converted-space"/>
          <w:rFonts w:ascii="Arial Narrow" w:hAnsi="Arial Narrow"/>
          <w:color w:val="000000"/>
        </w:rPr>
        <w:t> </w:t>
      </w:r>
      <w:r w:rsidRPr="00201DAD">
        <w:rPr>
          <w:rFonts w:ascii="Arial Narrow" w:hAnsi="Arial Narrow"/>
          <w:color w:val="000000"/>
        </w:rPr>
        <w:t>https://komunalno.vio-zapresic.hr, na oglasnim pločama i web stranici Općine Dubravica.</w:t>
      </w:r>
    </w:p>
    <w:p w:rsidR="00201DAD" w:rsidRPr="00201DAD" w:rsidRDefault="00201DAD" w:rsidP="00201DAD">
      <w:pPr>
        <w:spacing w:before="100" w:beforeAutospacing="1" w:after="100" w:afterAutospacing="1"/>
        <w:rPr>
          <w:rFonts w:ascii="Arial Narrow" w:hAnsi="Arial Narrow"/>
          <w:vanish/>
          <w:color w:val="000000"/>
        </w:rPr>
      </w:pPr>
      <w:r w:rsidRPr="00201DAD">
        <w:rPr>
          <w:rFonts w:ascii="Arial Narrow" w:hAnsi="Arial Narrow"/>
          <w:color w:val="000000"/>
        </w:rPr>
        <w:t> </w:t>
      </w:r>
    </w:p>
    <w:p w:rsidR="00201DAD" w:rsidRPr="00201DAD" w:rsidRDefault="00201DAD" w:rsidP="00201DAD">
      <w:pPr>
        <w:spacing w:before="100" w:beforeAutospacing="1" w:after="100" w:afterAutospacing="1"/>
        <w:rPr>
          <w:rFonts w:ascii="Arial Narrow" w:hAnsi="Arial Narrow"/>
          <w:color w:val="000000"/>
        </w:rPr>
      </w:pPr>
      <w:r w:rsidRPr="00201DAD">
        <w:rPr>
          <w:rStyle w:val="Naglaeno"/>
          <w:rFonts w:ascii="Arial Narrow" w:hAnsi="Arial Narrow"/>
          <w:color w:val="000000"/>
        </w:rPr>
        <w:t>4. SUSTAV PRIKUPLJANJA RECIKLABILNOG OTPADA PO MODELU „OD VRATA DO VRATA“</w:t>
      </w:r>
    </w:p>
    <w:p w:rsidR="00201DAD" w:rsidRPr="00201DAD" w:rsidRDefault="00201DAD" w:rsidP="00201DAD">
      <w:pPr>
        <w:autoSpaceDE w:val="0"/>
        <w:autoSpaceDN w:val="0"/>
        <w:adjustRightInd w:val="0"/>
        <w:rPr>
          <w:rFonts w:ascii="Arial Narrow" w:hAnsi="Arial Narrow"/>
          <w:color w:val="000000"/>
        </w:rPr>
      </w:pPr>
      <w:r w:rsidRPr="00201DAD">
        <w:rPr>
          <w:rFonts w:ascii="Arial Narrow" w:hAnsi="Arial Narrow"/>
          <w:color w:val="000000"/>
        </w:rPr>
        <w:t>Budući da papir i plastika čine 40-50% miješanog komunalnog otpada, te kako bi se oslobodio prostor za odlaganje miješanog komunalnog otpada (crne posude), papir i plastika prikupljaju se spremnicima po modelu „od vrata do vrata“.</w:t>
      </w:r>
    </w:p>
    <w:p w:rsidR="00201DAD" w:rsidRPr="00201DAD" w:rsidRDefault="00201DAD" w:rsidP="00201DAD">
      <w:pPr>
        <w:autoSpaceDE w:val="0"/>
        <w:autoSpaceDN w:val="0"/>
        <w:adjustRightInd w:val="0"/>
        <w:rPr>
          <w:rFonts w:ascii="Arial Narrow" w:hAnsi="Arial Narrow"/>
          <w:color w:val="000000"/>
        </w:rPr>
      </w:pPr>
      <w:r w:rsidRPr="00201DAD">
        <w:rPr>
          <w:rFonts w:ascii="Arial Narrow" w:hAnsi="Arial Narrow"/>
          <w:color w:val="000000"/>
        </w:rPr>
        <w:t>U okviru programa selektiranja otpada Zaprešić d.o.o. je počeo sa prikupljanjem papira odvojeno od ostalog komunalnog otpada, počevši od mjeseca travnja 2013. godine.</w:t>
      </w:r>
    </w:p>
    <w:p w:rsidR="00201DAD" w:rsidRPr="00201DAD" w:rsidRDefault="00201DAD" w:rsidP="00201DAD">
      <w:pPr>
        <w:autoSpaceDE w:val="0"/>
        <w:autoSpaceDN w:val="0"/>
        <w:adjustRightInd w:val="0"/>
        <w:rPr>
          <w:rFonts w:ascii="Arial Narrow" w:hAnsi="Arial Narrow"/>
          <w:color w:val="000000"/>
        </w:rPr>
      </w:pPr>
      <w:r w:rsidRPr="00201DAD">
        <w:rPr>
          <w:rFonts w:ascii="Arial Narrow" w:hAnsi="Arial Narrow"/>
          <w:color w:val="000000"/>
        </w:rPr>
        <w:t>Papir/karton se odvojeno skuplja na mjestu nastanka, kod svakog pojedinog korisnika.</w:t>
      </w:r>
    </w:p>
    <w:p w:rsidR="00201DAD" w:rsidRPr="00201DAD" w:rsidRDefault="00201DAD" w:rsidP="00201DAD">
      <w:pPr>
        <w:autoSpaceDE w:val="0"/>
        <w:autoSpaceDN w:val="0"/>
        <w:adjustRightInd w:val="0"/>
        <w:rPr>
          <w:rFonts w:ascii="Arial Narrow" w:hAnsi="Arial Narrow"/>
          <w:color w:val="000000"/>
        </w:rPr>
      </w:pPr>
      <w:r w:rsidRPr="00201DAD">
        <w:rPr>
          <w:rFonts w:ascii="Arial Narrow" w:hAnsi="Arial Narrow"/>
          <w:color w:val="000000"/>
        </w:rPr>
        <w:t xml:space="preserve">Sva kućanstva na području Općine Dubravica posjeduju žute spremnike za otpadnu plastiku.  </w:t>
      </w:r>
    </w:p>
    <w:p w:rsidR="00201DAD" w:rsidRPr="00201DAD" w:rsidRDefault="00201DAD" w:rsidP="00201DAD">
      <w:pPr>
        <w:autoSpaceDE w:val="0"/>
        <w:autoSpaceDN w:val="0"/>
        <w:adjustRightInd w:val="0"/>
        <w:rPr>
          <w:rFonts w:ascii="Arial Narrow" w:hAnsi="Arial Narrow"/>
        </w:rPr>
      </w:pPr>
      <w:r w:rsidRPr="00201DAD">
        <w:rPr>
          <w:rFonts w:ascii="Arial Narrow" w:hAnsi="Arial Narrow"/>
        </w:rPr>
        <w:t>Općina Dubravica je, temeljem Ugovora br. 2018/001205 o nabavi spremnika za odvojeno prikupljanje otpada sklopljenog sa Fondom za zaštitu okoliša i energetsku učinkovitost (dalje u tekstu: Fond), sufinancirala nabavu GRUPE 1-B – KANTE (HDPE) ZA OTPADNU PLASTIKU zapremine 120l (220 kom) i GRUPE 1-A – KANTE (HDPE) ZA OTPADNI PAPIR I KARTON zapremine 120l (460 kom).</w:t>
      </w:r>
    </w:p>
    <w:p w:rsidR="00201DAD" w:rsidRPr="00201DAD" w:rsidRDefault="00201DAD" w:rsidP="00201DAD">
      <w:pPr>
        <w:autoSpaceDE w:val="0"/>
        <w:autoSpaceDN w:val="0"/>
        <w:adjustRightInd w:val="0"/>
        <w:rPr>
          <w:rFonts w:ascii="Arial Narrow" w:hAnsi="Arial Narrow"/>
        </w:rPr>
      </w:pPr>
      <w:r w:rsidRPr="00201DAD">
        <w:rPr>
          <w:rFonts w:ascii="Arial Narrow" w:hAnsi="Arial Narrow"/>
        </w:rPr>
        <w:t>Navedene kante (spremnici za otpadnu plastiku i otpadni papir i karton) su u 2021. godini distribuirane prema korisnicima javne usluge i usluge povezane s javnom uslugom sa područja Općine Dubravica.</w:t>
      </w:r>
    </w:p>
    <w:p w:rsidR="00201DAD" w:rsidRPr="00201DAD" w:rsidRDefault="00201DAD" w:rsidP="00201DAD">
      <w:pPr>
        <w:spacing w:before="100" w:beforeAutospacing="1" w:after="100" w:afterAutospacing="1"/>
        <w:rPr>
          <w:rFonts w:ascii="Arial Narrow" w:hAnsi="Arial Narrow"/>
          <w:color w:val="000000"/>
        </w:rPr>
      </w:pPr>
      <w:r w:rsidRPr="00201DAD">
        <w:rPr>
          <w:rStyle w:val="Naglaeno"/>
          <w:rFonts w:ascii="Arial Narrow" w:hAnsi="Arial Narrow"/>
          <w:color w:val="000000"/>
        </w:rPr>
        <w:t>5. MJERE ZA UPRAVLJANJE I NADZOR NAD ODLAGALIŠTIMA KOMUNALNOG OTPADA</w:t>
      </w:r>
    </w:p>
    <w:p w:rsidR="00201DAD" w:rsidRPr="00201DAD" w:rsidRDefault="00201DAD" w:rsidP="00201DAD">
      <w:pPr>
        <w:spacing w:before="100" w:beforeAutospacing="1" w:after="100" w:afterAutospacing="1"/>
        <w:rPr>
          <w:rStyle w:val="Naglaeno"/>
          <w:rFonts w:ascii="Arial Narrow" w:hAnsi="Arial Narrow"/>
          <w:color w:val="000000"/>
        </w:rPr>
      </w:pPr>
      <w:r w:rsidRPr="00201DAD">
        <w:rPr>
          <w:rFonts w:ascii="Arial Narrow" w:hAnsi="Arial Narrow"/>
          <w:color w:val="000000"/>
        </w:rPr>
        <w:lastRenderedPageBreak/>
        <w:t>Na području Općine Dubravica nema aktivnog legalnog odlagališta komunalnog otpada, već Zaprešić d.o.o. sakupljeni komunalni otpad odvozi na reciklažno dvorište, odlagalište „Novi dvori“ u Zaprešiću te reciklažno dvorište u Ključu Brdovečkom.</w:t>
      </w:r>
    </w:p>
    <w:p w:rsidR="00201DAD" w:rsidRPr="00201DAD" w:rsidRDefault="00201DAD" w:rsidP="00201DAD">
      <w:pPr>
        <w:spacing w:before="100" w:beforeAutospacing="1" w:after="100" w:afterAutospacing="1"/>
        <w:rPr>
          <w:rFonts w:ascii="Arial Narrow" w:hAnsi="Arial Narrow"/>
          <w:color w:val="000000"/>
        </w:rPr>
      </w:pPr>
      <w:r w:rsidRPr="00201DAD">
        <w:rPr>
          <w:rStyle w:val="Naglaeno"/>
          <w:rFonts w:ascii="Arial Narrow" w:hAnsi="Arial Narrow"/>
          <w:color w:val="000000"/>
        </w:rPr>
        <w:t>6. SUSTAV PRIKUPLJANJA OTPADA NAMIJENJENOG RECIKLIRANJU PUTEM ZELENIH OTOKA</w:t>
      </w:r>
    </w:p>
    <w:p w:rsidR="00201DAD" w:rsidRPr="00201DAD" w:rsidRDefault="00201DAD" w:rsidP="00201DAD">
      <w:pPr>
        <w:autoSpaceDE w:val="0"/>
        <w:autoSpaceDN w:val="0"/>
        <w:adjustRightInd w:val="0"/>
        <w:rPr>
          <w:rFonts w:ascii="Arial Narrow" w:hAnsi="Arial Narrow"/>
          <w:color w:val="000000"/>
        </w:rPr>
      </w:pPr>
      <w:r w:rsidRPr="00201DAD">
        <w:rPr>
          <w:rFonts w:ascii="Arial Narrow" w:hAnsi="Arial Narrow"/>
          <w:color w:val="000000"/>
        </w:rPr>
        <w:t>Zaprešić d.o.o. u suradnji s Općinom Dubravica te Zagrebačkom županijom i FZOEU pokrenulo je organizirani sustav odvojenog sakupljanja otpada putem zelenih otoka. Na području Općine Dubravica nalazi se 3 zelena otoka sa po 5 spremnika za otpad od 1100 l na</w:t>
      </w:r>
    </w:p>
    <w:p w:rsidR="00201DAD" w:rsidRPr="00201DAD" w:rsidRDefault="00201DAD" w:rsidP="00201DAD">
      <w:pPr>
        <w:autoSpaceDE w:val="0"/>
        <w:autoSpaceDN w:val="0"/>
        <w:adjustRightInd w:val="0"/>
        <w:rPr>
          <w:rFonts w:ascii="Arial Narrow" w:hAnsi="Arial Narrow"/>
          <w:color w:val="000000"/>
        </w:rPr>
      </w:pPr>
      <w:r w:rsidRPr="00201DAD">
        <w:rPr>
          <w:rFonts w:ascii="Arial Narrow" w:hAnsi="Arial Narrow"/>
          <w:color w:val="000000"/>
        </w:rPr>
        <w:t>svakoj lokaciji (spremnici za papir, plastiku, staklo, biootpad i tekstil). Navedeni zeleni otoci postavljeni su na sljedećim lokacijama u naseljima: Vučilćevo, Pologi i Bobovec Rozganski.</w:t>
      </w:r>
    </w:p>
    <w:p w:rsidR="00201DAD" w:rsidRPr="00201DAD" w:rsidRDefault="00201DAD" w:rsidP="00201DAD">
      <w:pPr>
        <w:rPr>
          <w:rFonts w:ascii="Arial Narrow" w:hAnsi="Arial Narrow"/>
          <w:color w:val="000000"/>
        </w:rPr>
      </w:pPr>
      <w:r w:rsidRPr="00201DAD">
        <w:rPr>
          <w:rFonts w:ascii="Arial Narrow" w:hAnsi="Arial Narrow"/>
          <w:noProof/>
          <w:lang w:eastAsia="hr-HR"/>
        </w:rPr>
        <w:drawing>
          <wp:anchor distT="0" distB="0" distL="114300" distR="114300" simplePos="0" relativeHeight="252044288" behindDoc="1" locked="0" layoutInCell="1" allowOverlap="0">
            <wp:simplePos x="0" y="0"/>
            <wp:positionH relativeFrom="column">
              <wp:posOffset>114300</wp:posOffset>
            </wp:positionH>
            <wp:positionV relativeFrom="paragraph">
              <wp:posOffset>113030</wp:posOffset>
            </wp:positionV>
            <wp:extent cx="2076450" cy="1123950"/>
            <wp:effectExtent l="0" t="0" r="0" b="0"/>
            <wp:wrapNone/>
            <wp:docPr id="1123" name="Slika 1123" descr="SAM_0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AM_0407"/>
                    <pic:cNvPicPr>
                      <a:picLocks noChangeAspect="1" noChangeArrowheads="1"/>
                    </pic:cNvPicPr>
                  </pic:nvPicPr>
                  <pic:blipFill>
                    <a:blip r:embed="rId95" cstate="print">
                      <a:extLst>
                        <a:ext uri="{28A0092B-C50C-407E-A947-70E740481C1C}">
                          <a14:useLocalDpi xmlns:a14="http://schemas.microsoft.com/office/drawing/2010/main" val="0"/>
                        </a:ext>
                      </a:extLst>
                    </a:blip>
                    <a:srcRect l="2744" b="30276"/>
                    <a:stretch>
                      <a:fillRect/>
                    </a:stretch>
                  </pic:blipFill>
                  <pic:spPr bwMode="auto">
                    <a:xfrm>
                      <a:off x="0" y="0"/>
                      <a:ext cx="207645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1DAD" w:rsidRPr="00201DAD" w:rsidRDefault="00201DAD" w:rsidP="00201DAD">
      <w:pPr>
        <w:tabs>
          <w:tab w:val="left" w:pos="720"/>
          <w:tab w:val="left" w:pos="3105"/>
        </w:tabs>
        <w:ind w:left="4248"/>
        <w:rPr>
          <w:rFonts w:ascii="Arial Narrow" w:hAnsi="Arial Narrow"/>
          <w:color w:val="000000"/>
        </w:rPr>
      </w:pPr>
      <w:r w:rsidRPr="00201DAD">
        <w:rPr>
          <w:rFonts w:ascii="Arial Narrow" w:hAnsi="Arial Narrow"/>
          <w:color w:val="000000"/>
        </w:rPr>
        <w:t>1. ZELENI OTOK – POLOGI</w:t>
      </w:r>
    </w:p>
    <w:p w:rsidR="00201DAD" w:rsidRPr="00201DAD" w:rsidRDefault="00201DAD" w:rsidP="00201DAD">
      <w:pPr>
        <w:rPr>
          <w:rFonts w:ascii="Arial Narrow" w:hAnsi="Arial Narrow"/>
          <w:color w:val="000000"/>
        </w:rPr>
      </w:pPr>
      <w:r w:rsidRPr="00201DAD">
        <w:rPr>
          <w:rFonts w:ascii="Arial Narrow" w:hAnsi="Arial Narrow"/>
          <w:color w:val="000000"/>
        </w:rPr>
        <w:t xml:space="preserve">                                                                </w:t>
      </w:r>
      <w:r w:rsidRPr="00201DAD">
        <w:rPr>
          <w:rFonts w:ascii="Arial Narrow" w:hAnsi="Arial Narrow"/>
          <w:color w:val="000000"/>
        </w:rPr>
        <w:tab/>
        <w:t>(Ulica Antuna Mihanovića, pored br. 53)</w:t>
      </w:r>
    </w:p>
    <w:p w:rsidR="00201DAD" w:rsidRPr="00201DAD" w:rsidRDefault="00201DAD" w:rsidP="00201DAD">
      <w:pPr>
        <w:rPr>
          <w:rFonts w:ascii="Arial Narrow" w:hAnsi="Arial Narrow"/>
          <w:color w:val="000000"/>
        </w:rPr>
      </w:pPr>
    </w:p>
    <w:p w:rsidR="00201DAD" w:rsidRPr="00201DAD" w:rsidRDefault="00201DAD" w:rsidP="00201DAD">
      <w:pPr>
        <w:rPr>
          <w:rFonts w:ascii="Arial Narrow" w:hAnsi="Arial Narrow"/>
          <w:color w:val="000000"/>
        </w:rPr>
      </w:pPr>
    </w:p>
    <w:p w:rsidR="00201DAD" w:rsidRPr="00201DAD" w:rsidRDefault="00201DAD" w:rsidP="00201DAD">
      <w:pPr>
        <w:rPr>
          <w:rFonts w:ascii="Arial Narrow" w:hAnsi="Arial Narrow"/>
          <w:color w:val="000000"/>
        </w:rPr>
      </w:pPr>
      <w:r w:rsidRPr="00201DAD">
        <w:rPr>
          <w:rFonts w:ascii="Arial Narrow" w:hAnsi="Arial Narrow"/>
          <w:color w:val="000000"/>
        </w:rPr>
        <w:t xml:space="preserve">                                                    2. </w:t>
      </w:r>
    </w:p>
    <w:p w:rsidR="00201DAD" w:rsidRPr="00201DAD" w:rsidRDefault="00201DAD" w:rsidP="00201DAD">
      <w:pPr>
        <w:rPr>
          <w:rFonts w:ascii="Arial Narrow" w:hAnsi="Arial Narrow"/>
          <w:color w:val="000000"/>
        </w:rPr>
      </w:pPr>
    </w:p>
    <w:p w:rsidR="00201DAD" w:rsidRPr="00201DAD" w:rsidRDefault="00201DAD" w:rsidP="00201DAD">
      <w:pPr>
        <w:rPr>
          <w:rFonts w:ascii="Arial Narrow" w:hAnsi="Arial Narrow"/>
          <w:color w:val="000000"/>
        </w:rPr>
      </w:pPr>
      <w:r w:rsidRPr="00201DAD">
        <w:rPr>
          <w:rFonts w:ascii="Arial Narrow" w:hAnsi="Arial Narrow"/>
          <w:noProof/>
          <w:lang w:eastAsia="hr-HR"/>
        </w:rPr>
        <w:drawing>
          <wp:anchor distT="0" distB="0" distL="114300" distR="114300" simplePos="0" relativeHeight="252046336" behindDoc="1" locked="0" layoutInCell="1" allowOverlap="1">
            <wp:simplePos x="0" y="0"/>
            <wp:positionH relativeFrom="column">
              <wp:posOffset>5334000</wp:posOffset>
            </wp:positionH>
            <wp:positionV relativeFrom="paragraph">
              <wp:posOffset>109855</wp:posOffset>
            </wp:positionV>
            <wp:extent cx="2029460" cy="1247775"/>
            <wp:effectExtent l="0" t="0" r="8890" b="9525"/>
            <wp:wrapNone/>
            <wp:docPr id="1122" name="Slika 1122" descr="SAM_0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AM_0410"/>
                    <pic:cNvPicPr>
                      <a:picLocks noChangeAspect="1" noChangeArrowheads="1"/>
                    </pic:cNvPicPr>
                  </pic:nvPicPr>
                  <pic:blipFill>
                    <a:blip r:embed="rId96" cstate="print">
                      <a:extLst>
                        <a:ext uri="{28A0092B-C50C-407E-A947-70E740481C1C}">
                          <a14:useLocalDpi xmlns:a14="http://schemas.microsoft.com/office/drawing/2010/main" val="0"/>
                        </a:ext>
                      </a:extLst>
                    </a:blip>
                    <a:srcRect l="3105" b="12750"/>
                    <a:stretch>
                      <a:fillRect/>
                    </a:stretch>
                  </pic:blipFill>
                  <pic:spPr bwMode="auto">
                    <a:xfrm>
                      <a:off x="0" y="0"/>
                      <a:ext cx="2029460" cy="1247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1DAD" w:rsidRPr="00201DAD" w:rsidRDefault="00201DAD" w:rsidP="00201DAD">
      <w:pPr>
        <w:ind w:left="3540" w:firstLine="708"/>
        <w:rPr>
          <w:rFonts w:ascii="Arial Narrow" w:hAnsi="Arial Narrow"/>
          <w:b/>
        </w:rPr>
      </w:pPr>
      <w:r w:rsidRPr="00201DAD">
        <w:rPr>
          <w:rFonts w:ascii="Arial Narrow" w:hAnsi="Arial Narrow"/>
          <w:color w:val="000000"/>
        </w:rPr>
        <w:t>2. ZELENI OTOK – BOBOVEC ROZGANSKI</w:t>
      </w:r>
    </w:p>
    <w:p w:rsidR="00201DAD" w:rsidRPr="00201DAD" w:rsidRDefault="00201DAD" w:rsidP="00201DAD">
      <w:pPr>
        <w:rPr>
          <w:rFonts w:ascii="Arial Narrow" w:hAnsi="Arial Narrow"/>
          <w:color w:val="000000"/>
        </w:rPr>
      </w:pPr>
      <w:r w:rsidRPr="00201DAD">
        <w:rPr>
          <w:rFonts w:ascii="Arial Narrow" w:hAnsi="Arial Narrow"/>
          <w:color w:val="000000"/>
        </w:rPr>
        <w:t xml:space="preserve">                                                      </w:t>
      </w:r>
      <w:r w:rsidRPr="00201DAD">
        <w:rPr>
          <w:rFonts w:ascii="Arial Narrow" w:hAnsi="Arial Narrow"/>
          <w:color w:val="000000"/>
        </w:rPr>
        <w:tab/>
      </w:r>
      <w:r w:rsidRPr="00201DAD">
        <w:rPr>
          <w:rFonts w:ascii="Arial Narrow" w:hAnsi="Arial Narrow"/>
          <w:color w:val="000000"/>
        </w:rPr>
        <w:tab/>
        <w:t>(Ulica Sv. Vida, Kumrovečka ulica pored br. 254)</w:t>
      </w:r>
    </w:p>
    <w:p w:rsidR="00201DAD" w:rsidRPr="00201DAD" w:rsidRDefault="00201DAD" w:rsidP="00201DAD">
      <w:pPr>
        <w:rPr>
          <w:rFonts w:ascii="Arial Narrow" w:hAnsi="Arial Narrow"/>
        </w:rPr>
      </w:pPr>
    </w:p>
    <w:p w:rsidR="00201DAD" w:rsidRPr="00201DAD" w:rsidRDefault="00201DAD" w:rsidP="00201DAD">
      <w:pPr>
        <w:tabs>
          <w:tab w:val="left" w:pos="720"/>
          <w:tab w:val="left" w:pos="3105"/>
        </w:tabs>
        <w:rPr>
          <w:rFonts w:ascii="Arial Narrow" w:hAnsi="Arial Narrow"/>
        </w:rPr>
      </w:pPr>
    </w:p>
    <w:p w:rsidR="00201DAD" w:rsidRPr="00201DAD" w:rsidRDefault="00201DAD" w:rsidP="00201DAD">
      <w:pPr>
        <w:jc w:val="center"/>
        <w:rPr>
          <w:rFonts w:ascii="Arial Narrow" w:hAnsi="Arial Narrow"/>
        </w:rPr>
      </w:pPr>
    </w:p>
    <w:p w:rsidR="00201DAD" w:rsidRPr="00201DAD" w:rsidRDefault="00201DAD" w:rsidP="00201DAD">
      <w:pPr>
        <w:jc w:val="center"/>
        <w:rPr>
          <w:rFonts w:ascii="Arial Narrow" w:hAnsi="Arial Narrow"/>
        </w:rPr>
      </w:pPr>
    </w:p>
    <w:p w:rsidR="00201DAD" w:rsidRPr="00201DAD" w:rsidRDefault="00201DAD" w:rsidP="00201DAD">
      <w:pPr>
        <w:rPr>
          <w:rFonts w:ascii="Arial Narrow" w:hAnsi="Arial Narrow"/>
          <w:color w:val="000000"/>
        </w:rPr>
      </w:pPr>
      <w:r w:rsidRPr="00201DAD">
        <w:rPr>
          <w:rFonts w:ascii="Arial Narrow" w:hAnsi="Arial Narrow"/>
          <w:noProof/>
          <w:lang w:eastAsia="hr-HR"/>
        </w:rPr>
        <w:drawing>
          <wp:anchor distT="0" distB="0" distL="114300" distR="114300" simplePos="0" relativeHeight="252045312" behindDoc="1" locked="0" layoutInCell="1" allowOverlap="1">
            <wp:simplePos x="0" y="0"/>
            <wp:positionH relativeFrom="column">
              <wp:posOffset>107315</wp:posOffset>
            </wp:positionH>
            <wp:positionV relativeFrom="paragraph">
              <wp:posOffset>90805</wp:posOffset>
            </wp:positionV>
            <wp:extent cx="2083435" cy="1214120"/>
            <wp:effectExtent l="0" t="0" r="0" b="5080"/>
            <wp:wrapNone/>
            <wp:docPr id="1121" name="Slika 1121" descr="SAM_0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AM_0412"/>
                    <pic:cNvPicPr>
                      <a:picLocks noChangeAspect="1" noChangeArrowheads="1"/>
                    </pic:cNvPicPr>
                  </pic:nvPicPr>
                  <pic:blipFill>
                    <a:blip r:embed="rId97" cstate="print">
                      <a:extLst>
                        <a:ext uri="{28A0092B-C50C-407E-A947-70E740481C1C}">
                          <a14:useLocalDpi xmlns:a14="http://schemas.microsoft.com/office/drawing/2010/main" val="0"/>
                        </a:ext>
                      </a:extLst>
                    </a:blip>
                    <a:srcRect l="209" b="14757"/>
                    <a:stretch>
                      <a:fillRect/>
                    </a:stretch>
                  </pic:blipFill>
                  <pic:spPr bwMode="auto">
                    <a:xfrm>
                      <a:off x="0" y="0"/>
                      <a:ext cx="2083435" cy="1214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1DAD">
        <w:rPr>
          <w:rFonts w:ascii="Arial Narrow" w:hAnsi="Arial Narrow"/>
          <w:color w:val="000000"/>
        </w:rPr>
        <w:t xml:space="preserve">                                                      </w:t>
      </w:r>
      <w:r w:rsidRPr="00201DAD">
        <w:rPr>
          <w:rFonts w:ascii="Arial Narrow" w:hAnsi="Arial Narrow"/>
          <w:color w:val="000000"/>
        </w:rPr>
        <w:tab/>
      </w:r>
      <w:r w:rsidRPr="00201DAD">
        <w:rPr>
          <w:rFonts w:ascii="Arial Narrow" w:hAnsi="Arial Narrow"/>
          <w:color w:val="000000"/>
        </w:rPr>
        <w:tab/>
      </w:r>
    </w:p>
    <w:p w:rsidR="00201DAD" w:rsidRPr="00201DAD" w:rsidRDefault="00201DAD" w:rsidP="00201DAD">
      <w:pPr>
        <w:rPr>
          <w:rFonts w:ascii="Arial Narrow" w:hAnsi="Arial Narrow"/>
          <w:color w:val="000000"/>
        </w:rPr>
      </w:pPr>
    </w:p>
    <w:p w:rsidR="00201DAD" w:rsidRPr="00201DAD" w:rsidRDefault="00201DAD" w:rsidP="00201DAD">
      <w:pPr>
        <w:rPr>
          <w:rFonts w:ascii="Arial Narrow" w:hAnsi="Arial Narrow"/>
          <w:color w:val="000000"/>
        </w:rPr>
      </w:pPr>
    </w:p>
    <w:p w:rsidR="00201DAD" w:rsidRPr="00201DAD" w:rsidRDefault="00201DAD" w:rsidP="00201DAD">
      <w:pPr>
        <w:ind w:left="3545" w:firstLine="709"/>
        <w:rPr>
          <w:rFonts w:ascii="Arial Narrow" w:hAnsi="Arial Narrow"/>
          <w:color w:val="000000"/>
        </w:rPr>
      </w:pPr>
      <w:r w:rsidRPr="00201DAD">
        <w:rPr>
          <w:rFonts w:ascii="Arial Narrow" w:hAnsi="Arial Narrow"/>
          <w:color w:val="000000"/>
        </w:rPr>
        <w:t>3. ZELENI OTOK – VUČILČEVO</w:t>
      </w:r>
    </w:p>
    <w:p w:rsidR="00201DAD" w:rsidRPr="00201DAD" w:rsidRDefault="00201DAD" w:rsidP="00201DAD">
      <w:pPr>
        <w:rPr>
          <w:rFonts w:ascii="Arial Narrow" w:hAnsi="Arial Narrow"/>
          <w:color w:val="000000"/>
        </w:rPr>
      </w:pPr>
      <w:r w:rsidRPr="00201DAD">
        <w:rPr>
          <w:rFonts w:ascii="Arial Narrow" w:hAnsi="Arial Narrow"/>
          <w:color w:val="000000"/>
        </w:rPr>
        <w:t xml:space="preserve">                                                          </w:t>
      </w:r>
      <w:r w:rsidRPr="00201DAD">
        <w:rPr>
          <w:rFonts w:ascii="Arial Narrow" w:hAnsi="Arial Narrow"/>
          <w:color w:val="000000"/>
        </w:rPr>
        <w:tab/>
      </w:r>
      <w:r w:rsidRPr="00201DAD">
        <w:rPr>
          <w:rFonts w:ascii="Arial Narrow" w:hAnsi="Arial Narrow"/>
          <w:color w:val="000000"/>
        </w:rPr>
        <w:tab/>
        <w:t>(Ulica Sutlanske doline (bivša Gospodska)</w:t>
      </w:r>
    </w:p>
    <w:p w:rsidR="00201DAD" w:rsidRPr="00201DAD" w:rsidRDefault="00201DAD" w:rsidP="00201DAD">
      <w:pPr>
        <w:tabs>
          <w:tab w:val="left" w:pos="5205"/>
        </w:tabs>
        <w:rPr>
          <w:rFonts w:ascii="Arial Narrow" w:hAnsi="Arial Narrow"/>
          <w:b/>
        </w:rPr>
      </w:pPr>
      <w:r w:rsidRPr="00201DAD">
        <w:rPr>
          <w:rFonts w:ascii="Arial Narrow" w:hAnsi="Arial Narrow"/>
          <w:b/>
        </w:rPr>
        <w:br w:type="textWrapping" w:clear="all"/>
      </w:r>
    </w:p>
    <w:p w:rsidR="00201DAD" w:rsidRPr="00201DAD" w:rsidRDefault="00201DAD" w:rsidP="00201DAD">
      <w:pPr>
        <w:tabs>
          <w:tab w:val="left" w:pos="720"/>
          <w:tab w:val="left" w:pos="3105"/>
        </w:tabs>
        <w:rPr>
          <w:rFonts w:ascii="Arial Narrow" w:hAnsi="Arial Narrow"/>
        </w:rPr>
      </w:pPr>
    </w:p>
    <w:p w:rsidR="00201DAD" w:rsidRPr="00201DAD" w:rsidRDefault="00201DAD" w:rsidP="00201DAD">
      <w:pPr>
        <w:tabs>
          <w:tab w:val="left" w:pos="720"/>
          <w:tab w:val="left" w:pos="3105"/>
        </w:tabs>
        <w:rPr>
          <w:rFonts w:ascii="Arial Narrow" w:hAnsi="Arial Narrow"/>
        </w:rPr>
      </w:pPr>
    </w:p>
    <w:p w:rsidR="00201DAD" w:rsidRPr="00201DAD" w:rsidRDefault="00201DAD" w:rsidP="00201DAD">
      <w:pPr>
        <w:tabs>
          <w:tab w:val="left" w:pos="720"/>
          <w:tab w:val="left" w:pos="3105"/>
        </w:tabs>
        <w:rPr>
          <w:rFonts w:ascii="Arial Narrow" w:hAnsi="Arial Narrow"/>
        </w:rPr>
      </w:pPr>
      <w:r w:rsidRPr="00201DAD">
        <w:rPr>
          <w:rFonts w:ascii="Arial Narrow" w:hAnsi="Arial Narrow"/>
        </w:rPr>
        <w:t xml:space="preserve">Zeleni otok je veličine 12,90 m², ograđen sa tri strane, a sadrži 5 kontejnera za sljedeće vrste otpada: papir, plastika, staklo, biootpad, tekstil. Na svim zelenim otocima postavljene su posude od 120 l za odlaganje plastičnih čepova u svrhu humanitarne akcije „Srce za djecu Hrvatske“. Općina je osigurala zemljište za smještaj zelenog otoka i podmirila </w:t>
      </w:r>
      <w:r w:rsidRPr="00201DAD">
        <w:rPr>
          <w:rFonts w:ascii="Arial Narrow" w:hAnsi="Arial Narrow"/>
        </w:rPr>
        <w:lastRenderedPageBreak/>
        <w:t>troškove za izgradnju istog za što je sveukupno u 2014. godini utrošeno 67.348,15 kn. FZOEU u suradnji sa Zaprešićem d.o.o. sufinancirao je nabavu posuda za odlaganje otpada.</w:t>
      </w:r>
    </w:p>
    <w:p w:rsidR="00201DAD" w:rsidRPr="00201DAD" w:rsidRDefault="00201DAD" w:rsidP="00201DAD">
      <w:pPr>
        <w:spacing w:before="100" w:beforeAutospacing="1" w:after="100" w:afterAutospacing="1"/>
        <w:rPr>
          <w:rFonts w:ascii="Arial Narrow" w:hAnsi="Arial Narrow"/>
          <w:color w:val="000000"/>
        </w:rPr>
      </w:pPr>
      <w:r w:rsidRPr="00201DAD">
        <w:rPr>
          <w:rStyle w:val="Naglaeno"/>
          <w:rFonts w:ascii="Arial Narrow" w:hAnsi="Arial Narrow"/>
          <w:color w:val="000000"/>
        </w:rPr>
        <w:t>7. SANACIJA LOKACIJE ONEČIŠĆENE OTADOM ODBAČENIM U OKOLIŠ</w:t>
      </w:r>
    </w:p>
    <w:p w:rsidR="00201DAD" w:rsidRPr="00201DAD" w:rsidRDefault="00201DAD" w:rsidP="00201DAD">
      <w:pPr>
        <w:autoSpaceDE w:val="0"/>
        <w:autoSpaceDN w:val="0"/>
        <w:adjustRightInd w:val="0"/>
        <w:rPr>
          <w:rFonts w:ascii="Arial Narrow" w:hAnsi="Arial Narrow"/>
        </w:rPr>
      </w:pPr>
      <w:r w:rsidRPr="00201DAD">
        <w:rPr>
          <w:rFonts w:ascii="Arial Narrow" w:hAnsi="Arial Narrow"/>
        </w:rPr>
        <w:t xml:space="preserve">Na administrativnom području Općine Dubravica trenutno nema detektiranih nesaniranih lokacija onečišćenih otpadom te trenutno nije potrebno provođenje sanacije propisanom u PGO RH. Općina Dubravica kontinuirano radi na sprječavanju nastanka lokacija onečišćenih otpadom odbačenim u okoliš. </w:t>
      </w:r>
    </w:p>
    <w:p w:rsidR="00201DAD" w:rsidRPr="00201DAD" w:rsidRDefault="00201DAD" w:rsidP="00201DAD">
      <w:pPr>
        <w:spacing w:before="100" w:beforeAutospacing="1" w:after="100" w:afterAutospacing="1"/>
        <w:rPr>
          <w:rStyle w:val="Naglaeno"/>
          <w:rFonts w:ascii="Arial Narrow" w:hAnsi="Arial Narrow"/>
        </w:rPr>
      </w:pPr>
      <w:r w:rsidRPr="00201DAD">
        <w:rPr>
          <w:rStyle w:val="Naglaeno"/>
          <w:rFonts w:ascii="Arial Narrow" w:hAnsi="Arial Narrow"/>
          <w:color w:val="000000"/>
        </w:rPr>
        <w:t>8. KONTINUIRANO PROVOĐENJE IZOBRAZNO-INFORMATIVNE AKTIVNOSTI</w:t>
      </w:r>
    </w:p>
    <w:p w:rsidR="00201DAD" w:rsidRPr="00201DAD" w:rsidRDefault="00201DAD" w:rsidP="00201DAD">
      <w:pPr>
        <w:autoSpaceDE w:val="0"/>
        <w:autoSpaceDN w:val="0"/>
        <w:adjustRightInd w:val="0"/>
        <w:rPr>
          <w:rFonts w:ascii="Arial Narrow" w:hAnsi="Arial Narrow"/>
        </w:rPr>
      </w:pPr>
      <w:r w:rsidRPr="00201DAD">
        <w:rPr>
          <w:rFonts w:ascii="Arial Narrow" w:hAnsi="Arial Narrow"/>
        </w:rPr>
        <w:t xml:space="preserve">Općina Dubravica provodi program izobrazno – informativnih aktivnosti o održivom gospodarenju otpadom. </w:t>
      </w:r>
    </w:p>
    <w:p w:rsidR="00201DAD" w:rsidRPr="00201DAD" w:rsidRDefault="00201DAD" w:rsidP="00201DAD">
      <w:pPr>
        <w:autoSpaceDE w:val="0"/>
        <w:autoSpaceDN w:val="0"/>
        <w:adjustRightInd w:val="0"/>
        <w:rPr>
          <w:rFonts w:ascii="Arial Narrow" w:hAnsi="Arial Narrow"/>
        </w:rPr>
      </w:pPr>
      <w:r w:rsidRPr="00201DAD">
        <w:rPr>
          <w:rFonts w:ascii="Arial Narrow" w:hAnsi="Arial Narrow"/>
        </w:rPr>
        <w:t>U svrhu provođenja programa izobrazno-informativnih aktivnosti, Općina Dubravica u 2022. godini provodila je sljedeće aktivnosti:</w:t>
      </w:r>
    </w:p>
    <w:p w:rsidR="00201DAD" w:rsidRPr="00201DAD" w:rsidRDefault="00201DAD" w:rsidP="00201DAD">
      <w:pPr>
        <w:autoSpaceDE w:val="0"/>
        <w:autoSpaceDN w:val="0"/>
        <w:adjustRightInd w:val="0"/>
        <w:rPr>
          <w:rFonts w:ascii="Arial Narrow" w:hAnsi="Arial Narrow"/>
        </w:rPr>
      </w:pPr>
    </w:p>
    <w:p w:rsidR="00201DAD" w:rsidRPr="00201DAD" w:rsidRDefault="00201DAD" w:rsidP="00201DAD">
      <w:pPr>
        <w:autoSpaceDE w:val="0"/>
        <w:autoSpaceDN w:val="0"/>
        <w:adjustRightInd w:val="0"/>
        <w:rPr>
          <w:rFonts w:ascii="Arial Narrow" w:hAnsi="Arial Narrow"/>
        </w:rPr>
      </w:pPr>
      <w:r w:rsidRPr="00201DAD">
        <w:rPr>
          <w:rFonts w:ascii="Arial Narrow" w:hAnsi="Arial Narrow"/>
        </w:rPr>
        <w:t>1. Uspostava sustava za zaprimanje obavijesti (prijava) o nepropisno odbačenom otpadu – aktivnost se provodi od 2018. godine na način što je na službenoj mrežnoj stranici Općine Dubravica (</w:t>
      </w:r>
      <w:hyperlink r:id="rId98" w:history="1">
        <w:r w:rsidRPr="00201DAD">
          <w:rPr>
            <w:rStyle w:val="Hiperveza"/>
            <w:rFonts w:ascii="Arial Narrow" w:hAnsi="Arial Narrow"/>
          </w:rPr>
          <w:t>www.dubravica.hr</w:t>
        </w:r>
      </w:hyperlink>
      <w:r w:rsidRPr="00201DAD">
        <w:rPr>
          <w:rFonts w:ascii="Arial Narrow" w:hAnsi="Arial Narrow"/>
        </w:rPr>
        <w:t>) uspostavljena rubrika „Prijava nepropisno odbačenog otpada“ u kojoj se nalazi obavijest mještanima da je uspostavljen sustav za zaprimanje obavijesti o nepropisno odbačenom otpadu i sustav evidentiranja lokacija odbačenog otpada te Obrazac Prijave nepropisno odbačenog otpada putem kojeg mještani mogu prijaviti primijećeni nepropisno odbačen otpad. Općina Dubravica sa komunalnom tvrtkom Zaprešić d.o.o. surađuje glede zaprimanja zahtjeva primjedbi, prijava mještana o nepropisno odbačenom otpadu</w:t>
      </w:r>
    </w:p>
    <w:p w:rsidR="00201DAD" w:rsidRPr="00201DAD" w:rsidRDefault="00201DAD" w:rsidP="00201DAD">
      <w:pPr>
        <w:autoSpaceDE w:val="0"/>
        <w:autoSpaceDN w:val="0"/>
        <w:adjustRightInd w:val="0"/>
        <w:rPr>
          <w:rFonts w:ascii="Arial Narrow" w:hAnsi="Arial Narrow"/>
        </w:rPr>
      </w:pPr>
    </w:p>
    <w:p w:rsidR="00201DAD" w:rsidRPr="00201DAD" w:rsidRDefault="00201DAD" w:rsidP="00201DAD">
      <w:pPr>
        <w:autoSpaceDE w:val="0"/>
        <w:autoSpaceDN w:val="0"/>
        <w:adjustRightInd w:val="0"/>
        <w:rPr>
          <w:rFonts w:ascii="Arial Narrow" w:hAnsi="Arial Narrow"/>
        </w:rPr>
      </w:pPr>
      <w:r w:rsidRPr="00201DAD">
        <w:rPr>
          <w:rFonts w:ascii="Arial Narrow" w:hAnsi="Arial Narrow"/>
        </w:rPr>
        <w:t xml:space="preserve">2. Informativne publikacije o gospodarenju otpadom: </w:t>
      </w:r>
    </w:p>
    <w:p w:rsidR="00201DAD" w:rsidRPr="00201DAD" w:rsidRDefault="00201DAD" w:rsidP="00201DAD">
      <w:pPr>
        <w:autoSpaceDE w:val="0"/>
        <w:autoSpaceDN w:val="0"/>
        <w:adjustRightInd w:val="0"/>
        <w:rPr>
          <w:rFonts w:ascii="Arial Narrow" w:hAnsi="Arial Narrow"/>
        </w:rPr>
      </w:pPr>
      <w:r w:rsidRPr="00201DAD">
        <w:rPr>
          <w:rFonts w:ascii="Arial Narrow" w:hAnsi="Arial Narrow"/>
        </w:rPr>
        <w:t>Plakat (brošura) o sprječavanju nastanka otpada, odgovornom postupanju s otpadom, odvojenom sakupljanju otpada, ponovnoj upotrebi predmeta, obavijesti o lokacijama zelenih otoka, rasporedu odvoza različite vrste otpada, ostale edukativne informacije o otpadu („Kud i kam se koje smeće meće?!“) – vodič (brošura) sa uputama za javnost, javno objavljena na mrežnoj stranici i oglasnoj ploči općine</w:t>
      </w:r>
    </w:p>
    <w:p w:rsidR="00201DAD" w:rsidRPr="00201DAD" w:rsidRDefault="00201DAD" w:rsidP="00201DAD">
      <w:pPr>
        <w:autoSpaceDE w:val="0"/>
        <w:autoSpaceDN w:val="0"/>
        <w:adjustRightInd w:val="0"/>
        <w:rPr>
          <w:rFonts w:ascii="Arial Narrow" w:hAnsi="Arial Narrow"/>
        </w:rPr>
      </w:pPr>
    </w:p>
    <w:p w:rsidR="00201DAD" w:rsidRPr="00201DAD" w:rsidRDefault="00201DAD" w:rsidP="00201DAD">
      <w:pPr>
        <w:autoSpaceDE w:val="0"/>
        <w:autoSpaceDN w:val="0"/>
        <w:adjustRightInd w:val="0"/>
        <w:rPr>
          <w:rFonts w:ascii="Arial Narrow" w:hAnsi="Arial Narrow"/>
        </w:rPr>
      </w:pPr>
      <w:r w:rsidRPr="00201DAD">
        <w:rPr>
          <w:rFonts w:ascii="Arial Narrow" w:hAnsi="Arial Narrow"/>
        </w:rPr>
        <w:t xml:space="preserve">3. Ekološka radna akcija sa ciljem i svrhom prikupljanja otpada, promocije sprječavanja nastanka otpada i odgovornog postupanja s otpadom, organizirana je i provedena dana 13.03.2022. godine od strane Lovačkog društva „Vidra“ Dubravica u suradnji s Općinom Dubravica, Turističkom zajednicom Savsko sutlanska dolina i brigi, članovima Dobrovoljnih vatrogasnih društva sa područja Općine Dubravica (DVD Bobovec, DVD Vučilčevo, DVD Dubravica i DVD Prosinec), članovima Mjesnih odbora (6 Mjesnih odbora) i većem broju mještana Općine Dubravica, temeljem Poziva na sudjelovanje u ekološkoj ranoj akciji prikupljanja otpada, objavljenog na mrežnoj stranici Općine Dubravica </w:t>
      </w:r>
      <w:hyperlink r:id="rId99" w:history="1">
        <w:r w:rsidRPr="00201DAD">
          <w:rPr>
            <w:rStyle w:val="Hiperveza"/>
            <w:rFonts w:ascii="Arial Narrow" w:hAnsi="Arial Narrow"/>
          </w:rPr>
          <w:t>www.dubravica.hr</w:t>
        </w:r>
      </w:hyperlink>
      <w:r w:rsidRPr="00201DAD">
        <w:rPr>
          <w:rFonts w:ascii="Arial Narrow" w:hAnsi="Arial Narrow"/>
        </w:rPr>
        <w:t xml:space="preserve"> </w:t>
      </w:r>
    </w:p>
    <w:p w:rsidR="00201DAD" w:rsidRPr="00201DAD" w:rsidRDefault="00201DAD" w:rsidP="00201DAD">
      <w:pPr>
        <w:autoSpaceDE w:val="0"/>
        <w:autoSpaceDN w:val="0"/>
        <w:adjustRightInd w:val="0"/>
        <w:rPr>
          <w:rFonts w:ascii="Arial Narrow" w:hAnsi="Arial Narrow"/>
        </w:rPr>
      </w:pPr>
    </w:p>
    <w:p w:rsidR="00201DAD" w:rsidRPr="00201DAD" w:rsidRDefault="00201DAD" w:rsidP="00201DAD">
      <w:pPr>
        <w:autoSpaceDE w:val="0"/>
        <w:autoSpaceDN w:val="0"/>
        <w:adjustRightInd w:val="0"/>
        <w:rPr>
          <w:rFonts w:ascii="Arial Narrow" w:hAnsi="Arial Narrow"/>
        </w:rPr>
      </w:pPr>
      <w:r w:rsidRPr="00201DAD">
        <w:rPr>
          <w:rFonts w:ascii="Arial Narrow" w:hAnsi="Arial Narrow"/>
        </w:rPr>
        <w:t>4. Plan gospodarenja otpadom Općine Dubravica za razdoblje od 2018. godine do 2023. godine i Izvješća o izvršenju Plana gospodarenja otpadom – na mrežnoj stranici Općine Dubravica, u rubrici Gospodarenje otpadom (</w:t>
      </w:r>
      <w:hyperlink r:id="rId100" w:history="1">
        <w:r w:rsidRPr="00201DAD">
          <w:rPr>
            <w:rStyle w:val="Hiperveza"/>
            <w:rFonts w:ascii="Arial Narrow" w:hAnsi="Arial Narrow"/>
          </w:rPr>
          <w:t>http://www.dubravica.hr/gospodarenje-otpadom.html</w:t>
        </w:r>
      </w:hyperlink>
      <w:r w:rsidRPr="00201DAD">
        <w:rPr>
          <w:rFonts w:ascii="Arial Narrow" w:hAnsi="Arial Narrow"/>
        </w:rPr>
        <w:t xml:space="preserve"> ), objavljen je važeći Plan gospodarenja otpadom Općine Dubravica za razdoblje od 2018. godine do 2023. godine, godišnja Izvješća o izvršenju važećeg Plana te Odluke Općinskog vijeća Općine Dubravica o usvajanju Izvješća.</w:t>
      </w:r>
    </w:p>
    <w:p w:rsidR="00201DAD" w:rsidRPr="00201DAD" w:rsidRDefault="00201DAD" w:rsidP="00201DAD">
      <w:pPr>
        <w:autoSpaceDE w:val="0"/>
        <w:autoSpaceDN w:val="0"/>
        <w:adjustRightInd w:val="0"/>
        <w:rPr>
          <w:rFonts w:ascii="Arial Narrow" w:hAnsi="Arial Narrow"/>
        </w:rPr>
      </w:pPr>
    </w:p>
    <w:p w:rsidR="00201DAD" w:rsidRPr="00201DAD" w:rsidRDefault="00201DAD" w:rsidP="00201DAD">
      <w:pPr>
        <w:autoSpaceDE w:val="0"/>
        <w:autoSpaceDN w:val="0"/>
        <w:adjustRightInd w:val="0"/>
        <w:rPr>
          <w:rFonts w:ascii="Arial Narrow" w:hAnsi="Arial Narrow"/>
        </w:rPr>
      </w:pPr>
      <w:r w:rsidRPr="00201DAD">
        <w:rPr>
          <w:rFonts w:ascii="Arial Narrow" w:hAnsi="Arial Narrow"/>
        </w:rPr>
        <w:lastRenderedPageBreak/>
        <w:t xml:space="preserve">Za postizanje navedenog cilja za plansko razdoblje od 2018.-2023. godine predviđa se nastavak aktivne provedbe navedenih aktivnosti. </w:t>
      </w:r>
    </w:p>
    <w:p w:rsidR="00201DAD" w:rsidRPr="00201DAD" w:rsidRDefault="00201DAD" w:rsidP="00201DAD">
      <w:pPr>
        <w:autoSpaceDE w:val="0"/>
        <w:autoSpaceDN w:val="0"/>
        <w:adjustRightInd w:val="0"/>
        <w:rPr>
          <w:rFonts w:ascii="Arial Narrow" w:hAnsi="Arial Narrow"/>
        </w:rPr>
      </w:pPr>
    </w:p>
    <w:p w:rsidR="00201DAD" w:rsidRPr="00201DAD" w:rsidRDefault="00201DAD" w:rsidP="00201DAD">
      <w:pPr>
        <w:autoSpaceDE w:val="0"/>
        <w:autoSpaceDN w:val="0"/>
        <w:adjustRightInd w:val="0"/>
        <w:rPr>
          <w:rFonts w:ascii="Arial Narrow" w:hAnsi="Arial Narrow"/>
          <w:b/>
        </w:rPr>
      </w:pPr>
      <w:r w:rsidRPr="00201DAD">
        <w:rPr>
          <w:rFonts w:ascii="Arial Narrow" w:hAnsi="Arial Narrow"/>
          <w:b/>
        </w:rPr>
        <w:t>9. PODACI O POSTOJEĆIM GRAĐEVINAMA I UREĐAJIMA ZA GOSPODARENJE OTPADOM</w:t>
      </w:r>
    </w:p>
    <w:p w:rsidR="00201DAD" w:rsidRPr="00201DAD" w:rsidRDefault="00201DAD" w:rsidP="00201DAD">
      <w:pPr>
        <w:autoSpaceDE w:val="0"/>
        <w:autoSpaceDN w:val="0"/>
        <w:adjustRightInd w:val="0"/>
        <w:rPr>
          <w:rFonts w:ascii="Arial Narrow" w:hAnsi="Arial Narrow"/>
        </w:rPr>
      </w:pPr>
    </w:p>
    <w:p w:rsidR="00201DAD" w:rsidRPr="00201DAD" w:rsidRDefault="00201DAD" w:rsidP="00201DAD">
      <w:pPr>
        <w:autoSpaceDE w:val="0"/>
        <w:autoSpaceDN w:val="0"/>
        <w:adjustRightInd w:val="0"/>
        <w:rPr>
          <w:rFonts w:ascii="Arial Narrow" w:hAnsi="Arial Narrow"/>
        </w:rPr>
      </w:pPr>
      <w:r w:rsidRPr="00201DAD">
        <w:rPr>
          <w:rFonts w:ascii="Arial Narrow" w:hAnsi="Arial Narrow"/>
        </w:rPr>
        <w:t>Na području Općine Dubravica ne postoji reciklažno dvorište, mobilno reciklažno dvorište,</w:t>
      </w:r>
    </w:p>
    <w:p w:rsidR="00201DAD" w:rsidRPr="00201DAD" w:rsidRDefault="00201DAD" w:rsidP="00201DAD">
      <w:pPr>
        <w:autoSpaceDE w:val="0"/>
        <w:autoSpaceDN w:val="0"/>
        <w:adjustRightInd w:val="0"/>
        <w:rPr>
          <w:rFonts w:ascii="Arial Narrow" w:hAnsi="Arial Narrow"/>
        </w:rPr>
      </w:pPr>
      <w:r w:rsidRPr="00201DAD">
        <w:rPr>
          <w:rFonts w:ascii="Arial Narrow" w:hAnsi="Arial Narrow"/>
        </w:rPr>
        <w:t>reciklažno dvorište građevnog otpada niti sortirnica, ali je Općina Dubravica donijela Odluku</w:t>
      </w:r>
    </w:p>
    <w:p w:rsidR="00201DAD" w:rsidRPr="00201DAD" w:rsidRDefault="00201DAD" w:rsidP="00201DAD">
      <w:pPr>
        <w:autoSpaceDE w:val="0"/>
        <w:autoSpaceDN w:val="0"/>
        <w:adjustRightInd w:val="0"/>
        <w:rPr>
          <w:rFonts w:ascii="Arial Narrow" w:hAnsi="Arial Narrow"/>
        </w:rPr>
      </w:pPr>
      <w:r w:rsidRPr="00201DAD">
        <w:rPr>
          <w:rFonts w:ascii="Arial Narrow" w:hAnsi="Arial Narrow"/>
        </w:rPr>
        <w:t>o korištenju reciklažnog dvorišta i reciklažnog dvorišta građevnog otpada na administrativnom području Grada Zaprešića.</w:t>
      </w:r>
    </w:p>
    <w:p w:rsidR="00201DAD" w:rsidRPr="00201DAD" w:rsidRDefault="00201DAD" w:rsidP="00201DAD">
      <w:pPr>
        <w:autoSpaceDE w:val="0"/>
        <w:autoSpaceDN w:val="0"/>
        <w:adjustRightInd w:val="0"/>
        <w:rPr>
          <w:rFonts w:ascii="Arial Narrow" w:hAnsi="Arial Narrow"/>
        </w:rPr>
      </w:pPr>
    </w:p>
    <w:p w:rsidR="00201DAD" w:rsidRPr="00201DAD" w:rsidRDefault="00201DAD" w:rsidP="00201DAD">
      <w:pPr>
        <w:autoSpaceDE w:val="0"/>
        <w:autoSpaceDN w:val="0"/>
        <w:adjustRightInd w:val="0"/>
        <w:rPr>
          <w:rFonts w:ascii="Arial Narrow" w:hAnsi="Arial Narrow"/>
        </w:rPr>
      </w:pPr>
      <w:r w:rsidRPr="00201DAD">
        <w:rPr>
          <w:rFonts w:ascii="Arial Narrow" w:hAnsi="Arial Narrow"/>
        </w:rPr>
        <w:t xml:space="preserve">U mjesecu prosincu 2019. godine sklopljen je Ugovor o zajedničkom korištenju i upravljanju reciklažnim dvorištem, potpisnice kojeg su Grad Zaprešić, Općina Brdovec, Općina Bistra, Općina Dubravica, Općina Pušća, Općina Luka, Općina Marija Gorica te Zaprešić d.o.o. (upravitelj usluge prikupljanja miješanog komunalnog otpada) kojim su ugovorne strane ovlaštene </w:t>
      </w:r>
      <w:r w:rsidRPr="00201DAD">
        <w:rPr>
          <w:rFonts w:ascii="Arial Narrow" w:hAnsi="Arial Narrow"/>
          <w:b/>
        </w:rPr>
        <w:t>zajednički koristiti reciklažno dvorište na katastarskoj čestici 117/5 k.o. Zaprešić, na odlagalištu Novi Dvori</w:t>
      </w:r>
      <w:r w:rsidRPr="00201DAD">
        <w:rPr>
          <w:rFonts w:ascii="Arial Narrow" w:hAnsi="Arial Narrow"/>
        </w:rPr>
        <w:t xml:space="preserve">, Ulica Bana Josipa Jelačića 168, Zaprešić, kojeg je Grad Zaprešić povjerio upravitelju Zaprešić d.o.o. </w:t>
      </w:r>
      <w:r w:rsidRPr="00201DAD">
        <w:rPr>
          <w:rFonts w:ascii="Arial Narrow" w:hAnsi="Arial Narrow"/>
          <w:b/>
        </w:rPr>
        <w:t xml:space="preserve">te reciklažno dvorište na katastarskoj čestici 3186/6 k.o. Laduč, u mjestu Ključ Brdovečki, </w:t>
      </w:r>
      <w:r w:rsidRPr="00201DAD">
        <w:rPr>
          <w:rFonts w:ascii="Arial Narrow" w:hAnsi="Arial Narrow"/>
        </w:rPr>
        <w:t>Ulica Mihovila Krušlina, kojeg je Općina Brdovec povjerila upravitelju Zaprešić d.o.o., a o kojem je sklopljen i Ugovor o zajedničkom korištenju i upravljanju reciklažnim dvorištem između Općina Brdovec, Marija Gorica i Dubravica sa upraviteljem Zaprešić d.o.o., u mjesecu veljači 2019. godine.</w:t>
      </w:r>
    </w:p>
    <w:p w:rsidR="00201DAD" w:rsidRPr="00201DAD" w:rsidRDefault="00201DAD" w:rsidP="00201DAD">
      <w:pPr>
        <w:autoSpaceDE w:val="0"/>
        <w:autoSpaceDN w:val="0"/>
        <w:adjustRightInd w:val="0"/>
        <w:rPr>
          <w:rFonts w:ascii="Arial Narrow" w:hAnsi="Arial Narrow"/>
        </w:rPr>
      </w:pPr>
    </w:p>
    <w:p w:rsidR="00201DAD" w:rsidRPr="00201DAD" w:rsidRDefault="00201DAD" w:rsidP="00201DAD">
      <w:pPr>
        <w:autoSpaceDE w:val="0"/>
        <w:autoSpaceDN w:val="0"/>
        <w:adjustRightInd w:val="0"/>
        <w:rPr>
          <w:rFonts w:ascii="Arial Narrow" w:hAnsi="Arial Narrow"/>
          <w:b/>
        </w:rPr>
      </w:pPr>
      <w:r w:rsidRPr="00201DAD">
        <w:rPr>
          <w:rFonts w:ascii="Arial Narrow" w:hAnsi="Arial Narrow"/>
          <w:b/>
        </w:rPr>
        <w:t>10. ZAKLJUČAK</w:t>
      </w:r>
    </w:p>
    <w:p w:rsidR="00201DAD" w:rsidRPr="00201DAD" w:rsidRDefault="00201DAD" w:rsidP="00201DAD">
      <w:pPr>
        <w:autoSpaceDE w:val="0"/>
        <w:autoSpaceDN w:val="0"/>
        <w:adjustRightInd w:val="0"/>
        <w:rPr>
          <w:rFonts w:ascii="Arial Narrow" w:hAnsi="Arial Narrow"/>
        </w:rPr>
      </w:pPr>
    </w:p>
    <w:p w:rsidR="00201DAD" w:rsidRPr="00201DAD" w:rsidRDefault="00201DAD" w:rsidP="00201DAD">
      <w:pPr>
        <w:autoSpaceDE w:val="0"/>
        <w:autoSpaceDN w:val="0"/>
        <w:adjustRightInd w:val="0"/>
        <w:rPr>
          <w:rFonts w:ascii="Arial Narrow" w:hAnsi="Arial Narrow"/>
        </w:rPr>
      </w:pPr>
      <w:r w:rsidRPr="00201DAD">
        <w:rPr>
          <w:rFonts w:ascii="Arial Narrow" w:hAnsi="Arial Narrow"/>
        </w:rPr>
        <w:t>Općinsko vijeće Općine Dubravica je 20. prosinca 2021. godine donijelo Odluku o načinu pružanja javne usluge sakupljanja komunalnog otpada na području Općine Dubravica (Službeni glasnik Općine Dubravica 07/21), sukladno članku 66. novog Zakona o gospodarenju otpadom (Narodne novine broj 84/21).</w:t>
      </w:r>
    </w:p>
    <w:p w:rsidR="00201DAD" w:rsidRPr="00201DAD" w:rsidRDefault="00201DAD" w:rsidP="00201DAD">
      <w:pPr>
        <w:autoSpaceDE w:val="0"/>
        <w:autoSpaceDN w:val="0"/>
        <w:adjustRightInd w:val="0"/>
        <w:rPr>
          <w:rFonts w:ascii="Arial Narrow" w:hAnsi="Arial Narrow"/>
        </w:rPr>
      </w:pPr>
    </w:p>
    <w:p w:rsidR="00201DAD" w:rsidRPr="00201DAD" w:rsidRDefault="00201DAD" w:rsidP="00201DAD">
      <w:pPr>
        <w:pStyle w:val="StandardWeb"/>
        <w:spacing w:before="0" w:beforeAutospacing="0" w:after="135" w:afterAutospacing="0"/>
        <w:jc w:val="both"/>
        <w:rPr>
          <w:rFonts w:ascii="Arial Narrow" w:hAnsi="Arial Narrow"/>
          <w:sz w:val="22"/>
          <w:szCs w:val="22"/>
        </w:rPr>
      </w:pPr>
      <w:r w:rsidRPr="00201DAD">
        <w:rPr>
          <w:rFonts w:ascii="Arial Narrow" w:hAnsi="Arial Narrow"/>
          <w:sz w:val="22"/>
          <w:szCs w:val="22"/>
        </w:rPr>
        <w:t>Općina Dubravica je sukladno čl. 114. Zakona o gospodarenju otpadom (Narodne novine broj 84/21) u 2022. godini provodila informativne aktivnosti u svezi gospodarenja otpadom na svojem području,  uspostavila i ažurno održavala mrežnu stranicu sa svim bitnim informacijama o gospodarenju otpadom na svojem području te je općinski načelnik Općine Dubravica dostavio godišnje izvješće o provedbi izobrazno-informativnih aktivnosti za 2022. godinu Ministarstvu gospodarstva i održivog razvoja putem mrežne aplikacije.</w:t>
      </w:r>
    </w:p>
    <w:p w:rsidR="00201DAD" w:rsidRPr="00201DAD" w:rsidRDefault="00201DAD" w:rsidP="00201DAD">
      <w:pPr>
        <w:autoSpaceDE w:val="0"/>
        <w:autoSpaceDN w:val="0"/>
        <w:adjustRightInd w:val="0"/>
        <w:rPr>
          <w:rFonts w:ascii="Arial Narrow" w:hAnsi="Arial Narrow"/>
        </w:rPr>
      </w:pPr>
    </w:p>
    <w:p w:rsidR="00201DAD" w:rsidRPr="00201DAD" w:rsidRDefault="00201DAD" w:rsidP="00201DAD">
      <w:pPr>
        <w:autoSpaceDE w:val="0"/>
        <w:autoSpaceDN w:val="0"/>
        <w:adjustRightInd w:val="0"/>
        <w:rPr>
          <w:rFonts w:ascii="Arial Narrow" w:hAnsi="Arial Narrow"/>
        </w:rPr>
      </w:pPr>
      <w:r w:rsidRPr="00201DAD">
        <w:rPr>
          <w:rFonts w:ascii="Arial Narrow" w:hAnsi="Arial Narrow"/>
        </w:rPr>
        <w:t>Općina Dubravica je, temeljem Ugovora br. 2018/001205 o nabavi spremnika za odvojeno prikupljanje otpada sklopljenog sa Fondom za zaštitu okoliša i energetsku učinkovitost (dalje u tekstu: Fond), sufinancirala nabavu GRUPE 1-B – KANTE (HDPE) ZA OTPADNU PLASTIKU zapremine 120l (220 kom) i GRUPE 1-A – KANTE (HDPE) ZA OTPADNI PAPIR I KARTON zapremine 120l (460 kom).</w:t>
      </w:r>
    </w:p>
    <w:p w:rsidR="00201DAD" w:rsidRPr="00201DAD" w:rsidRDefault="00201DAD" w:rsidP="00201DAD">
      <w:pPr>
        <w:autoSpaceDE w:val="0"/>
        <w:autoSpaceDN w:val="0"/>
        <w:adjustRightInd w:val="0"/>
        <w:rPr>
          <w:rFonts w:ascii="Arial Narrow" w:hAnsi="Arial Narrow"/>
        </w:rPr>
      </w:pPr>
      <w:r w:rsidRPr="00201DAD">
        <w:rPr>
          <w:rFonts w:ascii="Arial Narrow" w:hAnsi="Arial Narrow"/>
        </w:rPr>
        <w:t>Navedene kante (spremnici za otpadnu plastiku i otpadni papir i karton) su u 2021. godini distribuirane prema korisnicima javne usluge i usluge povezane s javnom uslugom sa područja Općine Dubravica.</w:t>
      </w:r>
    </w:p>
    <w:p w:rsidR="00201DAD" w:rsidRPr="00201DAD" w:rsidRDefault="00201DAD" w:rsidP="00201DAD">
      <w:pPr>
        <w:autoSpaceDE w:val="0"/>
        <w:autoSpaceDN w:val="0"/>
        <w:adjustRightInd w:val="0"/>
        <w:rPr>
          <w:rFonts w:ascii="Arial Narrow" w:hAnsi="Arial Narrow"/>
        </w:rPr>
      </w:pPr>
    </w:p>
    <w:p w:rsidR="00201DAD" w:rsidRPr="00201DAD" w:rsidRDefault="00201DAD" w:rsidP="00201DAD">
      <w:pPr>
        <w:autoSpaceDE w:val="0"/>
        <w:autoSpaceDN w:val="0"/>
        <w:adjustRightInd w:val="0"/>
        <w:rPr>
          <w:rFonts w:ascii="Arial Narrow" w:hAnsi="Arial Narrow"/>
        </w:rPr>
      </w:pPr>
      <w:r w:rsidRPr="00201DAD">
        <w:rPr>
          <w:rFonts w:ascii="Arial Narrow" w:hAnsi="Arial Narrow"/>
        </w:rPr>
        <w:t>Općina Dubravica ima izrađen i važeći Plan gospodarenja otpadom Općine Dubravica za razdoblje od 2018. do 2023. godine kojeg je donijelo Općinsko vijeće Općine Dubravica na svojoj 12. sjednici održanoj dana 24. listopada 2018. godine (Službeni glasnik Općine Dubravica 04/18).</w:t>
      </w:r>
    </w:p>
    <w:p w:rsidR="00201DAD" w:rsidRPr="00201DAD" w:rsidRDefault="00201DAD" w:rsidP="00201DAD">
      <w:pPr>
        <w:autoSpaceDE w:val="0"/>
        <w:autoSpaceDN w:val="0"/>
        <w:adjustRightInd w:val="0"/>
        <w:rPr>
          <w:rFonts w:ascii="Arial Narrow" w:hAnsi="Arial Narrow"/>
        </w:rPr>
      </w:pPr>
    </w:p>
    <w:p w:rsidR="00201DAD" w:rsidRPr="00201DAD" w:rsidRDefault="00201DAD" w:rsidP="00201DAD">
      <w:pPr>
        <w:autoSpaceDE w:val="0"/>
        <w:autoSpaceDN w:val="0"/>
        <w:adjustRightInd w:val="0"/>
        <w:rPr>
          <w:rFonts w:ascii="Arial Narrow" w:hAnsi="Arial Narrow"/>
        </w:rPr>
      </w:pPr>
      <w:r w:rsidRPr="00201DAD">
        <w:rPr>
          <w:rFonts w:ascii="Arial Narrow" w:hAnsi="Arial Narrow"/>
        </w:rPr>
        <w:lastRenderedPageBreak/>
        <w:t>U mjesecu veljači 2019. godine Općina Dubravica sklopila je Ugovor o zajedničkom korištenju i upravljanju reciklažnim dvorištem na katastarskoj čestici 3186/6 k.o. Laduč, u mjestu Ključ Brdovečki, sa Općinama Brdovec i Marija Gorica te upraviteljem Zaprešić d.o.o., o zajedničkom korištenju reciklažnog dvorišta putem upravitelja koji će zaprimati otpad s područja triju Općina.</w:t>
      </w:r>
    </w:p>
    <w:p w:rsidR="00201DAD" w:rsidRPr="00201DAD" w:rsidRDefault="00201DAD" w:rsidP="00201DAD">
      <w:pPr>
        <w:spacing w:before="100" w:beforeAutospacing="1" w:after="100" w:afterAutospacing="1"/>
        <w:rPr>
          <w:rFonts w:ascii="Arial Narrow" w:hAnsi="Arial Narrow"/>
        </w:rPr>
      </w:pPr>
      <w:r w:rsidRPr="00201DAD">
        <w:rPr>
          <w:rFonts w:ascii="Arial Narrow" w:hAnsi="Arial Narrow"/>
        </w:rPr>
        <w:t>U mjesecu prosincu 2019. godine Općina Dubravica sklopila je Ugovor o zajedničkom korištenju i upravljanju reciklažnim dvorištem na katastarskoj čestici 117/5 k.o. Zaprešić, na odlagalištu Novi Dvori, Ulica bana Josipa Jelačića 168, Zaprešić i reciklažnim dvorištem na katastarskoj čestici 3186/6 k.o. Laduč, u mjestu Ključ Brdovečki, Ulica Mihovila Krušlina, sa Gradom Zaprešićem, Općinama Brdovec, Bistra, Pušća, Luka, Marija Gorica i upraviteljem Zaprešić d.o.o., o zajedničkom korištenju oba reciklažna dvorišta putem upravitelja koji će zaprimati otpad s područja Grada Zaprešića i šest (6) Općina.</w:t>
      </w:r>
    </w:p>
    <w:p w:rsidR="00201DAD" w:rsidRPr="00201DAD" w:rsidRDefault="00201DAD" w:rsidP="00201DAD">
      <w:pPr>
        <w:rPr>
          <w:rFonts w:ascii="Arial Narrow" w:hAnsi="Arial Narrow"/>
        </w:rPr>
      </w:pPr>
      <w:r w:rsidRPr="00201DAD">
        <w:rPr>
          <w:rFonts w:ascii="Arial Narrow" w:hAnsi="Arial Narrow"/>
        </w:rPr>
        <w:t>Ovo Godišnje izvješće o provedbi Plana gospodarenja otpadom za 2022. godinu dostaviti će se Zagrebačkoj županiji, Upravnom odjelu za prostorno uređenje, gradnju i zaštitu okoliša te objaviti u Službenom glasniku Općine Dubravica do 31. ožujka 2023. godine.</w:t>
      </w:r>
    </w:p>
    <w:p w:rsidR="00201DAD" w:rsidRPr="00201DAD" w:rsidRDefault="00201DAD" w:rsidP="00201DAD">
      <w:pPr>
        <w:spacing w:before="100" w:beforeAutospacing="1" w:after="100" w:afterAutospacing="1"/>
        <w:jc w:val="right"/>
        <w:rPr>
          <w:rFonts w:ascii="Arial Narrow" w:hAnsi="Arial Narrow"/>
        </w:rPr>
      </w:pPr>
      <w:r w:rsidRPr="00201DAD">
        <w:rPr>
          <w:rFonts w:ascii="Arial Narrow" w:hAnsi="Arial Narrow"/>
        </w:rPr>
        <w:tab/>
      </w:r>
      <w:r w:rsidRPr="00201DAD">
        <w:rPr>
          <w:rFonts w:ascii="Arial Narrow" w:hAnsi="Arial Narrow"/>
        </w:rPr>
        <w:tab/>
      </w:r>
      <w:r w:rsidRPr="00201DAD">
        <w:rPr>
          <w:rFonts w:ascii="Arial Narrow" w:hAnsi="Arial Narrow"/>
        </w:rPr>
        <w:tab/>
      </w:r>
      <w:r w:rsidRPr="00201DAD">
        <w:rPr>
          <w:rFonts w:ascii="Arial Narrow" w:hAnsi="Arial Narrow"/>
        </w:rPr>
        <w:tab/>
      </w:r>
      <w:r w:rsidRPr="00201DAD">
        <w:rPr>
          <w:rFonts w:ascii="Arial Narrow" w:hAnsi="Arial Narrow"/>
        </w:rPr>
        <w:tab/>
      </w:r>
      <w:r w:rsidRPr="00201DAD">
        <w:rPr>
          <w:rFonts w:ascii="Arial Narrow" w:hAnsi="Arial Narrow"/>
        </w:rPr>
        <w:tab/>
      </w:r>
      <w:r w:rsidRPr="00201DAD">
        <w:rPr>
          <w:rFonts w:ascii="Arial Narrow" w:hAnsi="Arial Narrow"/>
        </w:rPr>
        <w:tab/>
        <w:t>NAČELNIK OPĆINE DUBRAVICA</w:t>
      </w:r>
    </w:p>
    <w:p w:rsidR="00201DAD" w:rsidRDefault="00201DAD" w:rsidP="00201DAD">
      <w:pPr>
        <w:spacing w:before="100" w:beforeAutospacing="1" w:after="100" w:afterAutospacing="1"/>
        <w:jc w:val="right"/>
        <w:rPr>
          <w:rFonts w:ascii="Arial Narrow" w:hAnsi="Arial Narrow"/>
          <w:lang w:eastAsia="hr-HR"/>
        </w:rPr>
      </w:pPr>
      <w:r w:rsidRPr="00201DAD">
        <w:rPr>
          <w:rFonts w:ascii="Arial Narrow" w:hAnsi="Arial Narrow"/>
        </w:rPr>
        <w:tab/>
      </w:r>
      <w:r w:rsidRPr="00201DAD">
        <w:rPr>
          <w:rFonts w:ascii="Arial Narrow" w:hAnsi="Arial Narrow"/>
        </w:rPr>
        <w:tab/>
      </w:r>
      <w:r w:rsidRPr="00201DAD">
        <w:rPr>
          <w:rFonts w:ascii="Arial Narrow" w:hAnsi="Arial Narrow"/>
        </w:rPr>
        <w:tab/>
      </w:r>
      <w:r w:rsidRPr="00201DAD">
        <w:rPr>
          <w:rFonts w:ascii="Arial Narrow" w:hAnsi="Arial Narrow"/>
        </w:rPr>
        <w:tab/>
      </w:r>
      <w:r w:rsidRPr="00201DAD">
        <w:rPr>
          <w:rFonts w:ascii="Arial Narrow" w:hAnsi="Arial Narrow"/>
        </w:rPr>
        <w:tab/>
      </w:r>
      <w:r w:rsidRPr="00201DAD">
        <w:rPr>
          <w:rFonts w:ascii="Arial Narrow" w:hAnsi="Arial Narrow"/>
        </w:rPr>
        <w:tab/>
      </w:r>
      <w:r w:rsidRPr="00201DAD">
        <w:rPr>
          <w:rFonts w:ascii="Arial Narrow" w:hAnsi="Arial Narrow"/>
        </w:rPr>
        <w:tab/>
        <w:t>Marin Štritof</w:t>
      </w:r>
    </w:p>
    <w:p w:rsidR="00201DAD" w:rsidRDefault="00201DAD" w:rsidP="00201DAD">
      <w:pPr>
        <w:rPr>
          <w:rFonts w:ascii="Arial Narrow" w:hAnsi="Arial Narrow"/>
          <w:lang w:eastAsia="hr-HR"/>
        </w:rPr>
      </w:pPr>
      <w:r w:rsidRPr="003E0461">
        <w:rPr>
          <w:rFonts w:ascii="Arial Narrow" w:hAnsi="Arial Narrow"/>
          <w:b/>
          <w:noProof/>
          <w:lang w:eastAsia="hr-HR"/>
        </w:rPr>
        <mc:AlternateContent>
          <mc:Choice Requires="wps">
            <w:drawing>
              <wp:anchor distT="0" distB="0" distL="114300" distR="114300" simplePos="0" relativeHeight="252042240" behindDoc="0" locked="0" layoutInCell="1" allowOverlap="1" wp14:anchorId="55F82BF2" wp14:editId="2CBABCFB">
                <wp:simplePos x="0" y="0"/>
                <wp:positionH relativeFrom="margin">
                  <wp:posOffset>0</wp:posOffset>
                </wp:positionH>
                <wp:positionV relativeFrom="paragraph">
                  <wp:posOffset>114300</wp:posOffset>
                </wp:positionV>
                <wp:extent cx="428625" cy="362197"/>
                <wp:effectExtent l="57150" t="114300" r="142875" b="76200"/>
                <wp:wrapNone/>
                <wp:docPr id="1112" name="Zaobljeni pravokutnik 23"/>
                <wp:cNvGraphicFramePr/>
                <a:graphic xmlns:a="http://schemas.openxmlformats.org/drawingml/2006/main">
                  <a:graphicData uri="http://schemas.microsoft.com/office/word/2010/wordprocessingShape">
                    <wps:wsp>
                      <wps:cNvSpPr/>
                      <wps:spPr>
                        <a:xfrm>
                          <a:off x="0" y="0"/>
                          <a:ext cx="42862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201DAD" w:rsidRPr="00104EAC" w:rsidRDefault="00201DAD" w:rsidP="00201DAD">
                            <w:pPr>
                              <w:jc w:val="center"/>
                              <w:rPr>
                                <w:rFonts w:ascii="Arial Narrow" w:hAnsi="Arial Narrow"/>
                                <w:sz w:val="24"/>
                                <w:szCs w:val="24"/>
                              </w:rPr>
                            </w:pPr>
                            <w:r>
                              <w:rPr>
                                <w:rFonts w:ascii="Arial Narrow" w:hAnsi="Arial Narrow"/>
                                <w:sz w:val="24"/>
                                <w:szCs w:val="24"/>
                              </w:rPr>
                              <w:t>34</w:t>
                            </w:r>
                          </w:p>
                          <w:p w:rsidR="00201DAD" w:rsidRDefault="00201DAD" w:rsidP="00201D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F82BF2" id="_x0000_s1092" style="position:absolute;left:0;text-align:left;margin-left:0;margin-top:9pt;width:33.75pt;height:28.5pt;z-index:252042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" fillcolor="#afabab" strokecolor="#8e8e8e" strokeweight="1.52778mm">
                <v:stroke linestyle="thickThin"/>
                <v:shadow on="t" color="black" opacity="26214f" origin="-.5,.5" offset=".74836mm,-.74836mm"/>
                <v:textbox>
                  <w:txbxContent>
                    <w:p w:rsidR="00201DAD" w:rsidRPr="00104EAC" w:rsidRDefault="00201DAD" w:rsidP="00201DAD">
                      <w:pPr>
                        <w:jc w:val="center"/>
                        <w:rPr>
                          <w:rFonts w:ascii="Arial Narrow" w:hAnsi="Arial Narrow"/>
                          <w:sz w:val="24"/>
                          <w:szCs w:val="24"/>
                        </w:rPr>
                      </w:pPr>
                      <w:r>
                        <w:rPr>
                          <w:rFonts w:ascii="Arial Narrow" w:hAnsi="Arial Narrow"/>
                          <w:sz w:val="24"/>
                          <w:szCs w:val="24"/>
                        </w:rPr>
                        <w:t>34</w:t>
                      </w:r>
                    </w:p>
                    <w:p w:rsidR="00201DAD" w:rsidRDefault="00201DAD" w:rsidP="00201DAD">
                      <w:pPr>
                        <w:jc w:val="center"/>
                      </w:pPr>
                    </w:p>
                  </w:txbxContent>
                </v:textbox>
                <w10:wrap anchorx="margin"/>
              </v:roundrect>
            </w:pict>
          </mc:Fallback>
        </mc:AlternateContent>
      </w:r>
    </w:p>
    <w:p w:rsidR="00201DAD" w:rsidRPr="00201DAD" w:rsidRDefault="00201DAD" w:rsidP="00201DAD">
      <w:pPr>
        <w:rPr>
          <w:rFonts w:ascii="Arial Narrow" w:hAnsi="Arial Narrow"/>
          <w:lang w:eastAsia="hr-HR"/>
        </w:rPr>
      </w:pPr>
    </w:p>
    <w:p w:rsidR="00201DAD" w:rsidRPr="00201DAD" w:rsidRDefault="00201DAD" w:rsidP="00201DAD">
      <w:pPr>
        <w:rPr>
          <w:rFonts w:ascii="Arial Narrow" w:hAnsi="Arial Narrow"/>
          <w:lang w:eastAsia="hr-HR"/>
        </w:rPr>
      </w:pPr>
    </w:p>
    <w:p w:rsidR="00201DAD" w:rsidRPr="00201DAD" w:rsidRDefault="00201DAD" w:rsidP="00201DAD">
      <w:pPr>
        <w:rPr>
          <w:rFonts w:ascii="Arial Narrow" w:hAnsi="Arial Narrow" w:cs="Times New Roman"/>
          <w:b/>
        </w:rPr>
      </w:pPr>
      <w:r w:rsidRPr="00201DAD">
        <w:rPr>
          <w:rFonts w:ascii="Arial Narrow" w:hAnsi="Arial Narrow" w:cs="Times New Roman"/>
          <w:b/>
        </w:rPr>
        <w:t xml:space="preserve">KLASA: </w:t>
      </w:r>
      <w:r w:rsidRPr="00201DAD">
        <w:rPr>
          <w:rFonts w:ascii="Arial Narrow" w:hAnsi="Arial Narrow" w:cs="Times New Roman"/>
        </w:rPr>
        <w:t>400-05/23-01/21</w:t>
      </w:r>
    </w:p>
    <w:p w:rsidR="00201DAD" w:rsidRPr="00201DAD" w:rsidRDefault="00201DAD" w:rsidP="00201DAD">
      <w:pPr>
        <w:rPr>
          <w:rFonts w:ascii="Arial Narrow" w:hAnsi="Arial Narrow" w:cs="Times New Roman"/>
          <w:b/>
        </w:rPr>
      </w:pPr>
      <w:r w:rsidRPr="00201DAD">
        <w:rPr>
          <w:rFonts w:ascii="Arial Narrow" w:hAnsi="Arial Narrow" w:cs="Times New Roman"/>
          <w:b/>
        </w:rPr>
        <w:t xml:space="preserve">URBROJ: </w:t>
      </w:r>
      <w:r w:rsidRPr="00201DAD">
        <w:rPr>
          <w:rFonts w:ascii="Arial Narrow" w:hAnsi="Arial Narrow" w:cs="Times New Roman"/>
        </w:rPr>
        <w:t>238-40-01-23-1</w:t>
      </w:r>
    </w:p>
    <w:p w:rsidR="00201DAD" w:rsidRPr="00201DAD" w:rsidRDefault="00201DAD" w:rsidP="00201DAD">
      <w:pPr>
        <w:rPr>
          <w:rFonts w:ascii="Arial Narrow" w:hAnsi="Arial Narrow" w:cs="Times New Roman"/>
        </w:rPr>
      </w:pPr>
      <w:r w:rsidRPr="00201DAD">
        <w:rPr>
          <w:rFonts w:ascii="Arial Narrow" w:hAnsi="Arial Narrow" w:cs="Times New Roman"/>
        </w:rPr>
        <w:t>Dubravica, 20. ožujak 2023. godine</w:t>
      </w:r>
    </w:p>
    <w:p w:rsidR="00201DAD" w:rsidRPr="00201DAD" w:rsidRDefault="00201DAD" w:rsidP="00201DAD">
      <w:pPr>
        <w:rPr>
          <w:rFonts w:ascii="Arial Narrow" w:hAnsi="Arial Narrow" w:cs="Times New Roman"/>
        </w:rPr>
      </w:pPr>
    </w:p>
    <w:p w:rsidR="00201DAD" w:rsidRPr="00201DAD" w:rsidRDefault="00201DAD" w:rsidP="00201DAD">
      <w:pPr>
        <w:rPr>
          <w:rFonts w:ascii="Arial Narrow" w:hAnsi="Arial Narrow" w:cs="Times New Roman"/>
        </w:rPr>
      </w:pPr>
      <w:r w:rsidRPr="00201DAD">
        <w:rPr>
          <w:rFonts w:ascii="Arial Narrow" w:hAnsi="Arial Narrow" w:cs="Times New Roman"/>
        </w:rPr>
        <w:t>Na temelju članka 13. stavka 2. Pravilnika o provedbi postupaka nabave roba, usluga i radova za postupke obnove („Narodne novine“ broj 28/2023) i članka 38. Statuta Općine Dubravica („Službeni glasnik Općine Dubravica br. 01/2021), općinski načelnik Općine Dubravica, donosi</w:t>
      </w:r>
    </w:p>
    <w:p w:rsidR="00201DAD" w:rsidRPr="00201DAD" w:rsidRDefault="00201DAD" w:rsidP="00201DAD">
      <w:pPr>
        <w:rPr>
          <w:rFonts w:ascii="Arial Narrow" w:hAnsi="Arial Narrow" w:cs="Times New Roman"/>
        </w:rPr>
      </w:pPr>
    </w:p>
    <w:p w:rsidR="00201DAD" w:rsidRPr="00201DAD" w:rsidRDefault="00201DAD" w:rsidP="00201DAD">
      <w:pPr>
        <w:jc w:val="center"/>
        <w:rPr>
          <w:rFonts w:ascii="Arial Narrow" w:hAnsi="Arial Narrow" w:cs="Times New Roman"/>
          <w:b/>
        </w:rPr>
      </w:pPr>
      <w:r w:rsidRPr="00201DAD">
        <w:rPr>
          <w:rFonts w:ascii="Arial Narrow" w:hAnsi="Arial Narrow" w:cs="Times New Roman"/>
          <w:b/>
        </w:rPr>
        <w:t>ODLUKU</w:t>
      </w:r>
    </w:p>
    <w:p w:rsidR="00201DAD" w:rsidRPr="00201DAD" w:rsidRDefault="00201DAD" w:rsidP="00201DAD">
      <w:pPr>
        <w:jc w:val="center"/>
        <w:rPr>
          <w:rFonts w:ascii="Arial Narrow" w:hAnsi="Arial Narrow" w:cs="Times New Roman"/>
          <w:b/>
        </w:rPr>
      </w:pPr>
      <w:r w:rsidRPr="00201DAD">
        <w:rPr>
          <w:rFonts w:ascii="Arial Narrow" w:hAnsi="Arial Narrow" w:cs="Times New Roman"/>
          <w:b/>
        </w:rPr>
        <w:t>o početku postupka nabave i imenovanju članova povjerenstva za nabavu</w:t>
      </w:r>
    </w:p>
    <w:p w:rsidR="00201DAD" w:rsidRPr="00201DAD" w:rsidRDefault="00201DAD" w:rsidP="00201DAD">
      <w:pPr>
        <w:jc w:val="center"/>
        <w:rPr>
          <w:rFonts w:ascii="Arial Narrow" w:hAnsi="Arial Narrow" w:cs="Times New Roman"/>
          <w:b/>
        </w:rPr>
      </w:pPr>
    </w:p>
    <w:p w:rsidR="00201DAD" w:rsidRPr="00201DAD" w:rsidRDefault="00201DAD" w:rsidP="00201DAD">
      <w:pPr>
        <w:jc w:val="center"/>
        <w:rPr>
          <w:rFonts w:ascii="Arial Narrow" w:hAnsi="Arial Narrow" w:cs="Times New Roman"/>
          <w:b/>
        </w:rPr>
      </w:pPr>
      <w:r w:rsidRPr="00201DAD">
        <w:rPr>
          <w:rFonts w:ascii="Arial Narrow" w:hAnsi="Arial Narrow" w:cs="Times New Roman"/>
          <w:b/>
        </w:rPr>
        <w:t>Članak 1.</w:t>
      </w:r>
    </w:p>
    <w:p w:rsidR="00201DAD" w:rsidRPr="00201DAD" w:rsidRDefault="00201DAD" w:rsidP="00201DAD">
      <w:pPr>
        <w:rPr>
          <w:rFonts w:ascii="Arial Narrow" w:hAnsi="Arial Narrow" w:cs="Times New Roman"/>
        </w:rPr>
      </w:pPr>
      <w:r w:rsidRPr="00201DAD">
        <w:rPr>
          <w:rFonts w:ascii="Arial Narrow" w:hAnsi="Arial Narrow" w:cs="Times New Roman"/>
        </w:rPr>
        <w:t xml:space="preserve">Donošenjem ove Odluke započinje postupak nabave: </w:t>
      </w:r>
      <w:r w:rsidRPr="00201DAD">
        <w:rPr>
          <w:rFonts w:ascii="Arial Narrow" w:hAnsi="Arial Narrow" w:cs="Times New Roman"/>
          <w:b/>
        </w:rPr>
        <w:t>Izvođenje radova na obnovi pješačke staze i ograde starog groblja u Rozgi, Općina Dubravica,</w:t>
      </w:r>
      <w:r w:rsidRPr="00201DAD">
        <w:rPr>
          <w:rFonts w:ascii="Arial Narrow" w:hAnsi="Arial Narrow" w:cs="Times New Roman"/>
        </w:rPr>
        <w:t xml:space="preserve"> procijenjene vrijednosti nabave: 161.414,82 eura bez PDV-a. </w:t>
      </w:r>
    </w:p>
    <w:p w:rsidR="00201DAD" w:rsidRPr="00201DAD" w:rsidRDefault="00201DAD" w:rsidP="00201DAD">
      <w:pPr>
        <w:rPr>
          <w:rFonts w:ascii="Arial Narrow" w:hAnsi="Arial Narrow" w:cs="Times New Roman"/>
        </w:rPr>
      </w:pPr>
    </w:p>
    <w:p w:rsidR="00201DAD" w:rsidRPr="00201DAD" w:rsidRDefault="00201DAD" w:rsidP="00201DAD">
      <w:pPr>
        <w:rPr>
          <w:rFonts w:ascii="Arial Narrow" w:hAnsi="Arial Narrow" w:cs="Times New Roman"/>
        </w:rPr>
      </w:pPr>
      <w:r w:rsidRPr="00201DAD">
        <w:rPr>
          <w:rFonts w:ascii="Arial Narrow" w:hAnsi="Arial Narrow" w:cs="Times New Roman"/>
        </w:rPr>
        <w:t>Vrsta postupka nabave: Upućivanje Poziva na dostavu ponuda na adrese 3 gospodarska subjekta putem EOJN RH – NABAVA OBNOVA.</w:t>
      </w:r>
    </w:p>
    <w:p w:rsidR="00201DAD" w:rsidRPr="00201DAD" w:rsidRDefault="00201DAD" w:rsidP="00201DAD">
      <w:pPr>
        <w:rPr>
          <w:rFonts w:ascii="Arial Narrow" w:hAnsi="Arial Narrow" w:cs="Times New Roman"/>
        </w:rPr>
      </w:pPr>
    </w:p>
    <w:p w:rsidR="00201DAD" w:rsidRPr="00201DAD" w:rsidRDefault="00201DAD" w:rsidP="00201DAD">
      <w:pPr>
        <w:rPr>
          <w:rFonts w:ascii="Arial Narrow" w:hAnsi="Arial Narrow" w:cs="Times New Roman"/>
        </w:rPr>
      </w:pPr>
      <w:r w:rsidRPr="00201DAD">
        <w:rPr>
          <w:rFonts w:ascii="Arial Narrow" w:hAnsi="Arial Narrow" w:cs="Times New Roman"/>
        </w:rPr>
        <w:t>Popis gospodarskih subjekata kojima će se uputiti Poziv na dostavu ponuda:</w:t>
      </w:r>
    </w:p>
    <w:p w:rsidR="00201DAD" w:rsidRPr="00201DAD" w:rsidRDefault="00201DAD" w:rsidP="00201DAD">
      <w:pPr>
        <w:rPr>
          <w:rFonts w:ascii="Arial Narrow" w:hAnsi="Arial Narrow" w:cs="Times New Roman"/>
        </w:rPr>
      </w:pPr>
      <w:r w:rsidRPr="00201DAD">
        <w:rPr>
          <w:rFonts w:ascii="Arial Narrow" w:hAnsi="Arial Narrow" w:cs="Times New Roman"/>
        </w:rPr>
        <w:t xml:space="preserve">1. ZAGORJEGRADNJA d.o.o., Kraljevec na Sutli 147, 49294 Kraljevec na Sutli, OIB : 20992200280, mail: </w:t>
      </w:r>
      <w:hyperlink r:id="rId101" w:history="1">
        <w:r w:rsidRPr="00201DAD">
          <w:rPr>
            <w:rStyle w:val="Hiperveza"/>
            <w:rFonts w:ascii="Arial Narrow" w:hAnsi="Arial Narrow"/>
          </w:rPr>
          <w:t>info@zagorjegradnja.hr</w:t>
        </w:r>
      </w:hyperlink>
    </w:p>
    <w:p w:rsidR="00201DAD" w:rsidRPr="00201DAD" w:rsidRDefault="00201DAD" w:rsidP="00201DAD">
      <w:pPr>
        <w:rPr>
          <w:rFonts w:ascii="Arial Narrow" w:hAnsi="Arial Narrow" w:cs="Times New Roman"/>
        </w:rPr>
      </w:pPr>
      <w:r w:rsidRPr="00201DAD">
        <w:rPr>
          <w:rFonts w:ascii="Arial Narrow" w:hAnsi="Arial Narrow" w:cs="Times New Roman"/>
        </w:rPr>
        <w:t>2.</w:t>
      </w:r>
      <w:r w:rsidRPr="00201DAD">
        <w:rPr>
          <w:rFonts w:ascii="Arial Narrow" w:hAnsi="Arial Narrow"/>
        </w:rPr>
        <w:t xml:space="preserve"> </w:t>
      </w:r>
      <w:r w:rsidRPr="00201DAD">
        <w:rPr>
          <w:rFonts w:ascii="Arial Narrow" w:hAnsi="Arial Narrow" w:cs="Times New Roman"/>
        </w:rPr>
        <w:t xml:space="preserve">MB TRANSGRADNJA d.o.o., Kralja P. Svačića 20, 49000 Krapina, OIB: 27920801942, mail: </w:t>
      </w:r>
      <w:hyperlink r:id="rId102" w:history="1">
        <w:r w:rsidRPr="00201DAD">
          <w:rPr>
            <w:rStyle w:val="Hiperveza"/>
            <w:rFonts w:ascii="Arial Narrow" w:hAnsi="Arial Narrow"/>
          </w:rPr>
          <w:t>mbtransgradnja@net.hr</w:t>
        </w:r>
      </w:hyperlink>
      <w:r w:rsidRPr="00201DAD">
        <w:rPr>
          <w:rFonts w:ascii="Arial Narrow" w:hAnsi="Arial Narrow" w:cs="Times New Roman"/>
        </w:rPr>
        <w:t xml:space="preserve"> </w:t>
      </w:r>
    </w:p>
    <w:p w:rsidR="00201DAD" w:rsidRPr="00201DAD" w:rsidRDefault="00201DAD" w:rsidP="00201DAD">
      <w:pPr>
        <w:rPr>
          <w:rFonts w:ascii="Arial Narrow" w:hAnsi="Arial Narrow" w:cs="Times New Roman"/>
        </w:rPr>
      </w:pPr>
      <w:r w:rsidRPr="00201DAD">
        <w:rPr>
          <w:rFonts w:ascii="Arial Narrow" w:hAnsi="Arial Narrow" w:cs="Times New Roman"/>
        </w:rPr>
        <w:t xml:space="preserve">3. MEDVEDGRAD GRADNJA d.o.o., Velika Ves 108E, 49000 Krapina, OIB: 19579409758, mail: </w:t>
      </w:r>
      <w:hyperlink r:id="rId103" w:history="1">
        <w:r w:rsidRPr="00201DAD">
          <w:rPr>
            <w:rStyle w:val="Hiperveza"/>
            <w:rFonts w:ascii="Arial Narrow" w:hAnsi="Arial Narrow"/>
          </w:rPr>
          <w:t>medvedgradgradnja@net.hr</w:t>
        </w:r>
      </w:hyperlink>
      <w:r w:rsidRPr="00201DAD">
        <w:rPr>
          <w:rFonts w:ascii="Arial Narrow" w:hAnsi="Arial Narrow" w:cs="Times New Roman"/>
        </w:rPr>
        <w:t xml:space="preserve"> </w:t>
      </w:r>
    </w:p>
    <w:p w:rsidR="00201DAD" w:rsidRPr="00201DAD" w:rsidRDefault="00201DAD" w:rsidP="00201DAD">
      <w:pPr>
        <w:rPr>
          <w:rFonts w:ascii="Arial Narrow" w:hAnsi="Arial Narrow" w:cs="Times New Roman"/>
        </w:rPr>
      </w:pPr>
    </w:p>
    <w:p w:rsidR="00201DAD" w:rsidRPr="00201DAD" w:rsidRDefault="00201DAD" w:rsidP="00201DAD">
      <w:pPr>
        <w:jc w:val="center"/>
        <w:rPr>
          <w:rFonts w:ascii="Arial Narrow" w:hAnsi="Arial Narrow" w:cs="Times New Roman"/>
          <w:b/>
        </w:rPr>
      </w:pPr>
      <w:r w:rsidRPr="00201DAD">
        <w:rPr>
          <w:rFonts w:ascii="Arial Narrow" w:hAnsi="Arial Narrow" w:cs="Times New Roman"/>
          <w:b/>
        </w:rPr>
        <w:t>Članak 2.</w:t>
      </w:r>
    </w:p>
    <w:p w:rsidR="00201DAD" w:rsidRPr="00201DAD" w:rsidRDefault="00201DAD" w:rsidP="00201DAD">
      <w:pPr>
        <w:rPr>
          <w:rFonts w:ascii="Arial Narrow" w:hAnsi="Arial Narrow" w:cs="Times New Roman"/>
          <w:iCs/>
        </w:rPr>
      </w:pPr>
      <w:r w:rsidRPr="00201DAD">
        <w:rPr>
          <w:rFonts w:ascii="Arial Narrow" w:hAnsi="Arial Narrow" w:cs="Times New Roman"/>
          <w:iCs/>
        </w:rPr>
        <w:t>Članovima stručnog povjerenstva za nabavu imenuju se:</w:t>
      </w:r>
    </w:p>
    <w:p w:rsidR="00201DAD" w:rsidRPr="00201DAD" w:rsidRDefault="00201DAD" w:rsidP="006F6FC0">
      <w:pPr>
        <w:numPr>
          <w:ilvl w:val="0"/>
          <w:numId w:val="30"/>
        </w:numPr>
        <w:rPr>
          <w:rFonts w:ascii="Arial Narrow" w:hAnsi="Arial Narrow" w:cs="Times New Roman"/>
          <w:iCs/>
        </w:rPr>
      </w:pPr>
      <w:r w:rsidRPr="00201DAD">
        <w:rPr>
          <w:rFonts w:ascii="Arial Narrow" w:hAnsi="Arial Narrow" w:cs="Times New Roman"/>
          <w:iCs/>
        </w:rPr>
        <w:t xml:space="preserve">Senka Vranić </w:t>
      </w:r>
      <w:r w:rsidRPr="00201DAD">
        <w:rPr>
          <w:rFonts w:ascii="Arial Narrow" w:hAnsi="Arial Narrow" w:cs="Times New Roman"/>
        </w:rPr>
        <w:t xml:space="preserve">(član posjeduje važeći certifikat iz područja javne nabave) </w:t>
      </w:r>
    </w:p>
    <w:p w:rsidR="00201DAD" w:rsidRPr="00201DAD" w:rsidRDefault="00201DAD" w:rsidP="006F6FC0">
      <w:pPr>
        <w:numPr>
          <w:ilvl w:val="0"/>
          <w:numId w:val="30"/>
        </w:numPr>
        <w:rPr>
          <w:rFonts w:ascii="Arial Narrow" w:hAnsi="Arial Narrow" w:cs="Times New Roman"/>
          <w:iCs/>
        </w:rPr>
      </w:pPr>
      <w:r w:rsidRPr="00201DAD">
        <w:rPr>
          <w:rFonts w:ascii="Arial Narrow" w:hAnsi="Arial Narrow" w:cs="Times New Roman"/>
          <w:iCs/>
        </w:rPr>
        <w:t>Silvana Kostanjšek -  otvaranje, pregled i ocjena ponuda</w:t>
      </w:r>
    </w:p>
    <w:p w:rsidR="00201DAD" w:rsidRPr="00201DAD" w:rsidRDefault="00201DAD" w:rsidP="006F6FC0">
      <w:pPr>
        <w:numPr>
          <w:ilvl w:val="0"/>
          <w:numId w:val="30"/>
        </w:numPr>
        <w:rPr>
          <w:rFonts w:ascii="Arial Narrow" w:hAnsi="Arial Narrow" w:cs="Times New Roman"/>
          <w:iCs/>
        </w:rPr>
      </w:pPr>
      <w:r w:rsidRPr="00201DAD">
        <w:rPr>
          <w:rFonts w:ascii="Arial Narrow" w:hAnsi="Arial Narrow" w:cs="Times New Roman"/>
          <w:iCs/>
        </w:rPr>
        <w:t>Ivica Stiperski  -  otvaranje, pregled i ocjena ponuda</w:t>
      </w:r>
    </w:p>
    <w:p w:rsidR="00201DAD" w:rsidRPr="00201DAD" w:rsidRDefault="00201DAD" w:rsidP="00201DAD">
      <w:pPr>
        <w:rPr>
          <w:rFonts w:ascii="Arial Narrow" w:hAnsi="Arial Narrow" w:cs="Times New Roman"/>
          <w:iCs/>
        </w:rPr>
      </w:pPr>
    </w:p>
    <w:p w:rsidR="00201DAD" w:rsidRPr="00201DAD" w:rsidRDefault="00201DAD" w:rsidP="00201DAD">
      <w:pPr>
        <w:rPr>
          <w:rFonts w:ascii="Arial Narrow" w:hAnsi="Arial Narrow" w:cs="Times New Roman"/>
        </w:rPr>
      </w:pPr>
      <w:r w:rsidRPr="00201DAD">
        <w:rPr>
          <w:rFonts w:ascii="Arial Narrow" w:hAnsi="Arial Narrow" w:cs="Times New Roman"/>
        </w:rPr>
        <w:t>Članovi povjerenstva pripremaju i provode postupak nabave te izrađuju zapisnik o pregledu i ocjeni ponude i odluku o odabiru ili poništenju te su dužni, kroz EOJN RH obavijestiti ponuditelje o pregledu i ocjeni ponuda te odabiru.</w:t>
      </w:r>
    </w:p>
    <w:p w:rsidR="00201DAD" w:rsidRPr="00201DAD" w:rsidRDefault="00201DAD" w:rsidP="00201DAD">
      <w:pPr>
        <w:rPr>
          <w:rFonts w:ascii="Arial Narrow" w:hAnsi="Arial Narrow" w:cs="Times New Roman"/>
        </w:rPr>
      </w:pPr>
    </w:p>
    <w:p w:rsidR="00201DAD" w:rsidRPr="00201DAD" w:rsidRDefault="00201DAD" w:rsidP="00201DAD">
      <w:pPr>
        <w:jc w:val="center"/>
        <w:rPr>
          <w:rFonts w:ascii="Arial Narrow" w:hAnsi="Arial Narrow" w:cs="Times New Roman"/>
          <w:b/>
        </w:rPr>
      </w:pPr>
      <w:r w:rsidRPr="00201DAD">
        <w:rPr>
          <w:rFonts w:ascii="Arial Narrow" w:hAnsi="Arial Narrow" w:cs="Times New Roman"/>
          <w:b/>
        </w:rPr>
        <w:t>Članak 3.</w:t>
      </w:r>
    </w:p>
    <w:p w:rsidR="00201DAD" w:rsidRPr="00201DAD" w:rsidRDefault="00201DAD" w:rsidP="00201DAD">
      <w:pPr>
        <w:rPr>
          <w:rFonts w:ascii="Arial Narrow" w:hAnsi="Arial Narrow" w:cs="Times New Roman"/>
        </w:rPr>
      </w:pPr>
      <w:r w:rsidRPr="00201DAD">
        <w:rPr>
          <w:rFonts w:ascii="Arial Narrow" w:hAnsi="Arial Narrow" w:cs="Times New Roman"/>
        </w:rPr>
        <w:t>Članovi Povjerenstva dužni su dati izjavu o postojanju/nepostojanju sukoba interesa, iz članka 5. Pravilnika o provedbi postupaka nabave roba, usluga i radova za postupke obnove.</w:t>
      </w:r>
    </w:p>
    <w:p w:rsidR="00201DAD" w:rsidRPr="00201DAD" w:rsidRDefault="00201DAD" w:rsidP="00201DAD">
      <w:pPr>
        <w:rPr>
          <w:rFonts w:ascii="Arial Narrow" w:hAnsi="Arial Narrow" w:cs="Times New Roman"/>
        </w:rPr>
      </w:pPr>
    </w:p>
    <w:p w:rsidR="00201DAD" w:rsidRPr="00201DAD" w:rsidRDefault="00201DAD" w:rsidP="00201DAD">
      <w:pPr>
        <w:rPr>
          <w:rFonts w:ascii="Arial Narrow" w:hAnsi="Arial Narrow" w:cs="Times New Roman"/>
        </w:rPr>
      </w:pPr>
    </w:p>
    <w:p w:rsidR="00201DAD" w:rsidRPr="00201DAD" w:rsidRDefault="00201DAD" w:rsidP="00201DAD">
      <w:pPr>
        <w:jc w:val="center"/>
        <w:rPr>
          <w:rFonts w:ascii="Arial Narrow" w:hAnsi="Arial Narrow" w:cs="Times New Roman"/>
          <w:b/>
        </w:rPr>
      </w:pPr>
      <w:r w:rsidRPr="00201DAD">
        <w:rPr>
          <w:rFonts w:ascii="Arial Narrow" w:hAnsi="Arial Narrow" w:cs="Times New Roman"/>
          <w:b/>
        </w:rPr>
        <w:t>Članak 4.</w:t>
      </w:r>
    </w:p>
    <w:p w:rsidR="00201DAD" w:rsidRPr="00201DAD" w:rsidRDefault="00201DAD" w:rsidP="00201DAD">
      <w:pPr>
        <w:rPr>
          <w:rFonts w:ascii="Arial Narrow" w:hAnsi="Arial Narrow" w:cs="Times New Roman"/>
        </w:rPr>
      </w:pPr>
      <w:r w:rsidRPr="00201DAD">
        <w:rPr>
          <w:rFonts w:ascii="Arial Narrow" w:hAnsi="Arial Narrow" w:cs="Times New Roman"/>
        </w:rPr>
        <w:t>Ova Odluka stupa na snagu danom donošenja.</w:t>
      </w:r>
    </w:p>
    <w:p w:rsidR="00201DAD" w:rsidRPr="00201DAD" w:rsidRDefault="00201DAD" w:rsidP="00201DAD">
      <w:pPr>
        <w:jc w:val="right"/>
        <w:rPr>
          <w:rFonts w:ascii="Arial Narrow" w:hAnsi="Arial Narrow" w:cs="Times New Roman"/>
        </w:rPr>
      </w:pP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r>
      <w:r w:rsidRPr="00201DAD">
        <w:rPr>
          <w:rFonts w:ascii="Arial Narrow" w:hAnsi="Arial Narrow" w:cs="Times New Roman"/>
        </w:rPr>
        <w:t>NAČELNIK</w:t>
      </w:r>
    </w:p>
    <w:p w:rsidR="00201DAD" w:rsidRDefault="00201DAD" w:rsidP="00201DAD">
      <w:pPr>
        <w:jc w:val="right"/>
        <w:rPr>
          <w:rFonts w:ascii="Arial Narrow" w:hAnsi="Arial Narrow"/>
          <w:lang w:eastAsia="hr-HR"/>
        </w:rPr>
      </w:pPr>
      <w:r w:rsidRPr="00201DAD">
        <w:rPr>
          <w:rFonts w:ascii="Arial Narrow" w:hAnsi="Arial Narrow" w:cs="Times New Roman"/>
        </w:rPr>
        <w:tab/>
      </w:r>
      <w:r w:rsidRPr="00201DAD">
        <w:rPr>
          <w:rFonts w:ascii="Arial Narrow" w:hAnsi="Arial Narrow" w:cs="Times New Roman"/>
        </w:rPr>
        <w:tab/>
      </w:r>
      <w:r w:rsidRPr="00201DAD">
        <w:rPr>
          <w:rFonts w:ascii="Arial Narrow" w:hAnsi="Arial Narrow" w:cs="Times New Roman"/>
        </w:rPr>
        <w:tab/>
      </w:r>
      <w:r w:rsidRPr="00201DAD">
        <w:rPr>
          <w:rFonts w:ascii="Arial Narrow" w:hAnsi="Arial Narrow" w:cs="Times New Roman"/>
        </w:rPr>
        <w:tab/>
      </w:r>
      <w:r w:rsidRPr="00201DAD">
        <w:rPr>
          <w:rFonts w:ascii="Arial Narrow" w:hAnsi="Arial Narrow" w:cs="Times New Roman"/>
        </w:rPr>
        <w:tab/>
      </w:r>
      <w:r w:rsidRPr="00201DAD">
        <w:rPr>
          <w:rFonts w:ascii="Arial Narrow" w:hAnsi="Arial Narrow" w:cs="Times New Roman"/>
        </w:rPr>
        <w:tab/>
      </w:r>
      <w:r w:rsidRPr="00201DAD">
        <w:rPr>
          <w:rFonts w:ascii="Arial Narrow" w:hAnsi="Arial Narrow" w:cs="Times New Roman"/>
        </w:rPr>
        <w:tab/>
      </w:r>
      <w:r w:rsidRPr="00201DAD">
        <w:rPr>
          <w:rFonts w:ascii="Arial Narrow" w:hAnsi="Arial Narrow" w:cs="Times New Roman"/>
        </w:rPr>
        <w:tab/>
      </w:r>
      <w:r w:rsidRPr="00201DAD">
        <w:rPr>
          <w:rFonts w:ascii="Arial Narrow" w:hAnsi="Arial Narrow" w:cs="Times New Roman"/>
        </w:rPr>
        <w:tab/>
      </w:r>
      <w:r>
        <w:rPr>
          <w:rFonts w:ascii="Arial Narrow" w:hAnsi="Arial Narrow" w:cs="Times New Roman"/>
        </w:rPr>
        <w:tab/>
      </w:r>
      <w:r>
        <w:rPr>
          <w:rFonts w:ascii="Arial Narrow" w:hAnsi="Arial Narrow" w:cs="Times New Roman"/>
        </w:rPr>
        <w:tab/>
      </w:r>
      <w:r>
        <w:rPr>
          <w:rFonts w:ascii="Arial Narrow" w:hAnsi="Arial Narrow" w:cs="Times New Roman"/>
        </w:rPr>
        <w:tab/>
        <w:t xml:space="preserve">                                                                                 </w:t>
      </w:r>
      <w:r w:rsidRPr="00201DAD">
        <w:rPr>
          <w:rFonts w:ascii="Arial Narrow" w:hAnsi="Arial Narrow" w:cs="Times New Roman"/>
        </w:rPr>
        <w:t>Marin Štritof</w:t>
      </w:r>
    </w:p>
    <w:p w:rsidR="00201DAD" w:rsidRDefault="00201DAD" w:rsidP="00201DAD">
      <w:pPr>
        <w:rPr>
          <w:rFonts w:ascii="Arial Narrow" w:hAnsi="Arial Narrow"/>
          <w:lang w:eastAsia="hr-HR"/>
        </w:rPr>
      </w:pPr>
      <w:r w:rsidRPr="003E0461">
        <w:rPr>
          <w:rFonts w:ascii="Arial Narrow" w:hAnsi="Arial Narrow"/>
          <w:b/>
          <w:noProof/>
          <w:lang w:eastAsia="hr-HR"/>
        </w:rPr>
        <mc:AlternateContent>
          <mc:Choice Requires="wps">
            <w:drawing>
              <wp:anchor distT="0" distB="0" distL="114300" distR="114300" simplePos="0" relativeHeight="252048384" behindDoc="0" locked="0" layoutInCell="1" allowOverlap="1" wp14:anchorId="2D7E54CE" wp14:editId="62881CD4">
                <wp:simplePos x="0" y="0"/>
                <wp:positionH relativeFrom="margin">
                  <wp:posOffset>0</wp:posOffset>
                </wp:positionH>
                <wp:positionV relativeFrom="paragraph">
                  <wp:posOffset>113665</wp:posOffset>
                </wp:positionV>
                <wp:extent cx="428625" cy="362197"/>
                <wp:effectExtent l="57150" t="114300" r="142875" b="76200"/>
                <wp:wrapNone/>
                <wp:docPr id="1127" name="Zaobljeni pravokutnik 23"/>
                <wp:cNvGraphicFramePr/>
                <a:graphic xmlns:a="http://schemas.openxmlformats.org/drawingml/2006/main">
                  <a:graphicData uri="http://schemas.microsoft.com/office/word/2010/wordprocessingShape">
                    <wps:wsp>
                      <wps:cNvSpPr/>
                      <wps:spPr>
                        <a:xfrm>
                          <a:off x="0" y="0"/>
                          <a:ext cx="42862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201DAD" w:rsidRPr="00104EAC" w:rsidRDefault="00201DAD" w:rsidP="00201DAD">
                            <w:pPr>
                              <w:jc w:val="center"/>
                              <w:rPr>
                                <w:rFonts w:ascii="Arial Narrow" w:hAnsi="Arial Narrow"/>
                                <w:sz w:val="24"/>
                                <w:szCs w:val="24"/>
                              </w:rPr>
                            </w:pPr>
                            <w:r>
                              <w:rPr>
                                <w:rFonts w:ascii="Arial Narrow" w:hAnsi="Arial Narrow"/>
                                <w:sz w:val="24"/>
                                <w:szCs w:val="24"/>
                              </w:rPr>
                              <w:t>35</w:t>
                            </w:r>
                          </w:p>
                          <w:p w:rsidR="00201DAD" w:rsidRDefault="00201DAD" w:rsidP="00201D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7E54CE" id="_x0000_s1093" style="position:absolute;left:0;text-align:left;margin-left:0;margin-top:8.95pt;width:33.75pt;height:28.5pt;z-index:252048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" fillcolor="#afabab" strokecolor="#8e8e8e" strokeweight="1.52778mm">
                <v:stroke linestyle="thickThin"/>
                <v:shadow on="t" color="black" opacity="26214f" origin="-.5,.5" offset=".74836mm,-.74836mm"/>
                <v:textbox>
                  <w:txbxContent>
                    <w:p w:rsidR="00201DAD" w:rsidRPr="00104EAC" w:rsidRDefault="00201DAD" w:rsidP="00201DAD">
                      <w:pPr>
                        <w:jc w:val="center"/>
                        <w:rPr>
                          <w:rFonts w:ascii="Arial Narrow" w:hAnsi="Arial Narrow"/>
                          <w:sz w:val="24"/>
                          <w:szCs w:val="24"/>
                        </w:rPr>
                      </w:pPr>
                      <w:r>
                        <w:rPr>
                          <w:rFonts w:ascii="Arial Narrow" w:hAnsi="Arial Narrow"/>
                          <w:sz w:val="24"/>
                          <w:szCs w:val="24"/>
                        </w:rPr>
                        <w:t>35</w:t>
                      </w:r>
                    </w:p>
                    <w:p w:rsidR="00201DAD" w:rsidRDefault="00201DAD" w:rsidP="00201DAD">
                      <w:pPr>
                        <w:jc w:val="center"/>
                      </w:pPr>
                    </w:p>
                  </w:txbxContent>
                </v:textbox>
                <w10:wrap anchorx="margin"/>
              </v:roundrect>
            </w:pict>
          </mc:Fallback>
        </mc:AlternateContent>
      </w:r>
    </w:p>
    <w:p w:rsidR="00201DAD" w:rsidRPr="00201DAD" w:rsidRDefault="00201DAD" w:rsidP="00201DAD">
      <w:pPr>
        <w:rPr>
          <w:rFonts w:ascii="Arial Narrow" w:hAnsi="Arial Narrow"/>
          <w:lang w:eastAsia="hr-HR"/>
        </w:rPr>
      </w:pPr>
    </w:p>
    <w:p w:rsidR="001E4BF6" w:rsidRDefault="001E4BF6" w:rsidP="001E4BF6">
      <w:pPr>
        <w:rPr>
          <w:rFonts w:ascii="Times New Roman" w:hAnsi="Times New Roman"/>
          <w:b/>
          <w:sz w:val="24"/>
          <w:szCs w:val="24"/>
        </w:rPr>
      </w:pPr>
    </w:p>
    <w:p w:rsidR="001E4BF6" w:rsidRPr="001E4BF6" w:rsidRDefault="001E4BF6" w:rsidP="001E4BF6">
      <w:pPr>
        <w:rPr>
          <w:rFonts w:ascii="Arial Narrow" w:hAnsi="Arial Narrow"/>
          <w:b/>
        </w:rPr>
      </w:pPr>
      <w:r w:rsidRPr="001E4BF6">
        <w:rPr>
          <w:rFonts w:ascii="Arial Narrow" w:hAnsi="Arial Narrow"/>
          <w:b/>
        </w:rPr>
        <w:t>KLASA: 400-03/23-01/1</w:t>
      </w:r>
    </w:p>
    <w:p w:rsidR="001E4BF6" w:rsidRPr="001E4BF6" w:rsidRDefault="001E4BF6" w:rsidP="001E4BF6">
      <w:pPr>
        <w:rPr>
          <w:rFonts w:ascii="Arial Narrow" w:hAnsi="Arial Narrow"/>
          <w:b/>
        </w:rPr>
      </w:pPr>
      <w:r w:rsidRPr="001E4BF6">
        <w:rPr>
          <w:rFonts w:ascii="Arial Narrow" w:hAnsi="Arial Narrow"/>
          <w:b/>
        </w:rPr>
        <w:t>URBROJ: 238-40-01-23-4</w:t>
      </w:r>
    </w:p>
    <w:p w:rsidR="001E4BF6" w:rsidRPr="001E4BF6" w:rsidRDefault="001E4BF6" w:rsidP="001E4BF6">
      <w:pPr>
        <w:rPr>
          <w:rFonts w:ascii="Arial Narrow" w:hAnsi="Arial Narrow"/>
        </w:rPr>
      </w:pPr>
      <w:r w:rsidRPr="001E4BF6">
        <w:rPr>
          <w:rFonts w:ascii="Arial Narrow" w:hAnsi="Arial Narrow"/>
        </w:rPr>
        <w:t>Dubravica, 21. ožujak 2023. godine</w:t>
      </w:r>
    </w:p>
    <w:p w:rsidR="001E4BF6" w:rsidRPr="001E4BF6" w:rsidRDefault="001E4BF6" w:rsidP="001E4BF6">
      <w:pPr>
        <w:rPr>
          <w:rFonts w:ascii="Arial Narrow" w:hAnsi="Arial Narrow"/>
        </w:rPr>
      </w:pPr>
    </w:p>
    <w:p w:rsidR="001E4BF6" w:rsidRPr="001E4BF6" w:rsidRDefault="001E4BF6" w:rsidP="001E4BF6">
      <w:pPr>
        <w:rPr>
          <w:rFonts w:ascii="Arial Narrow" w:hAnsi="Arial Narrow"/>
        </w:rPr>
      </w:pPr>
      <w:r w:rsidRPr="001E4BF6">
        <w:rPr>
          <w:rFonts w:ascii="Arial Narrow" w:hAnsi="Arial Narrow"/>
        </w:rPr>
        <w:t xml:space="preserve">Na temelju članka 4. Zakona o izmjenama i dopunama Zakona o javnoj nabavi („Narodne novine“ br. 114/2022), a u vezi sa člankom 28. stavkom 1. i 5.  Zakona o javnoj nabavi („Narodne novine“ br. 120/16), članka 38. Statuta Općine Dubravica („Službeni glasnik Općine Dubravica“ br. 01/2021), općinski načelnik Općine Dubravica donio je dana 21. ožujka 2023. godine </w:t>
      </w:r>
    </w:p>
    <w:p w:rsidR="001E4BF6" w:rsidRPr="001E4BF6" w:rsidRDefault="001E4BF6" w:rsidP="001E4BF6">
      <w:pPr>
        <w:rPr>
          <w:rFonts w:ascii="Arial Narrow" w:hAnsi="Arial Narrow"/>
        </w:rPr>
      </w:pPr>
    </w:p>
    <w:p w:rsidR="001E4BF6" w:rsidRPr="001E4BF6" w:rsidRDefault="001E4BF6" w:rsidP="001E4BF6">
      <w:pPr>
        <w:tabs>
          <w:tab w:val="left" w:pos="2955"/>
        </w:tabs>
        <w:jc w:val="center"/>
        <w:rPr>
          <w:rFonts w:ascii="Arial Narrow" w:hAnsi="Arial Narrow"/>
          <w:b/>
        </w:rPr>
      </w:pPr>
      <w:r w:rsidRPr="001E4BF6">
        <w:rPr>
          <w:rFonts w:ascii="Arial Narrow" w:hAnsi="Arial Narrow"/>
          <w:b/>
        </w:rPr>
        <w:t>III. IZMJENE I DOPUNE</w:t>
      </w:r>
    </w:p>
    <w:p w:rsidR="001E4BF6" w:rsidRPr="001E4BF6" w:rsidRDefault="001E4BF6" w:rsidP="001E4BF6">
      <w:pPr>
        <w:tabs>
          <w:tab w:val="left" w:pos="2955"/>
        </w:tabs>
        <w:jc w:val="center"/>
        <w:rPr>
          <w:rFonts w:ascii="Arial Narrow" w:hAnsi="Arial Narrow"/>
          <w:b/>
        </w:rPr>
      </w:pPr>
      <w:r w:rsidRPr="001E4BF6">
        <w:rPr>
          <w:rFonts w:ascii="Arial Narrow" w:hAnsi="Arial Narrow"/>
          <w:b/>
        </w:rPr>
        <w:t>PLANA NABAVE ZA 2023. GODINU</w:t>
      </w:r>
    </w:p>
    <w:p w:rsidR="001E4BF6" w:rsidRPr="001E4BF6" w:rsidRDefault="001E4BF6" w:rsidP="001E4BF6">
      <w:pPr>
        <w:tabs>
          <w:tab w:val="left" w:pos="2955"/>
        </w:tabs>
        <w:jc w:val="center"/>
        <w:rPr>
          <w:rFonts w:ascii="Arial Narrow" w:hAnsi="Arial Narrow"/>
        </w:rPr>
      </w:pPr>
    </w:p>
    <w:p w:rsidR="001E4BF6" w:rsidRPr="001E4BF6" w:rsidRDefault="001E4BF6" w:rsidP="001E4BF6">
      <w:pPr>
        <w:jc w:val="center"/>
        <w:rPr>
          <w:rFonts w:ascii="Arial Narrow" w:hAnsi="Arial Narrow"/>
          <w:b/>
        </w:rPr>
      </w:pPr>
      <w:r w:rsidRPr="001E4BF6">
        <w:rPr>
          <w:rFonts w:ascii="Arial Narrow" w:hAnsi="Arial Narrow"/>
          <w:b/>
        </w:rPr>
        <w:t xml:space="preserve">Članak 1. </w:t>
      </w:r>
    </w:p>
    <w:p w:rsidR="001E4BF6" w:rsidRPr="001E4BF6" w:rsidRDefault="001E4BF6" w:rsidP="001E4BF6">
      <w:pPr>
        <w:tabs>
          <w:tab w:val="left" w:pos="2955"/>
        </w:tabs>
        <w:jc w:val="center"/>
        <w:rPr>
          <w:rFonts w:ascii="Arial Narrow" w:hAnsi="Arial Narrow"/>
          <w:b/>
        </w:rPr>
      </w:pPr>
    </w:p>
    <w:p w:rsidR="001E4BF6" w:rsidRPr="001E4BF6" w:rsidRDefault="001E4BF6" w:rsidP="001E4BF6">
      <w:pPr>
        <w:outlineLvl w:val="0"/>
        <w:rPr>
          <w:rFonts w:ascii="Arial Narrow" w:hAnsi="Arial Narrow"/>
        </w:rPr>
      </w:pPr>
      <w:r w:rsidRPr="001E4BF6">
        <w:rPr>
          <w:rFonts w:ascii="Arial Narrow" w:hAnsi="Arial Narrow"/>
        </w:rPr>
        <w:tab/>
        <w:t>Ovim Planom utvrđuje se pravo i obveza Općine Dubravica za provođenje postupaka nabave propisanih Zakonom o javnoj nabavi, Zakonom o izmjenama i dopunama Zakona o javnoj nabavi i sukladno Pravilniku o provedbi postupaka jednostavne nabave („Službeni glasnik Općine Dubravica“ br. 1/17).</w:t>
      </w:r>
    </w:p>
    <w:p w:rsidR="001E4BF6" w:rsidRPr="001E4BF6" w:rsidRDefault="001E4BF6" w:rsidP="001E4BF6">
      <w:pPr>
        <w:autoSpaceDE w:val="0"/>
        <w:autoSpaceDN w:val="0"/>
        <w:adjustRightInd w:val="0"/>
        <w:ind w:left="360"/>
        <w:contextualSpacing/>
        <w:rPr>
          <w:rFonts w:ascii="Arial Narrow" w:hAnsi="Arial Narrow"/>
          <w:b/>
        </w:rPr>
      </w:pPr>
    </w:p>
    <w:p w:rsidR="001E4BF6" w:rsidRPr="001E4BF6" w:rsidRDefault="001E4BF6" w:rsidP="001E4BF6">
      <w:pPr>
        <w:autoSpaceDE w:val="0"/>
        <w:autoSpaceDN w:val="0"/>
        <w:adjustRightInd w:val="0"/>
        <w:contextualSpacing/>
        <w:jc w:val="center"/>
        <w:rPr>
          <w:rFonts w:ascii="Arial Narrow" w:hAnsi="Arial Narrow"/>
          <w:b/>
        </w:rPr>
      </w:pPr>
      <w:r w:rsidRPr="001E4BF6">
        <w:rPr>
          <w:rFonts w:ascii="Arial Narrow" w:hAnsi="Arial Narrow"/>
          <w:b/>
        </w:rPr>
        <w:t>Članak 2.</w:t>
      </w:r>
    </w:p>
    <w:p w:rsidR="001E4BF6" w:rsidRPr="001E4BF6" w:rsidRDefault="001E4BF6" w:rsidP="001E4BF6">
      <w:pPr>
        <w:rPr>
          <w:rFonts w:ascii="Arial Narrow" w:hAnsi="Arial Narrow"/>
        </w:rPr>
      </w:pPr>
      <w:r w:rsidRPr="001E4BF6">
        <w:rPr>
          <w:rFonts w:ascii="Arial Narrow" w:hAnsi="Arial Narrow"/>
        </w:rPr>
        <w:tab/>
        <w:t>Donose se III. Izmjene i dopune Plana nabave Općine Dubravica za 2023. godinu:</w:t>
      </w:r>
    </w:p>
    <w:p w:rsidR="001E4BF6" w:rsidRPr="001E4BF6" w:rsidRDefault="001E4BF6" w:rsidP="001E4BF6">
      <w:pPr>
        <w:rPr>
          <w:rFonts w:ascii="Arial Narrow" w:hAnsi="Arial Narrow"/>
        </w:rPr>
      </w:pPr>
    </w:p>
    <w:tbl>
      <w:tblPr>
        <w:tblW w:w="0" w:type="auto"/>
        <w:tblCellMar>
          <w:left w:w="0" w:type="dxa"/>
          <w:right w:w="0" w:type="dxa"/>
        </w:tblCellMar>
        <w:tblLook w:val="0000" w:firstRow="0" w:lastRow="0" w:firstColumn="0" w:lastColumn="0" w:noHBand="0" w:noVBand="0"/>
      </w:tblPr>
      <w:tblGrid>
        <w:gridCol w:w="5"/>
        <w:gridCol w:w="6"/>
        <w:gridCol w:w="13538"/>
        <w:gridCol w:w="455"/>
      </w:tblGrid>
      <w:tr w:rsidR="001E4BF6" w:rsidTr="001E4BF6">
        <w:trPr>
          <w:trHeight w:val="132"/>
        </w:trPr>
        <w:tc>
          <w:tcPr>
            <w:tcW w:w="6" w:type="dxa"/>
          </w:tcPr>
          <w:p w:rsidR="001E4BF6" w:rsidRDefault="001E4BF6" w:rsidP="00784C55">
            <w:pPr>
              <w:pStyle w:val="EmptyCellLayoutStyle"/>
              <w:spacing w:after="0" w:line="240" w:lineRule="auto"/>
            </w:pPr>
          </w:p>
        </w:tc>
        <w:tc>
          <w:tcPr>
            <w:tcW w:w="6" w:type="dxa"/>
          </w:tcPr>
          <w:p w:rsidR="001E4BF6" w:rsidRDefault="001E4BF6" w:rsidP="00784C55">
            <w:pPr>
              <w:pStyle w:val="EmptyCellLayoutStyle"/>
              <w:spacing w:after="0" w:line="240" w:lineRule="auto"/>
            </w:pPr>
          </w:p>
        </w:tc>
        <w:tc>
          <w:tcPr>
            <w:tcW w:w="13542" w:type="dxa"/>
          </w:tcPr>
          <w:p w:rsidR="001E4BF6" w:rsidRDefault="001E4BF6" w:rsidP="00784C55">
            <w:pPr>
              <w:pStyle w:val="EmptyCellLayoutStyle"/>
              <w:spacing w:after="0" w:line="240" w:lineRule="auto"/>
            </w:pPr>
          </w:p>
        </w:tc>
        <w:tc>
          <w:tcPr>
            <w:tcW w:w="450" w:type="dxa"/>
          </w:tcPr>
          <w:p w:rsidR="001E4BF6" w:rsidRDefault="001E4BF6" w:rsidP="00784C55">
            <w:pPr>
              <w:pStyle w:val="EmptyCellLayoutStyle"/>
              <w:spacing w:after="0" w:line="240" w:lineRule="auto"/>
            </w:pPr>
          </w:p>
        </w:tc>
      </w:tr>
      <w:tr w:rsidR="001E4BF6" w:rsidTr="001E4BF6">
        <w:trPr>
          <w:trHeight w:val="100"/>
        </w:trPr>
        <w:tc>
          <w:tcPr>
            <w:tcW w:w="6" w:type="dxa"/>
          </w:tcPr>
          <w:p w:rsidR="001E4BF6" w:rsidRDefault="001E4BF6" w:rsidP="00784C55">
            <w:pPr>
              <w:pStyle w:val="EmptyCellLayoutStyle"/>
              <w:spacing w:after="0" w:line="240" w:lineRule="auto"/>
            </w:pPr>
          </w:p>
        </w:tc>
        <w:tc>
          <w:tcPr>
            <w:tcW w:w="6" w:type="dxa"/>
          </w:tcPr>
          <w:p w:rsidR="001E4BF6" w:rsidRDefault="001E4BF6" w:rsidP="00784C55">
            <w:pPr>
              <w:pStyle w:val="EmptyCellLayoutStyle"/>
              <w:spacing w:after="0" w:line="240" w:lineRule="auto"/>
            </w:pPr>
          </w:p>
        </w:tc>
        <w:tc>
          <w:tcPr>
            <w:tcW w:w="13542" w:type="dxa"/>
          </w:tcPr>
          <w:p w:rsidR="001E4BF6" w:rsidRDefault="001E4BF6" w:rsidP="00784C55">
            <w:pPr>
              <w:pStyle w:val="EmptyCellLayoutStyle"/>
              <w:spacing w:after="0" w:line="240" w:lineRule="auto"/>
            </w:pPr>
          </w:p>
        </w:tc>
        <w:tc>
          <w:tcPr>
            <w:tcW w:w="450" w:type="dxa"/>
          </w:tcPr>
          <w:p w:rsidR="001E4BF6" w:rsidRDefault="001E4BF6" w:rsidP="00784C55">
            <w:pPr>
              <w:pStyle w:val="EmptyCellLayoutStyle"/>
              <w:spacing w:after="0" w:line="240" w:lineRule="auto"/>
            </w:pPr>
          </w:p>
        </w:tc>
      </w:tr>
      <w:tr w:rsidR="001E4BF6" w:rsidTr="001E4BF6">
        <w:tc>
          <w:tcPr>
            <w:tcW w:w="6" w:type="dxa"/>
          </w:tcPr>
          <w:p w:rsidR="001E4BF6" w:rsidRDefault="001E4BF6" w:rsidP="00784C55">
            <w:pPr>
              <w:pStyle w:val="EmptyCellLayoutStyle"/>
              <w:spacing w:after="0" w:line="240" w:lineRule="auto"/>
            </w:pPr>
          </w:p>
        </w:tc>
        <w:tc>
          <w:tcPr>
            <w:tcW w:w="6" w:type="dxa"/>
          </w:tcPr>
          <w:p w:rsidR="001E4BF6" w:rsidRDefault="001E4BF6" w:rsidP="00784C55">
            <w:pPr>
              <w:pStyle w:val="EmptyCellLayoutStyle"/>
              <w:spacing w:after="0" w:line="240" w:lineRule="auto"/>
            </w:pPr>
          </w:p>
        </w:tc>
        <w:tc>
          <w:tcPr>
            <w:tcW w:w="13992" w:type="dxa"/>
            <w:gridSpan w:val="2"/>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51"/>
              <w:gridCol w:w="990"/>
              <w:gridCol w:w="1033"/>
              <w:gridCol w:w="789"/>
              <w:gridCol w:w="1017"/>
              <w:gridCol w:w="999"/>
              <w:gridCol w:w="692"/>
              <w:gridCol w:w="815"/>
              <w:gridCol w:w="1193"/>
              <w:gridCol w:w="1193"/>
              <w:gridCol w:w="780"/>
              <w:gridCol w:w="911"/>
              <w:gridCol w:w="769"/>
              <w:gridCol w:w="769"/>
              <w:gridCol w:w="885"/>
              <w:gridCol w:w="789"/>
            </w:tblGrid>
            <w:tr w:rsidR="001E4BF6" w:rsidTr="00784C55">
              <w:trPr>
                <w:trHeight w:val="1327"/>
              </w:trPr>
              <w:tc>
                <w:tcPr>
                  <w:tcW w:w="368"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1E4BF6" w:rsidRDefault="001E4BF6" w:rsidP="00784C55">
                  <w:pPr>
                    <w:jc w:val="center"/>
                  </w:pPr>
                  <w:r>
                    <w:rPr>
                      <w:rFonts w:ascii="Arial" w:eastAsia="Arial" w:hAnsi="Arial"/>
                      <w:b/>
                      <w:color w:val="000000"/>
                      <w:sz w:val="16"/>
                    </w:rPr>
                    <w:t>Rbr</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1E4BF6" w:rsidRDefault="001E4BF6" w:rsidP="00784C55">
                  <w:pPr>
                    <w:jc w:val="center"/>
                  </w:pPr>
                  <w:r>
                    <w:rPr>
                      <w:rFonts w:ascii="Arial" w:eastAsia="Arial" w:hAnsi="Arial"/>
                      <w:b/>
                      <w:color w:val="000000"/>
                      <w:sz w:val="16"/>
                    </w:rPr>
                    <w:t>Evidencijski broj nabave</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1E4BF6" w:rsidRDefault="001E4BF6" w:rsidP="00784C55">
                  <w:pPr>
                    <w:jc w:val="center"/>
                  </w:pPr>
                  <w:r>
                    <w:rPr>
                      <w:rFonts w:ascii="Arial" w:eastAsia="Arial" w:hAnsi="Arial"/>
                      <w:b/>
                      <w:color w:val="000000"/>
                      <w:sz w:val="16"/>
                    </w:rPr>
                    <w:t>Predmet nabave</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1E4BF6" w:rsidRDefault="001E4BF6" w:rsidP="00784C55">
                  <w:pPr>
                    <w:jc w:val="center"/>
                  </w:pPr>
                  <w:r>
                    <w:rPr>
                      <w:rFonts w:ascii="Arial" w:eastAsia="Arial" w:hAnsi="Arial"/>
                      <w:b/>
                      <w:color w:val="000000"/>
                      <w:sz w:val="16"/>
                    </w:rPr>
                    <w:t>Brojčana oznaka predmeta nabave iz CPV-a</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1E4BF6" w:rsidRDefault="001E4BF6" w:rsidP="00784C55">
                  <w:pPr>
                    <w:jc w:val="center"/>
                  </w:pPr>
                  <w:r>
                    <w:rPr>
                      <w:rFonts w:ascii="Arial" w:eastAsia="Arial" w:hAnsi="Arial"/>
                      <w:b/>
                      <w:color w:val="000000"/>
                      <w:sz w:val="16"/>
                    </w:rPr>
                    <w:t>Procijenjena vrijednost nabave (u eurima)</w:t>
                  </w:r>
                </w:p>
              </w:tc>
              <w:tc>
                <w:tcPr>
                  <w:tcW w:w="182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1E4BF6" w:rsidRDefault="001E4BF6" w:rsidP="00784C55">
                  <w:pPr>
                    <w:jc w:val="center"/>
                  </w:pPr>
                  <w:r>
                    <w:rPr>
                      <w:rFonts w:ascii="Arial" w:eastAsia="Arial" w:hAnsi="Arial"/>
                      <w:b/>
                      <w:color w:val="000000"/>
                      <w:sz w:val="16"/>
                    </w:rPr>
                    <w:t>Vrsta postupka (uključujući jednostavne nabave)</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1E4BF6" w:rsidRDefault="001E4BF6" w:rsidP="00784C55">
                  <w:pPr>
                    <w:jc w:val="center"/>
                  </w:pPr>
                  <w:r>
                    <w:rPr>
                      <w:rFonts w:ascii="Arial" w:eastAsia="Arial" w:hAnsi="Arial"/>
                      <w:b/>
                      <w:color w:val="000000"/>
                      <w:sz w:val="16"/>
                    </w:rPr>
                    <w:t>Posebni režim nabave</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1E4BF6" w:rsidRDefault="001E4BF6" w:rsidP="00784C55">
                  <w:pPr>
                    <w:jc w:val="center"/>
                  </w:pPr>
                  <w:r>
                    <w:rPr>
                      <w:rFonts w:ascii="Arial" w:eastAsia="Arial" w:hAnsi="Arial"/>
                      <w:b/>
                      <w:color w:val="000000"/>
                      <w:sz w:val="16"/>
                    </w:rPr>
                    <w:t>Predmet podijeljen na grupe</w:t>
                  </w:r>
                </w:p>
              </w:tc>
              <w:tc>
                <w:tcPr>
                  <w:tcW w:w="99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1E4BF6" w:rsidRDefault="001E4BF6" w:rsidP="00784C55">
                  <w:pPr>
                    <w:jc w:val="center"/>
                  </w:pPr>
                  <w:r>
                    <w:rPr>
                      <w:rFonts w:ascii="Arial" w:eastAsia="Arial" w:hAnsi="Arial"/>
                      <w:b/>
                      <w:color w:val="000000"/>
                      <w:sz w:val="16"/>
                    </w:rPr>
                    <w:t>Sklapa se Ugovor/okvirni sporazum</w:t>
                  </w:r>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1E4BF6" w:rsidRDefault="001E4BF6" w:rsidP="00784C55">
                  <w:pPr>
                    <w:jc w:val="center"/>
                  </w:pPr>
                  <w:r>
                    <w:rPr>
                      <w:rFonts w:ascii="Arial" w:eastAsia="Arial" w:hAnsi="Arial"/>
                      <w:b/>
                      <w:color w:val="000000"/>
                      <w:sz w:val="16"/>
                    </w:rPr>
                    <w:t>Ugovor/okvirni sporazum se financira iz fondova EU</w:t>
                  </w:r>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1E4BF6" w:rsidRDefault="001E4BF6" w:rsidP="00784C55">
                  <w:pPr>
                    <w:jc w:val="center"/>
                  </w:pPr>
                  <w:r>
                    <w:rPr>
                      <w:rFonts w:ascii="Arial" w:eastAsia="Arial" w:hAnsi="Arial"/>
                      <w:b/>
                      <w:color w:val="000000"/>
                      <w:sz w:val="16"/>
                    </w:rPr>
                    <w:t>Planirani početak postupka</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1E4BF6" w:rsidRDefault="001E4BF6" w:rsidP="00784C55">
                  <w:pPr>
                    <w:jc w:val="center"/>
                  </w:pPr>
                  <w:r>
                    <w:rPr>
                      <w:rFonts w:ascii="Arial" w:eastAsia="Arial" w:hAnsi="Arial"/>
                      <w:b/>
                      <w:color w:val="000000"/>
                      <w:sz w:val="16"/>
                    </w:rPr>
                    <w:t>Planirano trajanje ugovora ili okvirnog sporazuma</w:t>
                  </w:r>
                </w:p>
              </w:tc>
              <w:tc>
                <w:tcPr>
                  <w:tcW w:w="90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1E4BF6" w:rsidRDefault="001E4BF6" w:rsidP="00784C55">
                  <w:pPr>
                    <w:jc w:val="center"/>
                  </w:pPr>
                  <w:r>
                    <w:rPr>
                      <w:rFonts w:ascii="Arial" w:eastAsia="Arial" w:hAnsi="Arial"/>
                      <w:b/>
                      <w:color w:val="000000"/>
                      <w:sz w:val="16"/>
                    </w:rPr>
                    <w:t>Vrijedi od</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1E4BF6" w:rsidRDefault="001E4BF6" w:rsidP="00784C55">
                  <w:pPr>
                    <w:jc w:val="center"/>
                  </w:pPr>
                  <w:r>
                    <w:rPr>
                      <w:rFonts w:ascii="Arial" w:eastAsia="Arial" w:hAnsi="Arial"/>
                      <w:b/>
                      <w:color w:val="000000"/>
                      <w:sz w:val="16"/>
                    </w:rPr>
                    <w:t>Vrijedi do</w:t>
                  </w:r>
                </w:p>
              </w:tc>
              <w:tc>
                <w:tcPr>
                  <w:tcW w:w="2251"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1E4BF6" w:rsidRDefault="001E4BF6" w:rsidP="00784C55">
                  <w:pPr>
                    <w:jc w:val="center"/>
                  </w:pPr>
                  <w:r>
                    <w:rPr>
                      <w:rFonts w:ascii="Arial" w:eastAsia="Arial" w:hAnsi="Arial"/>
                      <w:b/>
                      <w:color w:val="000000"/>
                      <w:sz w:val="16"/>
                    </w:rPr>
                    <w:t>Napomena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1E4BF6" w:rsidRDefault="001E4BF6" w:rsidP="00784C55">
                  <w:pPr>
                    <w:jc w:val="center"/>
                  </w:pPr>
                  <w:r>
                    <w:rPr>
                      <w:rFonts w:ascii="Arial" w:eastAsia="Arial" w:hAnsi="Arial"/>
                      <w:b/>
                      <w:color w:val="000000"/>
                      <w:sz w:val="16"/>
                    </w:rPr>
                    <w:t>Status promjene</w:t>
                  </w:r>
                </w:p>
              </w:tc>
            </w:tr>
            <w:tr w:rsidR="001E4BF6"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1E4BF6" w:rsidRDefault="001E4BF6" w:rsidP="00784C55">
                  <w:pPr>
                    <w:jc w:val="right"/>
                  </w:pPr>
                  <w:r>
                    <w:rPr>
                      <w:rFonts w:ascii="Arial" w:eastAsia="Arial" w:hAnsi="Arial"/>
                      <w:color w:val="000000"/>
                      <w:sz w:val="14"/>
                    </w:rPr>
                    <w:t>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01/2023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Reprezentacija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 xml:space="preserve">15000000-8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right"/>
                  </w:pPr>
                  <w:r>
                    <w:rPr>
                      <w:rFonts w:ascii="Arial" w:eastAsia="Arial" w:hAnsi="Arial"/>
                      <w:color w:val="000000"/>
                      <w:sz w:val="14"/>
                    </w:rPr>
                    <w:t>2.656,00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r>
            <w:tr w:rsidR="001E4BF6"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1E4BF6" w:rsidRDefault="001E4BF6" w:rsidP="00784C55">
                  <w:pPr>
                    <w:jc w:val="right"/>
                  </w:pPr>
                  <w:r>
                    <w:rPr>
                      <w:rFonts w:ascii="Arial" w:eastAsia="Arial" w:hAnsi="Arial"/>
                      <w:color w:val="000000"/>
                      <w:sz w:val="14"/>
                    </w:rPr>
                    <w:t>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02/2023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Uredski materijal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 xml:space="preserve">22800000-8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right"/>
                  </w:pPr>
                  <w:r>
                    <w:rPr>
                      <w:rFonts w:ascii="Arial" w:eastAsia="Arial" w:hAnsi="Arial"/>
                      <w:color w:val="000000"/>
                      <w:sz w:val="14"/>
                    </w:rPr>
                    <w:t>5.518,40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r>
            <w:tr w:rsidR="001E4BF6"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1E4BF6" w:rsidRDefault="001E4BF6" w:rsidP="00784C55">
                  <w:pPr>
                    <w:jc w:val="right"/>
                  </w:pPr>
                  <w:r>
                    <w:rPr>
                      <w:rFonts w:ascii="Arial" w:eastAsia="Arial" w:hAnsi="Arial"/>
                      <w:color w:val="000000"/>
                      <w:sz w:val="14"/>
                    </w:rPr>
                    <w:t>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03/2023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Električna energija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 xml:space="preserve">09310000-5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right"/>
                  </w:pPr>
                  <w:r>
                    <w:rPr>
                      <w:rFonts w:ascii="Arial" w:eastAsia="Arial" w:hAnsi="Arial"/>
                      <w:color w:val="000000"/>
                      <w:sz w:val="14"/>
                    </w:rPr>
                    <w:t>29.628,00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II.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1 godina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r>
            <w:tr w:rsidR="001E4BF6"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1E4BF6" w:rsidRDefault="001E4BF6" w:rsidP="00784C55">
                  <w:pPr>
                    <w:jc w:val="right"/>
                  </w:pPr>
                  <w:r>
                    <w:rPr>
                      <w:rFonts w:ascii="Arial" w:eastAsia="Arial" w:hAnsi="Arial"/>
                      <w:color w:val="000000"/>
                      <w:sz w:val="14"/>
                    </w:rPr>
                    <w:t>4</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04/2023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Plin</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 xml:space="preserve">09121200-5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right"/>
                  </w:pPr>
                  <w:r>
                    <w:rPr>
                      <w:rFonts w:ascii="Arial" w:eastAsia="Arial" w:hAnsi="Arial"/>
                      <w:color w:val="000000"/>
                      <w:sz w:val="14"/>
                    </w:rPr>
                    <w:t>9.560,00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r>
            <w:tr w:rsidR="001E4BF6"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1E4BF6" w:rsidRDefault="001E4BF6" w:rsidP="00784C55">
                  <w:pPr>
                    <w:jc w:val="right"/>
                  </w:pPr>
                  <w:r>
                    <w:rPr>
                      <w:rFonts w:ascii="Arial" w:eastAsia="Arial" w:hAnsi="Arial"/>
                      <w:color w:val="000000"/>
                      <w:sz w:val="14"/>
                    </w:rPr>
                    <w:t>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05/2023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Usluge telefona, telefaksa i interneta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 xml:space="preserve">50334110-9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right"/>
                  </w:pPr>
                  <w:r>
                    <w:rPr>
                      <w:rFonts w:ascii="Arial" w:eastAsia="Arial" w:hAnsi="Arial"/>
                      <w:color w:val="000000"/>
                      <w:sz w:val="14"/>
                    </w:rPr>
                    <w:t>2.760,00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r>
            <w:tr w:rsidR="001E4BF6"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1E4BF6" w:rsidRDefault="001E4BF6" w:rsidP="00784C55">
                  <w:pPr>
                    <w:jc w:val="right"/>
                  </w:pPr>
                  <w:r>
                    <w:rPr>
                      <w:rFonts w:ascii="Arial" w:eastAsia="Arial" w:hAnsi="Arial"/>
                      <w:color w:val="000000"/>
                      <w:sz w:val="14"/>
                    </w:rPr>
                    <w:t>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06/2023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Usluge pošte - poštarina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64110000-0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right"/>
                  </w:pPr>
                  <w:r>
                    <w:rPr>
                      <w:rFonts w:ascii="Arial" w:eastAsia="Arial" w:hAnsi="Arial"/>
                      <w:color w:val="000000"/>
                      <w:sz w:val="14"/>
                    </w:rPr>
                    <w:t>3.080,00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r>
            <w:tr w:rsidR="001E4BF6"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1E4BF6" w:rsidRDefault="001E4BF6" w:rsidP="00784C55">
                  <w:pPr>
                    <w:jc w:val="right"/>
                  </w:pPr>
                  <w:r>
                    <w:rPr>
                      <w:rFonts w:ascii="Arial" w:eastAsia="Arial" w:hAnsi="Arial"/>
                      <w:color w:val="000000"/>
                      <w:sz w:val="14"/>
                    </w:rPr>
                    <w:t>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07/2023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Usluge promidžbe i informiranja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98390000-3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right"/>
                  </w:pPr>
                  <w:r>
                    <w:rPr>
                      <w:rFonts w:ascii="Arial" w:eastAsia="Arial" w:hAnsi="Arial"/>
                      <w:color w:val="000000"/>
                      <w:sz w:val="14"/>
                    </w:rPr>
                    <w:t>8.496,00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r>
            <w:tr w:rsidR="001E4BF6"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1E4BF6" w:rsidRDefault="001E4BF6" w:rsidP="00784C55">
                  <w:pPr>
                    <w:jc w:val="right"/>
                  </w:pPr>
                  <w:r>
                    <w:rPr>
                      <w:rFonts w:ascii="Arial" w:eastAsia="Arial" w:hAnsi="Arial"/>
                      <w:color w:val="000000"/>
                      <w:sz w:val="14"/>
                    </w:rPr>
                    <w:lastRenderedPageBreak/>
                    <w:t>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08/2023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Intelektualne i osobne usluge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71310000-4</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right"/>
                  </w:pPr>
                  <w:r>
                    <w:rPr>
                      <w:rFonts w:ascii="Arial" w:eastAsia="Arial" w:hAnsi="Arial"/>
                      <w:color w:val="000000"/>
                      <w:sz w:val="14"/>
                    </w:rPr>
                    <w:t>8.076,80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r>
            <w:tr w:rsidR="001E4BF6"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1E4BF6" w:rsidRDefault="001E4BF6" w:rsidP="00784C55">
                  <w:pPr>
                    <w:jc w:val="right"/>
                  </w:pPr>
                  <w:r>
                    <w:rPr>
                      <w:rFonts w:ascii="Arial" w:eastAsia="Arial" w:hAnsi="Arial"/>
                      <w:color w:val="000000"/>
                      <w:sz w:val="14"/>
                    </w:rPr>
                    <w:t>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09/2023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Usluge odvjetnika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79110000-8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right"/>
                  </w:pPr>
                  <w:r>
                    <w:rPr>
                      <w:rFonts w:ascii="Arial" w:eastAsia="Arial" w:hAnsi="Arial"/>
                      <w:color w:val="000000"/>
                      <w:sz w:val="14"/>
                    </w:rPr>
                    <w:t>3.185,60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r>
            <w:tr w:rsidR="001E4BF6"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1E4BF6" w:rsidRDefault="001E4BF6" w:rsidP="00784C55">
                  <w:pPr>
                    <w:jc w:val="right"/>
                  </w:pPr>
                  <w:r>
                    <w:rPr>
                      <w:rFonts w:ascii="Arial" w:eastAsia="Arial" w:hAnsi="Arial"/>
                      <w:color w:val="000000"/>
                      <w:sz w:val="14"/>
                    </w:rPr>
                    <w:t>10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10/2023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Programi Libusoft</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 xml:space="preserve">48000000-8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right"/>
                  </w:pPr>
                  <w:r>
                    <w:rPr>
                      <w:rFonts w:ascii="Arial" w:eastAsia="Arial" w:hAnsi="Arial"/>
                      <w:color w:val="000000"/>
                      <w:sz w:val="14"/>
                    </w:rPr>
                    <w:t>9.297,60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r>
            <w:tr w:rsidR="001E4BF6"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1E4BF6" w:rsidRDefault="001E4BF6" w:rsidP="00784C55">
                  <w:pPr>
                    <w:jc w:val="right"/>
                  </w:pPr>
                  <w:r>
                    <w:rPr>
                      <w:rFonts w:ascii="Arial" w:eastAsia="Arial" w:hAnsi="Arial"/>
                      <w:color w:val="000000"/>
                      <w:sz w:val="14"/>
                    </w:rPr>
                    <w:t>11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11/2023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Ostale usluge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98000000-3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right"/>
                  </w:pPr>
                  <w:r>
                    <w:rPr>
                      <w:rFonts w:ascii="Arial" w:eastAsia="Arial" w:hAnsi="Arial"/>
                      <w:color w:val="000000"/>
                      <w:sz w:val="14"/>
                    </w:rPr>
                    <w:t>4.035,20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r>
            <w:tr w:rsidR="001E4BF6"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1E4BF6" w:rsidRDefault="001E4BF6" w:rsidP="00784C55">
                  <w:pPr>
                    <w:jc w:val="right"/>
                  </w:pPr>
                  <w:r>
                    <w:rPr>
                      <w:rFonts w:ascii="Arial" w:eastAsia="Arial" w:hAnsi="Arial"/>
                      <w:color w:val="000000"/>
                      <w:sz w:val="14"/>
                    </w:rPr>
                    <w:t>12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12/2023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Usluga čišćenja općinske zgrade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90911200-8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right"/>
                  </w:pPr>
                  <w:r>
                    <w:rPr>
                      <w:rFonts w:ascii="Arial" w:eastAsia="Arial" w:hAnsi="Arial"/>
                      <w:color w:val="000000"/>
                      <w:sz w:val="14"/>
                    </w:rPr>
                    <w:t>3.696,00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r>
            <w:tr w:rsidR="001E4BF6"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1E4BF6" w:rsidRDefault="001E4BF6" w:rsidP="00784C55">
                  <w:pPr>
                    <w:jc w:val="right"/>
                  </w:pPr>
                  <w:r>
                    <w:rPr>
                      <w:rFonts w:ascii="Arial" w:eastAsia="Arial" w:hAnsi="Arial"/>
                      <w:color w:val="000000"/>
                      <w:sz w:val="14"/>
                    </w:rPr>
                    <w:t>13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13/2023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Uredska oprema i namještaj</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 xml:space="preserve">30190000-7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right"/>
                  </w:pPr>
                  <w:r>
                    <w:rPr>
                      <w:rFonts w:ascii="Arial" w:eastAsia="Arial" w:hAnsi="Arial"/>
                      <w:color w:val="000000"/>
                      <w:sz w:val="14"/>
                    </w:rPr>
                    <w:t>3.716,80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r>
            <w:tr w:rsidR="001E4BF6"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1E4BF6" w:rsidRDefault="001E4BF6" w:rsidP="00784C55">
                  <w:pPr>
                    <w:jc w:val="right"/>
                  </w:pPr>
                  <w:r>
                    <w:rPr>
                      <w:rFonts w:ascii="Arial" w:eastAsia="Arial" w:hAnsi="Arial"/>
                      <w:color w:val="000000"/>
                      <w:sz w:val="14"/>
                    </w:rPr>
                    <w:t>14</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14/2023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Oprema za vrtić-nova zgrada vrtića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 xml:space="preserve">39161000-8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right"/>
                  </w:pPr>
                  <w:r>
                    <w:rPr>
                      <w:rFonts w:ascii="Arial" w:eastAsia="Arial" w:hAnsi="Arial"/>
                      <w:color w:val="000000"/>
                      <w:sz w:val="14"/>
                    </w:rPr>
                    <w:t>15.992,80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r>
            <w:tr w:rsidR="001E4BF6"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1E4BF6" w:rsidRDefault="001E4BF6" w:rsidP="00784C55">
                  <w:pPr>
                    <w:jc w:val="right"/>
                  </w:pPr>
                  <w:r>
                    <w:rPr>
                      <w:rFonts w:ascii="Arial" w:eastAsia="Arial" w:hAnsi="Arial"/>
                      <w:color w:val="000000"/>
                      <w:sz w:val="14"/>
                    </w:rPr>
                    <w:t>15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15/2023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Izrada projektne dokumentacije - izgradnja dječjeg vrtića u Dubravici</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71320000-7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right"/>
                  </w:pPr>
                  <w:r>
                    <w:rPr>
                      <w:rFonts w:ascii="Arial" w:eastAsia="Arial" w:hAnsi="Arial"/>
                      <w:color w:val="000000"/>
                      <w:sz w:val="14"/>
                    </w:rPr>
                    <w:t>2.976,00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r>
            <w:tr w:rsidR="001E4BF6"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1E4BF6" w:rsidRDefault="001E4BF6" w:rsidP="00784C55">
                  <w:pPr>
                    <w:jc w:val="right"/>
                  </w:pPr>
                  <w:r>
                    <w:rPr>
                      <w:rFonts w:ascii="Arial" w:eastAsia="Arial" w:hAnsi="Arial"/>
                      <w:color w:val="000000"/>
                      <w:sz w:val="14"/>
                    </w:rPr>
                    <w:t>16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16/2023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Studija izvodljivosti-izgradnja dječjeg vrtića u Dubravici</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71241000-9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right"/>
                  </w:pPr>
                  <w:r>
                    <w:rPr>
                      <w:rFonts w:ascii="Arial" w:eastAsia="Arial" w:hAnsi="Arial"/>
                      <w:color w:val="000000"/>
                      <w:sz w:val="14"/>
                    </w:rPr>
                    <w:t>13.540,00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r>
            <w:tr w:rsidR="001E4BF6"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1E4BF6" w:rsidRDefault="001E4BF6" w:rsidP="00784C55">
                  <w:pPr>
                    <w:jc w:val="right"/>
                  </w:pPr>
                  <w:r>
                    <w:rPr>
                      <w:rFonts w:ascii="Arial" w:eastAsia="Arial" w:hAnsi="Arial"/>
                      <w:color w:val="000000"/>
                      <w:sz w:val="14"/>
                    </w:rPr>
                    <w:t>17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17/2023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Izrada kompletne dokumentacije o nabavi-izgradnja dječjeg vrtića u Dubravici</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79411000-8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right"/>
                  </w:pPr>
                  <w:r>
                    <w:rPr>
                      <w:rFonts w:ascii="Arial" w:eastAsia="Arial" w:hAnsi="Arial"/>
                      <w:color w:val="000000"/>
                      <w:sz w:val="14"/>
                    </w:rPr>
                    <w:t>3.557,60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r>
            <w:tr w:rsidR="001E4BF6"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1E4BF6" w:rsidRDefault="001E4BF6" w:rsidP="00784C55">
                  <w:pPr>
                    <w:jc w:val="right"/>
                  </w:pPr>
                  <w:r>
                    <w:rPr>
                      <w:rFonts w:ascii="Arial" w:eastAsia="Arial" w:hAnsi="Arial"/>
                      <w:color w:val="000000"/>
                      <w:sz w:val="14"/>
                    </w:rPr>
                    <w:t>18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18/2023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Izrada glavnog, izvedbenog i idejnog projekta-izgradnja dječjeg vrtića u Dubravici</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71320000-7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right"/>
                  </w:pPr>
                  <w:r>
                    <w:rPr>
                      <w:rFonts w:ascii="Arial" w:eastAsia="Arial" w:hAnsi="Arial"/>
                      <w:color w:val="000000"/>
                      <w:sz w:val="14"/>
                    </w:rPr>
                    <w:t>50.328,80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IV.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6 mjeseci</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r>
            <w:tr w:rsidR="001E4BF6"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1E4BF6" w:rsidRDefault="001E4BF6" w:rsidP="00784C55">
                  <w:pPr>
                    <w:jc w:val="right"/>
                  </w:pPr>
                  <w:r>
                    <w:rPr>
                      <w:rFonts w:ascii="Arial" w:eastAsia="Arial" w:hAnsi="Arial"/>
                      <w:color w:val="000000"/>
                      <w:sz w:val="14"/>
                    </w:rPr>
                    <w:lastRenderedPageBreak/>
                    <w:t>19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19/2023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Prijenosna računala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 xml:space="preserve">30213100-6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right"/>
                  </w:pPr>
                  <w:r>
                    <w:rPr>
                      <w:rFonts w:ascii="Arial" w:eastAsia="Arial" w:hAnsi="Arial"/>
                      <w:color w:val="000000"/>
                      <w:sz w:val="14"/>
                    </w:rPr>
                    <w:t>4.460,00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r>
            <w:tr w:rsidR="001E4BF6"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1E4BF6" w:rsidRDefault="001E4BF6" w:rsidP="00784C55">
                  <w:pPr>
                    <w:jc w:val="right"/>
                  </w:pPr>
                  <w:r>
                    <w:rPr>
                      <w:rFonts w:ascii="Arial" w:eastAsia="Arial" w:hAnsi="Arial"/>
                      <w:color w:val="000000"/>
                      <w:sz w:val="14"/>
                    </w:rPr>
                    <w:t>20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20/2023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Proširenje javne rasvjete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 xml:space="preserve">34993000-4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right"/>
                  </w:pPr>
                  <w:r>
                    <w:rPr>
                      <w:rFonts w:ascii="Arial" w:eastAsia="Arial" w:hAnsi="Arial"/>
                      <w:color w:val="000000"/>
                      <w:sz w:val="14"/>
                    </w:rPr>
                    <w:t>5.320,00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r>
            <w:tr w:rsidR="001E4BF6"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1E4BF6" w:rsidRDefault="001E4BF6" w:rsidP="00784C55">
                  <w:pPr>
                    <w:jc w:val="right"/>
                  </w:pPr>
                  <w:r>
                    <w:rPr>
                      <w:rFonts w:ascii="Arial" w:eastAsia="Arial" w:hAnsi="Arial"/>
                      <w:color w:val="000000"/>
                      <w:sz w:val="14"/>
                    </w:rPr>
                    <w:t>21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21/2023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Rekonstrukcija šumskih prometnica-Rozganska cesta i II Lugarska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45233140-2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right"/>
                  </w:pPr>
                  <w:r>
                    <w:rPr>
                      <w:rFonts w:ascii="Arial" w:eastAsia="Arial" w:hAnsi="Arial"/>
                      <w:color w:val="000000"/>
                      <w:sz w:val="14"/>
                    </w:rPr>
                    <w:t>201.344,00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III.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1 godina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r>
            <w:tr w:rsidR="001E4BF6"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1E4BF6" w:rsidRDefault="001E4BF6" w:rsidP="00784C55">
                  <w:pPr>
                    <w:jc w:val="right"/>
                  </w:pPr>
                  <w:r>
                    <w:rPr>
                      <w:rFonts w:ascii="Arial" w:eastAsia="Arial" w:hAnsi="Arial"/>
                      <w:color w:val="000000"/>
                      <w:sz w:val="14"/>
                    </w:rPr>
                    <w:t>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22/2023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Trošak stručnog nadzora-Rekonstrukcija traktorskih putova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71520000-9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right"/>
                  </w:pPr>
                  <w:r>
                    <w:rPr>
                      <w:rFonts w:ascii="Arial" w:eastAsia="Arial" w:hAnsi="Arial"/>
                      <w:color w:val="000000"/>
                      <w:sz w:val="14"/>
                    </w:rPr>
                    <w:t>6.480,00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r>
            <w:tr w:rsidR="001E4BF6"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1E4BF6" w:rsidRDefault="001E4BF6" w:rsidP="00784C55">
                  <w:pPr>
                    <w:jc w:val="right"/>
                  </w:pPr>
                  <w:r>
                    <w:rPr>
                      <w:rFonts w:ascii="Arial" w:eastAsia="Arial" w:hAnsi="Arial"/>
                      <w:color w:val="000000"/>
                      <w:sz w:val="14"/>
                    </w:rPr>
                    <w:t>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23/2023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Vođenje projekta "Rekonstrukcija traktorskih putova u šumske ceste u gospodarskoj jedinici Zaprešićke šume"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72224000-1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right"/>
                  </w:pPr>
                  <w:r>
                    <w:rPr>
                      <w:rFonts w:ascii="Arial" w:eastAsia="Arial" w:hAnsi="Arial"/>
                      <w:color w:val="000000"/>
                      <w:sz w:val="14"/>
                    </w:rPr>
                    <w:t>3.984,00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r>
            <w:tr w:rsidR="001E4BF6"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1E4BF6" w:rsidRDefault="001E4BF6" w:rsidP="00784C55">
                  <w:pPr>
                    <w:jc w:val="right"/>
                  </w:pPr>
                  <w:r>
                    <w:rPr>
                      <w:rFonts w:ascii="Arial" w:eastAsia="Arial" w:hAnsi="Arial"/>
                      <w:color w:val="000000"/>
                      <w:sz w:val="14"/>
                    </w:rPr>
                    <w:t>24</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24/2023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Izgradnja grobnih mjesta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 xml:space="preserve">45215400-1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right"/>
                  </w:pPr>
                  <w:r>
                    <w:rPr>
                      <w:rFonts w:ascii="Arial" w:eastAsia="Arial" w:hAnsi="Arial"/>
                      <w:color w:val="000000"/>
                      <w:sz w:val="14"/>
                    </w:rPr>
                    <w:t>4.247,20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r>
            <w:tr w:rsidR="001E4BF6"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1E4BF6" w:rsidRDefault="001E4BF6" w:rsidP="00784C55">
                  <w:pPr>
                    <w:jc w:val="right"/>
                  </w:pPr>
                  <w:r>
                    <w:rPr>
                      <w:rFonts w:ascii="Arial" w:eastAsia="Arial" w:hAnsi="Arial"/>
                      <w:color w:val="000000"/>
                      <w:sz w:val="14"/>
                    </w:rPr>
                    <w:t>25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25/2023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Izgradnja ograde groblja-novo groblje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 xml:space="preserve">45215400-1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right"/>
                  </w:pPr>
                  <w:r>
                    <w:rPr>
                      <w:rFonts w:ascii="Arial" w:eastAsia="Arial" w:hAnsi="Arial"/>
                      <w:color w:val="000000"/>
                      <w:sz w:val="14"/>
                    </w:rPr>
                    <w:t>4.145,60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r>
            <w:tr w:rsidR="001E4BF6"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1E4BF6" w:rsidRDefault="001E4BF6" w:rsidP="00784C55">
                  <w:pPr>
                    <w:jc w:val="right"/>
                  </w:pPr>
                  <w:r>
                    <w:rPr>
                      <w:rFonts w:ascii="Arial" w:eastAsia="Arial" w:hAnsi="Arial"/>
                      <w:color w:val="000000"/>
                      <w:sz w:val="14"/>
                    </w:rPr>
                    <w:t>26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26/2023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Izrada projektne dokumentacije za proširenje groblja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71242000-6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right"/>
                  </w:pPr>
                  <w:r>
                    <w:rPr>
                      <w:rFonts w:ascii="Arial" w:eastAsia="Arial" w:hAnsi="Arial"/>
                      <w:color w:val="000000"/>
                      <w:sz w:val="14"/>
                    </w:rPr>
                    <w:t>3.988,00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r>
            <w:tr w:rsidR="001E4BF6" w:rsidTr="00784C55">
              <w:trPr>
                <w:trHeight w:val="262"/>
              </w:trPr>
              <w:tc>
                <w:tcPr>
                  <w:tcW w:w="368" w:type="dxa"/>
                  <w:vMerge w:val="restart"/>
                  <w:tcBorders>
                    <w:top w:val="single" w:sz="7" w:space="0" w:color="000000"/>
                    <w:left w:val="single" w:sz="7" w:space="0" w:color="000000"/>
                    <w:bottom w:val="nil"/>
                    <w:right w:val="single" w:sz="7" w:space="0" w:color="000000"/>
                  </w:tcBorders>
                  <w:shd w:val="clear" w:color="auto" w:fill="FFFFFF"/>
                  <w:tcMar>
                    <w:top w:w="39" w:type="dxa"/>
                    <w:left w:w="39" w:type="dxa"/>
                    <w:bottom w:w="39" w:type="dxa"/>
                    <w:right w:w="39" w:type="dxa"/>
                  </w:tcMar>
                </w:tcPr>
                <w:p w:rsidR="001E4BF6" w:rsidRDefault="001E4BF6" w:rsidP="00784C55">
                  <w:pPr>
                    <w:jc w:val="right"/>
                  </w:pPr>
                  <w:r>
                    <w:rPr>
                      <w:rFonts w:ascii="Arial" w:eastAsia="Arial" w:hAnsi="Arial"/>
                      <w:color w:val="000000"/>
                      <w:sz w:val="14"/>
                    </w:rPr>
                    <w:t>27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27/2023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Rekonstrukcija Kumrovečke ceste izgradnjom nogostupa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 xml:space="preserve">45213316-1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right"/>
                  </w:pPr>
                  <w:r>
                    <w:rPr>
                      <w:rFonts w:ascii="Arial" w:eastAsia="Arial" w:hAnsi="Arial"/>
                      <w:color w:val="000000"/>
                      <w:sz w:val="14"/>
                    </w:rPr>
                    <w:t>65.030,00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III.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1 godina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21.02.2023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Izmijenjena</w:t>
                  </w:r>
                </w:p>
              </w:tc>
            </w:tr>
            <w:tr w:rsidR="001E4BF6" w:rsidTr="00784C55">
              <w:trPr>
                <w:trHeight w:val="262"/>
              </w:trPr>
              <w:tc>
                <w:tcPr>
                  <w:tcW w:w="368" w:type="dxa"/>
                  <w:vMerge/>
                  <w:tcBorders>
                    <w:top w:val="nil"/>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1E4BF6" w:rsidRDefault="001E4BF6" w:rsidP="00784C55"/>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1E4BF6" w:rsidRDefault="001E4BF6" w:rsidP="00784C55">
                  <w:r>
                    <w:rPr>
                      <w:rFonts w:ascii="Arial" w:eastAsia="Arial" w:hAnsi="Arial"/>
                      <w:color w:val="000000"/>
                      <w:sz w:val="14"/>
                    </w:rPr>
                    <w:t>27/2023</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1E4BF6" w:rsidRDefault="001E4BF6" w:rsidP="00784C55">
                  <w:r>
                    <w:rPr>
                      <w:rFonts w:ascii="Arial" w:eastAsia="Arial" w:hAnsi="Arial"/>
                      <w:color w:val="000000"/>
                      <w:sz w:val="14"/>
                    </w:rPr>
                    <w:t xml:space="preserve">Rekonstrukcija Kumrovečke ceste </w:t>
                  </w:r>
                  <w:r>
                    <w:rPr>
                      <w:rFonts w:ascii="Arial" w:eastAsia="Arial" w:hAnsi="Arial"/>
                      <w:color w:val="000000"/>
                      <w:sz w:val="14"/>
                    </w:rPr>
                    <w:lastRenderedPageBreak/>
                    <w:t>izgradnjom nogostupa</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1E4BF6" w:rsidRDefault="001E4BF6" w:rsidP="00784C55">
                  <w:pPr>
                    <w:jc w:val="center"/>
                  </w:pPr>
                  <w:r>
                    <w:rPr>
                      <w:rFonts w:ascii="Arial" w:eastAsia="Arial" w:hAnsi="Arial"/>
                      <w:color w:val="000000"/>
                      <w:sz w:val="14"/>
                    </w:rPr>
                    <w:lastRenderedPageBreak/>
                    <w:t xml:space="preserve">45213316-1 </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1E4BF6" w:rsidRDefault="001E4BF6" w:rsidP="00784C55">
                  <w:pPr>
                    <w:jc w:val="right"/>
                  </w:pPr>
                  <w:r>
                    <w:rPr>
                      <w:rFonts w:ascii="Arial" w:eastAsia="Arial" w:hAnsi="Arial"/>
                      <w:color w:val="000000"/>
                      <w:sz w:val="14"/>
                    </w:rPr>
                    <w:t>86.535,20</w:t>
                  </w:r>
                </w:p>
              </w:tc>
              <w:tc>
                <w:tcPr>
                  <w:tcW w:w="182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1E4BF6" w:rsidRDefault="001E4BF6" w:rsidP="00784C55">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1E4BF6" w:rsidRDefault="001E4BF6" w:rsidP="00784C55"/>
              </w:tc>
              <w:tc>
                <w:tcPr>
                  <w:tcW w:w="89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1E4BF6" w:rsidRDefault="001E4BF6" w:rsidP="00784C55"/>
              </w:tc>
              <w:tc>
                <w:tcPr>
                  <w:tcW w:w="99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1E4BF6" w:rsidRDefault="001E4BF6" w:rsidP="00784C5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1E4BF6" w:rsidRDefault="001E4BF6" w:rsidP="00784C55"/>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1E4BF6" w:rsidRDefault="001E4BF6" w:rsidP="00784C55">
                  <w:r>
                    <w:rPr>
                      <w:rFonts w:ascii="Arial" w:eastAsia="Arial" w:hAnsi="Arial"/>
                      <w:color w:val="000000"/>
                      <w:sz w:val="14"/>
                    </w:rPr>
                    <w:t>III. kvartal</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1E4BF6" w:rsidRDefault="001E4BF6" w:rsidP="00784C55">
                  <w:r>
                    <w:rPr>
                      <w:rFonts w:ascii="Arial" w:eastAsia="Arial" w:hAnsi="Arial"/>
                      <w:color w:val="000000"/>
                      <w:sz w:val="14"/>
                    </w:rPr>
                    <w:t>1 godina</w:t>
                  </w:r>
                </w:p>
              </w:tc>
              <w:tc>
                <w:tcPr>
                  <w:tcW w:w="90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1E4BF6" w:rsidRDefault="001E4BF6"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1E4BF6" w:rsidRDefault="001E4BF6" w:rsidP="00784C55">
                  <w:pPr>
                    <w:jc w:val="center"/>
                  </w:pPr>
                  <w:r>
                    <w:rPr>
                      <w:rFonts w:ascii="Arial" w:eastAsia="Arial" w:hAnsi="Arial"/>
                      <w:color w:val="000000"/>
                      <w:sz w:val="14"/>
                    </w:rPr>
                    <w:t>21.02.2023</w:t>
                  </w:r>
                </w:p>
              </w:tc>
              <w:tc>
                <w:tcPr>
                  <w:tcW w:w="2251"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1E4BF6" w:rsidRDefault="001E4BF6" w:rsidP="00784C55"/>
              </w:tc>
              <w:tc>
                <w:tcPr>
                  <w:tcW w:w="101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1E4BF6" w:rsidRDefault="001E4BF6" w:rsidP="00784C55"/>
              </w:tc>
            </w:tr>
            <w:tr w:rsidR="001E4BF6"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1E4BF6" w:rsidRDefault="001E4BF6" w:rsidP="00784C55">
                  <w:pPr>
                    <w:jc w:val="right"/>
                  </w:pPr>
                  <w:r>
                    <w:rPr>
                      <w:rFonts w:ascii="Arial" w:eastAsia="Arial" w:hAnsi="Arial"/>
                      <w:color w:val="000000"/>
                      <w:sz w:val="14"/>
                    </w:rPr>
                    <w:t>28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28/2023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Rekonstrukcija - II. Sutlanska-radovi</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 xml:space="preserve">45233141-9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right"/>
                  </w:pPr>
                  <w:r>
                    <w:rPr>
                      <w:rFonts w:ascii="Arial" w:eastAsia="Arial" w:hAnsi="Arial"/>
                      <w:color w:val="000000"/>
                      <w:sz w:val="14"/>
                    </w:rPr>
                    <w:t>47.783,20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r>
            <w:tr w:rsidR="001E4BF6"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1E4BF6" w:rsidRDefault="001E4BF6" w:rsidP="00784C55">
                  <w:pPr>
                    <w:jc w:val="right"/>
                  </w:pPr>
                  <w:r>
                    <w:rPr>
                      <w:rFonts w:ascii="Arial" w:eastAsia="Arial" w:hAnsi="Arial"/>
                      <w:color w:val="000000"/>
                      <w:sz w:val="14"/>
                    </w:rPr>
                    <w:t>29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29/2023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Rekonstrukcija staze na groblju - građenje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 xml:space="preserve">45215400-1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right"/>
                  </w:pPr>
                  <w:r>
                    <w:rPr>
                      <w:rFonts w:ascii="Arial" w:eastAsia="Arial" w:hAnsi="Arial"/>
                      <w:color w:val="000000"/>
                      <w:sz w:val="14"/>
                    </w:rPr>
                    <w:t>40.664,00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r>
            <w:tr w:rsidR="001E4BF6"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1E4BF6" w:rsidRDefault="001E4BF6" w:rsidP="00784C55">
                  <w:pPr>
                    <w:jc w:val="right"/>
                  </w:pPr>
                  <w:r>
                    <w:rPr>
                      <w:rFonts w:ascii="Arial" w:eastAsia="Arial" w:hAnsi="Arial"/>
                      <w:color w:val="000000"/>
                      <w:sz w:val="14"/>
                    </w:rPr>
                    <w:t>30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30/2023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Rekonstrukcija - Ulica Svetog Vida - radovi</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 xml:space="preserve">45233141-9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right"/>
                  </w:pPr>
                  <w:r>
                    <w:rPr>
                      <w:rFonts w:ascii="Arial" w:eastAsia="Arial" w:hAnsi="Arial"/>
                      <w:color w:val="000000"/>
                      <w:sz w:val="14"/>
                    </w:rPr>
                    <w:t>37.168,00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r>
            <w:tr w:rsidR="001E4BF6"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1E4BF6" w:rsidRDefault="001E4BF6" w:rsidP="00784C55">
                  <w:pPr>
                    <w:jc w:val="right"/>
                  </w:pPr>
                  <w:r>
                    <w:rPr>
                      <w:rFonts w:ascii="Arial" w:eastAsia="Arial" w:hAnsi="Arial"/>
                      <w:color w:val="000000"/>
                      <w:sz w:val="14"/>
                    </w:rPr>
                    <w:t>31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31/2023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Rekonstrukcija - Otovačka-Vranaričić - radovi</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 xml:space="preserve">45233141-9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right"/>
                  </w:pPr>
                  <w:r>
                    <w:rPr>
                      <w:rFonts w:ascii="Arial" w:eastAsia="Arial" w:hAnsi="Arial"/>
                      <w:color w:val="000000"/>
                      <w:sz w:val="14"/>
                    </w:rPr>
                    <w:t>17.520,00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r>
            <w:tr w:rsidR="001E4BF6"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1E4BF6" w:rsidRDefault="001E4BF6" w:rsidP="00784C55">
                  <w:pPr>
                    <w:jc w:val="right"/>
                  </w:pPr>
                  <w:r>
                    <w:rPr>
                      <w:rFonts w:ascii="Arial" w:eastAsia="Arial" w:hAnsi="Arial"/>
                      <w:color w:val="000000"/>
                      <w:sz w:val="14"/>
                    </w:rPr>
                    <w:t>32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32/2023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Projektna dokumentacija - Vinogradski put</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71242000-6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right"/>
                  </w:pPr>
                  <w:r>
                    <w:rPr>
                      <w:rFonts w:ascii="Arial" w:eastAsia="Arial" w:hAnsi="Arial"/>
                      <w:color w:val="000000"/>
                      <w:sz w:val="14"/>
                    </w:rPr>
                    <w:t>2.656,00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r>
            <w:tr w:rsidR="001E4BF6"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1E4BF6" w:rsidRDefault="001E4BF6" w:rsidP="00784C55">
                  <w:pPr>
                    <w:jc w:val="right"/>
                  </w:pPr>
                  <w:r>
                    <w:rPr>
                      <w:rFonts w:ascii="Arial" w:eastAsia="Arial" w:hAnsi="Arial"/>
                      <w:color w:val="000000"/>
                      <w:sz w:val="14"/>
                    </w:rPr>
                    <w:t>33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33/2023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Rekonstrukcija - Vinogradski put - radovi</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 xml:space="preserve">45233141-9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right"/>
                  </w:pPr>
                  <w:r>
                    <w:rPr>
                      <w:rFonts w:ascii="Arial" w:eastAsia="Arial" w:hAnsi="Arial"/>
                      <w:color w:val="000000"/>
                      <w:sz w:val="14"/>
                    </w:rPr>
                    <w:t>21.232,80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r>
            <w:tr w:rsidR="001E4BF6"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1E4BF6" w:rsidRDefault="001E4BF6" w:rsidP="00784C55">
                  <w:pPr>
                    <w:jc w:val="right"/>
                  </w:pPr>
                  <w:r>
                    <w:rPr>
                      <w:rFonts w:ascii="Arial" w:eastAsia="Arial" w:hAnsi="Arial"/>
                      <w:color w:val="000000"/>
                      <w:sz w:val="14"/>
                    </w:rPr>
                    <w:t>34</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34/2023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Legalizacija nerazvrstanih cesta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71355000-1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right"/>
                  </w:pPr>
                  <w:r>
                    <w:rPr>
                      <w:rFonts w:ascii="Arial" w:eastAsia="Arial" w:hAnsi="Arial"/>
                      <w:color w:val="000000"/>
                      <w:sz w:val="14"/>
                    </w:rPr>
                    <w:t>4.256,00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r>
            <w:tr w:rsidR="001E4BF6"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1E4BF6" w:rsidRDefault="001E4BF6" w:rsidP="00784C55">
                  <w:pPr>
                    <w:jc w:val="right"/>
                  </w:pPr>
                  <w:r>
                    <w:rPr>
                      <w:rFonts w:ascii="Arial" w:eastAsia="Arial" w:hAnsi="Arial"/>
                      <w:color w:val="000000"/>
                      <w:sz w:val="14"/>
                    </w:rPr>
                    <w:t>35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35/2023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Općinske manifestacije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79952000-2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right"/>
                  </w:pPr>
                  <w:r>
                    <w:rPr>
                      <w:rFonts w:ascii="Arial" w:eastAsia="Arial" w:hAnsi="Arial"/>
                      <w:color w:val="000000"/>
                      <w:sz w:val="14"/>
                    </w:rPr>
                    <w:t>4.672,00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r>
            <w:tr w:rsidR="001E4BF6"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1E4BF6" w:rsidRDefault="001E4BF6" w:rsidP="00784C55">
                  <w:pPr>
                    <w:jc w:val="right"/>
                  </w:pPr>
                  <w:r>
                    <w:rPr>
                      <w:rFonts w:ascii="Arial" w:eastAsia="Arial" w:hAnsi="Arial"/>
                      <w:color w:val="000000"/>
                      <w:sz w:val="14"/>
                    </w:rPr>
                    <w:t>36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36/2023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Uskrsni sajam</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79952000-2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right"/>
                  </w:pPr>
                  <w:r>
                    <w:rPr>
                      <w:rFonts w:ascii="Arial" w:eastAsia="Arial" w:hAnsi="Arial"/>
                      <w:color w:val="000000"/>
                      <w:sz w:val="14"/>
                    </w:rPr>
                    <w:t>6.376,00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r>
            <w:tr w:rsidR="001E4BF6"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1E4BF6" w:rsidRDefault="001E4BF6" w:rsidP="00784C55">
                  <w:pPr>
                    <w:jc w:val="right"/>
                  </w:pPr>
                  <w:r>
                    <w:rPr>
                      <w:rFonts w:ascii="Arial" w:eastAsia="Arial" w:hAnsi="Arial"/>
                      <w:color w:val="000000"/>
                      <w:sz w:val="14"/>
                    </w:rPr>
                    <w:t>37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37/2023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Berba 2023 - Kak su brali naši stari</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79952000-2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right"/>
                  </w:pPr>
                  <w:r>
                    <w:rPr>
                      <w:rFonts w:ascii="Arial" w:eastAsia="Arial" w:hAnsi="Arial"/>
                      <w:color w:val="000000"/>
                      <w:sz w:val="14"/>
                    </w:rPr>
                    <w:t>6.371,20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r>
            <w:tr w:rsidR="001E4BF6"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1E4BF6" w:rsidRDefault="001E4BF6" w:rsidP="00784C55">
                  <w:pPr>
                    <w:jc w:val="right"/>
                  </w:pPr>
                  <w:r>
                    <w:rPr>
                      <w:rFonts w:ascii="Arial" w:eastAsia="Arial" w:hAnsi="Arial"/>
                      <w:color w:val="000000"/>
                      <w:sz w:val="14"/>
                    </w:rPr>
                    <w:t>38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38/2023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Rekonstrukcija kurije starog Župnog dvora u Rozgi - 8. faza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45212360-7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right"/>
                  </w:pPr>
                  <w:r>
                    <w:rPr>
                      <w:rFonts w:ascii="Arial" w:eastAsia="Arial" w:hAnsi="Arial"/>
                      <w:color w:val="000000"/>
                      <w:sz w:val="14"/>
                    </w:rPr>
                    <w:t>32.387,20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r>
            <w:tr w:rsidR="001E4BF6"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1E4BF6" w:rsidRDefault="001E4BF6" w:rsidP="00784C55">
                  <w:pPr>
                    <w:jc w:val="right"/>
                  </w:pPr>
                  <w:r>
                    <w:rPr>
                      <w:rFonts w:ascii="Arial" w:eastAsia="Arial" w:hAnsi="Arial"/>
                      <w:color w:val="000000"/>
                      <w:sz w:val="14"/>
                    </w:rPr>
                    <w:t>39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39/2023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Održavanje javne rasvjete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 xml:space="preserve">50232100-1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right"/>
                  </w:pPr>
                  <w:r>
                    <w:rPr>
                      <w:rFonts w:ascii="Arial" w:eastAsia="Arial" w:hAnsi="Arial"/>
                      <w:color w:val="000000"/>
                      <w:sz w:val="14"/>
                    </w:rPr>
                    <w:t>2.656,00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r>
            <w:tr w:rsidR="001E4BF6"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1E4BF6" w:rsidRDefault="001E4BF6" w:rsidP="00784C55">
                  <w:pPr>
                    <w:jc w:val="right"/>
                  </w:pPr>
                  <w:r>
                    <w:rPr>
                      <w:rFonts w:ascii="Arial" w:eastAsia="Arial" w:hAnsi="Arial"/>
                      <w:color w:val="000000"/>
                      <w:sz w:val="14"/>
                    </w:rPr>
                    <w:t>40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40/2023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Održavanje javnih zelenih površina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77313000-7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right"/>
                  </w:pPr>
                  <w:r>
                    <w:rPr>
                      <w:rFonts w:ascii="Arial" w:eastAsia="Arial" w:hAnsi="Arial"/>
                      <w:color w:val="000000"/>
                      <w:sz w:val="14"/>
                    </w:rPr>
                    <w:t>6.376,00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r>
            <w:tr w:rsidR="001E4BF6"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1E4BF6" w:rsidRDefault="001E4BF6" w:rsidP="00784C55">
                  <w:pPr>
                    <w:jc w:val="right"/>
                  </w:pPr>
                  <w:r>
                    <w:rPr>
                      <w:rFonts w:ascii="Arial" w:eastAsia="Arial" w:hAnsi="Arial"/>
                      <w:color w:val="000000"/>
                      <w:sz w:val="14"/>
                    </w:rPr>
                    <w:lastRenderedPageBreak/>
                    <w:t>41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41/2023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Nabava materijala i opreme za održavanje cesta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 xml:space="preserve">34921000-9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right"/>
                  </w:pPr>
                  <w:r>
                    <w:rPr>
                      <w:rFonts w:ascii="Arial" w:eastAsia="Arial" w:hAnsi="Arial"/>
                      <w:color w:val="000000"/>
                      <w:sz w:val="14"/>
                    </w:rPr>
                    <w:t>7.000,80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r>
            <w:tr w:rsidR="001E4BF6"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1E4BF6" w:rsidRDefault="001E4BF6" w:rsidP="00784C55">
                  <w:pPr>
                    <w:jc w:val="right"/>
                  </w:pPr>
                  <w:r>
                    <w:rPr>
                      <w:rFonts w:ascii="Arial" w:eastAsia="Arial" w:hAnsi="Arial"/>
                      <w:color w:val="000000"/>
                      <w:sz w:val="14"/>
                    </w:rPr>
                    <w:t>42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42/2023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Održavanje nerazvrstanih cesta i javnih površina na kojima nije dopušten promet motornim vozilima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 xml:space="preserve">45233141-9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right"/>
                  </w:pPr>
                  <w:r>
                    <w:rPr>
                      <w:rFonts w:ascii="Arial" w:eastAsia="Arial" w:hAnsi="Arial"/>
                      <w:color w:val="000000"/>
                      <w:sz w:val="14"/>
                    </w:rPr>
                    <w:t>7.646,40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r>
            <w:tr w:rsidR="001E4BF6"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1E4BF6" w:rsidRDefault="001E4BF6" w:rsidP="00784C55">
                  <w:pPr>
                    <w:jc w:val="right"/>
                  </w:pPr>
                  <w:r>
                    <w:rPr>
                      <w:rFonts w:ascii="Arial" w:eastAsia="Arial" w:hAnsi="Arial"/>
                      <w:color w:val="000000"/>
                      <w:sz w:val="14"/>
                    </w:rPr>
                    <w:t>43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43/2023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Košnja trave i raslinja uz nerazvrstane ceste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 xml:space="preserve">45112730-1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right"/>
                  </w:pPr>
                  <w:r>
                    <w:rPr>
                      <w:rFonts w:ascii="Arial" w:eastAsia="Arial" w:hAnsi="Arial"/>
                      <w:color w:val="000000"/>
                      <w:sz w:val="14"/>
                    </w:rPr>
                    <w:t>3.292,00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r>
            <w:tr w:rsidR="001E4BF6"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1E4BF6" w:rsidRDefault="001E4BF6" w:rsidP="00784C55">
                  <w:pPr>
                    <w:jc w:val="right"/>
                  </w:pPr>
                  <w:r>
                    <w:rPr>
                      <w:rFonts w:ascii="Arial" w:eastAsia="Arial" w:hAnsi="Arial"/>
                      <w:color w:val="000000"/>
                      <w:sz w:val="14"/>
                    </w:rPr>
                    <w:t>44</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44/2023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Zimsko održavanje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90620000-9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right"/>
                  </w:pPr>
                  <w:r>
                    <w:rPr>
                      <w:rFonts w:ascii="Arial" w:eastAsia="Arial" w:hAnsi="Arial"/>
                      <w:color w:val="000000"/>
                      <w:sz w:val="14"/>
                    </w:rPr>
                    <w:t>6.371,20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r>
            <w:tr w:rsidR="001E4BF6"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1E4BF6" w:rsidRDefault="001E4BF6" w:rsidP="00784C55">
                  <w:pPr>
                    <w:jc w:val="right"/>
                  </w:pPr>
                  <w:r>
                    <w:rPr>
                      <w:rFonts w:ascii="Arial" w:eastAsia="Arial" w:hAnsi="Arial"/>
                      <w:color w:val="000000"/>
                      <w:sz w:val="14"/>
                    </w:rPr>
                    <w:t>45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45/2023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Održavanje groblja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 xml:space="preserve">45112714-3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right"/>
                  </w:pPr>
                  <w:r>
                    <w:rPr>
                      <w:rFonts w:ascii="Arial" w:eastAsia="Arial" w:hAnsi="Arial"/>
                      <w:color w:val="000000"/>
                      <w:sz w:val="14"/>
                    </w:rPr>
                    <w:t>5.309,60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r>
            <w:tr w:rsidR="001E4BF6"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1E4BF6" w:rsidRDefault="001E4BF6" w:rsidP="00784C55">
                  <w:pPr>
                    <w:jc w:val="right"/>
                  </w:pPr>
                  <w:r>
                    <w:rPr>
                      <w:rFonts w:ascii="Arial" w:eastAsia="Arial" w:hAnsi="Arial"/>
                      <w:color w:val="000000"/>
                      <w:sz w:val="14"/>
                    </w:rPr>
                    <w:t>46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46/2023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Usluga stručnog nadzora nad "Sanacijom nestabilnog pokosa na lokaciji dijela Kumrovečke ceste prije kućnog broja 188"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71247000-1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right"/>
                  </w:pPr>
                  <w:r>
                    <w:rPr>
                      <w:rFonts w:ascii="Arial" w:eastAsia="Arial" w:hAnsi="Arial"/>
                      <w:color w:val="000000"/>
                      <w:sz w:val="14"/>
                    </w:rPr>
                    <w:t>4.648,00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r>
            <w:tr w:rsidR="001E4BF6"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1E4BF6" w:rsidRDefault="001E4BF6" w:rsidP="00784C55">
                  <w:pPr>
                    <w:jc w:val="right"/>
                  </w:pPr>
                  <w:r>
                    <w:rPr>
                      <w:rFonts w:ascii="Arial" w:eastAsia="Arial" w:hAnsi="Arial"/>
                      <w:color w:val="000000"/>
                      <w:sz w:val="14"/>
                    </w:rPr>
                    <w:t>47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47/2023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Građevinski radovi - Obnova mosta na potoku Sutlišće u naselju Vučilćevu</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45221000-2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right"/>
                  </w:pPr>
                  <w:r>
                    <w:rPr>
                      <w:rFonts w:ascii="Arial" w:eastAsia="Arial" w:hAnsi="Arial"/>
                      <w:color w:val="000000"/>
                      <w:sz w:val="14"/>
                    </w:rPr>
                    <w:t>238.904,00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4 mjeseca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r>
            <w:tr w:rsidR="001E4BF6" w:rsidTr="00784C55">
              <w:trPr>
                <w:trHeight w:val="262"/>
              </w:trPr>
              <w:tc>
                <w:tcPr>
                  <w:tcW w:w="368" w:type="dxa"/>
                  <w:vMerge w:val="restart"/>
                  <w:tcBorders>
                    <w:top w:val="single" w:sz="7" w:space="0" w:color="000000"/>
                    <w:left w:val="single" w:sz="7" w:space="0" w:color="000000"/>
                    <w:bottom w:val="nil"/>
                    <w:right w:val="single" w:sz="7" w:space="0" w:color="000000"/>
                  </w:tcBorders>
                  <w:shd w:val="clear" w:color="auto" w:fill="FFFFFF"/>
                  <w:tcMar>
                    <w:top w:w="39" w:type="dxa"/>
                    <w:left w:w="39" w:type="dxa"/>
                    <w:bottom w:w="39" w:type="dxa"/>
                    <w:right w:w="39" w:type="dxa"/>
                  </w:tcMar>
                </w:tcPr>
                <w:p w:rsidR="001E4BF6" w:rsidRDefault="001E4BF6" w:rsidP="00784C55">
                  <w:pPr>
                    <w:jc w:val="right"/>
                  </w:pPr>
                  <w:r>
                    <w:rPr>
                      <w:rFonts w:ascii="Arial" w:eastAsia="Arial" w:hAnsi="Arial"/>
                      <w:color w:val="000000"/>
                      <w:sz w:val="14"/>
                    </w:rPr>
                    <w:t>48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48/2023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Izrada projektno-tehničke dokumentacije - Obnova mosta na potoku Sutlišće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71320000-7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right"/>
                  </w:pPr>
                  <w:r>
                    <w:rPr>
                      <w:rFonts w:ascii="Arial" w:eastAsia="Arial" w:hAnsi="Arial"/>
                      <w:color w:val="000000"/>
                      <w:sz w:val="14"/>
                    </w:rPr>
                    <w:t>26.000,00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26.01.2023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Izmijenjena</w:t>
                  </w:r>
                </w:p>
              </w:tc>
            </w:tr>
            <w:tr w:rsidR="001E4BF6" w:rsidTr="00784C55">
              <w:trPr>
                <w:trHeight w:val="262"/>
              </w:trPr>
              <w:tc>
                <w:tcPr>
                  <w:tcW w:w="368" w:type="dxa"/>
                  <w:vMerge/>
                  <w:tcBorders>
                    <w:top w:val="nil"/>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1E4BF6" w:rsidRDefault="001E4BF6" w:rsidP="00784C55"/>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1E4BF6" w:rsidRDefault="001E4BF6" w:rsidP="00784C55">
                  <w:r>
                    <w:rPr>
                      <w:rFonts w:ascii="Arial" w:eastAsia="Arial" w:hAnsi="Arial"/>
                      <w:color w:val="000000"/>
                      <w:sz w:val="14"/>
                    </w:rPr>
                    <w:t>48/2023</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1E4BF6" w:rsidRDefault="001E4BF6" w:rsidP="00784C55">
                  <w:r>
                    <w:rPr>
                      <w:rFonts w:ascii="Arial" w:eastAsia="Arial" w:hAnsi="Arial"/>
                      <w:color w:val="000000"/>
                      <w:sz w:val="14"/>
                    </w:rPr>
                    <w:t>Izrada projektno-tehničke dokumentacije - Obnova mosta na potoku Sutlišće</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1E4BF6" w:rsidRDefault="001E4BF6" w:rsidP="00784C55">
                  <w:pPr>
                    <w:jc w:val="center"/>
                  </w:pPr>
                  <w:r>
                    <w:rPr>
                      <w:rFonts w:ascii="Arial" w:eastAsia="Arial" w:hAnsi="Arial"/>
                      <w:color w:val="000000"/>
                      <w:sz w:val="14"/>
                    </w:rPr>
                    <w:t>71320000-7</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1E4BF6" w:rsidRDefault="001E4BF6" w:rsidP="00784C55">
                  <w:pPr>
                    <w:jc w:val="right"/>
                  </w:pPr>
                  <w:r>
                    <w:rPr>
                      <w:rFonts w:ascii="Arial" w:eastAsia="Arial" w:hAnsi="Arial"/>
                      <w:color w:val="000000"/>
                      <w:sz w:val="14"/>
                    </w:rPr>
                    <w:t>22.896,00</w:t>
                  </w:r>
                </w:p>
              </w:tc>
              <w:tc>
                <w:tcPr>
                  <w:tcW w:w="182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1E4BF6" w:rsidRDefault="001E4BF6"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1E4BF6" w:rsidRDefault="001E4BF6" w:rsidP="00784C55"/>
              </w:tc>
              <w:tc>
                <w:tcPr>
                  <w:tcW w:w="89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1E4BF6" w:rsidRDefault="001E4BF6" w:rsidP="00784C55"/>
              </w:tc>
              <w:tc>
                <w:tcPr>
                  <w:tcW w:w="99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1E4BF6" w:rsidRDefault="001E4BF6" w:rsidP="00784C5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1E4BF6" w:rsidRDefault="001E4BF6" w:rsidP="00784C55">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1E4BF6" w:rsidRDefault="001E4BF6" w:rsidP="00784C55"/>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1E4BF6" w:rsidRDefault="001E4BF6" w:rsidP="00784C55"/>
              </w:tc>
              <w:tc>
                <w:tcPr>
                  <w:tcW w:w="90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1E4BF6" w:rsidRDefault="001E4BF6"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1E4BF6" w:rsidRDefault="001E4BF6" w:rsidP="00784C55">
                  <w:pPr>
                    <w:jc w:val="center"/>
                  </w:pPr>
                  <w:r>
                    <w:rPr>
                      <w:rFonts w:ascii="Arial" w:eastAsia="Arial" w:hAnsi="Arial"/>
                      <w:color w:val="000000"/>
                      <w:sz w:val="14"/>
                    </w:rPr>
                    <w:t>26.01.2023</w:t>
                  </w:r>
                </w:p>
              </w:tc>
              <w:tc>
                <w:tcPr>
                  <w:tcW w:w="2251"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1E4BF6" w:rsidRDefault="001E4BF6" w:rsidP="00784C55"/>
              </w:tc>
              <w:tc>
                <w:tcPr>
                  <w:tcW w:w="101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1E4BF6" w:rsidRDefault="001E4BF6" w:rsidP="00784C55"/>
              </w:tc>
            </w:tr>
            <w:tr w:rsidR="001E4BF6"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1E4BF6" w:rsidRDefault="001E4BF6" w:rsidP="00784C55">
                  <w:pPr>
                    <w:jc w:val="right"/>
                  </w:pPr>
                  <w:r>
                    <w:rPr>
                      <w:rFonts w:ascii="Arial" w:eastAsia="Arial" w:hAnsi="Arial"/>
                      <w:color w:val="000000"/>
                      <w:sz w:val="14"/>
                    </w:rPr>
                    <w:t>49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49/2023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Stručni nadzor - Obnova mosta na potoku Sutlišće u naselju Vučilćevu</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71247000-1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right"/>
                  </w:pPr>
                  <w:r>
                    <w:rPr>
                      <w:rFonts w:ascii="Arial" w:eastAsia="Arial" w:hAnsi="Arial"/>
                      <w:color w:val="000000"/>
                      <w:sz w:val="14"/>
                    </w:rPr>
                    <w:t>5.976,00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r>
            <w:tr w:rsidR="001E4BF6"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1E4BF6" w:rsidRDefault="001E4BF6" w:rsidP="00784C55">
                  <w:pPr>
                    <w:jc w:val="right"/>
                  </w:pPr>
                  <w:r>
                    <w:rPr>
                      <w:rFonts w:ascii="Arial" w:eastAsia="Arial" w:hAnsi="Arial"/>
                      <w:color w:val="000000"/>
                      <w:sz w:val="14"/>
                    </w:rPr>
                    <w:t>50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50/2023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V. Izmjene i dopune Prostornog plana uređenja Općine Dubravica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71000000-8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right"/>
                  </w:pPr>
                  <w:r>
                    <w:rPr>
                      <w:rFonts w:ascii="Arial" w:eastAsia="Arial" w:hAnsi="Arial"/>
                      <w:color w:val="000000"/>
                      <w:sz w:val="14"/>
                    </w:rPr>
                    <w:t>8.712,00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r>
            <w:tr w:rsidR="001E4BF6"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1E4BF6" w:rsidRDefault="001E4BF6" w:rsidP="00784C55">
                  <w:pPr>
                    <w:jc w:val="right"/>
                  </w:pPr>
                  <w:r>
                    <w:rPr>
                      <w:rFonts w:ascii="Arial" w:eastAsia="Arial" w:hAnsi="Arial"/>
                      <w:color w:val="000000"/>
                      <w:sz w:val="14"/>
                    </w:rPr>
                    <w:t>51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51/2023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Rekonstrukcija kulturnog centra Dubravica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45000000-7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right"/>
                  </w:pPr>
                  <w:r>
                    <w:rPr>
                      <w:rFonts w:ascii="Arial" w:eastAsia="Arial" w:hAnsi="Arial"/>
                      <w:color w:val="000000"/>
                      <w:sz w:val="14"/>
                    </w:rPr>
                    <w:t>424.713,60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IV.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1 godina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r>
            <w:tr w:rsidR="001E4BF6"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1E4BF6" w:rsidRDefault="001E4BF6" w:rsidP="00784C55">
                  <w:pPr>
                    <w:jc w:val="right"/>
                  </w:pPr>
                  <w:r>
                    <w:rPr>
                      <w:rFonts w:ascii="Arial" w:eastAsia="Arial" w:hAnsi="Arial"/>
                      <w:color w:val="000000"/>
                      <w:sz w:val="14"/>
                    </w:rPr>
                    <w:t>52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52/2023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Izmjena projektne dokumentacije - Rekonstrukcija kulturnog centra Dubravica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71242000-6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right"/>
                  </w:pPr>
                  <w:r>
                    <w:rPr>
                      <w:rFonts w:ascii="Arial" w:eastAsia="Arial" w:hAnsi="Arial"/>
                      <w:color w:val="000000"/>
                      <w:sz w:val="14"/>
                    </w:rPr>
                    <w:t>11.680,00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r>
            <w:tr w:rsidR="001E4BF6"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1E4BF6" w:rsidRDefault="001E4BF6" w:rsidP="00784C55">
                  <w:pPr>
                    <w:jc w:val="right"/>
                  </w:pPr>
                  <w:r>
                    <w:rPr>
                      <w:rFonts w:ascii="Arial" w:eastAsia="Arial" w:hAnsi="Arial"/>
                      <w:color w:val="000000"/>
                      <w:sz w:val="14"/>
                    </w:rPr>
                    <w:t>53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53/2023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Usluge - Božićna rasvjeta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 xml:space="preserve">50232100-1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right"/>
                  </w:pPr>
                  <w:r>
                    <w:rPr>
                      <w:rFonts w:ascii="Arial" w:eastAsia="Arial" w:hAnsi="Arial"/>
                      <w:color w:val="000000"/>
                      <w:sz w:val="14"/>
                    </w:rPr>
                    <w:t>3.400,00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r>
            <w:tr w:rsidR="001E4BF6"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1E4BF6" w:rsidRDefault="001E4BF6" w:rsidP="00784C55">
                  <w:pPr>
                    <w:jc w:val="right"/>
                  </w:pPr>
                  <w:r>
                    <w:rPr>
                      <w:rFonts w:ascii="Arial" w:eastAsia="Arial" w:hAnsi="Arial"/>
                      <w:color w:val="000000"/>
                      <w:sz w:val="14"/>
                    </w:rPr>
                    <w:t>54</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54/2023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Izrada projektne dokumentacije za sportsko-rekreacijski centar Dubravica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71242000-6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right"/>
                  </w:pPr>
                  <w:r>
                    <w:rPr>
                      <w:rFonts w:ascii="Arial" w:eastAsia="Arial" w:hAnsi="Arial"/>
                      <w:color w:val="000000"/>
                      <w:sz w:val="14"/>
                    </w:rPr>
                    <w:t>42.474,40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IV.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6 mjeseci</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r>
            <w:tr w:rsidR="001E4BF6"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1E4BF6" w:rsidRDefault="001E4BF6" w:rsidP="00784C55">
                  <w:pPr>
                    <w:jc w:val="right"/>
                  </w:pPr>
                  <w:r>
                    <w:rPr>
                      <w:rFonts w:ascii="Arial" w:eastAsia="Arial" w:hAnsi="Arial"/>
                      <w:color w:val="000000"/>
                      <w:sz w:val="14"/>
                    </w:rPr>
                    <w:t>55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55/2023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 xml:space="preserve">Usluga tehničke pomoći u provedbi projekta "Obnova pješačke staze i ograde starog </w:t>
                  </w:r>
                  <w:r>
                    <w:rPr>
                      <w:rFonts w:ascii="Arial" w:eastAsia="Arial" w:hAnsi="Arial"/>
                      <w:color w:val="000000"/>
                      <w:sz w:val="14"/>
                    </w:rPr>
                    <w:lastRenderedPageBreak/>
                    <w:t>groblja u Rozgi, Općina Dubravica, stradale u potresu" i priprema i provedba postupaka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lastRenderedPageBreak/>
                    <w:t>72224000-1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right"/>
                  </w:pPr>
                  <w:r>
                    <w:rPr>
                      <w:rFonts w:ascii="Arial" w:eastAsia="Arial" w:hAnsi="Arial"/>
                      <w:color w:val="000000"/>
                      <w:sz w:val="14"/>
                    </w:rPr>
                    <w:t>9.100,00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21.02.2023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Dodana</w:t>
                  </w:r>
                </w:p>
              </w:tc>
            </w:tr>
            <w:tr w:rsidR="001E4BF6"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1E4BF6" w:rsidRDefault="001E4BF6" w:rsidP="00784C55">
                  <w:pPr>
                    <w:jc w:val="right"/>
                  </w:pPr>
                  <w:r>
                    <w:rPr>
                      <w:rFonts w:ascii="Arial" w:eastAsia="Arial" w:hAnsi="Arial"/>
                      <w:color w:val="000000"/>
                      <w:sz w:val="14"/>
                    </w:rPr>
                    <w:t>56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56/2023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Izrada projektno tehničke dokumentacije za obnovu pješačke staze i ograde starog groblja u Rozgi, Općina Dubravica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71320000-7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right"/>
                  </w:pPr>
                  <w:r>
                    <w:rPr>
                      <w:rFonts w:ascii="Arial" w:eastAsia="Arial" w:hAnsi="Arial"/>
                      <w:color w:val="000000"/>
                      <w:sz w:val="14"/>
                    </w:rPr>
                    <w:t>6.500,00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21.02.2023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Dodana</w:t>
                  </w:r>
                </w:p>
              </w:tc>
            </w:tr>
            <w:tr w:rsidR="001E4BF6" w:rsidTr="00784C55">
              <w:trPr>
                <w:trHeight w:val="262"/>
              </w:trPr>
              <w:tc>
                <w:tcPr>
                  <w:tcW w:w="368" w:type="dxa"/>
                  <w:vMerge w:val="restart"/>
                  <w:tcBorders>
                    <w:top w:val="single" w:sz="7" w:space="0" w:color="000000"/>
                    <w:left w:val="single" w:sz="7" w:space="0" w:color="000000"/>
                    <w:bottom w:val="nil"/>
                    <w:right w:val="single" w:sz="7" w:space="0" w:color="000000"/>
                  </w:tcBorders>
                  <w:shd w:val="clear" w:color="auto" w:fill="FFFFFF"/>
                  <w:tcMar>
                    <w:top w:w="39" w:type="dxa"/>
                    <w:left w:w="39" w:type="dxa"/>
                    <w:bottom w:w="39" w:type="dxa"/>
                    <w:right w:w="39" w:type="dxa"/>
                  </w:tcMar>
                </w:tcPr>
                <w:p w:rsidR="001E4BF6" w:rsidRDefault="001E4BF6" w:rsidP="00784C55">
                  <w:pPr>
                    <w:jc w:val="right"/>
                  </w:pPr>
                  <w:r>
                    <w:rPr>
                      <w:rFonts w:ascii="Arial" w:eastAsia="Arial" w:hAnsi="Arial"/>
                      <w:color w:val="000000"/>
                      <w:sz w:val="14"/>
                    </w:rPr>
                    <w:t>57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57/2023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Izvođenje radova na obnovi pješačke staze i ograde starog groblja u Rozgi, Općina Dubravica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45233161-5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right"/>
                  </w:pPr>
                  <w:r>
                    <w:rPr>
                      <w:rFonts w:ascii="Arial" w:eastAsia="Arial" w:hAnsi="Arial"/>
                      <w:color w:val="000000"/>
                      <w:sz w:val="14"/>
                    </w:rPr>
                    <w:t>161.414,82</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II.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60 dana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21.03.2023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Izmijenjena</w:t>
                  </w:r>
                </w:p>
              </w:tc>
            </w:tr>
            <w:tr w:rsidR="001E4BF6" w:rsidTr="00784C55">
              <w:trPr>
                <w:trHeight w:val="262"/>
              </w:trPr>
              <w:tc>
                <w:tcPr>
                  <w:tcW w:w="368" w:type="dxa"/>
                  <w:vMerge/>
                  <w:tcBorders>
                    <w:top w:val="nil"/>
                    <w:left w:val="single" w:sz="7" w:space="0" w:color="000000"/>
                    <w:bottom w:val="nil"/>
                    <w:right w:val="single" w:sz="7" w:space="0" w:color="000000"/>
                  </w:tcBorders>
                  <w:shd w:val="clear" w:color="auto" w:fill="FFFFFF"/>
                  <w:tcMar>
                    <w:top w:w="39" w:type="dxa"/>
                    <w:left w:w="39" w:type="dxa"/>
                    <w:bottom w:w="39" w:type="dxa"/>
                    <w:right w:w="39" w:type="dxa"/>
                  </w:tcMar>
                </w:tcPr>
                <w:p w:rsidR="001E4BF6" w:rsidRDefault="001E4BF6" w:rsidP="00784C55"/>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1E4BF6" w:rsidRDefault="001E4BF6" w:rsidP="00784C55">
                  <w:r>
                    <w:rPr>
                      <w:rFonts w:ascii="Arial" w:eastAsia="Arial" w:hAnsi="Arial"/>
                      <w:color w:val="000000"/>
                      <w:sz w:val="14"/>
                    </w:rPr>
                    <w:t>57/2023</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1E4BF6" w:rsidRDefault="001E4BF6" w:rsidP="00784C55">
                  <w:r>
                    <w:rPr>
                      <w:rFonts w:ascii="Arial" w:eastAsia="Arial" w:hAnsi="Arial"/>
                      <w:color w:val="000000"/>
                      <w:sz w:val="14"/>
                    </w:rPr>
                    <w:t>Izvođenje radova na obnovi pješačke staze i ograde starog groblja u Rozgi, Općina Dubravica</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1E4BF6" w:rsidRDefault="001E4BF6" w:rsidP="00784C55">
                  <w:pPr>
                    <w:jc w:val="center"/>
                  </w:pPr>
                  <w:r>
                    <w:rPr>
                      <w:rFonts w:ascii="Arial" w:eastAsia="Arial" w:hAnsi="Arial"/>
                      <w:color w:val="000000"/>
                      <w:sz w:val="14"/>
                    </w:rPr>
                    <w:t>45233161-5</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1E4BF6" w:rsidRDefault="001E4BF6" w:rsidP="00784C55">
                  <w:pPr>
                    <w:jc w:val="right"/>
                  </w:pPr>
                  <w:r>
                    <w:rPr>
                      <w:rFonts w:ascii="Arial" w:eastAsia="Arial" w:hAnsi="Arial"/>
                      <w:color w:val="000000"/>
                      <w:sz w:val="14"/>
                    </w:rPr>
                    <w:t>161.414,82</w:t>
                  </w:r>
                </w:p>
              </w:tc>
              <w:tc>
                <w:tcPr>
                  <w:tcW w:w="182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1E4BF6" w:rsidRDefault="001E4BF6" w:rsidP="00784C55">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1E4BF6" w:rsidRDefault="001E4BF6" w:rsidP="00784C55"/>
              </w:tc>
              <w:tc>
                <w:tcPr>
                  <w:tcW w:w="89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1E4BF6" w:rsidRDefault="001E4BF6" w:rsidP="00784C55"/>
              </w:tc>
              <w:tc>
                <w:tcPr>
                  <w:tcW w:w="99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1E4BF6" w:rsidRDefault="001E4BF6" w:rsidP="00784C5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1E4BF6" w:rsidRDefault="001E4BF6" w:rsidP="00784C55">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1E4BF6" w:rsidRDefault="001E4BF6" w:rsidP="00784C55">
                  <w:r>
                    <w:rPr>
                      <w:rFonts w:ascii="Arial" w:eastAsia="Arial" w:hAnsi="Arial"/>
                      <w:color w:val="000000"/>
                      <w:sz w:val="14"/>
                    </w:rPr>
                    <w:t>II. kvartal</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1E4BF6" w:rsidRDefault="001E4BF6" w:rsidP="00784C55">
                  <w:r>
                    <w:rPr>
                      <w:rFonts w:ascii="Arial" w:eastAsia="Arial" w:hAnsi="Arial"/>
                      <w:color w:val="000000"/>
                      <w:sz w:val="14"/>
                    </w:rPr>
                    <w:t>60 dana</w:t>
                  </w:r>
                </w:p>
              </w:tc>
              <w:tc>
                <w:tcPr>
                  <w:tcW w:w="90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1E4BF6" w:rsidRDefault="001E4BF6" w:rsidP="00784C55">
                  <w:pPr>
                    <w:jc w:val="center"/>
                  </w:pPr>
                  <w:r>
                    <w:rPr>
                      <w:rFonts w:ascii="Arial" w:eastAsia="Arial" w:hAnsi="Arial"/>
                      <w:color w:val="000000"/>
                      <w:sz w:val="14"/>
                    </w:rPr>
                    <w:t>21.03.2023</w:t>
                  </w:r>
                </w:p>
              </w:tc>
              <w:tc>
                <w:tcPr>
                  <w:tcW w:w="93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1E4BF6" w:rsidRDefault="001E4BF6" w:rsidP="00784C55">
                  <w:pPr>
                    <w:jc w:val="center"/>
                  </w:pPr>
                  <w:r>
                    <w:rPr>
                      <w:rFonts w:ascii="Arial" w:eastAsia="Arial" w:hAnsi="Arial"/>
                      <w:color w:val="000000"/>
                      <w:sz w:val="14"/>
                    </w:rPr>
                    <w:t>21.03.2023</w:t>
                  </w:r>
                </w:p>
              </w:tc>
              <w:tc>
                <w:tcPr>
                  <w:tcW w:w="2251"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1E4BF6" w:rsidRDefault="001E4BF6" w:rsidP="00784C55"/>
              </w:tc>
              <w:tc>
                <w:tcPr>
                  <w:tcW w:w="101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1E4BF6" w:rsidRDefault="001E4BF6" w:rsidP="00784C55"/>
              </w:tc>
            </w:tr>
            <w:tr w:rsidR="001E4BF6" w:rsidTr="00784C55">
              <w:trPr>
                <w:trHeight w:val="262"/>
              </w:trPr>
              <w:tc>
                <w:tcPr>
                  <w:tcW w:w="368" w:type="dxa"/>
                  <w:vMerge/>
                  <w:tcBorders>
                    <w:top w:val="nil"/>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1E4BF6" w:rsidRDefault="001E4BF6" w:rsidP="00784C55"/>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1E4BF6" w:rsidRDefault="001E4BF6" w:rsidP="00784C55">
                  <w:r>
                    <w:rPr>
                      <w:rFonts w:ascii="Arial" w:eastAsia="Arial" w:hAnsi="Arial"/>
                      <w:color w:val="000000"/>
                      <w:sz w:val="14"/>
                    </w:rPr>
                    <w:t>57/2023</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1E4BF6" w:rsidRDefault="001E4BF6" w:rsidP="00784C55">
                  <w:r>
                    <w:rPr>
                      <w:rFonts w:ascii="Arial" w:eastAsia="Arial" w:hAnsi="Arial"/>
                      <w:color w:val="000000"/>
                      <w:sz w:val="14"/>
                    </w:rPr>
                    <w:t>Izvođenje radova na obnovi pješačke staze i ograde starog groblja u Rozgi, Općina Dubravica</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1E4BF6" w:rsidRDefault="001E4BF6" w:rsidP="00784C55">
                  <w:pPr>
                    <w:jc w:val="center"/>
                  </w:pPr>
                  <w:r>
                    <w:rPr>
                      <w:rFonts w:ascii="Arial" w:eastAsia="Arial" w:hAnsi="Arial"/>
                      <w:color w:val="000000"/>
                      <w:sz w:val="14"/>
                    </w:rPr>
                    <w:t>45233161-5</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1E4BF6" w:rsidRDefault="001E4BF6" w:rsidP="00784C55">
                  <w:pPr>
                    <w:jc w:val="right"/>
                  </w:pPr>
                  <w:r>
                    <w:rPr>
                      <w:rFonts w:ascii="Arial" w:eastAsia="Arial" w:hAnsi="Arial"/>
                      <w:color w:val="000000"/>
                      <w:sz w:val="14"/>
                    </w:rPr>
                    <w:t>161.414,82</w:t>
                  </w:r>
                </w:p>
              </w:tc>
              <w:tc>
                <w:tcPr>
                  <w:tcW w:w="182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1E4BF6" w:rsidRDefault="001E4BF6" w:rsidP="00784C55">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1E4BF6" w:rsidRDefault="001E4BF6" w:rsidP="00784C55"/>
              </w:tc>
              <w:tc>
                <w:tcPr>
                  <w:tcW w:w="89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1E4BF6" w:rsidRDefault="001E4BF6" w:rsidP="00784C55"/>
              </w:tc>
              <w:tc>
                <w:tcPr>
                  <w:tcW w:w="99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1E4BF6" w:rsidRDefault="001E4BF6" w:rsidP="00784C5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1E4BF6" w:rsidRDefault="001E4BF6" w:rsidP="00784C55">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1E4BF6" w:rsidRDefault="001E4BF6" w:rsidP="00784C55">
                  <w:r>
                    <w:rPr>
                      <w:rFonts w:ascii="Arial" w:eastAsia="Arial" w:hAnsi="Arial"/>
                      <w:color w:val="000000"/>
                      <w:sz w:val="14"/>
                    </w:rPr>
                    <w:t>II. kvartal</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1E4BF6" w:rsidRDefault="001E4BF6" w:rsidP="00784C55">
                  <w:r>
                    <w:rPr>
                      <w:rFonts w:ascii="Arial" w:eastAsia="Arial" w:hAnsi="Arial"/>
                      <w:color w:val="000000"/>
                      <w:sz w:val="14"/>
                    </w:rPr>
                    <w:t>2 mjeseca</w:t>
                  </w:r>
                </w:p>
              </w:tc>
              <w:tc>
                <w:tcPr>
                  <w:tcW w:w="90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1E4BF6" w:rsidRDefault="001E4BF6" w:rsidP="00784C55">
                  <w:pPr>
                    <w:jc w:val="center"/>
                  </w:pPr>
                  <w:r>
                    <w:rPr>
                      <w:rFonts w:ascii="Arial" w:eastAsia="Arial" w:hAnsi="Arial"/>
                      <w:color w:val="000000"/>
                      <w:sz w:val="14"/>
                    </w:rPr>
                    <w:t>21.02.2023</w:t>
                  </w:r>
                </w:p>
              </w:tc>
              <w:tc>
                <w:tcPr>
                  <w:tcW w:w="93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1E4BF6" w:rsidRDefault="001E4BF6" w:rsidP="00784C55">
                  <w:pPr>
                    <w:jc w:val="center"/>
                  </w:pPr>
                  <w:r>
                    <w:rPr>
                      <w:rFonts w:ascii="Arial" w:eastAsia="Arial" w:hAnsi="Arial"/>
                      <w:color w:val="000000"/>
                      <w:sz w:val="14"/>
                    </w:rPr>
                    <w:t>21.03.2023</w:t>
                  </w:r>
                </w:p>
              </w:tc>
              <w:tc>
                <w:tcPr>
                  <w:tcW w:w="2251"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1E4BF6" w:rsidRDefault="001E4BF6" w:rsidP="00784C55"/>
              </w:tc>
              <w:tc>
                <w:tcPr>
                  <w:tcW w:w="101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1E4BF6" w:rsidRDefault="001E4BF6" w:rsidP="00784C55"/>
              </w:tc>
            </w:tr>
            <w:tr w:rsidR="001E4BF6"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1E4BF6" w:rsidRDefault="001E4BF6" w:rsidP="00784C55">
                  <w:pPr>
                    <w:jc w:val="right"/>
                  </w:pPr>
                  <w:r>
                    <w:rPr>
                      <w:rFonts w:ascii="Arial" w:eastAsia="Arial" w:hAnsi="Arial"/>
                      <w:color w:val="000000"/>
                      <w:sz w:val="14"/>
                    </w:rPr>
                    <w:t>58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58/2023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 xml:space="preserve">Usluga stručnog nadzora građenja na obnovi pješačke staze i ograde starog </w:t>
                  </w:r>
                  <w:r>
                    <w:rPr>
                      <w:rFonts w:ascii="Arial" w:eastAsia="Arial" w:hAnsi="Arial"/>
                      <w:color w:val="000000"/>
                      <w:sz w:val="14"/>
                    </w:rPr>
                    <w:lastRenderedPageBreak/>
                    <w:t>groblja u Rozgi, Općina Dubravica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lastRenderedPageBreak/>
                    <w:t>71247000-1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right"/>
                  </w:pPr>
                  <w:r>
                    <w:rPr>
                      <w:rFonts w:ascii="Arial" w:eastAsia="Arial" w:hAnsi="Arial"/>
                      <w:color w:val="000000"/>
                      <w:sz w:val="14"/>
                    </w:rPr>
                    <w:t>6.456,59</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II.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21.02.2023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Dodana</w:t>
                  </w:r>
                </w:p>
              </w:tc>
            </w:tr>
            <w:tr w:rsidR="001E4BF6"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1E4BF6" w:rsidRDefault="001E4BF6" w:rsidP="00784C55">
                  <w:pPr>
                    <w:jc w:val="right"/>
                  </w:pPr>
                  <w:r>
                    <w:rPr>
                      <w:rFonts w:ascii="Arial" w:eastAsia="Arial" w:hAnsi="Arial"/>
                      <w:color w:val="000000"/>
                      <w:sz w:val="14"/>
                    </w:rPr>
                    <w:t>59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59/2023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Usluga tehničke pomoći u provedbi projekta te priprema i provedba postupka nabave - Sanacija Ulice Matije Gupca stradale u potresu</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72224000-1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right"/>
                  </w:pPr>
                  <w:r>
                    <w:rPr>
                      <w:rFonts w:ascii="Arial" w:eastAsia="Arial" w:hAnsi="Arial"/>
                      <w:color w:val="000000"/>
                      <w:sz w:val="14"/>
                    </w:rPr>
                    <w:t>9.000,00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21.03.2023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Dodana</w:t>
                  </w:r>
                </w:p>
              </w:tc>
            </w:tr>
            <w:tr w:rsidR="001E4BF6"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1E4BF6" w:rsidRDefault="001E4BF6" w:rsidP="00784C55">
                  <w:pPr>
                    <w:jc w:val="right"/>
                  </w:pPr>
                  <w:r>
                    <w:rPr>
                      <w:rFonts w:ascii="Arial" w:eastAsia="Arial" w:hAnsi="Arial"/>
                      <w:color w:val="000000"/>
                      <w:sz w:val="14"/>
                    </w:rPr>
                    <w:t>60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60/2023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Usluga tehničke pomoći u provedbi projekta te priprema i provedba postupka nabave - Sanancija Otovačke ulice stradale u potresu</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72224000-1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right"/>
                  </w:pPr>
                  <w:r>
                    <w:rPr>
                      <w:rFonts w:ascii="Arial" w:eastAsia="Arial" w:hAnsi="Arial"/>
                      <w:color w:val="000000"/>
                      <w:sz w:val="14"/>
                    </w:rPr>
                    <w:t>9.000,00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21.03.2023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Dodana</w:t>
                  </w:r>
                </w:p>
              </w:tc>
            </w:tr>
            <w:tr w:rsidR="001E4BF6"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1E4BF6" w:rsidRDefault="001E4BF6" w:rsidP="00784C55">
                  <w:pPr>
                    <w:jc w:val="right"/>
                  </w:pPr>
                  <w:r>
                    <w:rPr>
                      <w:rFonts w:ascii="Arial" w:eastAsia="Arial" w:hAnsi="Arial"/>
                      <w:color w:val="000000"/>
                      <w:sz w:val="14"/>
                    </w:rPr>
                    <w:t>61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61/2023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Usluga tehničke pomoći u provedbi projekta te priprema i provedba postupka nabave - Sanacija Zagrebačke ulice stradale u potresu</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72224000-1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right"/>
                  </w:pPr>
                  <w:r>
                    <w:rPr>
                      <w:rFonts w:ascii="Arial" w:eastAsia="Arial" w:hAnsi="Arial"/>
                      <w:color w:val="000000"/>
                      <w:sz w:val="14"/>
                    </w:rPr>
                    <w:t>9.000,00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21.03.2023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Dodana</w:t>
                  </w:r>
                </w:p>
              </w:tc>
            </w:tr>
            <w:tr w:rsidR="001E4BF6"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1E4BF6" w:rsidRDefault="001E4BF6" w:rsidP="00784C55">
                  <w:pPr>
                    <w:jc w:val="right"/>
                  </w:pPr>
                  <w:r>
                    <w:rPr>
                      <w:rFonts w:ascii="Arial" w:eastAsia="Arial" w:hAnsi="Arial"/>
                      <w:color w:val="000000"/>
                      <w:sz w:val="14"/>
                    </w:rPr>
                    <w:t>62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62/2023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 xml:space="preserve">Projektna dokumentacija za radove sanacije oštećenja nastalih uslijed potresa na lokaciji Odvojak </w:t>
                  </w:r>
                  <w:r>
                    <w:rPr>
                      <w:rFonts w:ascii="Arial" w:eastAsia="Arial" w:hAnsi="Arial"/>
                      <w:color w:val="000000"/>
                      <w:sz w:val="14"/>
                    </w:rPr>
                    <w:lastRenderedPageBreak/>
                    <w:t>Zagrebačke ceste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lastRenderedPageBreak/>
                    <w:t>71320000-7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right"/>
                  </w:pPr>
                  <w:r>
                    <w:rPr>
                      <w:rFonts w:ascii="Arial" w:eastAsia="Arial" w:hAnsi="Arial"/>
                      <w:color w:val="000000"/>
                      <w:sz w:val="14"/>
                    </w:rPr>
                    <w:t>4.818,07</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21.03.2023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Dodana</w:t>
                  </w:r>
                </w:p>
              </w:tc>
            </w:tr>
            <w:tr w:rsidR="001E4BF6"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1E4BF6" w:rsidRDefault="001E4BF6" w:rsidP="00784C55">
                  <w:pPr>
                    <w:jc w:val="right"/>
                  </w:pPr>
                  <w:r>
                    <w:rPr>
                      <w:rFonts w:ascii="Arial" w:eastAsia="Arial" w:hAnsi="Arial"/>
                      <w:color w:val="000000"/>
                      <w:sz w:val="14"/>
                    </w:rPr>
                    <w:t>63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63/2023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Projektna dokumentacija za radove sanacije oštećenja nastalih uslijed potresa na lokaciji Ulica Matije Gupca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71320000-7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right"/>
                  </w:pPr>
                  <w:r>
                    <w:rPr>
                      <w:rFonts w:ascii="Arial" w:eastAsia="Arial" w:hAnsi="Arial"/>
                      <w:color w:val="000000"/>
                      <w:sz w:val="14"/>
                    </w:rPr>
                    <w:t>4.818,07</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21.03.2023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Dodana</w:t>
                  </w:r>
                </w:p>
              </w:tc>
            </w:tr>
            <w:tr w:rsidR="001E4BF6"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1E4BF6" w:rsidRDefault="001E4BF6" w:rsidP="00784C55">
                  <w:pPr>
                    <w:jc w:val="right"/>
                  </w:pPr>
                  <w:r>
                    <w:rPr>
                      <w:rFonts w:ascii="Arial" w:eastAsia="Arial" w:hAnsi="Arial"/>
                      <w:color w:val="000000"/>
                      <w:sz w:val="14"/>
                    </w:rPr>
                    <w:t>64</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64/2023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Projektna dokumentacija za radove sanacije oštećenja nastalih uslijed potresa na lokaciji Otovačka ulica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71320000-7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right"/>
                  </w:pPr>
                  <w:r>
                    <w:rPr>
                      <w:rFonts w:ascii="Arial" w:eastAsia="Arial" w:hAnsi="Arial"/>
                      <w:color w:val="000000"/>
                      <w:sz w:val="14"/>
                    </w:rPr>
                    <w:t>7.636,14</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21.03.2023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Dodana</w:t>
                  </w:r>
                </w:p>
              </w:tc>
            </w:tr>
            <w:tr w:rsidR="001E4BF6"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1E4BF6" w:rsidRDefault="001E4BF6" w:rsidP="00784C55">
                  <w:pPr>
                    <w:jc w:val="right"/>
                  </w:pPr>
                  <w:r>
                    <w:rPr>
                      <w:rFonts w:ascii="Arial" w:eastAsia="Arial" w:hAnsi="Arial"/>
                      <w:color w:val="000000"/>
                      <w:sz w:val="14"/>
                    </w:rPr>
                    <w:t>65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65/2023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Sanacija prometnica oštećenih u potresu (Ulica Matije Gupca, Odvojak Zagrebačke ulice, Otovačka ulica)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45233120-6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right"/>
                  </w:pPr>
                  <w:r>
                    <w:rPr>
                      <w:rFonts w:ascii="Arial" w:eastAsia="Arial" w:hAnsi="Arial"/>
                      <w:color w:val="000000"/>
                      <w:sz w:val="14"/>
                    </w:rPr>
                    <w:t>149.490,15</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DA</w:t>
                  </w: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30 dana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21.03.2023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Dodana</w:t>
                  </w:r>
                </w:p>
              </w:tc>
            </w:tr>
            <w:tr w:rsidR="001E4BF6"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1E4BF6" w:rsidRDefault="001E4BF6" w:rsidP="00784C55">
                  <w:pPr>
                    <w:jc w:val="right"/>
                  </w:pPr>
                  <w:r>
                    <w:rPr>
                      <w:rFonts w:ascii="Arial" w:eastAsia="Arial" w:hAnsi="Arial"/>
                      <w:color w:val="000000"/>
                      <w:sz w:val="14"/>
                    </w:rPr>
                    <w:t>66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66/2023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Usluga stručnog nadzora nad radovima sanacije prometnica oštećenih u potresu (Ulica Matije Gupca, Odvojak Zagrebačke ulice, Otovačka ulica)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71247000-1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right"/>
                  </w:pPr>
                  <w:r>
                    <w:rPr>
                      <w:rFonts w:ascii="Arial" w:eastAsia="Arial" w:hAnsi="Arial"/>
                      <w:color w:val="000000"/>
                      <w:sz w:val="14"/>
                    </w:rPr>
                    <w:t>5.979,60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pPr>
                    <w:jc w:val="center"/>
                  </w:pPr>
                  <w:r>
                    <w:rPr>
                      <w:rFonts w:ascii="Arial" w:eastAsia="Arial" w:hAnsi="Arial"/>
                      <w:color w:val="000000"/>
                      <w:sz w:val="14"/>
                    </w:rPr>
                    <w:t>21.03.2023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E4BF6" w:rsidRDefault="001E4BF6" w:rsidP="00784C55">
                  <w:r>
                    <w:rPr>
                      <w:rFonts w:ascii="Arial" w:eastAsia="Arial" w:hAnsi="Arial"/>
                      <w:color w:val="000000"/>
                      <w:sz w:val="14"/>
                    </w:rPr>
                    <w:t>Dodana</w:t>
                  </w:r>
                </w:p>
              </w:tc>
            </w:tr>
          </w:tbl>
          <w:p w:rsidR="001E4BF6" w:rsidRDefault="001E4BF6" w:rsidP="00784C55"/>
        </w:tc>
      </w:tr>
      <w:tr w:rsidR="001E4BF6" w:rsidTr="001E4BF6">
        <w:trPr>
          <w:trHeight w:val="79"/>
        </w:trPr>
        <w:tc>
          <w:tcPr>
            <w:tcW w:w="6" w:type="dxa"/>
          </w:tcPr>
          <w:p w:rsidR="001E4BF6" w:rsidRDefault="001E4BF6" w:rsidP="00784C55">
            <w:pPr>
              <w:pStyle w:val="EmptyCellLayoutStyle"/>
              <w:spacing w:after="0" w:line="240" w:lineRule="auto"/>
            </w:pPr>
          </w:p>
        </w:tc>
        <w:tc>
          <w:tcPr>
            <w:tcW w:w="6" w:type="dxa"/>
          </w:tcPr>
          <w:p w:rsidR="001E4BF6" w:rsidRDefault="001E4BF6" w:rsidP="00784C55">
            <w:pPr>
              <w:pStyle w:val="EmptyCellLayoutStyle"/>
              <w:spacing w:after="0" w:line="240" w:lineRule="auto"/>
            </w:pPr>
          </w:p>
        </w:tc>
        <w:tc>
          <w:tcPr>
            <w:tcW w:w="13542" w:type="dxa"/>
          </w:tcPr>
          <w:p w:rsidR="001E4BF6" w:rsidRDefault="001E4BF6" w:rsidP="00784C55">
            <w:pPr>
              <w:pStyle w:val="EmptyCellLayoutStyle"/>
              <w:spacing w:after="0" w:line="240" w:lineRule="auto"/>
            </w:pPr>
          </w:p>
        </w:tc>
        <w:tc>
          <w:tcPr>
            <w:tcW w:w="450" w:type="dxa"/>
          </w:tcPr>
          <w:p w:rsidR="001E4BF6" w:rsidRDefault="001E4BF6" w:rsidP="00784C55">
            <w:pPr>
              <w:pStyle w:val="EmptyCellLayoutStyle"/>
              <w:spacing w:after="0" w:line="240" w:lineRule="auto"/>
            </w:pPr>
          </w:p>
        </w:tc>
      </w:tr>
    </w:tbl>
    <w:p w:rsidR="001E4BF6" w:rsidRPr="001E4BF6" w:rsidRDefault="001E4BF6" w:rsidP="001E4BF6">
      <w:pPr>
        <w:jc w:val="center"/>
        <w:rPr>
          <w:rFonts w:ascii="Arial Narrow" w:hAnsi="Arial Narrow"/>
          <w:szCs w:val="24"/>
        </w:rPr>
      </w:pPr>
      <w:r w:rsidRPr="001E4BF6">
        <w:rPr>
          <w:rFonts w:ascii="Arial Narrow" w:hAnsi="Arial Narrow"/>
          <w:b/>
          <w:szCs w:val="24"/>
        </w:rPr>
        <w:t>Članak 3</w:t>
      </w:r>
      <w:r w:rsidRPr="001E4BF6">
        <w:rPr>
          <w:rFonts w:ascii="Arial Narrow" w:hAnsi="Arial Narrow"/>
          <w:szCs w:val="24"/>
        </w:rPr>
        <w:t>.</w:t>
      </w:r>
    </w:p>
    <w:p w:rsidR="001E4BF6" w:rsidRPr="001E4BF6" w:rsidRDefault="001E4BF6" w:rsidP="001E4BF6">
      <w:pPr>
        <w:rPr>
          <w:rFonts w:ascii="Arial Narrow" w:hAnsi="Arial Narrow"/>
          <w:szCs w:val="24"/>
        </w:rPr>
      </w:pPr>
      <w:r w:rsidRPr="001E4BF6">
        <w:rPr>
          <w:rFonts w:ascii="Arial Narrow" w:hAnsi="Arial Narrow"/>
          <w:szCs w:val="24"/>
        </w:rPr>
        <w:tab/>
        <w:t xml:space="preserve">Ove III. Izmjene i dopune Plana nabave za 2023. godinu primjenjuju se od dana donošenja, a objaviti će se u „Službenom glasniku Općine Dubravica“, na internetskoj stranici Općine Dubravica – </w:t>
      </w:r>
      <w:hyperlink r:id="rId104" w:history="1">
        <w:r w:rsidRPr="001E4BF6">
          <w:rPr>
            <w:rStyle w:val="Hiperveza"/>
            <w:rFonts w:ascii="Arial Narrow" w:hAnsi="Arial Narrow"/>
            <w:szCs w:val="24"/>
          </w:rPr>
          <w:t>www.dubravica.hr</w:t>
        </w:r>
      </w:hyperlink>
      <w:r w:rsidRPr="001E4BF6">
        <w:rPr>
          <w:rFonts w:ascii="Arial Narrow" w:hAnsi="Arial Narrow"/>
          <w:szCs w:val="24"/>
        </w:rPr>
        <w:t xml:space="preserve"> te u EOJN RH.</w:t>
      </w:r>
    </w:p>
    <w:p w:rsidR="001E4BF6" w:rsidRPr="001E4BF6" w:rsidRDefault="001E4BF6" w:rsidP="001E4BF6">
      <w:pPr>
        <w:rPr>
          <w:rFonts w:ascii="Arial Narrow" w:hAnsi="Arial Narrow"/>
          <w:szCs w:val="24"/>
        </w:rPr>
      </w:pPr>
    </w:p>
    <w:p w:rsidR="001E4BF6" w:rsidRPr="001E4BF6" w:rsidRDefault="001E4BF6" w:rsidP="001E4BF6">
      <w:pPr>
        <w:rPr>
          <w:rFonts w:ascii="Arial Narrow" w:hAnsi="Arial Narrow"/>
          <w:szCs w:val="24"/>
        </w:rPr>
      </w:pPr>
    </w:p>
    <w:p w:rsidR="001E4BF6" w:rsidRPr="001E4BF6" w:rsidRDefault="001E4BF6" w:rsidP="001E4BF6">
      <w:pPr>
        <w:jc w:val="right"/>
        <w:rPr>
          <w:rFonts w:ascii="Arial Narrow" w:hAnsi="Arial Narrow"/>
          <w:szCs w:val="24"/>
        </w:rPr>
      </w:pPr>
      <w:r w:rsidRPr="001E4BF6">
        <w:rPr>
          <w:rFonts w:ascii="Arial Narrow" w:hAnsi="Arial Narrow"/>
          <w:szCs w:val="24"/>
        </w:rPr>
        <w:lastRenderedPageBreak/>
        <w:tab/>
      </w:r>
      <w:r w:rsidRPr="001E4BF6">
        <w:rPr>
          <w:rFonts w:ascii="Arial Narrow" w:hAnsi="Arial Narrow"/>
          <w:szCs w:val="24"/>
        </w:rPr>
        <w:tab/>
      </w:r>
      <w:r w:rsidRPr="001E4BF6">
        <w:rPr>
          <w:rFonts w:ascii="Arial Narrow" w:hAnsi="Arial Narrow"/>
          <w:szCs w:val="24"/>
        </w:rPr>
        <w:tab/>
      </w:r>
      <w:r w:rsidRPr="001E4BF6">
        <w:rPr>
          <w:rFonts w:ascii="Arial Narrow" w:hAnsi="Arial Narrow"/>
          <w:szCs w:val="24"/>
        </w:rPr>
        <w:tab/>
      </w:r>
      <w:r w:rsidRPr="001E4BF6">
        <w:rPr>
          <w:rFonts w:ascii="Arial Narrow" w:hAnsi="Arial Narrow"/>
          <w:szCs w:val="24"/>
        </w:rPr>
        <w:tab/>
        <w:t>N A Č E L N I K</w:t>
      </w:r>
    </w:p>
    <w:p w:rsidR="001E4BF6" w:rsidRPr="001E4BF6" w:rsidRDefault="001E4BF6" w:rsidP="001E4BF6">
      <w:pPr>
        <w:jc w:val="right"/>
        <w:rPr>
          <w:rFonts w:ascii="Arial Narrow" w:hAnsi="Arial Narrow"/>
          <w:szCs w:val="24"/>
        </w:rPr>
      </w:pPr>
      <w:r w:rsidRPr="001E4BF6">
        <w:rPr>
          <w:rFonts w:ascii="Arial Narrow" w:hAnsi="Arial Narrow"/>
          <w:szCs w:val="24"/>
        </w:rPr>
        <w:tab/>
      </w:r>
      <w:r w:rsidRPr="001E4BF6">
        <w:rPr>
          <w:rFonts w:ascii="Arial Narrow" w:hAnsi="Arial Narrow"/>
          <w:szCs w:val="24"/>
        </w:rPr>
        <w:tab/>
      </w:r>
      <w:r w:rsidRPr="001E4BF6">
        <w:rPr>
          <w:rFonts w:ascii="Arial Narrow" w:hAnsi="Arial Narrow"/>
          <w:szCs w:val="24"/>
        </w:rPr>
        <w:tab/>
      </w:r>
      <w:r w:rsidRPr="001E4BF6">
        <w:rPr>
          <w:rFonts w:ascii="Arial Narrow" w:hAnsi="Arial Narrow"/>
          <w:szCs w:val="24"/>
        </w:rPr>
        <w:tab/>
      </w:r>
      <w:r w:rsidRPr="001E4BF6">
        <w:rPr>
          <w:rFonts w:ascii="Arial Narrow" w:hAnsi="Arial Narrow"/>
          <w:szCs w:val="24"/>
        </w:rPr>
        <w:tab/>
        <w:t>Marin Štritof</w:t>
      </w:r>
    </w:p>
    <w:p w:rsidR="00201DAD" w:rsidRDefault="00201DAD" w:rsidP="00201DAD">
      <w:pPr>
        <w:rPr>
          <w:rFonts w:ascii="Arial Narrow" w:hAnsi="Arial Narrow"/>
          <w:lang w:eastAsia="hr-HR"/>
        </w:rPr>
      </w:pPr>
    </w:p>
    <w:p w:rsidR="00201DAD" w:rsidRDefault="00201DAD" w:rsidP="00201DAD">
      <w:pPr>
        <w:rPr>
          <w:rFonts w:ascii="Arial Narrow" w:hAnsi="Arial Narrow"/>
          <w:lang w:eastAsia="hr-HR"/>
        </w:rPr>
      </w:pPr>
      <w:r w:rsidRPr="003E0461">
        <w:rPr>
          <w:rFonts w:ascii="Arial Narrow" w:hAnsi="Arial Narrow"/>
          <w:b/>
          <w:noProof/>
          <w:lang w:eastAsia="hr-HR"/>
        </w:rPr>
        <mc:AlternateContent>
          <mc:Choice Requires="wps">
            <w:drawing>
              <wp:anchor distT="0" distB="0" distL="114300" distR="114300" simplePos="0" relativeHeight="252050432" behindDoc="0" locked="0" layoutInCell="1" allowOverlap="1" wp14:anchorId="2D7E54CE" wp14:editId="62881CD4">
                <wp:simplePos x="0" y="0"/>
                <wp:positionH relativeFrom="margin">
                  <wp:posOffset>0</wp:posOffset>
                </wp:positionH>
                <wp:positionV relativeFrom="paragraph">
                  <wp:posOffset>114300</wp:posOffset>
                </wp:positionV>
                <wp:extent cx="428625" cy="362197"/>
                <wp:effectExtent l="57150" t="114300" r="142875" b="76200"/>
                <wp:wrapNone/>
                <wp:docPr id="1128" name="Zaobljeni pravokutnik 23"/>
                <wp:cNvGraphicFramePr/>
                <a:graphic xmlns:a="http://schemas.openxmlformats.org/drawingml/2006/main">
                  <a:graphicData uri="http://schemas.microsoft.com/office/word/2010/wordprocessingShape">
                    <wps:wsp>
                      <wps:cNvSpPr/>
                      <wps:spPr>
                        <a:xfrm>
                          <a:off x="0" y="0"/>
                          <a:ext cx="42862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201DAD" w:rsidRPr="00104EAC" w:rsidRDefault="00201DAD" w:rsidP="00201DAD">
                            <w:pPr>
                              <w:jc w:val="center"/>
                              <w:rPr>
                                <w:rFonts w:ascii="Arial Narrow" w:hAnsi="Arial Narrow"/>
                                <w:sz w:val="24"/>
                                <w:szCs w:val="24"/>
                              </w:rPr>
                            </w:pPr>
                            <w:r>
                              <w:rPr>
                                <w:rFonts w:ascii="Arial Narrow" w:hAnsi="Arial Narrow"/>
                                <w:sz w:val="24"/>
                                <w:szCs w:val="24"/>
                              </w:rPr>
                              <w:t>36</w:t>
                            </w:r>
                          </w:p>
                          <w:p w:rsidR="00201DAD" w:rsidRDefault="00201DAD" w:rsidP="00201D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7E54CE" id="_x0000_s1094" style="position:absolute;left:0;text-align:left;margin-left:0;margin-top:9pt;width:33.75pt;height:28.5pt;z-index:252050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" fillcolor="#afabab" strokecolor="#8e8e8e" strokeweight="1.52778mm">
                <v:stroke linestyle="thickThin"/>
                <v:shadow on="t" color="black" opacity="26214f" origin="-.5,.5" offset=".74836mm,-.74836mm"/>
                <v:textbox>
                  <w:txbxContent>
                    <w:p w:rsidR="00201DAD" w:rsidRPr="00104EAC" w:rsidRDefault="00201DAD" w:rsidP="00201DAD">
                      <w:pPr>
                        <w:jc w:val="center"/>
                        <w:rPr>
                          <w:rFonts w:ascii="Arial Narrow" w:hAnsi="Arial Narrow"/>
                          <w:sz w:val="24"/>
                          <w:szCs w:val="24"/>
                        </w:rPr>
                      </w:pPr>
                      <w:r>
                        <w:rPr>
                          <w:rFonts w:ascii="Arial Narrow" w:hAnsi="Arial Narrow"/>
                          <w:sz w:val="24"/>
                          <w:szCs w:val="24"/>
                        </w:rPr>
                        <w:t>36</w:t>
                      </w:r>
                    </w:p>
                    <w:p w:rsidR="00201DAD" w:rsidRDefault="00201DAD" w:rsidP="00201DAD">
                      <w:pPr>
                        <w:jc w:val="center"/>
                      </w:pPr>
                    </w:p>
                  </w:txbxContent>
                </v:textbox>
                <w10:wrap anchorx="margin"/>
              </v:roundrect>
            </w:pict>
          </mc:Fallback>
        </mc:AlternateContent>
      </w:r>
    </w:p>
    <w:p w:rsidR="00201DAD" w:rsidRPr="00201DAD" w:rsidRDefault="00201DAD" w:rsidP="00201DAD">
      <w:pPr>
        <w:rPr>
          <w:rFonts w:ascii="Arial Narrow" w:hAnsi="Arial Narrow"/>
          <w:lang w:eastAsia="hr-HR"/>
        </w:rPr>
      </w:pPr>
    </w:p>
    <w:p w:rsidR="00201DAD" w:rsidRPr="00201DAD" w:rsidRDefault="00201DAD" w:rsidP="00201DAD">
      <w:pPr>
        <w:rPr>
          <w:rFonts w:ascii="Arial Narrow" w:hAnsi="Arial Narrow"/>
          <w:lang w:eastAsia="hr-HR"/>
        </w:rPr>
      </w:pPr>
    </w:p>
    <w:p w:rsidR="006C22CF" w:rsidRPr="006C22CF" w:rsidRDefault="006C22CF" w:rsidP="006C22CF">
      <w:pPr>
        <w:rPr>
          <w:rFonts w:ascii="Arial Narrow" w:hAnsi="Arial Narrow" w:cs="Times New Roman"/>
          <w:b/>
        </w:rPr>
      </w:pPr>
      <w:r w:rsidRPr="006C22CF">
        <w:rPr>
          <w:rFonts w:ascii="Arial Narrow" w:hAnsi="Arial Narrow" w:cs="Times New Roman"/>
          <w:b/>
        </w:rPr>
        <w:t xml:space="preserve">KLASA: </w:t>
      </w:r>
      <w:r w:rsidRPr="006C22CF">
        <w:rPr>
          <w:rFonts w:ascii="Arial Narrow" w:hAnsi="Arial Narrow" w:cs="Times New Roman"/>
        </w:rPr>
        <w:t>400-05/23-01/24</w:t>
      </w:r>
    </w:p>
    <w:p w:rsidR="006C22CF" w:rsidRPr="006C22CF" w:rsidRDefault="006C22CF" w:rsidP="006C22CF">
      <w:pPr>
        <w:rPr>
          <w:rFonts w:ascii="Arial Narrow" w:hAnsi="Arial Narrow" w:cs="Times New Roman"/>
          <w:b/>
        </w:rPr>
      </w:pPr>
      <w:r w:rsidRPr="006C22CF">
        <w:rPr>
          <w:rFonts w:ascii="Arial Narrow" w:hAnsi="Arial Narrow" w:cs="Times New Roman"/>
          <w:b/>
        </w:rPr>
        <w:t xml:space="preserve">URBROJ: </w:t>
      </w:r>
      <w:r w:rsidRPr="006C22CF">
        <w:rPr>
          <w:rFonts w:ascii="Arial Narrow" w:hAnsi="Arial Narrow" w:cs="Times New Roman"/>
        </w:rPr>
        <w:t>238-40-01-23-1</w:t>
      </w:r>
    </w:p>
    <w:p w:rsidR="006C22CF" w:rsidRPr="006C22CF" w:rsidRDefault="006C22CF" w:rsidP="006C22CF">
      <w:pPr>
        <w:rPr>
          <w:rFonts w:ascii="Arial Narrow" w:hAnsi="Arial Narrow" w:cs="Times New Roman"/>
        </w:rPr>
      </w:pPr>
      <w:r w:rsidRPr="006C22CF">
        <w:rPr>
          <w:rFonts w:ascii="Arial Narrow" w:hAnsi="Arial Narrow" w:cs="Times New Roman"/>
        </w:rPr>
        <w:t>Dubravica, 22. ožujak 2022. godine</w:t>
      </w:r>
    </w:p>
    <w:p w:rsidR="006C22CF" w:rsidRPr="006C22CF" w:rsidRDefault="006C22CF" w:rsidP="006C22CF">
      <w:pPr>
        <w:rPr>
          <w:rFonts w:ascii="Arial Narrow" w:hAnsi="Arial Narrow" w:cs="Times New Roman"/>
        </w:rPr>
      </w:pPr>
    </w:p>
    <w:p w:rsidR="006C22CF" w:rsidRPr="006C22CF" w:rsidRDefault="006C22CF" w:rsidP="006C22CF">
      <w:pPr>
        <w:rPr>
          <w:rFonts w:ascii="Arial Narrow" w:hAnsi="Arial Narrow" w:cs="Times New Roman"/>
        </w:rPr>
      </w:pPr>
      <w:r w:rsidRPr="006C22CF">
        <w:rPr>
          <w:rFonts w:ascii="Arial Narrow" w:hAnsi="Arial Narrow" w:cs="Times New Roman"/>
        </w:rPr>
        <w:t>Na temelju članka 13. stavka 2. Pravilnika o provedbi postupaka nabave roba, usluga i radova za postupke obnove („Narodne novine“ broj 28/2023) i članka 38. Statuta Općine Dubravica („Službeni glasnik Općine Dubravica br. 01/2021), općinski načelnik Općine Dubravica, donosi</w:t>
      </w:r>
    </w:p>
    <w:p w:rsidR="006C22CF" w:rsidRPr="006C22CF" w:rsidRDefault="006C22CF" w:rsidP="006C22CF">
      <w:pPr>
        <w:rPr>
          <w:rFonts w:ascii="Arial Narrow" w:hAnsi="Arial Narrow" w:cs="Times New Roman"/>
        </w:rPr>
      </w:pPr>
    </w:p>
    <w:p w:rsidR="006C22CF" w:rsidRPr="006C22CF" w:rsidRDefault="006C22CF" w:rsidP="006C22CF">
      <w:pPr>
        <w:jc w:val="center"/>
        <w:rPr>
          <w:rFonts w:ascii="Arial Narrow" w:hAnsi="Arial Narrow" w:cs="Times New Roman"/>
          <w:b/>
        </w:rPr>
      </w:pPr>
      <w:r w:rsidRPr="006C22CF">
        <w:rPr>
          <w:rFonts w:ascii="Arial Narrow" w:hAnsi="Arial Narrow" w:cs="Times New Roman"/>
          <w:b/>
        </w:rPr>
        <w:t>ODLUKU</w:t>
      </w:r>
    </w:p>
    <w:p w:rsidR="006C22CF" w:rsidRPr="006C22CF" w:rsidRDefault="006C22CF" w:rsidP="006C22CF">
      <w:pPr>
        <w:jc w:val="center"/>
        <w:rPr>
          <w:rFonts w:ascii="Arial Narrow" w:hAnsi="Arial Narrow" w:cs="Times New Roman"/>
          <w:b/>
        </w:rPr>
      </w:pPr>
      <w:r w:rsidRPr="006C22CF">
        <w:rPr>
          <w:rFonts w:ascii="Arial Narrow" w:hAnsi="Arial Narrow" w:cs="Times New Roman"/>
          <w:b/>
        </w:rPr>
        <w:t>o početku postupka nabave i imenovanju članova povjerenstva za nabavu</w:t>
      </w:r>
    </w:p>
    <w:p w:rsidR="006C22CF" w:rsidRPr="006C22CF" w:rsidRDefault="006C22CF" w:rsidP="006C22CF">
      <w:pPr>
        <w:jc w:val="center"/>
        <w:rPr>
          <w:rFonts w:ascii="Arial Narrow" w:hAnsi="Arial Narrow" w:cs="Times New Roman"/>
          <w:b/>
        </w:rPr>
      </w:pPr>
    </w:p>
    <w:p w:rsidR="006C22CF" w:rsidRPr="006C22CF" w:rsidRDefault="006C22CF" w:rsidP="006C22CF">
      <w:pPr>
        <w:jc w:val="center"/>
        <w:rPr>
          <w:rFonts w:ascii="Arial Narrow" w:hAnsi="Arial Narrow" w:cs="Times New Roman"/>
          <w:b/>
        </w:rPr>
      </w:pPr>
    </w:p>
    <w:p w:rsidR="006C22CF" w:rsidRPr="006C22CF" w:rsidRDefault="006C22CF" w:rsidP="006C22CF">
      <w:pPr>
        <w:jc w:val="center"/>
        <w:rPr>
          <w:rFonts w:ascii="Arial Narrow" w:hAnsi="Arial Narrow" w:cs="Times New Roman"/>
          <w:b/>
        </w:rPr>
      </w:pPr>
      <w:r w:rsidRPr="006C22CF">
        <w:rPr>
          <w:rFonts w:ascii="Arial Narrow" w:hAnsi="Arial Narrow" w:cs="Times New Roman"/>
          <w:b/>
        </w:rPr>
        <w:t>Članak 1.</w:t>
      </w:r>
    </w:p>
    <w:p w:rsidR="006C22CF" w:rsidRPr="006C22CF" w:rsidRDefault="006C22CF" w:rsidP="006C22CF">
      <w:pPr>
        <w:rPr>
          <w:rFonts w:ascii="Arial Narrow" w:hAnsi="Arial Narrow" w:cs="Times New Roman"/>
        </w:rPr>
      </w:pPr>
      <w:r w:rsidRPr="006C22CF">
        <w:rPr>
          <w:rFonts w:ascii="Arial Narrow" w:hAnsi="Arial Narrow" w:cs="Times New Roman"/>
        </w:rPr>
        <w:t xml:space="preserve">Donošenjem ove Odluke započinje postupak nabave: </w:t>
      </w:r>
      <w:r w:rsidRPr="006C22CF">
        <w:rPr>
          <w:rFonts w:ascii="Arial Narrow" w:hAnsi="Arial Narrow" w:cs="Times New Roman"/>
          <w:b/>
        </w:rPr>
        <w:t>Usluga tehničke pomoći u provedbi projekta te priprema i provedba postupka nabave - Sanacija Zagrebačke ulice stradale u potresu</w:t>
      </w:r>
      <w:r w:rsidRPr="006C22CF">
        <w:rPr>
          <w:rFonts w:ascii="Arial Narrow" w:hAnsi="Arial Narrow" w:cs="Times New Roman"/>
        </w:rPr>
        <w:t xml:space="preserve"> </w:t>
      </w:r>
    </w:p>
    <w:p w:rsidR="006C22CF" w:rsidRPr="006C22CF" w:rsidRDefault="006C22CF" w:rsidP="006C22CF">
      <w:pPr>
        <w:rPr>
          <w:rFonts w:ascii="Arial Narrow" w:hAnsi="Arial Narrow" w:cs="Times New Roman"/>
        </w:rPr>
      </w:pPr>
    </w:p>
    <w:p w:rsidR="006C22CF" w:rsidRPr="006C22CF" w:rsidRDefault="006C22CF" w:rsidP="006C22CF">
      <w:pPr>
        <w:rPr>
          <w:rFonts w:ascii="Arial Narrow" w:hAnsi="Arial Narrow" w:cs="Times New Roman"/>
        </w:rPr>
      </w:pPr>
      <w:r w:rsidRPr="006C22CF">
        <w:rPr>
          <w:rFonts w:ascii="Arial Narrow" w:hAnsi="Arial Narrow" w:cs="Times New Roman"/>
        </w:rPr>
        <w:t>Vrsta postupka nabave: Upućivanje Poziva na dostavu ponuda jednom gospodarskom subjektu putem EOJN RH – JEDNOSTAVNA NABAVA OBNOVA.</w:t>
      </w:r>
    </w:p>
    <w:p w:rsidR="006C22CF" w:rsidRPr="006C22CF" w:rsidRDefault="006C22CF" w:rsidP="006C22CF">
      <w:pPr>
        <w:rPr>
          <w:rFonts w:ascii="Arial Narrow" w:hAnsi="Arial Narrow" w:cs="Times New Roman"/>
        </w:rPr>
      </w:pPr>
      <w:r w:rsidRPr="006C22CF">
        <w:rPr>
          <w:rFonts w:ascii="Arial Narrow" w:hAnsi="Arial Narrow" w:cs="Times New Roman"/>
        </w:rPr>
        <w:t>Naziv gospodarskog subjekta kojem će se uputiti Poziv na dostavu ponuda:</w:t>
      </w:r>
    </w:p>
    <w:p w:rsidR="006C22CF" w:rsidRPr="006C22CF" w:rsidRDefault="006C22CF" w:rsidP="006C22CF">
      <w:pPr>
        <w:rPr>
          <w:rFonts w:ascii="Arial Narrow" w:hAnsi="Arial Narrow" w:cs="Times New Roman"/>
        </w:rPr>
      </w:pPr>
      <w:r w:rsidRPr="006C22CF">
        <w:rPr>
          <w:rFonts w:ascii="Arial Narrow" w:hAnsi="Arial Narrow" w:cs="Times New Roman"/>
        </w:rPr>
        <w:t>1.</w:t>
      </w:r>
      <w:r w:rsidRPr="006C22CF">
        <w:rPr>
          <w:rFonts w:ascii="Arial Narrow" w:hAnsi="Arial Narrow"/>
        </w:rPr>
        <w:t xml:space="preserve"> </w:t>
      </w:r>
      <w:r w:rsidRPr="006C22CF">
        <w:rPr>
          <w:rFonts w:ascii="Arial Narrow" w:hAnsi="Arial Narrow" w:cs="Times New Roman"/>
        </w:rPr>
        <w:t>Sintagma consulting d.o.o., Ulica Ferde Livadića 15, Sveta Nedjelja, OIB: 21707688557</w:t>
      </w:r>
    </w:p>
    <w:p w:rsidR="006C22CF" w:rsidRPr="006C22CF" w:rsidRDefault="006C22CF" w:rsidP="006C22CF">
      <w:pPr>
        <w:rPr>
          <w:rFonts w:ascii="Arial Narrow" w:hAnsi="Arial Narrow" w:cs="Times New Roman"/>
        </w:rPr>
      </w:pPr>
    </w:p>
    <w:p w:rsidR="006C22CF" w:rsidRPr="006C22CF" w:rsidRDefault="006C22CF" w:rsidP="006C22CF">
      <w:pPr>
        <w:jc w:val="center"/>
        <w:rPr>
          <w:rFonts w:ascii="Arial Narrow" w:hAnsi="Arial Narrow" w:cs="Times New Roman"/>
          <w:b/>
        </w:rPr>
      </w:pPr>
      <w:r w:rsidRPr="006C22CF">
        <w:rPr>
          <w:rFonts w:ascii="Arial Narrow" w:hAnsi="Arial Narrow" w:cs="Times New Roman"/>
          <w:b/>
        </w:rPr>
        <w:t>Članak 2.</w:t>
      </w:r>
    </w:p>
    <w:p w:rsidR="006C22CF" w:rsidRPr="006C22CF" w:rsidRDefault="006C22CF" w:rsidP="006C22CF">
      <w:pPr>
        <w:rPr>
          <w:rFonts w:ascii="Arial Narrow" w:hAnsi="Arial Narrow" w:cs="Times New Roman"/>
          <w:iCs/>
        </w:rPr>
      </w:pPr>
      <w:r w:rsidRPr="006C22CF">
        <w:rPr>
          <w:rFonts w:ascii="Arial Narrow" w:hAnsi="Arial Narrow" w:cs="Times New Roman"/>
          <w:iCs/>
        </w:rPr>
        <w:t>Članovima stručnog povjerenstva za nabavu imenuju se:</w:t>
      </w:r>
    </w:p>
    <w:p w:rsidR="006C22CF" w:rsidRPr="006C22CF" w:rsidRDefault="006C22CF" w:rsidP="006F6FC0">
      <w:pPr>
        <w:numPr>
          <w:ilvl w:val="0"/>
          <w:numId w:val="31"/>
        </w:numPr>
        <w:rPr>
          <w:rFonts w:ascii="Arial Narrow" w:hAnsi="Arial Narrow" w:cs="Times New Roman"/>
          <w:iCs/>
        </w:rPr>
      </w:pPr>
      <w:r w:rsidRPr="006C22CF">
        <w:rPr>
          <w:rFonts w:ascii="Arial Narrow" w:hAnsi="Arial Narrow" w:cs="Times New Roman"/>
          <w:iCs/>
        </w:rPr>
        <w:t xml:space="preserve">Silvana Kostanjšek </w:t>
      </w:r>
      <w:r w:rsidRPr="006C22CF">
        <w:rPr>
          <w:rFonts w:ascii="Arial Narrow" w:hAnsi="Arial Narrow" w:cs="Times New Roman"/>
        </w:rPr>
        <w:t xml:space="preserve">(član posjeduje važeći certifikat iz područja javne nabave) </w:t>
      </w:r>
    </w:p>
    <w:p w:rsidR="006C22CF" w:rsidRPr="006C22CF" w:rsidRDefault="006C22CF" w:rsidP="006F6FC0">
      <w:pPr>
        <w:numPr>
          <w:ilvl w:val="0"/>
          <w:numId w:val="31"/>
        </w:numPr>
        <w:rPr>
          <w:rFonts w:ascii="Arial Narrow" w:hAnsi="Arial Narrow" w:cs="Times New Roman"/>
          <w:iCs/>
        </w:rPr>
      </w:pPr>
      <w:r w:rsidRPr="006C22CF">
        <w:rPr>
          <w:rFonts w:ascii="Arial Narrow" w:hAnsi="Arial Narrow" w:cs="Times New Roman"/>
          <w:iCs/>
        </w:rPr>
        <w:t>Ivica Stiperski</w:t>
      </w:r>
    </w:p>
    <w:p w:rsidR="006C22CF" w:rsidRPr="006C22CF" w:rsidRDefault="006C22CF" w:rsidP="006F6FC0">
      <w:pPr>
        <w:numPr>
          <w:ilvl w:val="0"/>
          <w:numId w:val="31"/>
        </w:numPr>
        <w:rPr>
          <w:rFonts w:ascii="Arial Narrow" w:hAnsi="Arial Narrow" w:cs="Times New Roman"/>
          <w:iCs/>
        </w:rPr>
      </w:pPr>
      <w:r w:rsidRPr="006C22CF">
        <w:rPr>
          <w:rFonts w:ascii="Arial Narrow" w:hAnsi="Arial Narrow" w:cs="Times New Roman"/>
          <w:iCs/>
        </w:rPr>
        <w:t xml:space="preserve">Kruno Stiperski </w:t>
      </w:r>
    </w:p>
    <w:p w:rsidR="006C22CF" w:rsidRPr="006C22CF" w:rsidRDefault="006C22CF" w:rsidP="006C22CF">
      <w:pPr>
        <w:rPr>
          <w:rFonts w:ascii="Arial Narrow" w:hAnsi="Arial Narrow" w:cs="Times New Roman"/>
          <w:iCs/>
        </w:rPr>
      </w:pPr>
    </w:p>
    <w:p w:rsidR="006C22CF" w:rsidRPr="006C22CF" w:rsidRDefault="006C22CF" w:rsidP="006C22CF">
      <w:pPr>
        <w:rPr>
          <w:rFonts w:ascii="Arial Narrow" w:hAnsi="Arial Narrow" w:cs="Times New Roman"/>
        </w:rPr>
      </w:pPr>
      <w:r w:rsidRPr="006C22CF">
        <w:rPr>
          <w:rFonts w:ascii="Arial Narrow" w:hAnsi="Arial Narrow" w:cs="Times New Roman"/>
        </w:rPr>
        <w:t>Članovi povjerenstva pripremaju i provode postupak nabave te izrađuju zapisnik o pregledu i ocjeni ponude i odluku o odabiru ili poništenju te su dužni, kroz EOJN RH obavijestiti ponuditelje o pregledu i ocjeni ponuda te odabiru.</w:t>
      </w:r>
    </w:p>
    <w:p w:rsidR="006C22CF" w:rsidRPr="006C22CF" w:rsidRDefault="006C22CF" w:rsidP="006C22CF">
      <w:pPr>
        <w:rPr>
          <w:rFonts w:ascii="Arial Narrow" w:hAnsi="Arial Narrow" w:cs="Times New Roman"/>
        </w:rPr>
      </w:pPr>
    </w:p>
    <w:p w:rsidR="006C22CF" w:rsidRPr="006C22CF" w:rsidRDefault="006C22CF" w:rsidP="006C22CF">
      <w:pPr>
        <w:jc w:val="center"/>
        <w:rPr>
          <w:rFonts w:ascii="Arial Narrow" w:hAnsi="Arial Narrow" w:cs="Times New Roman"/>
          <w:b/>
        </w:rPr>
      </w:pPr>
      <w:r w:rsidRPr="006C22CF">
        <w:rPr>
          <w:rFonts w:ascii="Arial Narrow" w:hAnsi="Arial Narrow" w:cs="Times New Roman"/>
          <w:b/>
        </w:rPr>
        <w:lastRenderedPageBreak/>
        <w:t>Članak 3.</w:t>
      </w:r>
    </w:p>
    <w:p w:rsidR="006C22CF" w:rsidRPr="006C22CF" w:rsidRDefault="006C22CF" w:rsidP="006C22CF">
      <w:pPr>
        <w:rPr>
          <w:rFonts w:ascii="Arial Narrow" w:hAnsi="Arial Narrow" w:cs="Times New Roman"/>
        </w:rPr>
      </w:pPr>
      <w:r w:rsidRPr="006C22CF">
        <w:rPr>
          <w:rFonts w:ascii="Arial Narrow" w:hAnsi="Arial Narrow" w:cs="Times New Roman"/>
        </w:rPr>
        <w:t>Članovi Povjerenstva dužni su dati izjavu o postojanju/nepostojanju sukoba interesa, iz članka 5. Pravilnika o provedbi postupaka nabave roba, usluga i radova za postupke obnove.</w:t>
      </w:r>
    </w:p>
    <w:p w:rsidR="006C22CF" w:rsidRPr="006C22CF" w:rsidRDefault="006C22CF" w:rsidP="006C22CF">
      <w:pPr>
        <w:rPr>
          <w:rFonts w:ascii="Arial Narrow" w:hAnsi="Arial Narrow" w:cs="Times New Roman"/>
        </w:rPr>
      </w:pPr>
    </w:p>
    <w:p w:rsidR="006C22CF" w:rsidRPr="006C22CF" w:rsidRDefault="006C22CF" w:rsidP="006C22CF">
      <w:pPr>
        <w:jc w:val="center"/>
        <w:rPr>
          <w:rFonts w:ascii="Arial Narrow" w:hAnsi="Arial Narrow" w:cs="Times New Roman"/>
          <w:b/>
        </w:rPr>
      </w:pPr>
      <w:r w:rsidRPr="006C22CF">
        <w:rPr>
          <w:rFonts w:ascii="Arial Narrow" w:hAnsi="Arial Narrow" w:cs="Times New Roman"/>
          <w:b/>
        </w:rPr>
        <w:t>Članak 4.</w:t>
      </w:r>
    </w:p>
    <w:p w:rsidR="006C22CF" w:rsidRPr="006C22CF" w:rsidRDefault="006C22CF" w:rsidP="006C22CF">
      <w:pPr>
        <w:rPr>
          <w:rFonts w:ascii="Arial Narrow" w:hAnsi="Arial Narrow" w:cs="Times New Roman"/>
        </w:rPr>
      </w:pPr>
      <w:r w:rsidRPr="006C22CF">
        <w:rPr>
          <w:rFonts w:ascii="Arial Narrow" w:hAnsi="Arial Narrow" w:cs="Times New Roman"/>
        </w:rPr>
        <w:t>Ova Odluka stupa na snagu danom donošenja.</w:t>
      </w:r>
    </w:p>
    <w:p w:rsidR="006C22CF" w:rsidRPr="006C22CF" w:rsidRDefault="006C22CF" w:rsidP="006C22CF">
      <w:pPr>
        <w:jc w:val="right"/>
        <w:rPr>
          <w:rFonts w:ascii="Arial Narrow" w:hAnsi="Arial Narrow" w:cs="Times New Roman"/>
        </w:rPr>
      </w:pPr>
      <w:r w:rsidRPr="006C22CF">
        <w:rPr>
          <w:rFonts w:ascii="Arial Narrow" w:hAnsi="Arial Narrow" w:cs="Times New Roman"/>
        </w:rPr>
        <w:t>NAČELNIK</w:t>
      </w:r>
    </w:p>
    <w:p w:rsidR="006C22CF" w:rsidRPr="006C22CF" w:rsidRDefault="006C22CF" w:rsidP="006C22CF">
      <w:pPr>
        <w:jc w:val="right"/>
        <w:rPr>
          <w:rFonts w:ascii="Arial Narrow" w:hAnsi="Arial Narrow" w:cs="Times New Roman"/>
        </w:rPr>
      </w:pPr>
      <w:r w:rsidRPr="006C22CF">
        <w:rPr>
          <w:rFonts w:ascii="Arial Narrow" w:hAnsi="Arial Narrow" w:cs="Times New Roman"/>
        </w:rPr>
        <w:t>Marin Štritof</w:t>
      </w:r>
    </w:p>
    <w:p w:rsidR="00201DAD" w:rsidRPr="006C22CF" w:rsidRDefault="006C22CF" w:rsidP="00201DAD">
      <w:pPr>
        <w:rPr>
          <w:rFonts w:ascii="Arial Narrow" w:hAnsi="Arial Narrow" w:cs="Times New Roman"/>
        </w:rPr>
      </w:pPr>
      <w:r w:rsidRPr="006C22CF">
        <w:rPr>
          <w:rFonts w:ascii="Arial Narrow" w:hAnsi="Arial Narrow" w:cs="Times New Roman"/>
        </w:rPr>
        <w:tab/>
      </w:r>
      <w:r w:rsidRPr="006C22CF">
        <w:rPr>
          <w:rFonts w:ascii="Arial Narrow" w:hAnsi="Arial Narrow" w:cs="Times New Roman"/>
        </w:rPr>
        <w:tab/>
      </w:r>
      <w:r w:rsidRPr="006C22CF">
        <w:rPr>
          <w:rFonts w:ascii="Arial Narrow" w:hAnsi="Arial Narrow" w:cs="Times New Roman"/>
        </w:rPr>
        <w:tab/>
      </w:r>
      <w:r w:rsidRPr="006C22CF">
        <w:rPr>
          <w:rFonts w:ascii="Arial Narrow" w:hAnsi="Arial Narrow" w:cs="Times New Roman"/>
        </w:rPr>
        <w:tab/>
      </w:r>
      <w:r w:rsidRPr="006C22CF">
        <w:rPr>
          <w:rFonts w:ascii="Arial Narrow" w:hAnsi="Arial Narrow" w:cs="Times New Roman"/>
        </w:rPr>
        <w:tab/>
      </w:r>
      <w:r w:rsidRPr="006C22CF">
        <w:rPr>
          <w:rFonts w:ascii="Arial Narrow" w:hAnsi="Arial Narrow" w:cs="Times New Roman"/>
        </w:rPr>
        <w:tab/>
      </w:r>
    </w:p>
    <w:p w:rsidR="006C22CF" w:rsidRDefault="00201DAD" w:rsidP="00201DAD">
      <w:pPr>
        <w:rPr>
          <w:rFonts w:ascii="Arial Narrow" w:hAnsi="Arial Narrow"/>
          <w:lang w:eastAsia="hr-HR"/>
        </w:rPr>
      </w:pPr>
      <w:r w:rsidRPr="003E0461">
        <w:rPr>
          <w:rFonts w:ascii="Arial Narrow" w:hAnsi="Arial Narrow"/>
          <w:b/>
          <w:noProof/>
          <w:lang w:eastAsia="hr-HR"/>
        </w:rPr>
        <mc:AlternateContent>
          <mc:Choice Requires="wps">
            <w:drawing>
              <wp:anchor distT="0" distB="0" distL="114300" distR="114300" simplePos="0" relativeHeight="252052480" behindDoc="0" locked="0" layoutInCell="1" allowOverlap="1" wp14:anchorId="2D7E54CE" wp14:editId="62881CD4">
                <wp:simplePos x="0" y="0"/>
                <wp:positionH relativeFrom="margin">
                  <wp:posOffset>0</wp:posOffset>
                </wp:positionH>
                <wp:positionV relativeFrom="paragraph">
                  <wp:posOffset>113665</wp:posOffset>
                </wp:positionV>
                <wp:extent cx="428625" cy="362197"/>
                <wp:effectExtent l="57150" t="114300" r="142875" b="76200"/>
                <wp:wrapNone/>
                <wp:docPr id="1129" name="Zaobljeni pravokutnik 23"/>
                <wp:cNvGraphicFramePr/>
                <a:graphic xmlns:a="http://schemas.openxmlformats.org/drawingml/2006/main">
                  <a:graphicData uri="http://schemas.microsoft.com/office/word/2010/wordprocessingShape">
                    <wps:wsp>
                      <wps:cNvSpPr/>
                      <wps:spPr>
                        <a:xfrm>
                          <a:off x="0" y="0"/>
                          <a:ext cx="42862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201DAD" w:rsidRPr="00104EAC" w:rsidRDefault="00201DAD" w:rsidP="00201DAD">
                            <w:pPr>
                              <w:jc w:val="center"/>
                              <w:rPr>
                                <w:rFonts w:ascii="Arial Narrow" w:hAnsi="Arial Narrow"/>
                                <w:sz w:val="24"/>
                                <w:szCs w:val="24"/>
                              </w:rPr>
                            </w:pPr>
                            <w:r>
                              <w:rPr>
                                <w:rFonts w:ascii="Arial Narrow" w:hAnsi="Arial Narrow"/>
                                <w:sz w:val="24"/>
                                <w:szCs w:val="24"/>
                              </w:rPr>
                              <w:t>37</w:t>
                            </w:r>
                          </w:p>
                          <w:p w:rsidR="00201DAD" w:rsidRDefault="00201DAD" w:rsidP="00201D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7E54CE" id="_x0000_s1095" style="position:absolute;left:0;text-align:left;margin-left:0;margin-top:8.95pt;width:33.75pt;height:28.5pt;z-index:252052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" fillcolor="#afabab" strokecolor="#8e8e8e" strokeweight="1.52778mm">
                <v:stroke linestyle="thickThin"/>
                <v:shadow on="t" color="black" opacity="26214f" origin="-.5,.5" offset=".74836mm,-.74836mm"/>
                <v:textbox>
                  <w:txbxContent>
                    <w:p w:rsidR="00201DAD" w:rsidRPr="00104EAC" w:rsidRDefault="00201DAD" w:rsidP="00201DAD">
                      <w:pPr>
                        <w:jc w:val="center"/>
                        <w:rPr>
                          <w:rFonts w:ascii="Arial Narrow" w:hAnsi="Arial Narrow"/>
                          <w:sz w:val="24"/>
                          <w:szCs w:val="24"/>
                        </w:rPr>
                      </w:pPr>
                      <w:r>
                        <w:rPr>
                          <w:rFonts w:ascii="Arial Narrow" w:hAnsi="Arial Narrow"/>
                          <w:sz w:val="24"/>
                          <w:szCs w:val="24"/>
                        </w:rPr>
                        <w:t>37</w:t>
                      </w:r>
                    </w:p>
                    <w:p w:rsidR="00201DAD" w:rsidRDefault="00201DAD" w:rsidP="00201DAD">
                      <w:pPr>
                        <w:jc w:val="center"/>
                      </w:pPr>
                    </w:p>
                  </w:txbxContent>
                </v:textbox>
                <w10:wrap anchorx="margin"/>
              </v:roundrect>
            </w:pict>
          </mc:Fallback>
        </mc:AlternateContent>
      </w:r>
    </w:p>
    <w:p w:rsidR="006C22CF" w:rsidRPr="006C22CF" w:rsidRDefault="006C22CF" w:rsidP="006C22CF">
      <w:pPr>
        <w:rPr>
          <w:rFonts w:ascii="Arial Narrow" w:hAnsi="Arial Narrow"/>
          <w:lang w:eastAsia="hr-HR"/>
        </w:rPr>
      </w:pPr>
    </w:p>
    <w:p w:rsidR="006C22CF" w:rsidRPr="006C22CF" w:rsidRDefault="006C22CF" w:rsidP="006C22CF">
      <w:pPr>
        <w:rPr>
          <w:rFonts w:ascii="Arial Narrow" w:hAnsi="Arial Narrow"/>
          <w:lang w:eastAsia="hr-HR"/>
        </w:rPr>
      </w:pPr>
    </w:p>
    <w:p w:rsidR="00E2198A" w:rsidRPr="00E2198A" w:rsidRDefault="00E2198A" w:rsidP="00E2198A">
      <w:pPr>
        <w:rPr>
          <w:rFonts w:ascii="Arial Narrow" w:hAnsi="Arial Narrow" w:cs="Times New Roman"/>
          <w:b/>
        </w:rPr>
      </w:pPr>
      <w:r w:rsidRPr="00E2198A">
        <w:rPr>
          <w:rFonts w:ascii="Arial Narrow" w:hAnsi="Arial Narrow" w:cs="Times New Roman"/>
          <w:b/>
        </w:rPr>
        <w:t xml:space="preserve">KLASA: </w:t>
      </w:r>
      <w:r w:rsidRPr="00E2198A">
        <w:rPr>
          <w:rFonts w:ascii="Arial Narrow" w:hAnsi="Arial Narrow" w:cs="Times New Roman"/>
        </w:rPr>
        <w:t>400-05/23-01/22</w:t>
      </w:r>
    </w:p>
    <w:p w:rsidR="00E2198A" w:rsidRPr="00E2198A" w:rsidRDefault="00E2198A" w:rsidP="00E2198A">
      <w:pPr>
        <w:rPr>
          <w:rFonts w:ascii="Arial Narrow" w:hAnsi="Arial Narrow" w:cs="Times New Roman"/>
          <w:b/>
        </w:rPr>
      </w:pPr>
      <w:r w:rsidRPr="00E2198A">
        <w:rPr>
          <w:rFonts w:ascii="Arial Narrow" w:hAnsi="Arial Narrow" w:cs="Times New Roman"/>
          <w:b/>
        </w:rPr>
        <w:t xml:space="preserve">URBROJ: </w:t>
      </w:r>
      <w:r w:rsidRPr="00E2198A">
        <w:rPr>
          <w:rFonts w:ascii="Arial Narrow" w:hAnsi="Arial Narrow" w:cs="Times New Roman"/>
        </w:rPr>
        <w:t>238-40-01-23-1</w:t>
      </w:r>
    </w:p>
    <w:p w:rsidR="00E2198A" w:rsidRPr="00E2198A" w:rsidRDefault="00E2198A" w:rsidP="00E2198A">
      <w:pPr>
        <w:rPr>
          <w:rFonts w:ascii="Arial Narrow" w:hAnsi="Arial Narrow" w:cs="Times New Roman"/>
        </w:rPr>
      </w:pPr>
      <w:r w:rsidRPr="00E2198A">
        <w:rPr>
          <w:rFonts w:ascii="Arial Narrow" w:hAnsi="Arial Narrow" w:cs="Times New Roman"/>
        </w:rPr>
        <w:t>Dubravica, 22. ožujak 2022. godine</w:t>
      </w:r>
    </w:p>
    <w:p w:rsidR="00E2198A" w:rsidRPr="00E2198A" w:rsidRDefault="00E2198A" w:rsidP="00E2198A">
      <w:pPr>
        <w:rPr>
          <w:rFonts w:ascii="Arial Narrow" w:hAnsi="Arial Narrow" w:cs="Times New Roman"/>
        </w:rPr>
      </w:pPr>
    </w:p>
    <w:p w:rsidR="00E2198A" w:rsidRPr="00E2198A" w:rsidRDefault="00E2198A" w:rsidP="00E2198A">
      <w:pPr>
        <w:rPr>
          <w:rFonts w:ascii="Arial Narrow" w:hAnsi="Arial Narrow" w:cs="Times New Roman"/>
        </w:rPr>
      </w:pPr>
      <w:r w:rsidRPr="00E2198A">
        <w:rPr>
          <w:rFonts w:ascii="Arial Narrow" w:hAnsi="Arial Narrow" w:cs="Times New Roman"/>
        </w:rPr>
        <w:t>Na temelju članka 13. stavka 2. Pravilnika o provedbi postupaka nabave roba, usluga i radova za postupke obnove („Narodne novine“ broj 28/2023) i članka 38. Statuta Općine Dubravica („Službeni glasnik Općine Dubravica br. 01/2021), općinski načelnik Općine Dubravica, donosi</w:t>
      </w:r>
    </w:p>
    <w:p w:rsidR="00E2198A" w:rsidRPr="00E2198A" w:rsidRDefault="00E2198A" w:rsidP="00E2198A">
      <w:pPr>
        <w:rPr>
          <w:rFonts w:ascii="Arial Narrow" w:hAnsi="Arial Narrow" w:cs="Times New Roman"/>
        </w:rPr>
      </w:pPr>
    </w:p>
    <w:p w:rsidR="00E2198A" w:rsidRPr="00E2198A" w:rsidRDefault="00E2198A" w:rsidP="00E2198A">
      <w:pPr>
        <w:rPr>
          <w:rFonts w:ascii="Arial Narrow" w:hAnsi="Arial Narrow" w:cs="Times New Roman"/>
        </w:rPr>
      </w:pPr>
    </w:p>
    <w:p w:rsidR="00E2198A" w:rsidRPr="00E2198A" w:rsidRDefault="00E2198A" w:rsidP="00E2198A">
      <w:pPr>
        <w:jc w:val="center"/>
        <w:rPr>
          <w:rFonts w:ascii="Arial Narrow" w:hAnsi="Arial Narrow" w:cs="Times New Roman"/>
          <w:b/>
        </w:rPr>
      </w:pPr>
      <w:r w:rsidRPr="00E2198A">
        <w:rPr>
          <w:rFonts w:ascii="Arial Narrow" w:hAnsi="Arial Narrow" w:cs="Times New Roman"/>
          <w:b/>
        </w:rPr>
        <w:t>ODLUKU</w:t>
      </w:r>
    </w:p>
    <w:p w:rsidR="00E2198A" w:rsidRPr="00E2198A" w:rsidRDefault="00E2198A" w:rsidP="00E2198A">
      <w:pPr>
        <w:jc w:val="center"/>
        <w:rPr>
          <w:rFonts w:ascii="Arial Narrow" w:hAnsi="Arial Narrow" w:cs="Times New Roman"/>
          <w:b/>
        </w:rPr>
      </w:pPr>
      <w:r w:rsidRPr="00E2198A">
        <w:rPr>
          <w:rFonts w:ascii="Arial Narrow" w:hAnsi="Arial Narrow" w:cs="Times New Roman"/>
          <w:b/>
        </w:rPr>
        <w:t>o početku postupka nabave i imenovanju članova povjerenstva za nabavu</w:t>
      </w:r>
    </w:p>
    <w:p w:rsidR="00E2198A" w:rsidRPr="00E2198A" w:rsidRDefault="00E2198A" w:rsidP="00E2198A">
      <w:pPr>
        <w:jc w:val="center"/>
        <w:rPr>
          <w:rFonts w:ascii="Arial Narrow" w:hAnsi="Arial Narrow" w:cs="Times New Roman"/>
          <w:b/>
        </w:rPr>
      </w:pPr>
    </w:p>
    <w:p w:rsidR="00E2198A" w:rsidRPr="00E2198A" w:rsidRDefault="00E2198A" w:rsidP="00E2198A">
      <w:pPr>
        <w:jc w:val="center"/>
        <w:rPr>
          <w:rFonts w:ascii="Arial Narrow" w:hAnsi="Arial Narrow" w:cs="Times New Roman"/>
          <w:b/>
        </w:rPr>
      </w:pPr>
      <w:r w:rsidRPr="00E2198A">
        <w:rPr>
          <w:rFonts w:ascii="Arial Narrow" w:hAnsi="Arial Narrow" w:cs="Times New Roman"/>
          <w:b/>
        </w:rPr>
        <w:t>Članak 1.</w:t>
      </w:r>
    </w:p>
    <w:p w:rsidR="00E2198A" w:rsidRPr="00E2198A" w:rsidRDefault="00E2198A" w:rsidP="00E2198A">
      <w:pPr>
        <w:rPr>
          <w:rFonts w:ascii="Arial Narrow" w:hAnsi="Arial Narrow" w:cs="Times New Roman"/>
          <w:b/>
        </w:rPr>
      </w:pPr>
      <w:r w:rsidRPr="00E2198A">
        <w:rPr>
          <w:rFonts w:ascii="Arial Narrow" w:hAnsi="Arial Narrow" w:cs="Times New Roman"/>
        </w:rPr>
        <w:t xml:space="preserve">Donošenjem ove Odluke započinje postupak nabave: </w:t>
      </w:r>
      <w:r w:rsidRPr="00E2198A">
        <w:rPr>
          <w:rFonts w:ascii="Arial Narrow" w:hAnsi="Arial Narrow" w:cs="Times New Roman"/>
          <w:b/>
        </w:rPr>
        <w:t>Usluga tehničke pomoći u provedbi projekta te priprema i provedba postupka nabave - Sanacija Ulice Matije Gupca stradale u potresu</w:t>
      </w:r>
    </w:p>
    <w:p w:rsidR="00E2198A" w:rsidRPr="00E2198A" w:rsidRDefault="00E2198A" w:rsidP="00E2198A">
      <w:pPr>
        <w:rPr>
          <w:rFonts w:ascii="Arial Narrow" w:hAnsi="Arial Narrow" w:cs="Times New Roman"/>
        </w:rPr>
      </w:pPr>
      <w:r w:rsidRPr="00E2198A">
        <w:rPr>
          <w:rFonts w:ascii="Arial Narrow" w:hAnsi="Arial Narrow" w:cs="Times New Roman"/>
        </w:rPr>
        <w:t>Vrsta postupka nabave: Upućivanje Poziva na dostavu ponuda jednom gospodarskom subjektu putem EOJN RH – JEDNOSTAVNA NABAVA OBNOVA.</w:t>
      </w:r>
    </w:p>
    <w:p w:rsidR="00E2198A" w:rsidRPr="00E2198A" w:rsidRDefault="00E2198A" w:rsidP="00E2198A">
      <w:pPr>
        <w:rPr>
          <w:rFonts w:ascii="Arial Narrow" w:hAnsi="Arial Narrow" w:cs="Times New Roman"/>
        </w:rPr>
      </w:pPr>
      <w:r w:rsidRPr="00E2198A">
        <w:rPr>
          <w:rFonts w:ascii="Arial Narrow" w:hAnsi="Arial Narrow" w:cs="Times New Roman"/>
        </w:rPr>
        <w:t>Naziv gospodarskog subjekta kojem će se uputiti Poziv na dostavu ponuda:</w:t>
      </w:r>
    </w:p>
    <w:p w:rsidR="00E2198A" w:rsidRPr="00E2198A" w:rsidRDefault="00E2198A" w:rsidP="00E2198A">
      <w:pPr>
        <w:rPr>
          <w:rFonts w:ascii="Arial Narrow" w:hAnsi="Arial Narrow" w:cs="Times New Roman"/>
        </w:rPr>
      </w:pPr>
      <w:r w:rsidRPr="00E2198A">
        <w:rPr>
          <w:rFonts w:ascii="Arial Narrow" w:hAnsi="Arial Narrow" w:cs="Times New Roman"/>
        </w:rPr>
        <w:t>1.</w:t>
      </w:r>
      <w:r w:rsidRPr="00E2198A">
        <w:rPr>
          <w:rFonts w:ascii="Arial Narrow" w:hAnsi="Arial Narrow"/>
        </w:rPr>
        <w:t xml:space="preserve"> </w:t>
      </w:r>
      <w:r w:rsidRPr="00E2198A">
        <w:rPr>
          <w:rFonts w:ascii="Arial Narrow" w:hAnsi="Arial Narrow" w:cs="Times New Roman"/>
        </w:rPr>
        <w:t>Sintagma consulting d.o.o., Ulica Ferde Livadića 15, Sveta Nedjelja, OIB: 21707688557</w:t>
      </w:r>
    </w:p>
    <w:p w:rsidR="00E2198A" w:rsidRPr="00E2198A" w:rsidRDefault="00E2198A" w:rsidP="00E2198A">
      <w:pPr>
        <w:rPr>
          <w:rFonts w:ascii="Arial Narrow" w:hAnsi="Arial Narrow" w:cs="Times New Roman"/>
        </w:rPr>
      </w:pPr>
    </w:p>
    <w:p w:rsidR="00E2198A" w:rsidRPr="00E2198A" w:rsidRDefault="00E2198A" w:rsidP="00E2198A">
      <w:pPr>
        <w:jc w:val="center"/>
        <w:rPr>
          <w:rFonts w:ascii="Arial Narrow" w:hAnsi="Arial Narrow" w:cs="Times New Roman"/>
          <w:b/>
        </w:rPr>
      </w:pPr>
      <w:r w:rsidRPr="00E2198A">
        <w:rPr>
          <w:rFonts w:ascii="Arial Narrow" w:hAnsi="Arial Narrow" w:cs="Times New Roman"/>
          <w:b/>
        </w:rPr>
        <w:t>Članak 2.</w:t>
      </w:r>
    </w:p>
    <w:p w:rsidR="00E2198A" w:rsidRPr="00E2198A" w:rsidRDefault="00E2198A" w:rsidP="00E2198A">
      <w:pPr>
        <w:rPr>
          <w:rFonts w:ascii="Arial Narrow" w:hAnsi="Arial Narrow" w:cs="Times New Roman"/>
          <w:iCs/>
        </w:rPr>
      </w:pPr>
      <w:r w:rsidRPr="00E2198A">
        <w:rPr>
          <w:rFonts w:ascii="Arial Narrow" w:hAnsi="Arial Narrow" w:cs="Times New Roman"/>
          <w:iCs/>
        </w:rPr>
        <w:t>Članovima stručnog povjerenstva za nabavu imenuju se:</w:t>
      </w:r>
    </w:p>
    <w:p w:rsidR="00E2198A" w:rsidRPr="00E2198A" w:rsidRDefault="00E2198A" w:rsidP="006F6FC0">
      <w:pPr>
        <w:numPr>
          <w:ilvl w:val="0"/>
          <w:numId w:val="32"/>
        </w:numPr>
        <w:rPr>
          <w:rFonts w:ascii="Arial Narrow" w:hAnsi="Arial Narrow" w:cs="Times New Roman"/>
          <w:iCs/>
        </w:rPr>
      </w:pPr>
      <w:r w:rsidRPr="00E2198A">
        <w:rPr>
          <w:rFonts w:ascii="Arial Narrow" w:hAnsi="Arial Narrow" w:cs="Times New Roman"/>
          <w:iCs/>
        </w:rPr>
        <w:t xml:space="preserve">Silvana Kostanjšek </w:t>
      </w:r>
      <w:r w:rsidRPr="00E2198A">
        <w:rPr>
          <w:rFonts w:ascii="Arial Narrow" w:hAnsi="Arial Narrow" w:cs="Times New Roman"/>
        </w:rPr>
        <w:t xml:space="preserve">(član posjeduje važeći certifikat iz područja javne nabave) </w:t>
      </w:r>
    </w:p>
    <w:p w:rsidR="00E2198A" w:rsidRPr="00E2198A" w:rsidRDefault="00E2198A" w:rsidP="006F6FC0">
      <w:pPr>
        <w:numPr>
          <w:ilvl w:val="0"/>
          <w:numId w:val="32"/>
        </w:numPr>
        <w:rPr>
          <w:rFonts w:ascii="Arial Narrow" w:hAnsi="Arial Narrow" w:cs="Times New Roman"/>
          <w:iCs/>
        </w:rPr>
      </w:pPr>
      <w:r w:rsidRPr="00E2198A">
        <w:rPr>
          <w:rFonts w:ascii="Arial Narrow" w:hAnsi="Arial Narrow" w:cs="Times New Roman"/>
          <w:iCs/>
        </w:rPr>
        <w:t>Ivica Stiperski</w:t>
      </w:r>
    </w:p>
    <w:p w:rsidR="00E2198A" w:rsidRPr="00E2198A" w:rsidRDefault="00E2198A" w:rsidP="006F6FC0">
      <w:pPr>
        <w:numPr>
          <w:ilvl w:val="0"/>
          <w:numId w:val="32"/>
        </w:numPr>
        <w:rPr>
          <w:rFonts w:ascii="Arial Narrow" w:hAnsi="Arial Narrow" w:cs="Times New Roman"/>
          <w:iCs/>
        </w:rPr>
      </w:pPr>
      <w:r w:rsidRPr="00E2198A">
        <w:rPr>
          <w:rFonts w:ascii="Arial Narrow" w:hAnsi="Arial Narrow" w:cs="Times New Roman"/>
          <w:iCs/>
        </w:rPr>
        <w:lastRenderedPageBreak/>
        <w:t>Kruno Stiperski</w:t>
      </w:r>
    </w:p>
    <w:p w:rsidR="00E2198A" w:rsidRPr="00E2198A" w:rsidRDefault="00E2198A" w:rsidP="00E2198A">
      <w:pPr>
        <w:rPr>
          <w:rFonts w:ascii="Arial Narrow" w:hAnsi="Arial Narrow" w:cs="Times New Roman"/>
          <w:iCs/>
        </w:rPr>
      </w:pPr>
    </w:p>
    <w:p w:rsidR="00E2198A" w:rsidRPr="00E2198A" w:rsidRDefault="00E2198A" w:rsidP="00E2198A">
      <w:pPr>
        <w:rPr>
          <w:rFonts w:ascii="Arial Narrow" w:hAnsi="Arial Narrow" w:cs="Times New Roman"/>
        </w:rPr>
      </w:pPr>
      <w:r w:rsidRPr="00E2198A">
        <w:rPr>
          <w:rFonts w:ascii="Arial Narrow" w:hAnsi="Arial Narrow" w:cs="Times New Roman"/>
        </w:rPr>
        <w:t>Članovi povjerenstva pripremaju i provode postupak nabave te izrađuju zapisnik o pregledu i ocjeni ponude i odluku o odabiru ili poništenju te su dužni, kroz EOJN RH obavijestiti ponuditelje o pregledu i ocjeni ponuda te odabiru.</w:t>
      </w:r>
    </w:p>
    <w:p w:rsidR="00E2198A" w:rsidRPr="00E2198A" w:rsidRDefault="00E2198A" w:rsidP="00E2198A">
      <w:pPr>
        <w:rPr>
          <w:rFonts w:ascii="Arial Narrow" w:hAnsi="Arial Narrow" w:cs="Times New Roman"/>
        </w:rPr>
      </w:pPr>
    </w:p>
    <w:p w:rsidR="00E2198A" w:rsidRPr="00E2198A" w:rsidRDefault="00E2198A" w:rsidP="00E2198A">
      <w:pPr>
        <w:jc w:val="center"/>
        <w:rPr>
          <w:rFonts w:ascii="Arial Narrow" w:hAnsi="Arial Narrow" w:cs="Times New Roman"/>
          <w:b/>
        </w:rPr>
      </w:pPr>
      <w:r w:rsidRPr="00E2198A">
        <w:rPr>
          <w:rFonts w:ascii="Arial Narrow" w:hAnsi="Arial Narrow" w:cs="Times New Roman"/>
          <w:b/>
        </w:rPr>
        <w:t>Članak 3.</w:t>
      </w:r>
    </w:p>
    <w:p w:rsidR="00E2198A" w:rsidRPr="00E2198A" w:rsidRDefault="00E2198A" w:rsidP="00E2198A">
      <w:pPr>
        <w:rPr>
          <w:rFonts w:ascii="Arial Narrow" w:hAnsi="Arial Narrow" w:cs="Times New Roman"/>
        </w:rPr>
      </w:pPr>
      <w:r w:rsidRPr="00E2198A">
        <w:rPr>
          <w:rFonts w:ascii="Arial Narrow" w:hAnsi="Arial Narrow" w:cs="Times New Roman"/>
        </w:rPr>
        <w:t>Članovi Povjerenstva dužni su dati izjavu o postojanju/nepostojanju sukoba interesa, iz članka 5. Pravilnika o provedbi postupaka nabave roba, usluga i radova za postupke obnove.</w:t>
      </w:r>
    </w:p>
    <w:p w:rsidR="00E2198A" w:rsidRPr="00E2198A" w:rsidRDefault="00E2198A" w:rsidP="00E2198A">
      <w:pPr>
        <w:rPr>
          <w:rFonts w:ascii="Arial Narrow" w:hAnsi="Arial Narrow" w:cs="Times New Roman"/>
        </w:rPr>
      </w:pPr>
    </w:p>
    <w:p w:rsidR="00E2198A" w:rsidRPr="00E2198A" w:rsidRDefault="00E2198A" w:rsidP="00E2198A">
      <w:pPr>
        <w:jc w:val="center"/>
        <w:rPr>
          <w:rFonts w:ascii="Arial Narrow" w:hAnsi="Arial Narrow" w:cs="Times New Roman"/>
          <w:b/>
        </w:rPr>
      </w:pPr>
      <w:r w:rsidRPr="00E2198A">
        <w:rPr>
          <w:rFonts w:ascii="Arial Narrow" w:hAnsi="Arial Narrow" w:cs="Times New Roman"/>
          <w:b/>
        </w:rPr>
        <w:t>Članak 4.</w:t>
      </w:r>
    </w:p>
    <w:p w:rsidR="00E2198A" w:rsidRPr="00E2198A" w:rsidRDefault="00E2198A" w:rsidP="00E2198A">
      <w:pPr>
        <w:rPr>
          <w:rFonts w:ascii="Arial Narrow" w:hAnsi="Arial Narrow" w:cs="Times New Roman"/>
        </w:rPr>
      </w:pPr>
      <w:r w:rsidRPr="00E2198A">
        <w:rPr>
          <w:rFonts w:ascii="Arial Narrow" w:hAnsi="Arial Narrow" w:cs="Times New Roman"/>
        </w:rPr>
        <w:t>Ova Odluka stupa na snagu danom donošenja.</w:t>
      </w:r>
    </w:p>
    <w:p w:rsidR="00E2198A" w:rsidRPr="00E2198A" w:rsidRDefault="00E2198A" w:rsidP="00E2198A">
      <w:pPr>
        <w:jc w:val="right"/>
        <w:rPr>
          <w:rFonts w:ascii="Arial Narrow" w:hAnsi="Arial Narrow" w:cs="Times New Roman"/>
        </w:rPr>
      </w:pPr>
      <w:r w:rsidRPr="00E2198A">
        <w:rPr>
          <w:rFonts w:ascii="Arial Narrow" w:hAnsi="Arial Narrow" w:cs="Times New Roman"/>
        </w:rPr>
        <w:t>NAČELNIK</w:t>
      </w:r>
    </w:p>
    <w:p w:rsidR="00E2198A" w:rsidRPr="00E2198A" w:rsidRDefault="00E2198A" w:rsidP="00E2198A">
      <w:pPr>
        <w:jc w:val="right"/>
        <w:rPr>
          <w:rFonts w:ascii="Arial Narrow" w:hAnsi="Arial Narrow" w:cs="Times New Roman"/>
        </w:rPr>
      </w:pPr>
      <w:r w:rsidRPr="00E2198A">
        <w:rPr>
          <w:rFonts w:ascii="Arial Narrow" w:hAnsi="Arial Narrow" w:cs="Times New Roman"/>
        </w:rPr>
        <w:t>Marin Štritof</w:t>
      </w:r>
    </w:p>
    <w:p w:rsidR="006C22CF" w:rsidRPr="00E2198A" w:rsidRDefault="006C22CF" w:rsidP="00E2198A">
      <w:pPr>
        <w:rPr>
          <w:rFonts w:ascii="Times New Roman" w:hAnsi="Times New Roman" w:cs="Times New Roman"/>
          <w:sz w:val="24"/>
          <w:szCs w:val="24"/>
        </w:rPr>
      </w:pPr>
    </w:p>
    <w:p w:rsidR="006C22CF" w:rsidRDefault="006C22CF" w:rsidP="006C22CF">
      <w:pPr>
        <w:rPr>
          <w:rFonts w:ascii="Arial Narrow" w:hAnsi="Arial Narrow"/>
          <w:lang w:eastAsia="hr-HR"/>
        </w:rPr>
      </w:pPr>
      <w:r w:rsidRPr="003E0461">
        <w:rPr>
          <w:rFonts w:ascii="Arial Narrow" w:hAnsi="Arial Narrow"/>
          <w:b/>
          <w:noProof/>
          <w:lang w:eastAsia="hr-HR"/>
        </w:rPr>
        <mc:AlternateContent>
          <mc:Choice Requires="wps">
            <w:drawing>
              <wp:anchor distT="0" distB="0" distL="114300" distR="114300" simplePos="0" relativeHeight="252054528" behindDoc="0" locked="0" layoutInCell="1" allowOverlap="1" wp14:anchorId="2A063363" wp14:editId="4AEE1C47">
                <wp:simplePos x="0" y="0"/>
                <wp:positionH relativeFrom="margin">
                  <wp:posOffset>0</wp:posOffset>
                </wp:positionH>
                <wp:positionV relativeFrom="paragraph">
                  <wp:posOffset>113665</wp:posOffset>
                </wp:positionV>
                <wp:extent cx="428625" cy="362197"/>
                <wp:effectExtent l="57150" t="114300" r="142875" b="76200"/>
                <wp:wrapNone/>
                <wp:docPr id="1138" name="Zaobljeni pravokutnik 23"/>
                <wp:cNvGraphicFramePr/>
                <a:graphic xmlns:a="http://schemas.openxmlformats.org/drawingml/2006/main">
                  <a:graphicData uri="http://schemas.microsoft.com/office/word/2010/wordprocessingShape">
                    <wps:wsp>
                      <wps:cNvSpPr/>
                      <wps:spPr>
                        <a:xfrm>
                          <a:off x="0" y="0"/>
                          <a:ext cx="42862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6C22CF" w:rsidRPr="00104EAC" w:rsidRDefault="006C22CF" w:rsidP="006C22CF">
                            <w:pPr>
                              <w:jc w:val="center"/>
                              <w:rPr>
                                <w:rFonts w:ascii="Arial Narrow" w:hAnsi="Arial Narrow"/>
                                <w:sz w:val="24"/>
                                <w:szCs w:val="24"/>
                              </w:rPr>
                            </w:pPr>
                            <w:r>
                              <w:rPr>
                                <w:rFonts w:ascii="Arial Narrow" w:hAnsi="Arial Narrow"/>
                                <w:sz w:val="24"/>
                                <w:szCs w:val="24"/>
                              </w:rPr>
                              <w:t>38</w:t>
                            </w:r>
                          </w:p>
                          <w:p w:rsidR="006C22CF" w:rsidRDefault="006C22CF" w:rsidP="006C22C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063363" id="_x0000_s1096" style="position:absolute;left:0;text-align:left;margin-left:0;margin-top:8.95pt;width:33.75pt;height:28.5pt;z-index:252054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" fillcolor="#afabab" strokecolor="#8e8e8e" strokeweight="1.52778mm">
                <v:stroke linestyle="thickThin"/>
                <v:shadow on="t" color="black" opacity="26214f" origin="-.5,.5" offset=".74836mm,-.74836mm"/>
                <v:textbox>
                  <w:txbxContent>
                    <w:p w:rsidR="006C22CF" w:rsidRPr="00104EAC" w:rsidRDefault="006C22CF" w:rsidP="006C22CF">
                      <w:pPr>
                        <w:jc w:val="center"/>
                        <w:rPr>
                          <w:rFonts w:ascii="Arial Narrow" w:hAnsi="Arial Narrow"/>
                          <w:sz w:val="24"/>
                          <w:szCs w:val="24"/>
                        </w:rPr>
                      </w:pPr>
                      <w:r>
                        <w:rPr>
                          <w:rFonts w:ascii="Arial Narrow" w:hAnsi="Arial Narrow"/>
                          <w:sz w:val="24"/>
                          <w:szCs w:val="24"/>
                        </w:rPr>
                        <w:t>38</w:t>
                      </w:r>
                    </w:p>
                    <w:p w:rsidR="006C22CF" w:rsidRDefault="006C22CF" w:rsidP="006C22CF">
                      <w:pPr>
                        <w:jc w:val="center"/>
                      </w:pPr>
                    </w:p>
                  </w:txbxContent>
                </v:textbox>
                <w10:wrap anchorx="margin"/>
              </v:roundrect>
            </w:pict>
          </mc:Fallback>
        </mc:AlternateContent>
      </w:r>
    </w:p>
    <w:p w:rsidR="006C22CF" w:rsidRPr="006C22CF" w:rsidRDefault="006C22CF" w:rsidP="006C22CF">
      <w:pPr>
        <w:rPr>
          <w:rFonts w:ascii="Arial Narrow" w:hAnsi="Arial Narrow"/>
          <w:lang w:eastAsia="hr-HR"/>
        </w:rPr>
      </w:pPr>
    </w:p>
    <w:p w:rsidR="006C22CF" w:rsidRPr="006C22CF" w:rsidRDefault="006C22CF" w:rsidP="006C22CF">
      <w:pPr>
        <w:rPr>
          <w:rFonts w:ascii="Arial Narrow" w:hAnsi="Arial Narrow"/>
          <w:lang w:eastAsia="hr-HR"/>
        </w:rPr>
      </w:pPr>
    </w:p>
    <w:p w:rsidR="000C41FE" w:rsidRPr="000C41FE" w:rsidRDefault="000C41FE" w:rsidP="000C41FE">
      <w:pPr>
        <w:rPr>
          <w:rFonts w:ascii="Arial Narrow" w:hAnsi="Arial Narrow" w:cs="Times New Roman"/>
          <w:b/>
        </w:rPr>
      </w:pPr>
      <w:r w:rsidRPr="000C41FE">
        <w:rPr>
          <w:rFonts w:ascii="Arial Narrow" w:hAnsi="Arial Narrow" w:cs="Times New Roman"/>
          <w:b/>
        </w:rPr>
        <w:t xml:space="preserve">KLASA: </w:t>
      </w:r>
      <w:r w:rsidRPr="000C41FE">
        <w:rPr>
          <w:rFonts w:ascii="Arial Narrow" w:hAnsi="Arial Narrow" w:cs="Times New Roman"/>
        </w:rPr>
        <w:t>400-05/23-01/23</w:t>
      </w:r>
    </w:p>
    <w:p w:rsidR="000C41FE" w:rsidRPr="000C41FE" w:rsidRDefault="000C41FE" w:rsidP="000C41FE">
      <w:pPr>
        <w:rPr>
          <w:rFonts w:ascii="Arial Narrow" w:hAnsi="Arial Narrow" w:cs="Times New Roman"/>
          <w:b/>
        </w:rPr>
      </w:pPr>
      <w:r w:rsidRPr="000C41FE">
        <w:rPr>
          <w:rFonts w:ascii="Arial Narrow" w:hAnsi="Arial Narrow" w:cs="Times New Roman"/>
          <w:b/>
        </w:rPr>
        <w:t xml:space="preserve">URBROJ: </w:t>
      </w:r>
      <w:r w:rsidRPr="000C41FE">
        <w:rPr>
          <w:rFonts w:ascii="Arial Narrow" w:hAnsi="Arial Narrow" w:cs="Times New Roman"/>
        </w:rPr>
        <w:t>238-40-01-23-1</w:t>
      </w:r>
    </w:p>
    <w:p w:rsidR="000C41FE" w:rsidRPr="000C41FE" w:rsidRDefault="000C41FE" w:rsidP="000C41FE">
      <w:pPr>
        <w:rPr>
          <w:rFonts w:ascii="Arial Narrow" w:hAnsi="Arial Narrow" w:cs="Times New Roman"/>
        </w:rPr>
      </w:pPr>
      <w:r w:rsidRPr="000C41FE">
        <w:rPr>
          <w:rFonts w:ascii="Arial Narrow" w:hAnsi="Arial Narrow" w:cs="Times New Roman"/>
        </w:rPr>
        <w:t>Dubravica, 22. ožujak 2022. godine</w:t>
      </w:r>
    </w:p>
    <w:p w:rsidR="000C41FE" w:rsidRPr="000C41FE" w:rsidRDefault="000C41FE" w:rsidP="000C41FE">
      <w:pPr>
        <w:rPr>
          <w:rFonts w:ascii="Arial Narrow" w:hAnsi="Arial Narrow" w:cs="Times New Roman"/>
        </w:rPr>
      </w:pPr>
    </w:p>
    <w:p w:rsidR="000C41FE" w:rsidRPr="000C41FE" w:rsidRDefault="000C41FE" w:rsidP="000C41FE">
      <w:pPr>
        <w:rPr>
          <w:rFonts w:ascii="Arial Narrow" w:hAnsi="Arial Narrow" w:cs="Times New Roman"/>
        </w:rPr>
      </w:pPr>
      <w:r w:rsidRPr="000C41FE">
        <w:rPr>
          <w:rFonts w:ascii="Arial Narrow" w:hAnsi="Arial Narrow" w:cs="Times New Roman"/>
        </w:rPr>
        <w:t>Na temelju članka 13. stavka 2. Pravilnika o provedbi postupaka nabave roba, usluga i radova za postupke obnove („Narodne novine“ broj 28/2023) i članka 38. Statuta Općine Dubravica („Službeni glasnik Općine Dubravica br. 01/2021), općinski načelnik Općine Dubravica, donosi</w:t>
      </w:r>
    </w:p>
    <w:p w:rsidR="000C41FE" w:rsidRPr="000C41FE" w:rsidRDefault="000C41FE" w:rsidP="000C41FE">
      <w:pPr>
        <w:rPr>
          <w:rFonts w:ascii="Arial Narrow" w:hAnsi="Arial Narrow" w:cs="Times New Roman"/>
        </w:rPr>
      </w:pPr>
    </w:p>
    <w:p w:rsidR="000C41FE" w:rsidRPr="000C41FE" w:rsidRDefault="000C41FE" w:rsidP="000C41FE">
      <w:pPr>
        <w:jc w:val="center"/>
        <w:rPr>
          <w:rFonts w:ascii="Arial Narrow" w:hAnsi="Arial Narrow" w:cs="Times New Roman"/>
          <w:b/>
        </w:rPr>
      </w:pPr>
      <w:r w:rsidRPr="000C41FE">
        <w:rPr>
          <w:rFonts w:ascii="Arial Narrow" w:hAnsi="Arial Narrow" w:cs="Times New Roman"/>
          <w:b/>
        </w:rPr>
        <w:t>ODLUKU</w:t>
      </w:r>
    </w:p>
    <w:p w:rsidR="000C41FE" w:rsidRPr="000C41FE" w:rsidRDefault="000C41FE" w:rsidP="000C41FE">
      <w:pPr>
        <w:jc w:val="center"/>
        <w:rPr>
          <w:rFonts w:ascii="Arial Narrow" w:hAnsi="Arial Narrow" w:cs="Times New Roman"/>
          <w:b/>
        </w:rPr>
      </w:pPr>
      <w:r w:rsidRPr="000C41FE">
        <w:rPr>
          <w:rFonts w:ascii="Arial Narrow" w:hAnsi="Arial Narrow" w:cs="Times New Roman"/>
          <w:b/>
        </w:rPr>
        <w:t>o početku postupka nabave i imenovanju članova povjerenstva za nabavu</w:t>
      </w:r>
    </w:p>
    <w:p w:rsidR="000C41FE" w:rsidRPr="000C41FE" w:rsidRDefault="000C41FE" w:rsidP="000C41FE">
      <w:pPr>
        <w:jc w:val="center"/>
        <w:rPr>
          <w:rFonts w:ascii="Arial Narrow" w:hAnsi="Arial Narrow" w:cs="Times New Roman"/>
          <w:b/>
        </w:rPr>
      </w:pPr>
    </w:p>
    <w:p w:rsidR="000C41FE" w:rsidRPr="000C41FE" w:rsidRDefault="000C41FE" w:rsidP="000C41FE">
      <w:pPr>
        <w:jc w:val="center"/>
        <w:rPr>
          <w:rFonts w:ascii="Arial Narrow" w:hAnsi="Arial Narrow" w:cs="Times New Roman"/>
          <w:b/>
        </w:rPr>
      </w:pPr>
    </w:p>
    <w:p w:rsidR="000C41FE" w:rsidRPr="000C41FE" w:rsidRDefault="000C41FE" w:rsidP="000C41FE">
      <w:pPr>
        <w:jc w:val="center"/>
        <w:rPr>
          <w:rFonts w:ascii="Arial Narrow" w:hAnsi="Arial Narrow" w:cs="Times New Roman"/>
          <w:b/>
        </w:rPr>
      </w:pPr>
      <w:r w:rsidRPr="000C41FE">
        <w:rPr>
          <w:rFonts w:ascii="Arial Narrow" w:hAnsi="Arial Narrow" w:cs="Times New Roman"/>
          <w:b/>
        </w:rPr>
        <w:t>Članak 1.</w:t>
      </w:r>
    </w:p>
    <w:p w:rsidR="000C41FE" w:rsidRPr="000C41FE" w:rsidRDefault="000C41FE" w:rsidP="000C41FE">
      <w:pPr>
        <w:rPr>
          <w:rFonts w:ascii="Arial Narrow" w:hAnsi="Arial Narrow" w:cs="Times New Roman"/>
          <w:b/>
        </w:rPr>
      </w:pPr>
      <w:r w:rsidRPr="000C41FE">
        <w:rPr>
          <w:rFonts w:ascii="Arial Narrow" w:hAnsi="Arial Narrow" w:cs="Times New Roman"/>
        </w:rPr>
        <w:t xml:space="preserve">Donošenjem ove Odluke započinje postupak nabave: </w:t>
      </w:r>
      <w:r w:rsidRPr="000C41FE">
        <w:rPr>
          <w:rFonts w:ascii="Arial Narrow" w:hAnsi="Arial Narrow" w:cs="Times New Roman"/>
          <w:b/>
        </w:rPr>
        <w:t>Usluga tehničke pomoći u provedbi projekta te priprema i provedba postupka nabave - Sanacija Otovačke ulice stradale u potresu</w:t>
      </w:r>
    </w:p>
    <w:p w:rsidR="000C41FE" w:rsidRPr="000C41FE" w:rsidRDefault="000C41FE" w:rsidP="000C41FE">
      <w:pPr>
        <w:rPr>
          <w:rFonts w:ascii="Arial Narrow" w:hAnsi="Arial Narrow" w:cs="Times New Roman"/>
        </w:rPr>
      </w:pPr>
    </w:p>
    <w:p w:rsidR="000C41FE" w:rsidRPr="000C41FE" w:rsidRDefault="000C41FE" w:rsidP="000C41FE">
      <w:pPr>
        <w:rPr>
          <w:rFonts w:ascii="Arial Narrow" w:hAnsi="Arial Narrow" w:cs="Times New Roman"/>
        </w:rPr>
      </w:pPr>
      <w:r w:rsidRPr="000C41FE">
        <w:rPr>
          <w:rFonts w:ascii="Arial Narrow" w:hAnsi="Arial Narrow" w:cs="Times New Roman"/>
        </w:rPr>
        <w:t>Vrsta postupka nabave: Upućivanje Poziva na dostavu ponuda jednom gospodarskom subjektu putem EOJN RH – JEDNOSTAVNA NABAVA OBNOVA.</w:t>
      </w:r>
    </w:p>
    <w:p w:rsidR="000C41FE" w:rsidRPr="000C41FE" w:rsidRDefault="000C41FE" w:rsidP="000C41FE">
      <w:pPr>
        <w:rPr>
          <w:rFonts w:ascii="Arial Narrow" w:hAnsi="Arial Narrow" w:cs="Times New Roman"/>
        </w:rPr>
      </w:pPr>
      <w:r w:rsidRPr="000C41FE">
        <w:rPr>
          <w:rFonts w:ascii="Arial Narrow" w:hAnsi="Arial Narrow" w:cs="Times New Roman"/>
        </w:rPr>
        <w:t>Naziv gospodarskog subjekta kojem će se uputiti Poziv na dostavu ponuda:</w:t>
      </w:r>
    </w:p>
    <w:p w:rsidR="000C41FE" w:rsidRPr="000C41FE" w:rsidRDefault="000C41FE" w:rsidP="000C41FE">
      <w:pPr>
        <w:rPr>
          <w:rFonts w:ascii="Arial Narrow" w:hAnsi="Arial Narrow" w:cs="Times New Roman"/>
        </w:rPr>
      </w:pPr>
      <w:r w:rsidRPr="000C41FE">
        <w:rPr>
          <w:rFonts w:ascii="Arial Narrow" w:hAnsi="Arial Narrow" w:cs="Times New Roman"/>
        </w:rPr>
        <w:lastRenderedPageBreak/>
        <w:t>1.</w:t>
      </w:r>
      <w:r w:rsidRPr="000C41FE">
        <w:rPr>
          <w:rFonts w:ascii="Arial Narrow" w:hAnsi="Arial Narrow"/>
        </w:rPr>
        <w:t xml:space="preserve"> </w:t>
      </w:r>
      <w:r w:rsidRPr="000C41FE">
        <w:rPr>
          <w:rFonts w:ascii="Arial Narrow" w:hAnsi="Arial Narrow" w:cs="Times New Roman"/>
        </w:rPr>
        <w:t>Sintagma consulting d.o.o., Ulica Ferde Livadića 15, Sveta Nedjelja, OIB: 21707688557</w:t>
      </w:r>
    </w:p>
    <w:p w:rsidR="000C41FE" w:rsidRPr="000C41FE" w:rsidRDefault="000C41FE" w:rsidP="000C41FE">
      <w:pPr>
        <w:rPr>
          <w:rFonts w:ascii="Arial Narrow" w:hAnsi="Arial Narrow" w:cs="Times New Roman"/>
        </w:rPr>
      </w:pPr>
    </w:p>
    <w:p w:rsidR="000C41FE" w:rsidRPr="000C41FE" w:rsidRDefault="000C41FE" w:rsidP="000C41FE">
      <w:pPr>
        <w:jc w:val="center"/>
        <w:rPr>
          <w:rFonts w:ascii="Arial Narrow" w:hAnsi="Arial Narrow" w:cs="Times New Roman"/>
          <w:b/>
        </w:rPr>
      </w:pPr>
      <w:r w:rsidRPr="000C41FE">
        <w:rPr>
          <w:rFonts w:ascii="Arial Narrow" w:hAnsi="Arial Narrow" w:cs="Times New Roman"/>
          <w:b/>
        </w:rPr>
        <w:t>Članak 2.</w:t>
      </w:r>
    </w:p>
    <w:p w:rsidR="000C41FE" w:rsidRPr="000C41FE" w:rsidRDefault="000C41FE" w:rsidP="000C41FE">
      <w:pPr>
        <w:rPr>
          <w:rFonts w:ascii="Arial Narrow" w:hAnsi="Arial Narrow" w:cs="Times New Roman"/>
          <w:iCs/>
        </w:rPr>
      </w:pPr>
      <w:r w:rsidRPr="000C41FE">
        <w:rPr>
          <w:rFonts w:ascii="Arial Narrow" w:hAnsi="Arial Narrow" w:cs="Times New Roman"/>
          <w:iCs/>
        </w:rPr>
        <w:t>Članovima stručnog povjerenstva za nabavu imenuju se:</w:t>
      </w:r>
    </w:p>
    <w:p w:rsidR="000C41FE" w:rsidRPr="000C41FE" w:rsidRDefault="000C41FE" w:rsidP="006F6FC0">
      <w:pPr>
        <w:numPr>
          <w:ilvl w:val="0"/>
          <w:numId w:val="33"/>
        </w:numPr>
        <w:rPr>
          <w:rFonts w:ascii="Arial Narrow" w:hAnsi="Arial Narrow" w:cs="Times New Roman"/>
          <w:iCs/>
        </w:rPr>
      </w:pPr>
      <w:r w:rsidRPr="000C41FE">
        <w:rPr>
          <w:rFonts w:ascii="Arial Narrow" w:hAnsi="Arial Narrow" w:cs="Times New Roman"/>
          <w:iCs/>
        </w:rPr>
        <w:t xml:space="preserve">Silvana Kostanjšek </w:t>
      </w:r>
      <w:r w:rsidRPr="000C41FE">
        <w:rPr>
          <w:rFonts w:ascii="Arial Narrow" w:hAnsi="Arial Narrow" w:cs="Times New Roman"/>
        </w:rPr>
        <w:t xml:space="preserve">(član posjeduje važeći certifikat iz područja javne nabave) </w:t>
      </w:r>
    </w:p>
    <w:p w:rsidR="000C41FE" w:rsidRPr="000C41FE" w:rsidRDefault="000C41FE" w:rsidP="006F6FC0">
      <w:pPr>
        <w:numPr>
          <w:ilvl w:val="0"/>
          <w:numId w:val="33"/>
        </w:numPr>
        <w:rPr>
          <w:rFonts w:ascii="Arial Narrow" w:hAnsi="Arial Narrow" w:cs="Times New Roman"/>
          <w:iCs/>
        </w:rPr>
      </w:pPr>
      <w:r w:rsidRPr="000C41FE">
        <w:rPr>
          <w:rFonts w:ascii="Arial Narrow" w:hAnsi="Arial Narrow" w:cs="Times New Roman"/>
          <w:iCs/>
        </w:rPr>
        <w:t>Ivica Stiperski</w:t>
      </w:r>
    </w:p>
    <w:p w:rsidR="000C41FE" w:rsidRPr="000C41FE" w:rsidRDefault="000C41FE" w:rsidP="006F6FC0">
      <w:pPr>
        <w:numPr>
          <w:ilvl w:val="0"/>
          <w:numId w:val="33"/>
        </w:numPr>
        <w:rPr>
          <w:rFonts w:ascii="Arial Narrow" w:hAnsi="Arial Narrow" w:cs="Times New Roman"/>
          <w:iCs/>
        </w:rPr>
      </w:pPr>
      <w:r w:rsidRPr="000C41FE">
        <w:rPr>
          <w:rFonts w:ascii="Arial Narrow" w:hAnsi="Arial Narrow" w:cs="Times New Roman"/>
          <w:iCs/>
        </w:rPr>
        <w:t>Kruno Stiperski</w:t>
      </w:r>
    </w:p>
    <w:p w:rsidR="000C41FE" w:rsidRPr="000C41FE" w:rsidRDefault="000C41FE" w:rsidP="000C41FE">
      <w:pPr>
        <w:rPr>
          <w:rFonts w:ascii="Arial Narrow" w:hAnsi="Arial Narrow" w:cs="Times New Roman"/>
          <w:iCs/>
        </w:rPr>
      </w:pPr>
    </w:p>
    <w:p w:rsidR="000C41FE" w:rsidRPr="000C41FE" w:rsidRDefault="000C41FE" w:rsidP="000C41FE">
      <w:pPr>
        <w:rPr>
          <w:rFonts w:ascii="Arial Narrow" w:hAnsi="Arial Narrow" w:cs="Times New Roman"/>
        </w:rPr>
      </w:pPr>
      <w:r w:rsidRPr="000C41FE">
        <w:rPr>
          <w:rFonts w:ascii="Arial Narrow" w:hAnsi="Arial Narrow" w:cs="Times New Roman"/>
        </w:rPr>
        <w:t>Članovi povjerenstva pripremaju i provode postupak nabave te izrađuju zapisnik o pregledu i ocjeni ponude i odluku o odabiru ili poništenju te su dužni, kroz EOJN RH obavijestiti ponuditelje o pregledu i ocjeni ponuda te odabiru.</w:t>
      </w:r>
    </w:p>
    <w:p w:rsidR="000C41FE" w:rsidRPr="000C41FE" w:rsidRDefault="000C41FE" w:rsidP="000C41FE">
      <w:pPr>
        <w:rPr>
          <w:rFonts w:ascii="Arial Narrow" w:hAnsi="Arial Narrow" w:cs="Times New Roman"/>
        </w:rPr>
      </w:pPr>
    </w:p>
    <w:p w:rsidR="000C41FE" w:rsidRPr="000C41FE" w:rsidRDefault="000C41FE" w:rsidP="000C41FE">
      <w:pPr>
        <w:jc w:val="center"/>
        <w:rPr>
          <w:rFonts w:ascii="Arial Narrow" w:hAnsi="Arial Narrow" w:cs="Times New Roman"/>
          <w:b/>
        </w:rPr>
      </w:pPr>
      <w:r w:rsidRPr="000C41FE">
        <w:rPr>
          <w:rFonts w:ascii="Arial Narrow" w:hAnsi="Arial Narrow" w:cs="Times New Roman"/>
          <w:b/>
        </w:rPr>
        <w:t>Članak 3.</w:t>
      </w:r>
    </w:p>
    <w:p w:rsidR="000C41FE" w:rsidRPr="000C41FE" w:rsidRDefault="000C41FE" w:rsidP="000C41FE">
      <w:pPr>
        <w:rPr>
          <w:rFonts w:ascii="Arial Narrow" w:hAnsi="Arial Narrow" w:cs="Times New Roman"/>
        </w:rPr>
      </w:pPr>
      <w:r w:rsidRPr="000C41FE">
        <w:rPr>
          <w:rFonts w:ascii="Arial Narrow" w:hAnsi="Arial Narrow" w:cs="Times New Roman"/>
        </w:rPr>
        <w:t>Članovi Povjerenstva dužni su dati izjavu o postojanju/nepostojanju sukoba interesa, iz članka 5. Pravilnika o provedbi postupaka nabave roba, usluga i radova za postupke obnove.</w:t>
      </w:r>
    </w:p>
    <w:p w:rsidR="000C41FE" w:rsidRPr="000C41FE" w:rsidRDefault="000C41FE" w:rsidP="000C41FE">
      <w:pPr>
        <w:rPr>
          <w:rFonts w:ascii="Arial Narrow" w:hAnsi="Arial Narrow" w:cs="Times New Roman"/>
        </w:rPr>
      </w:pPr>
    </w:p>
    <w:p w:rsidR="000C41FE" w:rsidRPr="000C41FE" w:rsidRDefault="000C41FE" w:rsidP="000C41FE">
      <w:pPr>
        <w:jc w:val="center"/>
        <w:rPr>
          <w:rFonts w:ascii="Arial Narrow" w:hAnsi="Arial Narrow" w:cs="Times New Roman"/>
          <w:b/>
        </w:rPr>
      </w:pPr>
      <w:r w:rsidRPr="000C41FE">
        <w:rPr>
          <w:rFonts w:ascii="Arial Narrow" w:hAnsi="Arial Narrow" w:cs="Times New Roman"/>
          <w:b/>
        </w:rPr>
        <w:t>Članak 4.</w:t>
      </w:r>
    </w:p>
    <w:p w:rsidR="000C41FE" w:rsidRPr="000C41FE" w:rsidRDefault="000C41FE" w:rsidP="000C41FE">
      <w:pPr>
        <w:rPr>
          <w:rFonts w:ascii="Arial Narrow" w:hAnsi="Arial Narrow" w:cs="Times New Roman"/>
        </w:rPr>
      </w:pPr>
      <w:r w:rsidRPr="000C41FE">
        <w:rPr>
          <w:rFonts w:ascii="Arial Narrow" w:hAnsi="Arial Narrow" w:cs="Times New Roman"/>
        </w:rPr>
        <w:t>Ova Odluka stupa na snagu danom donošenja.</w:t>
      </w:r>
    </w:p>
    <w:p w:rsidR="000C41FE" w:rsidRPr="000C41FE" w:rsidRDefault="000C41FE" w:rsidP="000C41FE">
      <w:pPr>
        <w:jc w:val="right"/>
        <w:rPr>
          <w:rFonts w:ascii="Arial Narrow" w:hAnsi="Arial Narrow" w:cs="Times New Roman"/>
        </w:rPr>
      </w:pPr>
      <w:r w:rsidRPr="000C41FE">
        <w:rPr>
          <w:rFonts w:ascii="Arial Narrow" w:hAnsi="Arial Narrow" w:cs="Times New Roman"/>
        </w:rPr>
        <w:t>NAČELNIK</w:t>
      </w:r>
    </w:p>
    <w:p w:rsidR="000C41FE" w:rsidRPr="000C41FE" w:rsidRDefault="000C41FE" w:rsidP="000C41FE">
      <w:pPr>
        <w:jc w:val="right"/>
        <w:rPr>
          <w:rFonts w:ascii="Arial Narrow" w:hAnsi="Arial Narrow" w:cs="Times New Roman"/>
        </w:rPr>
      </w:pPr>
      <w:r w:rsidRPr="000C41FE">
        <w:rPr>
          <w:rFonts w:ascii="Arial Narrow" w:hAnsi="Arial Narrow" w:cs="Times New Roman"/>
        </w:rPr>
        <w:t>Marin Štritof</w:t>
      </w:r>
    </w:p>
    <w:p w:rsidR="000C41FE" w:rsidRDefault="000C41FE" w:rsidP="000C41F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C22CF" w:rsidRDefault="006C22CF" w:rsidP="006C22CF">
      <w:pPr>
        <w:rPr>
          <w:rFonts w:ascii="Arial Narrow" w:hAnsi="Arial Narrow"/>
          <w:lang w:eastAsia="hr-HR"/>
        </w:rPr>
      </w:pPr>
      <w:r w:rsidRPr="003E0461">
        <w:rPr>
          <w:rFonts w:ascii="Arial Narrow" w:hAnsi="Arial Narrow"/>
          <w:b/>
          <w:noProof/>
          <w:lang w:eastAsia="hr-HR"/>
        </w:rPr>
        <mc:AlternateContent>
          <mc:Choice Requires="wps">
            <w:drawing>
              <wp:anchor distT="0" distB="0" distL="114300" distR="114300" simplePos="0" relativeHeight="252056576" behindDoc="0" locked="0" layoutInCell="1" allowOverlap="1" wp14:anchorId="2A063363" wp14:editId="4AEE1C47">
                <wp:simplePos x="0" y="0"/>
                <wp:positionH relativeFrom="margin">
                  <wp:posOffset>0</wp:posOffset>
                </wp:positionH>
                <wp:positionV relativeFrom="paragraph">
                  <wp:posOffset>113665</wp:posOffset>
                </wp:positionV>
                <wp:extent cx="428625" cy="362197"/>
                <wp:effectExtent l="57150" t="114300" r="142875" b="76200"/>
                <wp:wrapNone/>
                <wp:docPr id="1139" name="Zaobljeni pravokutnik 23"/>
                <wp:cNvGraphicFramePr/>
                <a:graphic xmlns:a="http://schemas.openxmlformats.org/drawingml/2006/main">
                  <a:graphicData uri="http://schemas.microsoft.com/office/word/2010/wordprocessingShape">
                    <wps:wsp>
                      <wps:cNvSpPr/>
                      <wps:spPr>
                        <a:xfrm>
                          <a:off x="0" y="0"/>
                          <a:ext cx="42862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6C22CF" w:rsidRPr="00104EAC" w:rsidRDefault="006C22CF" w:rsidP="006C22CF">
                            <w:pPr>
                              <w:jc w:val="center"/>
                              <w:rPr>
                                <w:rFonts w:ascii="Arial Narrow" w:hAnsi="Arial Narrow"/>
                                <w:sz w:val="24"/>
                                <w:szCs w:val="24"/>
                              </w:rPr>
                            </w:pPr>
                            <w:r>
                              <w:rPr>
                                <w:rFonts w:ascii="Arial Narrow" w:hAnsi="Arial Narrow"/>
                                <w:sz w:val="24"/>
                                <w:szCs w:val="24"/>
                              </w:rPr>
                              <w:t>39</w:t>
                            </w:r>
                          </w:p>
                          <w:p w:rsidR="006C22CF" w:rsidRDefault="006C22CF" w:rsidP="006C22C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063363" id="_x0000_s1097" style="position:absolute;left:0;text-align:left;margin-left:0;margin-top:8.95pt;width:33.75pt;height:28.5pt;z-index:252056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" fillcolor="#afabab" strokecolor="#8e8e8e" strokeweight="1.52778mm">
                <v:stroke linestyle="thickThin"/>
                <v:shadow on="t" color="black" opacity="26214f" origin="-.5,.5" offset=".74836mm,-.74836mm"/>
                <v:textbox>
                  <w:txbxContent>
                    <w:p w:rsidR="006C22CF" w:rsidRPr="00104EAC" w:rsidRDefault="006C22CF" w:rsidP="006C22CF">
                      <w:pPr>
                        <w:jc w:val="center"/>
                        <w:rPr>
                          <w:rFonts w:ascii="Arial Narrow" w:hAnsi="Arial Narrow"/>
                          <w:sz w:val="24"/>
                          <w:szCs w:val="24"/>
                        </w:rPr>
                      </w:pPr>
                      <w:r>
                        <w:rPr>
                          <w:rFonts w:ascii="Arial Narrow" w:hAnsi="Arial Narrow"/>
                          <w:sz w:val="24"/>
                          <w:szCs w:val="24"/>
                        </w:rPr>
                        <w:t>39</w:t>
                      </w:r>
                    </w:p>
                    <w:p w:rsidR="006C22CF" w:rsidRDefault="006C22CF" w:rsidP="006C22CF">
                      <w:pPr>
                        <w:jc w:val="center"/>
                      </w:pPr>
                    </w:p>
                  </w:txbxContent>
                </v:textbox>
                <w10:wrap anchorx="margin"/>
              </v:roundrect>
            </w:pict>
          </mc:Fallback>
        </mc:AlternateContent>
      </w:r>
    </w:p>
    <w:p w:rsidR="006C22CF" w:rsidRPr="006C22CF" w:rsidRDefault="006C22CF" w:rsidP="006C22CF">
      <w:pPr>
        <w:rPr>
          <w:rFonts w:ascii="Arial Narrow" w:hAnsi="Arial Narrow"/>
          <w:lang w:eastAsia="hr-HR"/>
        </w:rPr>
      </w:pPr>
    </w:p>
    <w:p w:rsidR="00A839EB" w:rsidRPr="00794050" w:rsidRDefault="00A839EB" w:rsidP="00A839EB">
      <w:pPr>
        <w:rPr>
          <w:b/>
          <w:sz w:val="24"/>
          <w:szCs w:val="24"/>
        </w:rPr>
      </w:pPr>
    </w:p>
    <w:p w:rsidR="00A839EB" w:rsidRPr="00A839EB" w:rsidRDefault="00A839EB" w:rsidP="00A839EB">
      <w:pPr>
        <w:rPr>
          <w:rFonts w:ascii="Arial Narrow" w:hAnsi="Arial Narrow"/>
          <w:b/>
        </w:rPr>
      </w:pPr>
      <w:r w:rsidRPr="00A839EB">
        <w:rPr>
          <w:rFonts w:ascii="Arial Narrow" w:hAnsi="Arial Narrow"/>
          <w:b/>
        </w:rPr>
        <w:t>KLASA: 400-03/23-01/1</w:t>
      </w:r>
    </w:p>
    <w:p w:rsidR="00A839EB" w:rsidRPr="00A839EB" w:rsidRDefault="00A839EB" w:rsidP="00A839EB">
      <w:pPr>
        <w:rPr>
          <w:rFonts w:ascii="Arial Narrow" w:hAnsi="Arial Narrow"/>
          <w:b/>
        </w:rPr>
      </w:pPr>
      <w:r w:rsidRPr="00A839EB">
        <w:rPr>
          <w:rFonts w:ascii="Arial Narrow" w:hAnsi="Arial Narrow"/>
          <w:b/>
        </w:rPr>
        <w:t>URBROJ: 238-40-01-23-5</w:t>
      </w:r>
    </w:p>
    <w:p w:rsidR="00A839EB" w:rsidRPr="00A839EB" w:rsidRDefault="00A839EB" w:rsidP="00A839EB">
      <w:pPr>
        <w:rPr>
          <w:rFonts w:ascii="Arial Narrow" w:hAnsi="Arial Narrow"/>
        </w:rPr>
      </w:pPr>
      <w:r w:rsidRPr="00A839EB">
        <w:rPr>
          <w:rFonts w:ascii="Arial Narrow" w:hAnsi="Arial Narrow"/>
        </w:rPr>
        <w:t>Dubravica, 22. ožujak 2023. godine</w:t>
      </w:r>
    </w:p>
    <w:p w:rsidR="00A839EB" w:rsidRPr="00A839EB" w:rsidRDefault="00A839EB" w:rsidP="00A839EB">
      <w:pPr>
        <w:rPr>
          <w:rFonts w:ascii="Arial Narrow" w:hAnsi="Arial Narrow"/>
        </w:rPr>
      </w:pPr>
    </w:p>
    <w:p w:rsidR="00A839EB" w:rsidRPr="00A839EB" w:rsidRDefault="00A839EB" w:rsidP="00A839EB">
      <w:pPr>
        <w:rPr>
          <w:rFonts w:ascii="Arial Narrow" w:hAnsi="Arial Narrow"/>
        </w:rPr>
      </w:pPr>
      <w:r w:rsidRPr="00A839EB">
        <w:rPr>
          <w:rFonts w:ascii="Arial Narrow" w:hAnsi="Arial Narrow"/>
        </w:rPr>
        <w:t xml:space="preserve">Na temelju članka 4. Zakona o izmjenama i dopunama Zakona o javnoj nabavi („Narodne novine“ br. 114/2022), a u vezi sa člankom 28. stavkom 1. i 5.  Zakona o javnoj nabavi („Narodne novine“ br. 120/16), članka 38. Statuta Općine Dubravica („Službeni glasnik Općine Dubravica“ br. 01/2021), općinski načelnik Općine Dubravica donio je dana 22. ožujka 2023. godine </w:t>
      </w:r>
    </w:p>
    <w:p w:rsidR="00A839EB" w:rsidRPr="00A839EB" w:rsidRDefault="00A839EB" w:rsidP="00A839EB">
      <w:pPr>
        <w:rPr>
          <w:rFonts w:ascii="Arial Narrow" w:hAnsi="Arial Narrow"/>
        </w:rPr>
      </w:pPr>
    </w:p>
    <w:p w:rsidR="00A839EB" w:rsidRPr="00A839EB" w:rsidRDefault="00A839EB" w:rsidP="00A839EB">
      <w:pPr>
        <w:tabs>
          <w:tab w:val="left" w:pos="2955"/>
        </w:tabs>
        <w:jc w:val="center"/>
        <w:rPr>
          <w:rFonts w:ascii="Arial Narrow" w:hAnsi="Arial Narrow"/>
          <w:b/>
        </w:rPr>
      </w:pPr>
      <w:r w:rsidRPr="00A839EB">
        <w:rPr>
          <w:rFonts w:ascii="Arial Narrow" w:hAnsi="Arial Narrow"/>
          <w:b/>
        </w:rPr>
        <w:t>IV. IZMJENE I DOPUNE</w:t>
      </w:r>
    </w:p>
    <w:p w:rsidR="00A839EB" w:rsidRPr="00A839EB" w:rsidRDefault="00A839EB" w:rsidP="00A839EB">
      <w:pPr>
        <w:tabs>
          <w:tab w:val="left" w:pos="2955"/>
        </w:tabs>
        <w:jc w:val="center"/>
        <w:rPr>
          <w:rFonts w:ascii="Arial Narrow" w:hAnsi="Arial Narrow"/>
          <w:b/>
        </w:rPr>
      </w:pPr>
      <w:r w:rsidRPr="00A839EB">
        <w:rPr>
          <w:rFonts w:ascii="Arial Narrow" w:hAnsi="Arial Narrow"/>
          <w:b/>
        </w:rPr>
        <w:t>PLANA NABAVE ZA 2023. GODINU</w:t>
      </w:r>
    </w:p>
    <w:p w:rsidR="00A839EB" w:rsidRPr="00A839EB" w:rsidRDefault="00A839EB" w:rsidP="00A839EB">
      <w:pPr>
        <w:tabs>
          <w:tab w:val="left" w:pos="2955"/>
        </w:tabs>
        <w:jc w:val="center"/>
        <w:rPr>
          <w:rFonts w:ascii="Arial Narrow" w:hAnsi="Arial Narrow"/>
        </w:rPr>
      </w:pPr>
    </w:p>
    <w:p w:rsidR="00A839EB" w:rsidRPr="00A839EB" w:rsidRDefault="00A839EB" w:rsidP="00A839EB">
      <w:pPr>
        <w:jc w:val="center"/>
        <w:rPr>
          <w:rFonts w:ascii="Arial Narrow" w:hAnsi="Arial Narrow"/>
          <w:b/>
        </w:rPr>
      </w:pPr>
      <w:r w:rsidRPr="00A839EB">
        <w:rPr>
          <w:rFonts w:ascii="Arial Narrow" w:hAnsi="Arial Narrow"/>
          <w:b/>
        </w:rPr>
        <w:lastRenderedPageBreak/>
        <w:t xml:space="preserve">Članak 1. </w:t>
      </w:r>
    </w:p>
    <w:p w:rsidR="00A839EB" w:rsidRPr="00A839EB" w:rsidRDefault="00A839EB" w:rsidP="00A839EB">
      <w:pPr>
        <w:tabs>
          <w:tab w:val="left" w:pos="2955"/>
        </w:tabs>
        <w:jc w:val="center"/>
        <w:rPr>
          <w:rFonts w:ascii="Arial Narrow" w:hAnsi="Arial Narrow"/>
          <w:b/>
        </w:rPr>
      </w:pPr>
    </w:p>
    <w:p w:rsidR="00A839EB" w:rsidRPr="00A839EB" w:rsidRDefault="00A839EB" w:rsidP="00A839EB">
      <w:pPr>
        <w:outlineLvl w:val="0"/>
        <w:rPr>
          <w:rFonts w:ascii="Arial Narrow" w:hAnsi="Arial Narrow"/>
        </w:rPr>
      </w:pPr>
      <w:r w:rsidRPr="00A839EB">
        <w:rPr>
          <w:rFonts w:ascii="Arial Narrow" w:hAnsi="Arial Narrow"/>
        </w:rPr>
        <w:tab/>
        <w:t>Ovim Planom utvrđuje se pravo i obveza Općine Dubravica za provođenje postupaka nabave propisanih Zakonom o javnoj nabavi, Zakonom o izmjenama i dopunama Zakona o javnoj nabavi i sukladno Pravilniku o provedbi postupaka jednostavne nabave („Službeni glasnik Općine Dubravica“ br. 1/17).</w:t>
      </w:r>
    </w:p>
    <w:p w:rsidR="00A839EB" w:rsidRPr="00A839EB" w:rsidRDefault="00A839EB" w:rsidP="00A839EB">
      <w:pPr>
        <w:autoSpaceDE w:val="0"/>
        <w:autoSpaceDN w:val="0"/>
        <w:adjustRightInd w:val="0"/>
        <w:ind w:left="360"/>
        <w:contextualSpacing/>
        <w:rPr>
          <w:rFonts w:ascii="Arial Narrow" w:hAnsi="Arial Narrow"/>
          <w:b/>
        </w:rPr>
      </w:pPr>
    </w:p>
    <w:p w:rsidR="00A839EB" w:rsidRPr="00A839EB" w:rsidRDefault="00A839EB" w:rsidP="00A839EB">
      <w:pPr>
        <w:autoSpaceDE w:val="0"/>
        <w:autoSpaceDN w:val="0"/>
        <w:adjustRightInd w:val="0"/>
        <w:contextualSpacing/>
        <w:jc w:val="center"/>
        <w:rPr>
          <w:rFonts w:ascii="Arial Narrow" w:hAnsi="Arial Narrow"/>
          <w:b/>
        </w:rPr>
      </w:pPr>
      <w:r w:rsidRPr="00A839EB">
        <w:rPr>
          <w:rFonts w:ascii="Arial Narrow" w:hAnsi="Arial Narrow"/>
          <w:b/>
        </w:rPr>
        <w:t>Članak 2.</w:t>
      </w:r>
    </w:p>
    <w:p w:rsidR="00A839EB" w:rsidRPr="00A839EB" w:rsidRDefault="00A839EB" w:rsidP="00A839EB">
      <w:pPr>
        <w:rPr>
          <w:rFonts w:ascii="Arial Narrow" w:hAnsi="Arial Narrow"/>
        </w:rPr>
      </w:pPr>
      <w:r w:rsidRPr="00A839EB">
        <w:rPr>
          <w:rFonts w:ascii="Arial Narrow" w:hAnsi="Arial Narrow"/>
        </w:rPr>
        <w:tab/>
        <w:t>Donose se IV. Izmjene i dopune Plana nabave Općine Dubravica za 2023. godinu:</w:t>
      </w:r>
    </w:p>
    <w:tbl>
      <w:tblPr>
        <w:tblW w:w="0" w:type="auto"/>
        <w:tblCellMar>
          <w:left w:w="0" w:type="dxa"/>
          <w:right w:w="0" w:type="dxa"/>
        </w:tblCellMar>
        <w:tblLook w:val="04A0" w:firstRow="1" w:lastRow="0" w:firstColumn="1" w:lastColumn="0" w:noHBand="0" w:noVBand="1"/>
      </w:tblPr>
      <w:tblGrid>
        <w:gridCol w:w="6"/>
        <w:gridCol w:w="6"/>
        <w:gridCol w:w="13599"/>
        <w:gridCol w:w="393"/>
      </w:tblGrid>
      <w:tr w:rsidR="00A839EB" w:rsidTr="00A839EB">
        <w:tc>
          <w:tcPr>
            <w:tcW w:w="5" w:type="dxa"/>
          </w:tcPr>
          <w:p w:rsidR="00A839EB" w:rsidRDefault="00A839EB" w:rsidP="00A839EB"/>
        </w:tc>
        <w:tc>
          <w:tcPr>
            <w:tcW w:w="6" w:type="dxa"/>
          </w:tcPr>
          <w:p w:rsidR="00A839EB" w:rsidRDefault="00A839EB" w:rsidP="00784C55">
            <w:pPr>
              <w:pStyle w:val="EmptyCellLayoutStyle"/>
              <w:spacing w:after="0" w:line="240" w:lineRule="auto"/>
            </w:pPr>
          </w:p>
        </w:tc>
        <w:tc>
          <w:tcPr>
            <w:tcW w:w="13993" w:type="dxa"/>
            <w:gridSpan w:val="2"/>
            <w:hideMark/>
          </w:tcPr>
          <w:tbl>
            <w:tblPr>
              <w:tblW w:w="0" w:type="auto"/>
              <w:tblCellMar>
                <w:left w:w="0" w:type="dxa"/>
                <w:right w:w="0" w:type="dxa"/>
              </w:tblCellMar>
              <w:tblLook w:val="04A0" w:firstRow="1" w:lastRow="0" w:firstColumn="1" w:lastColumn="0" w:noHBand="0" w:noVBand="1"/>
            </w:tblPr>
            <w:tblGrid>
              <w:gridCol w:w="351"/>
              <w:gridCol w:w="990"/>
              <w:gridCol w:w="1032"/>
              <w:gridCol w:w="789"/>
              <w:gridCol w:w="1017"/>
              <w:gridCol w:w="999"/>
              <w:gridCol w:w="692"/>
              <w:gridCol w:w="815"/>
              <w:gridCol w:w="1192"/>
              <w:gridCol w:w="1192"/>
              <w:gridCol w:w="780"/>
              <w:gridCol w:w="911"/>
              <w:gridCol w:w="769"/>
              <w:gridCol w:w="769"/>
              <w:gridCol w:w="885"/>
              <w:gridCol w:w="789"/>
            </w:tblGrid>
            <w:tr w:rsidR="00A839EB" w:rsidTr="00784C55">
              <w:trPr>
                <w:trHeight w:val="1327"/>
              </w:trPr>
              <w:tc>
                <w:tcPr>
                  <w:tcW w:w="368" w:type="dxa"/>
                  <w:tcBorders>
                    <w:top w:val="single" w:sz="8" w:space="0" w:color="000000"/>
                    <w:left w:val="single" w:sz="8" w:space="0" w:color="000000"/>
                    <w:bottom w:val="single" w:sz="8" w:space="0" w:color="000000"/>
                    <w:right w:val="single" w:sz="8" w:space="0" w:color="000000"/>
                  </w:tcBorders>
                  <w:shd w:val="clear" w:color="auto" w:fill="87CEFA"/>
                  <w:tcMar>
                    <w:top w:w="39" w:type="dxa"/>
                    <w:left w:w="39" w:type="dxa"/>
                    <w:bottom w:w="39" w:type="dxa"/>
                    <w:right w:w="39" w:type="dxa"/>
                  </w:tcMar>
                  <w:hideMark/>
                </w:tcPr>
                <w:p w:rsidR="00A839EB" w:rsidRDefault="00A839EB" w:rsidP="00784C55">
                  <w:pPr>
                    <w:jc w:val="center"/>
                  </w:pPr>
                  <w:r>
                    <w:rPr>
                      <w:rFonts w:ascii="Arial" w:eastAsia="Arial" w:hAnsi="Arial"/>
                      <w:b/>
                      <w:color w:val="000000"/>
                      <w:sz w:val="16"/>
                    </w:rPr>
                    <w:t>Rbr</w:t>
                  </w:r>
                </w:p>
              </w:tc>
              <w:tc>
                <w:tcPr>
                  <w:tcW w:w="1417" w:type="dxa"/>
                  <w:tcBorders>
                    <w:top w:val="single" w:sz="8" w:space="0" w:color="000000"/>
                    <w:left w:val="single" w:sz="8" w:space="0" w:color="000000"/>
                    <w:bottom w:val="single" w:sz="8" w:space="0" w:color="000000"/>
                    <w:right w:val="single" w:sz="8" w:space="0" w:color="000000"/>
                  </w:tcBorders>
                  <w:shd w:val="clear" w:color="auto" w:fill="87CEFA"/>
                  <w:tcMar>
                    <w:top w:w="39" w:type="dxa"/>
                    <w:left w:w="39" w:type="dxa"/>
                    <w:bottom w:w="39" w:type="dxa"/>
                    <w:right w:w="39" w:type="dxa"/>
                  </w:tcMar>
                  <w:hideMark/>
                </w:tcPr>
                <w:p w:rsidR="00A839EB" w:rsidRDefault="00A839EB" w:rsidP="00784C55">
                  <w:pPr>
                    <w:jc w:val="center"/>
                  </w:pPr>
                  <w:r>
                    <w:rPr>
                      <w:rFonts w:ascii="Arial" w:eastAsia="Arial" w:hAnsi="Arial"/>
                      <w:b/>
                      <w:color w:val="000000"/>
                      <w:sz w:val="16"/>
                    </w:rPr>
                    <w:t>Evidencijski broj nabave</w:t>
                  </w:r>
                </w:p>
              </w:tc>
              <w:tc>
                <w:tcPr>
                  <w:tcW w:w="1417" w:type="dxa"/>
                  <w:tcBorders>
                    <w:top w:val="single" w:sz="8" w:space="0" w:color="000000"/>
                    <w:left w:val="single" w:sz="8" w:space="0" w:color="000000"/>
                    <w:bottom w:val="single" w:sz="8" w:space="0" w:color="000000"/>
                    <w:right w:val="single" w:sz="8" w:space="0" w:color="000000"/>
                  </w:tcBorders>
                  <w:shd w:val="clear" w:color="auto" w:fill="87CEFA"/>
                  <w:tcMar>
                    <w:top w:w="39" w:type="dxa"/>
                    <w:left w:w="39" w:type="dxa"/>
                    <w:bottom w:w="39" w:type="dxa"/>
                    <w:right w:w="39" w:type="dxa"/>
                  </w:tcMar>
                  <w:hideMark/>
                </w:tcPr>
                <w:p w:rsidR="00A839EB" w:rsidRDefault="00A839EB" w:rsidP="00784C55">
                  <w:pPr>
                    <w:jc w:val="center"/>
                  </w:pPr>
                  <w:r>
                    <w:rPr>
                      <w:rFonts w:ascii="Arial" w:eastAsia="Arial" w:hAnsi="Arial"/>
                      <w:b/>
                      <w:color w:val="000000"/>
                      <w:sz w:val="16"/>
                    </w:rPr>
                    <w:t>Predmet nabave</w:t>
                  </w:r>
                </w:p>
              </w:tc>
              <w:tc>
                <w:tcPr>
                  <w:tcW w:w="1417" w:type="dxa"/>
                  <w:tcBorders>
                    <w:top w:val="single" w:sz="8" w:space="0" w:color="000000"/>
                    <w:left w:val="single" w:sz="8" w:space="0" w:color="000000"/>
                    <w:bottom w:val="single" w:sz="8" w:space="0" w:color="000000"/>
                    <w:right w:val="single" w:sz="8" w:space="0" w:color="000000"/>
                  </w:tcBorders>
                  <w:shd w:val="clear" w:color="auto" w:fill="87CEFA"/>
                  <w:tcMar>
                    <w:top w:w="39" w:type="dxa"/>
                    <w:left w:w="39" w:type="dxa"/>
                    <w:bottom w:w="39" w:type="dxa"/>
                    <w:right w:w="39" w:type="dxa"/>
                  </w:tcMar>
                  <w:hideMark/>
                </w:tcPr>
                <w:p w:rsidR="00A839EB" w:rsidRDefault="00A839EB" w:rsidP="00784C55">
                  <w:pPr>
                    <w:jc w:val="center"/>
                  </w:pPr>
                  <w:r>
                    <w:rPr>
                      <w:rFonts w:ascii="Arial" w:eastAsia="Arial" w:hAnsi="Arial"/>
                      <w:b/>
                      <w:color w:val="000000"/>
                      <w:sz w:val="16"/>
                    </w:rPr>
                    <w:t>Brojčana oznaka predmeta nabave iz CPV-a</w:t>
                  </w:r>
                </w:p>
              </w:tc>
              <w:tc>
                <w:tcPr>
                  <w:tcW w:w="1417" w:type="dxa"/>
                  <w:tcBorders>
                    <w:top w:val="single" w:sz="8" w:space="0" w:color="000000"/>
                    <w:left w:val="single" w:sz="8" w:space="0" w:color="000000"/>
                    <w:bottom w:val="single" w:sz="8" w:space="0" w:color="000000"/>
                    <w:right w:val="single" w:sz="8" w:space="0" w:color="000000"/>
                  </w:tcBorders>
                  <w:shd w:val="clear" w:color="auto" w:fill="87CEFA"/>
                  <w:tcMar>
                    <w:top w:w="39" w:type="dxa"/>
                    <w:left w:w="39" w:type="dxa"/>
                    <w:bottom w:w="39" w:type="dxa"/>
                    <w:right w:w="39" w:type="dxa"/>
                  </w:tcMar>
                  <w:hideMark/>
                </w:tcPr>
                <w:p w:rsidR="00A839EB" w:rsidRDefault="00A839EB" w:rsidP="00784C55">
                  <w:pPr>
                    <w:jc w:val="center"/>
                  </w:pPr>
                  <w:r>
                    <w:rPr>
                      <w:rFonts w:ascii="Arial" w:eastAsia="Arial" w:hAnsi="Arial"/>
                      <w:b/>
                      <w:color w:val="000000"/>
                      <w:sz w:val="16"/>
                    </w:rPr>
                    <w:t>Procijenjena vrijednost nabave (u eurima)</w:t>
                  </w:r>
                </w:p>
              </w:tc>
              <w:tc>
                <w:tcPr>
                  <w:tcW w:w="1822" w:type="dxa"/>
                  <w:tcBorders>
                    <w:top w:val="single" w:sz="8" w:space="0" w:color="000000"/>
                    <w:left w:val="single" w:sz="8" w:space="0" w:color="000000"/>
                    <w:bottom w:val="single" w:sz="8" w:space="0" w:color="000000"/>
                    <w:right w:val="single" w:sz="8" w:space="0" w:color="000000"/>
                  </w:tcBorders>
                  <w:shd w:val="clear" w:color="auto" w:fill="87CEFA"/>
                  <w:tcMar>
                    <w:top w:w="39" w:type="dxa"/>
                    <w:left w:w="39" w:type="dxa"/>
                    <w:bottom w:w="39" w:type="dxa"/>
                    <w:right w:w="39" w:type="dxa"/>
                  </w:tcMar>
                  <w:hideMark/>
                </w:tcPr>
                <w:p w:rsidR="00A839EB" w:rsidRDefault="00A839EB" w:rsidP="00784C55">
                  <w:pPr>
                    <w:jc w:val="center"/>
                  </w:pPr>
                  <w:r>
                    <w:rPr>
                      <w:rFonts w:ascii="Arial" w:eastAsia="Arial" w:hAnsi="Arial"/>
                      <w:b/>
                      <w:color w:val="000000"/>
                      <w:sz w:val="16"/>
                    </w:rPr>
                    <w:t>Vrsta postupka (uključujući jednostavne nabave)</w:t>
                  </w:r>
                </w:p>
              </w:tc>
              <w:tc>
                <w:tcPr>
                  <w:tcW w:w="1417" w:type="dxa"/>
                  <w:tcBorders>
                    <w:top w:val="single" w:sz="8" w:space="0" w:color="000000"/>
                    <w:left w:val="single" w:sz="8" w:space="0" w:color="000000"/>
                    <w:bottom w:val="single" w:sz="8" w:space="0" w:color="000000"/>
                    <w:right w:val="single" w:sz="8" w:space="0" w:color="000000"/>
                  </w:tcBorders>
                  <w:shd w:val="clear" w:color="auto" w:fill="87CEFA"/>
                  <w:tcMar>
                    <w:top w:w="39" w:type="dxa"/>
                    <w:left w:w="39" w:type="dxa"/>
                    <w:bottom w:w="39" w:type="dxa"/>
                    <w:right w:w="39" w:type="dxa"/>
                  </w:tcMar>
                  <w:hideMark/>
                </w:tcPr>
                <w:p w:rsidR="00A839EB" w:rsidRDefault="00A839EB" w:rsidP="00784C55">
                  <w:pPr>
                    <w:jc w:val="center"/>
                  </w:pPr>
                  <w:r>
                    <w:rPr>
                      <w:rFonts w:ascii="Arial" w:eastAsia="Arial" w:hAnsi="Arial"/>
                      <w:b/>
                      <w:color w:val="000000"/>
                      <w:sz w:val="16"/>
                    </w:rPr>
                    <w:t>Posebni režim nabave</w:t>
                  </w:r>
                </w:p>
              </w:tc>
              <w:tc>
                <w:tcPr>
                  <w:tcW w:w="892" w:type="dxa"/>
                  <w:tcBorders>
                    <w:top w:val="single" w:sz="8" w:space="0" w:color="000000"/>
                    <w:left w:val="single" w:sz="8" w:space="0" w:color="000000"/>
                    <w:bottom w:val="single" w:sz="8" w:space="0" w:color="000000"/>
                    <w:right w:val="single" w:sz="8" w:space="0" w:color="000000"/>
                  </w:tcBorders>
                  <w:shd w:val="clear" w:color="auto" w:fill="87CEFA"/>
                  <w:tcMar>
                    <w:top w:w="39" w:type="dxa"/>
                    <w:left w:w="39" w:type="dxa"/>
                    <w:bottom w:w="39" w:type="dxa"/>
                    <w:right w:w="39" w:type="dxa"/>
                  </w:tcMar>
                  <w:hideMark/>
                </w:tcPr>
                <w:p w:rsidR="00A839EB" w:rsidRDefault="00A839EB" w:rsidP="00784C55">
                  <w:pPr>
                    <w:jc w:val="center"/>
                  </w:pPr>
                  <w:r>
                    <w:rPr>
                      <w:rFonts w:ascii="Arial" w:eastAsia="Arial" w:hAnsi="Arial"/>
                      <w:b/>
                      <w:color w:val="000000"/>
                      <w:sz w:val="16"/>
                    </w:rPr>
                    <w:t>Predmet podijeljen na grupe</w:t>
                  </w:r>
                </w:p>
              </w:tc>
              <w:tc>
                <w:tcPr>
                  <w:tcW w:w="997" w:type="dxa"/>
                  <w:tcBorders>
                    <w:top w:val="single" w:sz="8" w:space="0" w:color="000000"/>
                    <w:left w:val="single" w:sz="8" w:space="0" w:color="000000"/>
                    <w:bottom w:val="single" w:sz="8" w:space="0" w:color="000000"/>
                    <w:right w:val="single" w:sz="8" w:space="0" w:color="000000"/>
                  </w:tcBorders>
                  <w:shd w:val="clear" w:color="auto" w:fill="87CEFA"/>
                  <w:tcMar>
                    <w:top w:w="39" w:type="dxa"/>
                    <w:left w:w="39" w:type="dxa"/>
                    <w:bottom w:w="39" w:type="dxa"/>
                    <w:right w:w="39" w:type="dxa"/>
                  </w:tcMar>
                  <w:hideMark/>
                </w:tcPr>
                <w:p w:rsidR="00A839EB" w:rsidRDefault="00A839EB" w:rsidP="00784C55">
                  <w:pPr>
                    <w:jc w:val="center"/>
                  </w:pPr>
                  <w:r>
                    <w:rPr>
                      <w:rFonts w:ascii="Arial" w:eastAsia="Arial" w:hAnsi="Arial"/>
                      <w:b/>
                      <w:color w:val="000000"/>
                      <w:sz w:val="16"/>
                    </w:rPr>
                    <w:t>Sklapa se Ugovor/okvirni sporazum</w:t>
                  </w:r>
                </w:p>
              </w:tc>
              <w:tc>
                <w:tcPr>
                  <w:tcW w:w="967" w:type="dxa"/>
                  <w:tcBorders>
                    <w:top w:val="single" w:sz="8" w:space="0" w:color="000000"/>
                    <w:left w:val="single" w:sz="8" w:space="0" w:color="000000"/>
                    <w:bottom w:val="single" w:sz="8" w:space="0" w:color="000000"/>
                    <w:right w:val="single" w:sz="8" w:space="0" w:color="000000"/>
                  </w:tcBorders>
                  <w:shd w:val="clear" w:color="auto" w:fill="87CEFA"/>
                  <w:tcMar>
                    <w:top w:w="39" w:type="dxa"/>
                    <w:left w:w="39" w:type="dxa"/>
                    <w:bottom w:w="39" w:type="dxa"/>
                    <w:right w:w="39" w:type="dxa"/>
                  </w:tcMar>
                  <w:hideMark/>
                </w:tcPr>
                <w:p w:rsidR="00A839EB" w:rsidRDefault="00A839EB" w:rsidP="00784C55">
                  <w:pPr>
                    <w:jc w:val="center"/>
                  </w:pPr>
                  <w:r>
                    <w:rPr>
                      <w:rFonts w:ascii="Arial" w:eastAsia="Arial" w:hAnsi="Arial"/>
                      <w:b/>
                      <w:color w:val="000000"/>
                      <w:sz w:val="16"/>
                    </w:rPr>
                    <w:t>Ugovor/okvirni sporazum se financira iz fondova EU</w:t>
                  </w:r>
                </w:p>
              </w:tc>
              <w:tc>
                <w:tcPr>
                  <w:tcW w:w="967" w:type="dxa"/>
                  <w:tcBorders>
                    <w:top w:val="single" w:sz="8" w:space="0" w:color="000000"/>
                    <w:left w:val="single" w:sz="8" w:space="0" w:color="000000"/>
                    <w:bottom w:val="single" w:sz="8" w:space="0" w:color="000000"/>
                    <w:right w:val="single" w:sz="8" w:space="0" w:color="000000"/>
                  </w:tcBorders>
                  <w:shd w:val="clear" w:color="auto" w:fill="87CEFA"/>
                  <w:tcMar>
                    <w:top w:w="39" w:type="dxa"/>
                    <w:left w:w="39" w:type="dxa"/>
                    <w:bottom w:w="39" w:type="dxa"/>
                    <w:right w:w="39" w:type="dxa"/>
                  </w:tcMar>
                  <w:hideMark/>
                </w:tcPr>
                <w:p w:rsidR="00A839EB" w:rsidRDefault="00A839EB" w:rsidP="00784C55">
                  <w:pPr>
                    <w:jc w:val="center"/>
                  </w:pPr>
                  <w:r>
                    <w:rPr>
                      <w:rFonts w:ascii="Arial" w:eastAsia="Arial" w:hAnsi="Arial"/>
                      <w:b/>
                      <w:color w:val="000000"/>
                      <w:sz w:val="16"/>
                    </w:rPr>
                    <w:t>Planirani početak postupka</w:t>
                  </w:r>
                </w:p>
              </w:tc>
              <w:tc>
                <w:tcPr>
                  <w:tcW w:w="1417" w:type="dxa"/>
                  <w:tcBorders>
                    <w:top w:val="single" w:sz="8" w:space="0" w:color="000000"/>
                    <w:left w:val="single" w:sz="8" w:space="0" w:color="000000"/>
                    <w:bottom w:val="single" w:sz="8" w:space="0" w:color="000000"/>
                    <w:right w:val="single" w:sz="8" w:space="0" w:color="000000"/>
                  </w:tcBorders>
                  <w:shd w:val="clear" w:color="auto" w:fill="87CEFA"/>
                  <w:tcMar>
                    <w:top w:w="39" w:type="dxa"/>
                    <w:left w:w="39" w:type="dxa"/>
                    <w:bottom w:w="39" w:type="dxa"/>
                    <w:right w:w="39" w:type="dxa"/>
                  </w:tcMar>
                  <w:hideMark/>
                </w:tcPr>
                <w:p w:rsidR="00A839EB" w:rsidRDefault="00A839EB" w:rsidP="00784C55">
                  <w:pPr>
                    <w:jc w:val="center"/>
                  </w:pPr>
                  <w:r>
                    <w:rPr>
                      <w:rFonts w:ascii="Arial" w:eastAsia="Arial" w:hAnsi="Arial"/>
                      <w:b/>
                      <w:color w:val="000000"/>
                      <w:sz w:val="16"/>
                    </w:rPr>
                    <w:t>Planirano trajanje ugovora ili okvirnog sporazuma</w:t>
                  </w:r>
                </w:p>
              </w:tc>
              <w:tc>
                <w:tcPr>
                  <w:tcW w:w="907" w:type="dxa"/>
                  <w:tcBorders>
                    <w:top w:val="single" w:sz="8" w:space="0" w:color="000000"/>
                    <w:left w:val="single" w:sz="8" w:space="0" w:color="000000"/>
                    <w:bottom w:val="single" w:sz="8" w:space="0" w:color="000000"/>
                    <w:right w:val="single" w:sz="8" w:space="0" w:color="000000"/>
                  </w:tcBorders>
                  <w:shd w:val="clear" w:color="auto" w:fill="87CEFA"/>
                  <w:tcMar>
                    <w:top w:w="39" w:type="dxa"/>
                    <w:left w:w="39" w:type="dxa"/>
                    <w:bottom w:w="39" w:type="dxa"/>
                    <w:right w:w="39" w:type="dxa"/>
                  </w:tcMar>
                  <w:hideMark/>
                </w:tcPr>
                <w:p w:rsidR="00A839EB" w:rsidRDefault="00A839EB" w:rsidP="00784C55">
                  <w:pPr>
                    <w:jc w:val="center"/>
                  </w:pPr>
                  <w:r>
                    <w:rPr>
                      <w:rFonts w:ascii="Arial" w:eastAsia="Arial" w:hAnsi="Arial"/>
                      <w:b/>
                      <w:color w:val="000000"/>
                      <w:sz w:val="16"/>
                    </w:rPr>
                    <w:t>Vrijedi od</w:t>
                  </w:r>
                </w:p>
              </w:tc>
              <w:tc>
                <w:tcPr>
                  <w:tcW w:w="937" w:type="dxa"/>
                  <w:tcBorders>
                    <w:top w:val="single" w:sz="8" w:space="0" w:color="000000"/>
                    <w:left w:val="single" w:sz="8" w:space="0" w:color="000000"/>
                    <w:bottom w:val="single" w:sz="8" w:space="0" w:color="000000"/>
                    <w:right w:val="single" w:sz="8" w:space="0" w:color="000000"/>
                  </w:tcBorders>
                  <w:shd w:val="clear" w:color="auto" w:fill="87CEFA"/>
                  <w:tcMar>
                    <w:top w:w="39" w:type="dxa"/>
                    <w:left w:w="39" w:type="dxa"/>
                    <w:bottom w:w="39" w:type="dxa"/>
                    <w:right w:w="39" w:type="dxa"/>
                  </w:tcMar>
                  <w:hideMark/>
                </w:tcPr>
                <w:p w:rsidR="00A839EB" w:rsidRDefault="00A839EB" w:rsidP="00784C55">
                  <w:pPr>
                    <w:jc w:val="center"/>
                  </w:pPr>
                  <w:r>
                    <w:rPr>
                      <w:rFonts w:ascii="Arial" w:eastAsia="Arial" w:hAnsi="Arial"/>
                      <w:b/>
                      <w:color w:val="000000"/>
                      <w:sz w:val="16"/>
                    </w:rPr>
                    <w:t>Vrijedi do</w:t>
                  </w:r>
                </w:p>
              </w:tc>
              <w:tc>
                <w:tcPr>
                  <w:tcW w:w="2251" w:type="dxa"/>
                  <w:tcBorders>
                    <w:top w:val="single" w:sz="8" w:space="0" w:color="000000"/>
                    <w:left w:val="single" w:sz="8" w:space="0" w:color="000000"/>
                    <w:bottom w:val="single" w:sz="8" w:space="0" w:color="000000"/>
                    <w:right w:val="single" w:sz="8" w:space="0" w:color="000000"/>
                  </w:tcBorders>
                  <w:shd w:val="clear" w:color="auto" w:fill="87CEFA"/>
                  <w:tcMar>
                    <w:top w:w="39" w:type="dxa"/>
                    <w:left w:w="39" w:type="dxa"/>
                    <w:bottom w:w="39" w:type="dxa"/>
                    <w:right w:w="39" w:type="dxa"/>
                  </w:tcMar>
                  <w:hideMark/>
                </w:tcPr>
                <w:p w:rsidR="00A839EB" w:rsidRDefault="00A839EB" w:rsidP="00784C55">
                  <w:pPr>
                    <w:jc w:val="center"/>
                  </w:pPr>
                  <w:r>
                    <w:rPr>
                      <w:rFonts w:ascii="Arial" w:eastAsia="Arial" w:hAnsi="Arial"/>
                      <w:b/>
                      <w:color w:val="000000"/>
                      <w:sz w:val="16"/>
                    </w:rPr>
                    <w:t>Napomena</w:t>
                  </w:r>
                </w:p>
              </w:tc>
              <w:tc>
                <w:tcPr>
                  <w:tcW w:w="1012" w:type="dxa"/>
                  <w:tcBorders>
                    <w:top w:val="single" w:sz="8" w:space="0" w:color="000000"/>
                    <w:left w:val="single" w:sz="8" w:space="0" w:color="000000"/>
                    <w:bottom w:val="single" w:sz="8" w:space="0" w:color="000000"/>
                    <w:right w:val="single" w:sz="8" w:space="0" w:color="000000"/>
                  </w:tcBorders>
                  <w:shd w:val="clear" w:color="auto" w:fill="87CEFA"/>
                  <w:tcMar>
                    <w:top w:w="39" w:type="dxa"/>
                    <w:left w:w="39" w:type="dxa"/>
                    <w:bottom w:w="39" w:type="dxa"/>
                    <w:right w:w="39" w:type="dxa"/>
                  </w:tcMar>
                  <w:hideMark/>
                </w:tcPr>
                <w:p w:rsidR="00A839EB" w:rsidRDefault="00A839EB" w:rsidP="00784C55">
                  <w:pPr>
                    <w:jc w:val="center"/>
                  </w:pPr>
                  <w:r>
                    <w:rPr>
                      <w:rFonts w:ascii="Arial" w:eastAsia="Arial" w:hAnsi="Arial"/>
                      <w:b/>
                      <w:color w:val="000000"/>
                      <w:sz w:val="16"/>
                    </w:rPr>
                    <w:t>Status promjene</w:t>
                  </w:r>
                </w:p>
              </w:tc>
            </w:tr>
            <w:tr w:rsidR="00A839EB" w:rsidTr="00784C55">
              <w:trPr>
                <w:trHeight w:val="262"/>
              </w:trPr>
              <w:tc>
                <w:tcPr>
                  <w:tcW w:w="368"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1</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01/2023</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Reprezentacija</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 xml:space="preserve">15000000-8 </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2.656,00</w:t>
                  </w:r>
                </w:p>
              </w:tc>
              <w:tc>
                <w:tcPr>
                  <w:tcW w:w="182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Postupak jednostavne nabave</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89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9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Narudžbenica</w:t>
                  </w:r>
                </w:p>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0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04.01.2023</w:t>
                  </w:r>
                </w:p>
              </w:tc>
              <w:tc>
                <w:tcPr>
                  <w:tcW w:w="93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2251"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01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r>
            <w:tr w:rsidR="00A839EB" w:rsidTr="00784C55">
              <w:trPr>
                <w:trHeight w:val="262"/>
              </w:trPr>
              <w:tc>
                <w:tcPr>
                  <w:tcW w:w="368"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2</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02/2023</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Uredski materijal</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 xml:space="preserve">22800000-8 </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5.518,40</w:t>
                  </w:r>
                </w:p>
              </w:tc>
              <w:tc>
                <w:tcPr>
                  <w:tcW w:w="182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Postupak jednostavne nabave</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89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9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Narudžbenica</w:t>
                  </w:r>
                </w:p>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0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04.01.2023</w:t>
                  </w:r>
                </w:p>
              </w:tc>
              <w:tc>
                <w:tcPr>
                  <w:tcW w:w="93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2251"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01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r>
            <w:tr w:rsidR="00A839EB" w:rsidTr="00784C55">
              <w:trPr>
                <w:trHeight w:val="262"/>
              </w:trPr>
              <w:tc>
                <w:tcPr>
                  <w:tcW w:w="368"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3</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03/2023</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Električna energija</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 xml:space="preserve">09310000-5 </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29.628,00</w:t>
                  </w:r>
                </w:p>
              </w:tc>
              <w:tc>
                <w:tcPr>
                  <w:tcW w:w="182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Otvoreni postupak</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89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9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Ugovor</w:t>
                  </w:r>
                </w:p>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II. kvartal</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1 godina</w:t>
                  </w:r>
                </w:p>
              </w:tc>
              <w:tc>
                <w:tcPr>
                  <w:tcW w:w="90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04.01.2023</w:t>
                  </w:r>
                </w:p>
              </w:tc>
              <w:tc>
                <w:tcPr>
                  <w:tcW w:w="93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2251"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01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r>
            <w:tr w:rsidR="00A839EB" w:rsidTr="00784C55">
              <w:trPr>
                <w:trHeight w:val="262"/>
              </w:trPr>
              <w:tc>
                <w:tcPr>
                  <w:tcW w:w="368"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4</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04/2023</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Plin</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 xml:space="preserve">09121200-5 </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9.560,00</w:t>
                  </w:r>
                </w:p>
              </w:tc>
              <w:tc>
                <w:tcPr>
                  <w:tcW w:w="182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Postupak jednostavne nabave</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89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9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Ugovor</w:t>
                  </w:r>
                </w:p>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0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04.01.2023</w:t>
                  </w:r>
                </w:p>
              </w:tc>
              <w:tc>
                <w:tcPr>
                  <w:tcW w:w="93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2251"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01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r>
            <w:tr w:rsidR="00A839EB" w:rsidTr="00784C55">
              <w:trPr>
                <w:trHeight w:val="262"/>
              </w:trPr>
              <w:tc>
                <w:tcPr>
                  <w:tcW w:w="368"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5</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05/2023</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Usluge telefona, telefaksa i interneta</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 xml:space="preserve">50334110-9 </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2.760,00</w:t>
                  </w:r>
                </w:p>
              </w:tc>
              <w:tc>
                <w:tcPr>
                  <w:tcW w:w="182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Postupak jednostavne nabave</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89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9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Narudžbenica</w:t>
                  </w:r>
                </w:p>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0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04.01.2023</w:t>
                  </w:r>
                </w:p>
              </w:tc>
              <w:tc>
                <w:tcPr>
                  <w:tcW w:w="93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2251"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01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r>
            <w:tr w:rsidR="00A839EB" w:rsidTr="00784C55">
              <w:trPr>
                <w:trHeight w:val="262"/>
              </w:trPr>
              <w:tc>
                <w:tcPr>
                  <w:tcW w:w="368"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6</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06/2023</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Usluge pošte - poštarina</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64110000-0</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3.080,00</w:t>
                  </w:r>
                </w:p>
              </w:tc>
              <w:tc>
                <w:tcPr>
                  <w:tcW w:w="182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Postupak jednostavne nabave</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89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9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Ugovor</w:t>
                  </w:r>
                </w:p>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0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04.01.2023</w:t>
                  </w:r>
                </w:p>
              </w:tc>
              <w:tc>
                <w:tcPr>
                  <w:tcW w:w="93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2251"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01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r>
            <w:tr w:rsidR="00A839EB" w:rsidTr="00784C55">
              <w:trPr>
                <w:trHeight w:val="262"/>
              </w:trPr>
              <w:tc>
                <w:tcPr>
                  <w:tcW w:w="368"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7</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07/2023</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Usluge promidžbe i informiranja</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98390000-3</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8.496,00</w:t>
                  </w:r>
                </w:p>
              </w:tc>
              <w:tc>
                <w:tcPr>
                  <w:tcW w:w="182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Postupak jednostavne nabave</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89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9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Ugovor</w:t>
                  </w:r>
                </w:p>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0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04.01.2023</w:t>
                  </w:r>
                </w:p>
              </w:tc>
              <w:tc>
                <w:tcPr>
                  <w:tcW w:w="93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2251"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01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r>
            <w:tr w:rsidR="00A839EB" w:rsidTr="00784C55">
              <w:trPr>
                <w:trHeight w:val="262"/>
              </w:trPr>
              <w:tc>
                <w:tcPr>
                  <w:tcW w:w="368"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8</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08/2023</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Intelektualne i osobne usluge</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71310000-4</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8.076,80</w:t>
                  </w:r>
                </w:p>
              </w:tc>
              <w:tc>
                <w:tcPr>
                  <w:tcW w:w="182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Postupak jednostavne nabave</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89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9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Ugovor</w:t>
                  </w:r>
                </w:p>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0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04.01.2023</w:t>
                  </w:r>
                </w:p>
              </w:tc>
              <w:tc>
                <w:tcPr>
                  <w:tcW w:w="93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2251"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01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r>
            <w:tr w:rsidR="00A839EB" w:rsidTr="00784C55">
              <w:trPr>
                <w:trHeight w:val="262"/>
              </w:trPr>
              <w:tc>
                <w:tcPr>
                  <w:tcW w:w="368"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9</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09/2023</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Usluge odvjetnika</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79110000-8</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3.185,60</w:t>
                  </w:r>
                </w:p>
              </w:tc>
              <w:tc>
                <w:tcPr>
                  <w:tcW w:w="182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Postupak jednostavne nabave</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89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9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Narudžbenica</w:t>
                  </w:r>
                </w:p>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0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04.01.2023</w:t>
                  </w:r>
                </w:p>
              </w:tc>
              <w:tc>
                <w:tcPr>
                  <w:tcW w:w="93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2251"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01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r>
            <w:tr w:rsidR="00A839EB" w:rsidTr="00784C55">
              <w:trPr>
                <w:trHeight w:val="262"/>
              </w:trPr>
              <w:tc>
                <w:tcPr>
                  <w:tcW w:w="368"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lastRenderedPageBreak/>
                    <w:t>10</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10/2023</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Programi Libusoft</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 xml:space="preserve">48000000-8 </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9.297,60</w:t>
                  </w:r>
                </w:p>
              </w:tc>
              <w:tc>
                <w:tcPr>
                  <w:tcW w:w="182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Postupak jednostavne nabave</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89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9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Ugovor</w:t>
                  </w:r>
                </w:p>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0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04.01.2023</w:t>
                  </w:r>
                </w:p>
              </w:tc>
              <w:tc>
                <w:tcPr>
                  <w:tcW w:w="93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2251"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01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r>
            <w:tr w:rsidR="00A839EB" w:rsidTr="00784C55">
              <w:trPr>
                <w:trHeight w:val="262"/>
              </w:trPr>
              <w:tc>
                <w:tcPr>
                  <w:tcW w:w="368"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11</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11/2023</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Ostale usluge</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98000000-3</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4.035,20</w:t>
                  </w:r>
                </w:p>
              </w:tc>
              <w:tc>
                <w:tcPr>
                  <w:tcW w:w="182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Postupak jednostavne nabave</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89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9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Narudžbenica</w:t>
                  </w:r>
                </w:p>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0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04.01.2023</w:t>
                  </w:r>
                </w:p>
              </w:tc>
              <w:tc>
                <w:tcPr>
                  <w:tcW w:w="93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2251"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01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r>
            <w:tr w:rsidR="00A839EB" w:rsidTr="00784C55">
              <w:trPr>
                <w:trHeight w:val="262"/>
              </w:trPr>
              <w:tc>
                <w:tcPr>
                  <w:tcW w:w="368"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12</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12/2023</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Usluga čišćenja općinske zgrade</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90911200-8</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3.696,00</w:t>
                  </w:r>
                </w:p>
              </w:tc>
              <w:tc>
                <w:tcPr>
                  <w:tcW w:w="182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Postupak jednostavne nabave</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89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9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Ugovor</w:t>
                  </w:r>
                </w:p>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0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04.01.2023</w:t>
                  </w:r>
                </w:p>
              </w:tc>
              <w:tc>
                <w:tcPr>
                  <w:tcW w:w="93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2251"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01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r>
            <w:tr w:rsidR="00A839EB" w:rsidTr="00784C55">
              <w:trPr>
                <w:trHeight w:val="262"/>
              </w:trPr>
              <w:tc>
                <w:tcPr>
                  <w:tcW w:w="368"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13</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13/2023</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Uredska oprema i namještaj</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 xml:space="preserve">30190000-7 </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3.716,80</w:t>
                  </w:r>
                </w:p>
              </w:tc>
              <w:tc>
                <w:tcPr>
                  <w:tcW w:w="182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Postupak jednostavne nabave</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89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9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Narudžbenica</w:t>
                  </w:r>
                </w:p>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0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04.01.2023</w:t>
                  </w:r>
                </w:p>
              </w:tc>
              <w:tc>
                <w:tcPr>
                  <w:tcW w:w="93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2251"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01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r>
            <w:tr w:rsidR="00A839EB" w:rsidTr="00784C55">
              <w:trPr>
                <w:trHeight w:val="262"/>
              </w:trPr>
              <w:tc>
                <w:tcPr>
                  <w:tcW w:w="368"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14</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14/2023</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Oprema za vrtić-nova zgrada vrtića</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 xml:space="preserve">39161000-8 </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15.992,80</w:t>
                  </w:r>
                </w:p>
              </w:tc>
              <w:tc>
                <w:tcPr>
                  <w:tcW w:w="182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Postupak jednostavne nabave</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89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9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Narudžbenica</w:t>
                  </w:r>
                </w:p>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0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04.01.2023</w:t>
                  </w:r>
                </w:p>
              </w:tc>
              <w:tc>
                <w:tcPr>
                  <w:tcW w:w="93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2251"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01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r>
            <w:tr w:rsidR="00A839EB" w:rsidTr="00784C55">
              <w:trPr>
                <w:trHeight w:val="262"/>
              </w:trPr>
              <w:tc>
                <w:tcPr>
                  <w:tcW w:w="368"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15</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15/2023</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Izrada projektne dokumentacije - izgradnja dječjeg vrtića u Dubravici</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71320000-7</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2.976,00</w:t>
                  </w:r>
                </w:p>
              </w:tc>
              <w:tc>
                <w:tcPr>
                  <w:tcW w:w="182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Postupak jednostavne nabave</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89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9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Ugovor</w:t>
                  </w:r>
                </w:p>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DA</w:t>
                  </w:r>
                </w:p>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0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04.01.2023</w:t>
                  </w:r>
                </w:p>
              </w:tc>
              <w:tc>
                <w:tcPr>
                  <w:tcW w:w="93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2251"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01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r>
            <w:tr w:rsidR="00A839EB" w:rsidTr="00784C55">
              <w:trPr>
                <w:trHeight w:val="262"/>
              </w:trPr>
              <w:tc>
                <w:tcPr>
                  <w:tcW w:w="368"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16</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16/2023</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Studija izvodljivosti-izgradnja dječjeg vrtića u Dubravici</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71241000-9</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13.540,00</w:t>
                  </w:r>
                </w:p>
              </w:tc>
              <w:tc>
                <w:tcPr>
                  <w:tcW w:w="182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Postupak jednostavne nabave</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89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9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Ugovor</w:t>
                  </w:r>
                </w:p>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DA</w:t>
                  </w:r>
                </w:p>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0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04.01.2023</w:t>
                  </w:r>
                </w:p>
              </w:tc>
              <w:tc>
                <w:tcPr>
                  <w:tcW w:w="93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2251"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01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r>
            <w:tr w:rsidR="00A839EB" w:rsidTr="00784C55">
              <w:trPr>
                <w:trHeight w:val="262"/>
              </w:trPr>
              <w:tc>
                <w:tcPr>
                  <w:tcW w:w="368"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17</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17/2023</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Izrada kompletne dokumentacije o nabavi-izgradnja dječjeg vrtića u Dubravici</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79411000-8</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3.557,60</w:t>
                  </w:r>
                </w:p>
              </w:tc>
              <w:tc>
                <w:tcPr>
                  <w:tcW w:w="182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Postupak jednostavne nabave</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89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9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Narudžbenica</w:t>
                  </w:r>
                </w:p>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DA</w:t>
                  </w:r>
                </w:p>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0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04.01.2023</w:t>
                  </w:r>
                </w:p>
              </w:tc>
              <w:tc>
                <w:tcPr>
                  <w:tcW w:w="93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2251"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01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r>
            <w:tr w:rsidR="00A839EB" w:rsidTr="00784C55">
              <w:trPr>
                <w:trHeight w:val="262"/>
              </w:trPr>
              <w:tc>
                <w:tcPr>
                  <w:tcW w:w="368"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18</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18/2023</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Izrada glavnog, izvedbenog i idejnog projekta-izgradnja dječjeg vrtića u Dubravici</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71320000-7</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50.328,80</w:t>
                  </w:r>
                </w:p>
              </w:tc>
              <w:tc>
                <w:tcPr>
                  <w:tcW w:w="182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Otvoreni postupak</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89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9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Ugovor</w:t>
                  </w:r>
                </w:p>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DA</w:t>
                  </w:r>
                </w:p>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IV. kvartal</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6 mjeseci</w:t>
                  </w:r>
                </w:p>
              </w:tc>
              <w:tc>
                <w:tcPr>
                  <w:tcW w:w="90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04.01.2023</w:t>
                  </w:r>
                </w:p>
              </w:tc>
              <w:tc>
                <w:tcPr>
                  <w:tcW w:w="93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2251"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01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r>
            <w:tr w:rsidR="00A839EB" w:rsidTr="00784C55">
              <w:trPr>
                <w:trHeight w:val="262"/>
              </w:trPr>
              <w:tc>
                <w:tcPr>
                  <w:tcW w:w="368"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19</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19/2023</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Prijenosna računala</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 xml:space="preserve">30213100-6 </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4.460,00</w:t>
                  </w:r>
                </w:p>
              </w:tc>
              <w:tc>
                <w:tcPr>
                  <w:tcW w:w="182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Postupak jednostavne nabave</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89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9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Narudžbenica</w:t>
                  </w:r>
                </w:p>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0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04.01.2023</w:t>
                  </w:r>
                </w:p>
              </w:tc>
              <w:tc>
                <w:tcPr>
                  <w:tcW w:w="93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2251"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01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r>
            <w:tr w:rsidR="00A839EB" w:rsidTr="00784C55">
              <w:trPr>
                <w:trHeight w:val="262"/>
              </w:trPr>
              <w:tc>
                <w:tcPr>
                  <w:tcW w:w="368"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20</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20/2023</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Proširenje javne rasvjete</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 xml:space="preserve">34993000-4 </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5.320,00</w:t>
                  </w:r>
                </w:p>
              </w:tc>
              <w:tc>
                <w:tcPr>
                  <w:tcW w:w="182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Postupak jednostavne nabave</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89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9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Ugovor</w:t>
                  </w:r>
                </w:p>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0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04.01.2023</w:t>
                  </w:r>
                </w:p>
              </w:tc>
              <w:tc>
                <w:tcPr>
                  <w:tcW w:w="93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2251"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01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r>
            <w:tr w:rsidR="00A839EB" w:rsidTr="00784C55">
              <w:trPr>
                <w:trHeight w:val="262"/>
              </w:trPr>
              <w:tc>
                <w:tcPr>
                  <w:tcW w:w="368"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lastRenderedPageBreak/>
                    <w:t>21</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21/2023</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Rekonstrukcija šumskih prometnica-Rozganska cesta i II Lugarska</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45233140-2</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201.344,00</w:t>
                  </w:r>
                </w:p>
              </w:tc>
              <w:tc>
                <w:tcPr>
                  <w:tcW w:w="182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Otvoreni postupak</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89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9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Ugovor</w:t>
                  </w:r>
                </w:p>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DA</w:t>
                  </w:r>
                </w:p>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III. kvartal</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1 godina</w:t>
                  </w:r>
                </w:p>
              </w:tc>
              <w:tc>
                <w:tcPr>
                  <w:tcW w:w="90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04.01.2023</w:t>
                  </w:r>
                </w:p>
              </w:tc>
              <w:tc>
                <w:tcPr>
                  <w:tcW w:w="93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2251"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01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r>
            <w:tr w:rsidR="00A839EB" w:rsidTr="00784C55">
              <w:trPr>
                <w:trHeight w:val="262"/>
              </w:trPr>
              <w:tc>
                <w:tcPr>
                  <w:tcW w:w="368"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22</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22/2023</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Trošak stručnog nadzora-Rekonstrukcija traktorskih putova</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71520000-9</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6.480,00</w:t>
                  </w:r>
                </w:p>
              </w:tc>
              <w:tc>
                <w:tcPr>
                  <w:tcW w:w="182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Postupak jednostavne nabave</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89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9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Narudžbenica</w:t>
                  </w:r>
                </w:p>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DA</w:t>
                  </w:r>
                </w:p>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0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04.01.2023</w:t>
                  </w:r>
                </w:p>
              </w:tc>
              <w:tc>
                <w:tcPr>
                  <w:tcW w:w="93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2251"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01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r>
            <w:tr w:rsidR="00A839EB" w:rsidTr="00784C55">
              <w:trPr>
                <w:trHeight w:val="262"/>
              </w:trPr>
              <w:tc>
                <w:tcPr>
                  <w:tcW w:w="368"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23</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23/2023</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Vođenje projekta "Rekonstrukcija traktorskih putova u šumske ceste u gospodarskoj jedinici Zaprešićke šume"</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72224000-1</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3.984,00</w:t>
                  </w:r>
                </w:p>
              </w:tc>
              <w:tc>
                <w:tcPr>
                  <w:tcW w:w="182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Postupak jednostavne nabave</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89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9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Narudžbenica</w:t>
                  </w:r>
                </w:p>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DA</w:t>
                  </w:r>
                </w:p>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0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04.01.2023</w:t>
                  </w:r>
                </w:p>
              </w:tc>
              <w:tc>
                <w:tcPr>
                  <w:tcW w:w="93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2251"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01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r>
            <w:tr w:rsidR="00A839EB" w:rsidTr="00784C55">
              <w:trPr>
                <w:trHeight w:val="262"/>
              </w:trPr>
              <w:tc>
                <w:tcPr>
                  <w:tcW w:w="368"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24</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24/2023</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Izgradnja grobnih mjesta</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 xml:space="preserve">45215400-1 </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4.247,20</w:t>
                  </w:r>
                </w:p>
              </w:tc>
              <w:tc>
                <w:tcPr>
                  <w:tcW w:w="182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Postupak jednostavne nabave</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89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9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Ugovor</w:t>
                  </w:r>
                </w:p>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0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04.01.2023</w:t>
                  </w:r>
                </w:p>
              </w:tc>
              <w:tc>
                <w:tcPr>
                  <w:tcW w:w="93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2251"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01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r>
            <w:tr w:rsidR="00A839EB" w:rsidTr="00784C55">
              <w:trPr>
                <w:trHeight w:val="262"/>
              </w:trPr>
              <w:tc>
                <w:tcPr>
                  <w:tcW w:w="368"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25</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25/2023</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Izgradnja ograde groblja-novo groblje</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 xml:space="preserve">45215400-1 </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4.145,60</w:t>
                  </w:r>
                </w:p>
              </w:tc>
              <w:tc>
                <w:tcPr>
                  <w:tcW w:w="182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Postupak jednostavne nabave</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89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9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Ugovor</w:t>
                  </w:r>
                </w:p>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0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04.01.2023</w:t>
                  </w:r>
                </w:p>
              </w:tc>
              <w:tc>
                <w:tcPr>
                  <w:tcW w:w="93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2251"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01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r>
            <w:tr w:rsidR="00A839EB" w:rsidTr="00784C55">
              <w:trPr>
                <w:trHeight w:val="262"/>
              </w:trPr>
              <w:tc>
                <w:tcPr>
                  <w:tcW w:w="368"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26</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26/2023</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Izrada projektne dokumentacije za proširenje groblja</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71242000-6</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3.988,00</w:t>
                  </w:r>
                </w:p>
              </w:tc>
              <w:tc>
                <w:tcPr>
                  <w:tcW w:w="182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Postupak jednostavne nabave</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89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9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Narudžbenica</w:t>
                  </w:r>
                </w:p>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0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04.01.2023</w:t>
                  </w:r>
                </w:p>
              </w:tc>
              <w:tc>
                <w:tcPr>
                  <w:tcW w:w="93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2251"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01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r>
            <w:tr w:rsidR="00A839EB" w:rsidTr="00784C55">
              <w:trPr>
                <w:trHeight w:val="262"/>
              </w:trPr>
              <w:tc>
                <w:tcPr>
                  <w:tcW w:w="3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27</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27/2023</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Rekonstrukcija Kumrovečke ceste izgradnjom nogostupa</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 xml:space="preserve">45213316-1 </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65.030,00</w:t>
                  </w:r>
                </w:p>
              </w:tc>
              <w:tc>
                <w:tcPr>
                  <w:tcW w:w="182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Postupak jednostavne nabave</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89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9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Ugovor</w:t>
                  </w:r>
                </w:p>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III. kvartal</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1 godina</w:t>
                  </w:r>
                </w:p>
              </w:tc>
              <w:tc>
                <w:tcPr>
                  <w:tcW w:w="90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21.02.2023</w:t>
                  </w:r>
                </w:p>
              </w:tc>
              <w:tc>
                <w:tcPr>
                  <w:tcW w:w="93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2251"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01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Izmijenjena</w:t>
                  </w:r>
                </w:p>
              </w:tc>
            </w:tr>
            <w:tr w:rsidR="00A839EB" w:rsidTr="00784C55">
              <w:trPr>
                <w:trHeight w:val="26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839EB" w:rsidRDefault="00A839EB" w:rsidP="00784C55"/>
              </w:tc>
              <w:tc>
                <w:tcPr>
                  <w:tcW w:w="1417" w:type="dxa"/>
                  <w:tcBorders>
                    <w:top w:val="single" w:sz="8" w:space="0" w:color="000000"/>
                    <w:left w:val="single" w:sz="8" w:space="0" w:color="000000"/>
                    <w:bottom w:val="single" w:sz="8" w:space="0" w:color="000000"/>
                    <w:right w:val="single" w:sz="8" w:space="0" w:color="000000"/>
                  </w:tcBorders>
                  <w:shd w:val="clear" w:color="auto" w:fill="DCDCDC"/>
                  <w:tcMar>
                    <w:top w:w="39" w:type="dxa"/>
                    <w:left w:w="39" w:type="dxa"/>
                    <w:bottom w:w="39" w:type="dxa"/>
                    <w:right w:w="39" w:type="dxa"/>
                  </w:tcMar>
                  <w:hideMark/>
                </w:tcPr>
                <w:p w:rsidR="00A839EB" w:rsidRDefault="00A839EB" w:rsidP="00784C55">
                  <w:r>
                    <w:rPr>
                      <w:rFonts w:ascii="Arial" w:eastAsia="Arial" w:hAnsi="Arial"/>
                      <w:color w:val="000000"/>
                      <w:sz w:val="14"/>
                    </w:rPr>
                    <w:t>27/2023</w:t>
                  </w:r>
                </w:p>
              </w:tc>
              <w:tc>
                <w:tcPr>
                  <w:tcW w:w="1417" w:type="dxa"/>
                  <w:tcBorders>
                    <w:top w:val="single" w:sz="8" w:space="0" w:color="000000"/>
                    <w:left w:val="single" w:sz="8" w:space="0" w:color="000000"/>
                    <w:bottom w:val="single" w:sz="8" w:space="0" w:color="000000"/>
                    <w:right w:val="single" w:sz="8" w:space="0" w:color="000000"/>
                  </w:tcBorders>
                  <w:shd w:val="clear" w:color="auto" w:fill="DCDCDC"/>
                  <w:tcMar>
                    <w:top w:w="39" w:type="dxa"/>
                    <w:left w:w="39" w:type="dxa"/>
                    <w:bottom w:w="39" w:type="dxa"/>
                    <w:right w:w="39" w:type="dxa"/>
                  </w:tcMar>
                  <w:hideMark/>
                </w:tcPr>
                <w:p w:rsidR="00A839EB" w:rsidRDefault="00A839EB" w:rsidP="00784C55">
                  <w:r>
                    <w:rPr>
                      <w:rFonts w:ascii="Arial" w:eastAsia="Arial" w:hAnsi="Arial"/>
                      <w:color w:val="000000"/>
                      <w:sz w:val="14"/>
                    </w:rPr>
                    <w:t>Rekonstrukcija Kumrovečke ceste izgradnjom nogostupa</w:t>
                  </w:r>
                </w:p>
              </w:tc>
              <w:tc>
                <w:tcPr>
                  <w:tcW w:w="1417" w:type="dxa"/>
                  <w:tcBorders>
                    <w:top w:val="single" w:sz="8" w:space="0" w:color="000000"/>
                    <w:left w:val="single" w:sz="8" w:space="0" w:color="000000"/>
                    <w:bottom w:val="single" w:sz="8" w:space="0" w:color="000000"/>
                    <w:right w:val="single" w:sz="8" w:space="0" w:color="000000"/>
                  </w:tcBorders>
                  <w:shd w:val="clear" w:color="auto" w:fill="DCDCDC"/>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 xml:space="preserve">45213316-1 </w:t>
                  </w:r>
                </w:p>
              </w:tc>
              <w:tc>
                <w:tcPr>
                  <w:tcW w:w="1417" w:type="dxa"/>
                  <w:tcBorders>
                    <w:top w:val="single" w:sz="8" w:space="0" w:color="000000"/>
                    <w:left w:val="single" w:sz="8" w:space="0" w:color="000000"/>
                    <w:bottom w:val="single" w:sz="8" w:space="0" w:color="000000"/>
                    <w:right w:val="single" w:sz="8" w:space="0" w:color="000000"/>
                  </w:tcBorders>
                  <w:shd w:val="clear" w:color="auto" w:fill="DCDCDC"/>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86.535,20</w:t>
                  </w:r>
                </w:p>
              </w:tc>
              <w:tc>
                <w:tcPr>
                  <w:tcW w:w="1822" w:type="dxa"/>
                  <w:tcBorders>
                    <w:top w:val="single" w:sz="8" w:space="0" w:color="000000"/>
                    <w:left w:val="single" w:sz="8" w:space="0" w:color="000000"/>
                    <w:bottom w:val="single" w:sz="8" w:space="0" w:color="000000"/>
                    <w:right w:val="single" w:sz="8" w:space="0" w:color="000000"/>
                  </w:tcBorders>
                  <w:shd w:val="clear" w:color="auto" w:fill="DCDCDC"/>
                  <w:tcMar>
                    <w:top w:w="39" w:type="dxa"/>
                    <w:left w:w="39" w:type="dxa"/>
                    <w:bottom w:w="39" w:type="dxa"/>
                    <w:right w:w="39" w:type="dxa"/>
                  </w:tcMar>
                  <w:hideMark/>
                </w:tcPr>
                <w:p w:rsidR="00A839EB" w:rsidRDefault="00A839EB" w:rsidP="00784C55">
                  <w:r>
                    <w:rPr>
                      <w:rFonts w:ascii="Arial" w:eastAsia="Arial" w:hAnsi="Arial"/>
                      <w:color w:val="000000"/>
                      <w:sz w:val="14"/>
                    </w:rPr>
                    <w:t>Otvoreni postupak</w:t>
                  </w:r>
                </w:p>
              </w:tc>
              <w:tc>
                <w:tcPr>
                  <w:tcW w:w="1417" w:type="dxa"/>
                  <w:tcBorders>
                    <w:top w:val="single" w:sz="8" w:space="0" w:color="000000"/>
                    <w:left w:val="single" w:sz="8" w:space="0" w:color="000000"/>
                    <w:bottom w:val="single" w:sz="8" w:space="0" w:color="000000"/>
                    <w:right w:val="single" w:sz="8" w:space="0" w:color="000000"/>
                  </w:tcBorders>
                  <w:shd w:val="clear" w:color="auto" w:fill="DCDCDC"/>
                  <w:tcMar>
                    <w:top w:w="39" w:type="dxa"/>
                    <w:left w:w="39" w:type="dxa"/>
                    <w:bottom w:w="39" w:type="dxa"/>
                    <w:right w:w="39" w:type="dxa"/>
                  </w:tcMar>
                </w:tcPr>
                <w:p w:rsidR="00A839EB" w:rsidRDefault="00A839EB" w:rsidP="00784C55"/>
              </w:tc>
              <w:tc>
                <w:tcPr>
                  <w:tcW w:w="892" w:type="dxa"/>
                  <w:tcBorders>
                    <w:top w:val="single" w:sz="8" w:space="0" w:color="000000"/>
                    <w:left w:val="single" w:sz="8" w:space="0" w:color="000000"/>
                    <w:bottom w:val="single" w:sz="8" w:space="0" w:color="000000"/>
                    <w:right w:val="single" w:sz="8" w:space="0" w:color="000000"/>
                  </w:tcBorders>
                  <w:shd w:val="clear" w:color="auto" w:fill="DCDCDC"/>
                  <w:tcMar>
                    <w:top w:w="39" w:type="dxa"/>
                    <w:left w:w="39" w:type="dxa"/>
                    <w:bottom w:w="39" w:type="dxa"/>
                    <w:right w:w="39" w:type="dxa"/>
                  </w:tcMar>
                </w:tcPr>
                <w:p w:rsidR="00A839EB" w:rsidRDefault="00A839EB" w:rsidP="00784C55"/>
              </w:tc>
              <w:tc>
                <w:tcPr>
                  <w:tcW w:w="997" w:type="dxa"/>
                  <w:tcBorders>
                    <w:top w:val="single" w:sz="8" w:space="0" w:color="000000"/>
                    <w:left w:val="single" w:sz="8" w:space="0" w:color="000000"/>
                    <w:bottom w:val="single" w:sz="8" w:space="0" w:color="000000"/>
                    <w:right w:val="single" w:sz="8" w:space="0" w:color="000000"/>
                  </w:tcBorders>
                  <w:shd w:val="clear" w:color="auto" w:fill="DCDCDC"/>
                  <w:tcMar>
                    <w:top w:w="39" w:type="dxa"/>
                    <w:left w:w="39" w:type="dxa"/>
                    <w:bottom w:w="39" w:type="dxa"/>
                    <w:right w:w="39" w:type="dxa"/>
                  </w:tcMar>
                  <w:hideMark/>
                </w:tcPr>
                <w:p w:rsidR="00A839EB" w:rsidRDefault="00A839EB" w:rsidP="00784C55">
                  <w:r>
                    <w:rPr>
                      <w:rFonts w:ascii="Arial" w:eastAsia="Arial" w:hAnsi="Arial"/>
                      <w:color w:val="000000"/>
                      <w:sz w:val="14"/>
                    </w:rPr>
                    <w:t>Ugovor</w:t>
                  </w:r>
                </w:p>
              </w:tc>
              <w:tc>
                <w:tcPr>
                  <w:tcW w:w="967" w:type="dxa"/>
                  <w:tcBorders>
                    <w:top w:val="single" w:sz="8" w:space="0" w:color="000000"/>
                    <w:left w:val="single" w:sz="8" w:space="0" w:color="000000"/>
                    <w:bottom w:val="single" w:sz="8" w:space="0" w:color="000000"/>
                    <w:right w:val="single" w:sz="8" w:space="0" w:color="000000"/>
                  </w:tcBorders>
                  <w:shd w:val="clear" w:color="auto" w:fill="DCDCDC"/>
                  <w:tcMar>
                    <w:top w:w="39" w:type="dxa"/>
                    <w:left w:w="39" w:type="dxa"/>
                    <w:bottom w:w="39" w:type="dxa"/>
                    <w:right w:w="39" w:type="dxa"/>
                  </w:tcMar>
                </w:tcPr>
                <w:p w:rsidR="00A839EB" w:rsidRDefault="00A839EB" w:rsidP="00784C55"/>
              </w:tc>
              <w:tc>
                <w:tcPr>
                  <w:tcW w:w="967" w:type="dxa"/>
                  <w:tcBorders>
                    <w:top w:val="single" w:sz="8" w:space="0" w:color="000000"/>
                    <w:left w:val="single" w:sz="8" w:space="0" w:color="000000"/>
                    <w:bottom w:val="single" w:sz="8" w:space="0" w:color="000000"/>
                    <w:right w:val="single" w:sz="8" w:space="0" w:color="000000"/>
                  </w:tcBorders>
                  <w:shd w:val="clear" w:color="auto" w:fill="DCDCDC"/>
                  <w:tcMar>
                    <w:top w:w="39" w:type="dxa"/>
                    <w:left w:w="39" w:type="dxa"/>
                    <w:bottom w:w="39" w:type="dxa"/>
                    <w:right w:w="39" w:type="dxa"/>
                  </w:tcMar>
                  <w:hideMark/>
                </w:tcPr>
                <w:p w:rsidR="00A839EB" w:rsidRDefault="00A839EB" w:rsidP="00784C55">
                  <w:r>
                    <w:rPr>
                      <w:rFonts w:ascii="Arial" w:eastAsia="Arial" w:hAnsi="Arial"/>
                      <w:color w:val="000000"/>
                      <w:sz w:val="14"/>
                    </w:rPr>
                    <w:t>III. kvartal</w:t>
                  </w:r>
                </w:p>
              </w:tc>
              <w:tc>
                <w:tcPr>
                  <w:tcW w:w="1417" w:type="dxa"/>
                  <w:tcBorders>
                    <w:top w:val="single" w:sz="8" w:space="0" w:color="000000"/>
                    <w:left w:val="single" w:sz="8" w:space="0" w:color="000000"/>
                    <w:bottom w:val="single" w:sz="8" w:space="0" w:color="000000"/>
                    <w:right w:val="single" w:sz="8" w:space="0" w:color="000000"/>
                  </w:tcBorders>
                  <w:shd w:val="clear" w:color="auto" w:fill="DCDCDC"/>
                  <w:tcMar>
                    <w:top w:w="39" w:type="dxa"/>
                    <w:left w:w="39" w:type="dxa"/>
                    <w:bottom w:w="39" w:type="dxa"/>
                    <w:right w:w="39" w:type="dxa"/>
                  </w:tcMar>
                  <w:hideMark/>
                </w:tcPr>
                <w:p w:rsidR="00A839EB" w:rsidRDefault="00A839EB" w:rsidP="00784C55">
                  <w:r>
                    <w:rPr>
                      <w:rFonts w:ascii="Arial" w:eastAsia="Arial" w:hAnsi="Arial"/>
                      <w:color w:val="000000"/>
                      <w:sz w:val="14"/>
                    </w:rPr>
                    <w:t>1 godina</w:t>
                  </w:r>
                </w:p>
              </w:tc>
              <w:tc>
                <w:tcPr>
                  <w:tcW w:w="907" w:type="dxa"/>
                  <w:tcBorders>
                    <w:top w:val="single" w:sz="8" w:space="0" w:color="000000"/>
                    <w:left w:val="single" w:sz="8" w:space="0" w:color="000000"/>
                    <w:bottom w:val="single" w:sz="8" w:space="0" w:color="000000"/>
                    <w:right w:val="single" w:sz="8" w:space="0" w:color="000000"/>
                  </w:tcBorders>
                  <w:shd w:val="clear" w:color="auto" w:fill="DCDCDC"/>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04.01.2023</w:t>
                  </w:r>
                </w:p>
              </w:tc>
              <w:tc>
                <w:tcPr>
                  <w:tcW w:w="937" w:type="dxa"/>
                  <w:tcBorders>
                    <w:top w:val="single" w:sz="8" w:space="0" w:color="000000"/>
                    <w:left w:val="single" w:sz="8" w:space="0" w:color="000000"/>
                    <w:bottom w:val="single" w:sz="8" w:space="0" w:color="000000"/>
                    <w:right w:val="single" w:sz="8" w:space="0" w:color="000000"/>
                  </w:tcBorders>
                  <w:shd w:val="clear" w:color="auto" w:fill="DCDCDC"/>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21.02.2023</w:t>
                  </w:r>
                </w:p>
              </w:tc>
              <w:tc>
                <w:tcPr>
                  <w:tcW w:w="2251" w:type="dxa"/>
                  <w:tcBorders>
                    <w:top w:val="single" w:sz="8" w:space="0" w:color="000000"/>
                    <w:left w:val="single" w:sz="8" w:space="0" w:color="000000"/>
                    <w:bottom w:val="single" w:sz="8" w:space="0" w:color="000000"/>
                    <w:right w:val="single" w:sz="8" w:space="0" w:color="000000"/>
                  </w:tcBorders>
                  <w:shd w:val="clear" w:color="auto" w:fill="DCDCDC"/>
                  <w:tcMar>
                    <w:top w:w="39" w:type="dxa"/>
                    <w:left w:w="39" w:type="dxa"/>
                    <w:bottom w:w="39" w:type="dxa"/>
                    <w:right w:w="39" w:type="dxa"/>
                  </w:tcMar>
                </w:tcPr>
                <w:p w:rsidR="00A839EB" w:rsidRDefault="00A839EB" w:rsidP="00784C55"/>
              </w:tc>
              <w:tc>
                <w:tcPr>
                  <w:tcW w:w="1012" w:type="dxa"/>
                  <w:tcBorders>
                    <w:top w:val="single" w:sz="8" w:space="0" w:color="000000"/>
                    <w:left w:val="single" w:sz="8" w:space="0" w:color="000000"/>
                    <w:bottom w:val="single" w:sz="8" w:space="0" w:color="000000"/>
                    <w:right w:val="single" w:sz="8" w:space="0" w:color="000000"/>
                  </w:tcBorders>
                  <w:shd w:val="clear" w:color="auto" w:fill="DCDCDC"/>
                  <w:tcMar>
                    <w:top w:w="39" w:type="dxa"/>
                    <w:left w:w="39" w:type="dxa"/>
                    <w:bottom w:w="39" w:type="dxa"/>
                    <w:right w:w="39" w:type="dxa"/>
                  </w:tcMar>
                </w:tcPr>
                <w:p w:rsidR="00A839EB" w:rsidRDefault="00A839EB" w:rsidP="00784C55"/>
              </w:tc>
            </w:tr>
            <w:tr w:rsidR="00A839EB" w:rsidTr="00784C55">
              <w:trPr>
                <w:trHeight w:val="262"/>
              </w:trPr>
              <w:tc>
                <w:tcPr>
                  <w:tcW w:w="368"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28</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28/2023</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Rekonstrukcija - II. Sutlanska-radovi</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 xml:space="preserve">45233141-9 </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47.783,20</w:t>
                  </w:r>
                </w:p>
              </w:tc>
              <w:tc>
                <w:tcPr>
                  <w:tcW w:w="182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Postupak jednostavne nabave</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89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9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Ugovor</w:t>
                  </w:r>
                </w:p>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0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04.01.2023</w:t>
                  </w:r>
                </w:p>
              </w:tc>
              <w:tc>
                <w:tcPr>
                  <w:tcW w:w="93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2251"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01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r>
            <w:tr w:rsidR="00A839EB" w:rsidTr="00784C55">
              <w:trPr>
                <w:trHeight w:val="262"/>
              </w:trPr>
              <w:tc>
                <w:tcPr>
                  <w:tcW w:w="368"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lastRenderedPageBreak/>
                    <w:t>29</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29/2023</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Rekonstrukcija staze na groblju - građenje</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 xml:space="preserve">45215400-1 </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40.664,00</w:t>
                  </w:r>
                </w:p>
              </w:tc>
              <w:tc>
                <w:tcPr>
                  <w:tcW w:w="182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Postupak jednostavne nabave</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89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9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Ugovor</w:t>
                  </w:r>
                </w:p>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DA</w:t>
                  </w:r>
                </w:p>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0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04.01.2023</w:t>
                  </w:r>
                </w:p>
              </w:tc>
              <w:tc>
                <w:tcPr>
                  <w:tcW w:w="93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2251"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01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r>
            <w:tr w:rsidR="00A839EB" w:rsidTr="00784C55">
              <w:trPr>
                <w:trHeight w:val="262"/>
              </w:trPr>
              <w:tc>
                <w:tcPr>
                  <w:tcW w:w="368"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30</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30/2023</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Rekonstrukcija - Ulica Svetog Vida - radovi</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 xml:space="preserve">45233141-9 </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37.168,00</w:t>
                  </w:r>
                </w:p>
              </w:tc>
              <w:tc>
                <w:tcPr>
                  <w:tcW w:w="182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Postupak jednostavne nabave</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89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9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Ugovor</w:t>
                  </w:r>
                </w:p>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0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04.01.2023</w:t>
                  </w:r>
                </w:p>
              </w:tc>
              <w:tc>
                <w:tcPr>
                  <w:tcW w:w="93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2251"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01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r>
            <w:tr w:rsidR="00A839EB" w:rsidTr="00784C55">
              <w:trPr>
                <w:trHeight w:val="262"/>
              </w:trPr>
              <w:tc>
                <w:tcPr>
                  <w:tcW w:w="368"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31</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31/2023</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Rekonstrukcija - Otovačka-Vranaričić - radovi</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 xml:space="preserve">45233141-9 </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17.520,00</w:t>
                  </w:r>
                </w:p>
              </w:tc>
              <w:tc>
                <w:tcPr>
                  <w:tcW w:w="182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Postupak jednostavne nabave</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89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9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Ugovor</w:t>
                  </w:r>
                </w:p>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0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04.01.2023</w:t>
                  </w:r>
                </w:p>
              </w:tc>
              <w:tc>
                <w:tcPr>
                  <w:tcW w:w="93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2251"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01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r>
            <w:tr w:rsidR="00A839EB" w:rsidTr="00784C55">
              <w:trPr>
                <w:trHeight w:val="262"/>
              </w:trPr>
              <w:tc>
                <w:tcPr>
                  <w:tcW w:w="368"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32</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32/2023</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Projektna dokumentacija - Vinogradski put</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71242000-6</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2.656,00</w:t>
                  </w:r>
                </w:p>
              </w:tc>
              <w:tc>
                <w:tcPr>
                  <w:tcW w:w="182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Postupak jednostavne nabave</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89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9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Narudžbenica</w:t>
                  </w:r>
                </w:p>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0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04.01.2023</w:t>
                  </w:r>
                </w:p>
              </w:tc>
              <w:tc>
                <w:tcPr>
                  <w:tcW w:w="93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2251"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01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r>
            <w:tr w:rsidR="00A839EB" w:rsidTr="00784C55">
              <w:trPr>
                <w:trHeight w:val="262"/>
              </w:trPr>
              <w:tc>
                <w:tcPr>
                  <w:tcW w:w="368"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33</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33/2023</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Rekonstrukcija - Vinogradski put - radovi</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 xml:space="preserve">45233141-9 </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21.232,80</w:t>
                  </w:r>
                </w:p>
              </w:tc>
              <w:tc>
                <w:tcPr>
                  <w:tcW w:w="182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Postupak jednostavne nabave</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89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9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Ugovor</w:t>
                  </w:r>
                </w:p>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0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04.01.2023</w:t>
                  </w:r>
                </w:p>
              </w:tc>
              <w:tc>
                <w:tcPr>
                  <w:tcW w:w="93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2251"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01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r>
            <w:tr w:rsidR="00A839EB" w:rsidTr="00784C55">
              <w:trPr>
                <w:trHeight w:val="262"/>
              </w:trPr>
              <w:tc>
                <w:tcPr>
                  <w:tcW w:w="368"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34</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34/2023</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Legalizacija nerazvrstanih cesta</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71355000-1</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4.256,00</w:t>
                  </w:r>
                </w:p>
              </w:tc>
              <w:tc>
                <w:tcPr>
                  <w:tcW w:w="182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Postupak jednostavne nabave</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89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9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Narudžbenica</w:t>
                  </w:r>
                </w:p>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0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04.01.2023</w:t>
                  </w:r>
                </w:p>
              </w:tc>
              <w:tc>
                <w:tcPr>
                  <w:tcW w:w="93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2251"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01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r>
            <w:tr w:rsidR="00A839EB" w:rsidTr="00784C55">
              <w:trPr>
                <w:trHeight w:val="262"/>
              </w:trPr>
              <w:tc>
                <w:tcPr>
                  <w:tcW w:w="368"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35</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35/2023</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Općinske manifestacije</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79952000-2</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4.672,00</w:t>
                  </w:r>
                </w:p>
              </w:tc>
              <w:tc>
                <w:tcPr>
                  <w:tcW w:w="182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Postupak jednostavne nabave</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89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9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Narudžbenica</w:t>
                  </w:r>
                </w:p>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0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04.01.2023</w:t>
                  </w:r>
                </w:p>
              </w:tc>
              <w:tc>
                <w:tcPr>
                  <w:tcW w:w="93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2251"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01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r>
            <w:tr w:rsidR="00A839EB" w:rsidTr="00784C55">
              <w:trPr>
                <w:trHeight w:val="262"/>
              </w:trPr>
              <w:tc>
                <w:tcPr>
                  <w:tcW w:w="368"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36</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36/2023</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Uskrsni sajam</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79952000-2</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6.376,00</w:t>
                  </w:r>
                </w:p>
              </w:tc>
              <w:tc>
                <w:tcPr>
                  <w:tcW w:w="182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Postupak jednostavne nabave</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89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9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Narudžbenica</w:t>
                  </w:r>
                </w:p>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0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04.01.2023</w:t>
                  </w:r>
                </w:p>
              </w:tc>
              <w:tc>
                <w:tcPr>
                  <w:tcW w:w="93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2251"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01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r>
            <w:tr w:rsidR="00A839EB" w:rsidTr="00784C55">
              <w:trPr>
                <w:trHeight w:val="262"/>
              </w:trPr>
              <w:tc>
                <w:tcPr>
                  <w:tcW w:w="368"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37</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37/2023</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Berba 2023 - Kak su brali naši stari</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79952000-2</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6.371,20</w:t>
                  </w:r>
                </w:p>
              </w:tc>
              <w:tc>
                <w:tcPr>
                  <w:tcW w:w="182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Postupak jednostavne nabave</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89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9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Narudžbenica</w:t>
                  </w:r>
                </w:p>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0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04.01.2023</w:t>
                  </w:r>
                </w:p>
              </w:tc>
              <w:tc>
                <w:tcPr>
                  <w:tcW w:w="93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2251"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01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r>
            <w:tr w:rsidR="00A839EB" w:rsidTr="00784C55">
              <w:trPr>
                <w:trHeight w:val="262"/>
              </w:trPr>
              <w:tc>
                <w:tcPr>
                  <w:tcW w:w="368"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38</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38/2023</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Rekonstrukcija kurije starog Župnog dvora u Rozgi - 8. faza</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45212360-7</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32.387,20</w:t>
                  </w:r>
                </w:p>
              </w:tc>
              <w:tc>
                <w:tcPr>
                  <w:tcW w:w="182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Postupak jednostavne nabave</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89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9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Ugovor</w:t>
                  </w:r>
                </w:p>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0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04.01.2023</w:t>
                  </w:r>
                </w:p>
              </w:tc>
              <w:tc>
                <w:tcPr>
                  <w:tcW w:w="93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2251"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01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r>
            <w:tr w:rsidR="00A839EB" w:rsidTr="00784C55">
              <w:trPr>
                <w:trHeight w:val="262"/>
              </w:trPr>
              <w:tc>
                <w:tcPr>
                  <w:tcW w:w="368"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39</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39/2023</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Održavanje javne rasvjete</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 xml:space="preserve">50232100-1 </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2.656,00</w:t>
                  </w:r>
                </w:p>
              </w:tc>
              <w:tc>
                <w:tcPr>
                  <w:tcW w:w="182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Postupak jednostavne nabave</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89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9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Ugovor</w:t>
                  </w:r>
                </w:p>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0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04.01.2023</w:t>
                  </w:r>
                </w:p>
              </w:tc>
              <w:tc>
                <w:tcPr>
                  <w:tcW w:w="93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2251"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01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r>
            <w:tr w:rsidR="00A839EB" w:rsidTr="00784C55">
              <w:trPr>
                <w:trHeight w:val="262"/>
              </w:trPr>
              <w:tc>
                <w:tcPr>
                  <w:tcW w:w="368"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40</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40/2023</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Održavanje javnih zelenih površina</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77313000-7</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6.376,00</w:t>
                  </w:r>
                </w:p>
              </w:tc>
              <w:tc>
                <w:tcPr>
                  <w:tcW w:w="182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Postupak jednostavne nabave</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89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9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Ugovor</w:t>
                  </w:r>
                </w:p>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0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04.01.2023</w:t>
                  </w:r>
                </w:p>
              </w:tc>
              <w:tc>
                <w:tcPr>
                  <w:tcW w:w="93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2251"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01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r>
            <w:tr w:rsidR="00A839EB" w:rsidTr="00784C55">
              <w:trPr>
                <w:trHeight w:val="262"/>
              </w:trPr>
              <w:tc>
                <w:tcPr>
                  <w:tcW w:w="368"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41</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41/2023</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Nabava materijala i opreme za održavanje cesta</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 xml:space="preserve">34921000-9 </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7.000,80</w:t>
                  </w:r>
                </w:p>
              </w:tc>
              <w:tc>
                <w:tcPr>
                  <w:tcW w:w="182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Postupak jednostavne nabave</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89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9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Narudžbenica</w:t>
                  </w:r>
                </w:p>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0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04.01.2023</w:t>
                  </w:r>
                </w:p>
              </w:tc>
              <w:tc>
                <w:tcPr>
                  <w:tcW w:w="93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2251"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01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r>
            <w:tr w:rsidR="00A839EB" w:rsidTr="00784C55">
              <w:trPr>
                <w:trHeight w:val="262"/>
              </w:trPr>
              <w:tc>
                <w:tcPr>
                  <w:tcW w:w="368"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lastRenderedPageBreak/>
                    <w:t>42</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42/2023</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Održavanje nerazvrstanih cesta i javnih površina na kojima nije dopušten promet motornim vozilima</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 xml:space="preserve">45233141-9 </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7.646,40</w:t>
                  </w:r>
                </w:p>
              </w:tc>
              <w:tc>
                <w:tcPr>
                  <w:tcW w:w="182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Postupak jednostavne nabave</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89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9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Ugovor</w:t>
                  </w:r>
                </w:p>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0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04.01.2023</w:t>
                  </w:r>
                </w:p>
              </w:tc>
              <w:tc>
                <w:tcPr>
                  <w:tcW w:w="93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2251"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01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r>
            <w:tr w:rsidR="00A839EB" w:rsidTr="00784C55">
              <w:trPr>
                <w:trHeight w:val="262"/>
              </w:trPr>
              <w:tc>
                <w:tcPr>
                  <w:tcW w:w="368"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43</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43/2023</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Košnja trave i raslinja uz nerazvrstane ceste</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 xml:space="preserve">45112730-1 </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3.292,00</w:t>
                  </w:r>
                </w:p>
              </w:tc>
              <w:tc>
                <w:tcPr>
                  <w:tcW w:w="182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Postupak jednostavne nabave</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89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9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Ugovor</w:t>
                  </w:r>
                </w:p>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0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04.01.2023</w:t>
                  </w:r>
                </w:p>
              </w:tc>
              <w:tc>
                <w:tcPr>
                  <w:tcW w:w="93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2251"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01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r>
            <w:tr w:rsidR="00A839EB" w:rsidTr="00784C55">
              <w:trPr>
                <w:trHeight w:val="262"/>
              </w:trPr>
              <w:tc>
                <w:tcPr>
                  <w:tcW w:w="368"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44</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44/2023</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Zimsko održavanje</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90620000-9</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6.371,20</w:t>
                  </w:r>
                </w:p>
              </w:tc>
              <w:tc>
                <w:tcPr>
                  <w:tcW w:w="182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Postupak jednostavne nabave</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89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9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Ugovor</w:t>
                  </w:r>
                </w:p>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0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04.01.2023</w:t>
                  </w:r>
                </w:p>
              </w:tc>
              <w:tc>
                <w:tcPr>
                  <w:tcW w:w="93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2251"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01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r>
            <w:tr w:rsidR="00A839EB" w:rsidTr="00784C55">
              <w:trPr>
                <w:trHeight w:val="262"/>
              </w:trPr>
              <w:tc>
                <w:tcPr>
                  <w:tcW w:w="368"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45</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45/2023</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Održavanje groblja</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 xml:space="preserve">45112714-3 </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5.309,60</w:t>
                  </w:r>
                </w:p>
              </w:tc>
              <w:tc>
                <w:tcPr>
                  <w:tcW w:w="182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Postupak jednostavne nabave</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89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9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Ugovor</w:t>
                  </w:r>
                </w:p>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0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04.01.2023</w:t>
                  </w:r>
                </w:p>
              </w:tc>
              <w:tc>
                <w:tcPr>
                  <w:tcW w:w="93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2251"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01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r>
            <w:tr w:rsidR="00A839EB" w:rsidTr="00784C55">
              <w:trPr>
                <w:trHeight w:val="262"/>
              </w:trPr>
              <w:tc>
                <w:tcPr>
                  <w:tcW w:w="368"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46</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46/2023</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Usluga stručnog nadzora nad "Sanacijom nestabilnog pokosa na lokaciji dijela Kumrovečke ceste prije kućnog broja 188"</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71247000-1</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4.648,00</w:t>
                  </w:r>
                </w:p>
              </w:tc>
              <w:tc>
                <w:tcPr>
                  <w:tcW w:w="182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Postupak jednostavne nabave</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89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9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Ugovor</w:t>
                  </w:r>
                </w:p>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DA</w:t>
                  </w:r>
                </w:p>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0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04.01.2023</w:t>
                  </w:r>
                </w:p>
              </w:tc>
              <w:tc>
                <w:tcPr>
                  <w:tcW w:w="93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2251"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01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r>
            <w:tr w:rsidR="00A839EB" w:rsidTr="00784C55">
              <w:trPr>
                <w:trHeight w:val="262"/>
              </w:trPr>
              <w:tc>
                <w:tcPr>
                  <w:tcW w:w="3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47</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47/2023</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Građevinski radovi - Obnova mosta na potoku Sutlišće u naselju Vučilćevu</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45221000-2</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238.904,00</w:t>
                  </w:r>
                </w:p>
              </w:tc>
              <w:tc>
                <w:tcPr>
                  <w:tcW w:w="182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Otvoreni postupak</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89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9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Ugovor</w:t>
                  </w:r>
                </w:p>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DA</w:t>
                  </w:r>
                </w:p>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I. kvartal</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60 dana</w:t>
                  </w:r>
                </w:p>
              </w:tc>
              <w:tc>
                <w:tcPr>
                  <w:tcW w:w="90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22.03.2023</w:t>
                  </w:r>
                </w:p>
              </w:tc>
              <w:tc>
                <w:tcPr>
                  <w:tcW w:w="93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2251"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01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Izmijenjena</w:t>
                  </w:r>
                </w:p>
              </w:tc>
            </w:tr>
            <w:tr w:rsidR="00A839EB" w:rsidTr="00784C55">
              <w:trPr>
                <w:trHeight w:val="26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839EB" w:rsidRDefault="00A839EB" w:rsidP="00784C55"/>
              </w:tc>
              <w:tc>
                <w:tcPr>
                  <w:tcW w:w="1417" w:type="dxa"/>
                  <w:tcBorders>
                    <w:top w:val="single" w:sz="8" w:space="0" w:color="000000"/>
                    <w:left w:val="single" w:sz="8" w:space="0" w:color="000000"/>
                    <w:bottom w:val="single" w:sz="8" w:space="0" w:color="000000"/>
                    <w:right w:val="single" w:sz="8" w:space="0" w:color="000000"/>
                  </w:tcBorders>
                  <w:shd w:val="clear" w:color="auto" w:fill="DCDCDC"/>
                  <w:tcMar>
                    <w:top w:w="39" w:type="dxa"/>
                    <w:left w:w="39" w:type="dxa"/>
                    <w:bottom w:w="39" w:type="dxa"/>
                    <w:right w:w="39" w:type="dxa"/>
                  </w:tcMar>
                  <w:hideMark/>
                </w:tcPr>
                <w:p w:rsidR="00A839EB" w:rsidRDefault="00A839EB" w:rsidP="00784C55">
                  <w:r>
                    <w:rPr>
                      <w:rFonts w:ascii="Arial" w:eastAsia="Arial" w:hAnsi="Arial"/>
                      <w:color w:val="000000"/>
                      <w:sz w:val="14"/>
                    </w:rPr>
                    <w:t>47/2023</w:t>
                  </w:r>
                </w:p>
              </w:tc>
              <w:tc>
                <w:tcPr>
                  <w:tcW w:w="1417" w:type="dxa"/>
                  <w:tcBorders>
                    <w:top w:val="single" w:sz="8" w:space="0" w:color="000000"/>
                    <w:left w:val="single" w:sz="8" w:space="0" w:color="000000"/>
                    <w:bottom w:val="single" w:sz="8" w:space="0" w:color="000000"/>
                    <w:right w:val="single" w:sz="8" w:space="0" w:color="000000"/>
                  </w:tcBorders>
                  <w:shd w:val="clear" w:color="auto" w:fill="DCDCDC"/>
                  <w:tcMar>
                    <w:top w:w="39" w:type="dxa"/>
                    <w:left w:w="39" w:type="dxa"/>
                    <w:bottom w:w="39" w:type="dxa"/>
                    <w:right w:w="39" w:type="dxa"/>
                  </w:tcMar>
                  <w:hideMark/>
                </w:tcPr>
                <w:p w:rsidR="00A839EB" w:rsidRDefault="00A839EB" w:rsidP="00784C55">
                  <w:r>
                    <w:rPr>
                      <w:rFonts w:ascii="Arial" w:eastAsia="Arial" w:hAnsi="Arial"/>
                      <w:color w:val="000000"/>
                      <w:sz w:val="14"/>
                    </w:rPr>
                    <w:t>Građevinski radovi - Obnova mosta na potoku Sutlišće u naselju Vučilćevu</w:t>
                  </w:r>
                </w:p>
              </w:tc>
              <w:tc>
                <w:tcPr>
                  <w:tcW w:w="1417" w:type="dxa"/>
                  <w:tcBorders>
                    <w:top w:val="single" w:sz="8" w:space="0" w:color="000000"/>
                    <w:left w:val="single" w:sz="8" w:space="0" w:color="000000"/>
                    <w:bottom w:val="single" w:sz="8" w:space="0" w:color="000000"/>
                    <w:right w:val="single" w:sz="8" w:space="0" w:color="000000"/>
                  </w:tcBorders>
                  <w:shd w:val="clear" w:color="auto" w:fill="DCDCDC"/>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45221000-2</w:t>
                  </w:r>
                </w:p>
              </w:tc>
              <w:tc>
                <w:tcPr>
                  <w:tcW w:w="1417" w:type="dxa"/>
                  <w:tcBorders>
                    <w:top w:val="single" w:sz="8" w:space="0" w:color="000000"/>
                    <w:left w:val="single" w:sz="8" w:space="0" w:color="000000"/>
                    <w:bottom w:val="single" w:sz="8" w:space="0" w:color="000000"/>
                    <w:right w:val="single" w:sz="8" w:space="0" w:color="000000"/>
                  </w:tcBorders>
                  <w:shd w:val="clear" w:color="auto" w:fill="DCDCDC"/>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238.904,00</w:t>
                  </w:r>
                </w:p>
              </w:tc>
              <w:tc>
                <w:tcPr>
                  <w:tcW w:w="1822" w:type="dxa"/>
                  <w:tcBorders>
                    <w:top w:val="single" w:sz="8" w:space="0" w:color="000000"/>
                    <w:left w:val="single" w:sz="8" w:space="0" w:color="000000"/>
                    <w:bottom w:val="single" w:sz="8" w:space="0" w:color="000000"/>
                    <w:right w:val="single" w:sz="8" w:space="0" w:color="000000"/>
                  </w:tcBorders>
                  <w:shd w:val="clear" w:color="auto" w:fill="DCDCDC"/>
                  <w:tcMar>
                    <w:top w:w="39" w:type="dxa"/>
                    <w:left w:w="39" w:type="dxa"/>
                    <w:bottom w:w="39" w:type="dxa"/>
                    <w:right w:w="39" w:type="dxa"/>
                  </w:tcMar>
                  <w:hideMark/>
                </w:tcPr>
                <w:p w:rsidR="00A839EB" w:rsidRDefault="00A839EB" w:rsidP="00784C55">
                  <w:r>
                    <w:rPr>
                      <w:rFonts w:ascii="Arial" w:eastAsia="Arial" w:hAnsi="Arial"/>
                      <w:color w:val="000000"/>
                      <w:sz w:val="14"/>
                    </w:rPr>
                    <w:t>Otvoreni postupak</w:t>
                  </w:r>
                </w:p>
              </w:tc>
              <w:tc>
                <w:tcPr>
                  <w:tcW w:w="1417" w:type="dxa"/>
                  <w:tcBorders>
                    <w:top w:val="single" w:sz="8" w:space="0" w:color="000000"/>
                    <w:left w:val="single" w:sz="8" w:space="0" w:color="000000"/>
                    <w:bottom w:val="single" w:sz="8" w:space="0" w:color="000000"/>
                    <w:right w:val="single" w:sz="8" w:space="0" w:color="000000"/>
                  </w:tcBorders>
                  <w:shd w:val="clear" w:color="auto" w:fill="DCDCDC"/>
                  <w:tcMar>
                    <w:top w:w="39" w:type="dxa"/>
                    <w:left w:w="39" w:type="dxa"/>
                    <w:bottom w:w="39" w:type="dxa"/>
                    <w:right w:w="39" w:type="dxa"/>
                  </w:tcMar>
                </w:tcPr>
                <w:p w:rsidR="00A839EB" w:rsidRDefault="00A839EB" w:rsidP="00784C55"/>
              </w:tc>
              <w:tc>
                <w:tcPr>
                  <w:tcW w:w="892" w:type="dxa"/>
                  <w:tcBorders>
                    <w:top w:val="single" w:sz="8" w:space="0" w:color="000000"/>
                    <w:left w:val="single" w:sz="8" w:space="0" w:color="000000"/>
                    <w:bottom w:val="single" w:sz="8" w:space="0" w:color="000000"/>
                    <w:right w:val="single" w:sz="8" w:space="0" w:color="000000"/>
                  </w:tcBorders>
                  <w:shd w:val="clear" w:color="auto" w:fill="DCDCDC"/>
                  <w:tcMar>
                    <w:top w:w="39" w:type="dxa"/>
                    <w:left w:w="39" w:type="dxa"/>
                    <w:bottom w:w="39" w:type="dxa"/>
                    <w:right w:w="39" w:type="dxa"/>
                  </w:tcMar>
                </w:tcPr>
                <w:p w:rsidR="00A839EB" w:rsidRDefault="00A839EB" w:rsidP="00784C55"/>
              </w:tc>
              <w:tc>
                <w:tcPr>
                  <w:tcW w:w="997" w:type="dxa"/>
                  <w:tcBorders>
                    <w:top w:val="single" w:sz="8" w:space="0" w:color="000000"/>
                    <w:left w:val="single" w:sz="8" w:space="0" w:color="000000"/>
                    <w:bottom w:val="single" w:sz="8" w:space="0" w:color="000000"/>
                    <w:right w:val="single" w:sz="8" w:space="0" w:color="000000"/>
                  </w:tcBorders>
                  <w:shd w:val="clear" w:color="auto" w:fill="DCDCDC"/>
                  <w:tcMar>
                    <w:top w:w="39" w:type="dxa"/>
                    <w:left w:w="39" w:type="dxa"/>
                    <w:bottom w:w="39" w:type="dxa"/>
                    <w:right w:w="39" w:type="dxa"/>
                  </w:tcMar>
                  <w:hideMark/>
                </w:tcPr>
                <w:p w:rsidR="00A839EB" w:rsidRDefault="00A839EB" w:rsidP="00784C55">
                  <w:r>
                    <w:rPr>
                      <w:rFonts w:ascii="Arial" w:eastAsia="Arial" w:hAnsi="Arial"/>
                      <w:color w:val="000000"/>
                      <w:sz w:val="14"/>
                    </w:rPr>
                    <w:t>Ugovor</w:t>
                  </w:r>
                </w:p>
              </w:tc>
              <w:tc>
                <w:tcPr>
                  <w:tcW w:w="967" w:type="dxa"/>
                  <w:tcBorders>
                    <w:top w:val="single" w:sz="8" w:space="0" w:color="000000"/>
                    <w:left w:val="single" w:sz="8" w:space="0" w:color="000000"/>
                    <w:bottom w:val="single" w:sz="8" w:space="0" w:color="000000"/>
                    <w:right w:val="single" w:sz="8" w:space="0" w:color="000000"/>
                  </w:tcBorders>
                  <w:shd w:val="clear" w:color="auto" w:fill="DCDCDC"/>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DA</w:t>
                  </w:r>
                </w:p>
              </w:tc>
              <w:tc>
                <w:tcPr>
                  <w:tcW w:w="967" w:type="dxa"/>
                  <w:tcBorders>
                    <w:top w:val="single" w:sz="8" w:space="0" w:color="000000"/>
                    <w:left w:val="single" w:sz="8" w:space="0" w:color="000000"/>
                    <w:bottom w:val="single" w:sz="8" w:space="0" w:color="000000"/>
                    <w:right w:val="single" w:sz="8" w:space="0" w:color="000000"/>
                  </w:tcBorders>
                  <w:shd w:val="clear" w:color="auto" w:fill="DCDCDC"/>
                  <w:tcMar>
                    <w:top w:w="39" w:type="dxa"/>
                    <w:left w:w="39" w:type="dxa"/>
                    <w:bottom w:w="39" w:type="dxa"/>
                    <w:right w:w="39" w:type="dxa"/>
                  </w:tcMar>
                  <w:hideMark/>
                </w:tcPr>
                <w:p w:rsidR="00A839EB" w:rsidRDefault="00A839EB" w:rsidP="00784C55">
                  <w:r>
                    <w:rPr>
                      <w:rFonts w:ascii="Arial" w:eastAsia="Arial" w:hAnsi="Arial"/>
                      <w:color w:val="000000"/>
                      <w:sz w:val="14"/>
                    </w:rPr>
                    <w:t>I. kvartal</w:t>
                  </w:r>
                </w:p>
              </w:tc>
              <w:tc>
                <w:tcPr>
                  <w:tcW w:w="1417" w:type="dxa"/>
                  <w:tcBorders>
                    <w:top w:val="single" w:sz="8" w:space="0" w:color="000000"/>
                    <w:left w:val="single" w:sz="8" w:space="0" w:color="000000"/>
                    <w:bottom w:val="single" w:sz="8" w:space="0" w:color="000000"/>
                    <w:right w:val="single" w:sz="8" w:space="0" w:color="000000"/>
                  </w:tcBorders>
                  <w:shd w:val="clear" w:color="auto" w:fill="DCDCDC"/>
                  <w:tcMar>
                    <w:top w:w="39" w:type="dxa"/>
                    <w:left w:w="39" w:type="dxa"/>
                    <w:bottom w:w="39" w:type="dxa"/>
                    <w:right w:w="39" w:type="dxa"/>
                  </w:tcMar>
                  <w:hideMark/>
                </w:tcPr>
                <w:p w:rsidR="00A839EB" w:rsidRDefault="00A839EB" w:rsidP="00784C55">
                  <w:r>
                    <w:rPr>
                      <w:rFonts w:ascii="Arial" w:eastAsia="Arial" w:hAnsi="Arial"/>
                      <w:color w:val="000000"/>
                      <w:sz w:val="14"/>
                    </w:rPr>
                    <w:t>4 mjeseca</w:t>
                  </w:r>
                </w:p>
              </w:tc>
              <w:tc>
                <w:tcPr>
                  <w:tcW w:w="907" w:type="dxa"/>
                  <w:tcBorders>
                    <w:top w:val="single" w:sz="8" w:space="0" w:color="000000"/>
                    <w:left w:val="single" w:sz="8" w:space="0" w:color="000000"/>
                    <w:bottom w:val="single" w:sz="8" w:space="0" w:color="000000"/>
                    <w:right w:val="single" w:sz="8" w:space="0" w:color="000000"/>
                  </w:tcBorders>
                  <w:shd w:val="clear" w:color="auto" w:fill="DCDCDC"/>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04.01.2023</w:t>
                  </w:r>
                </w:p>
              </w:tc>
              <w:tc>
                <w:tcPr>
                  <w:tcW w:w="937" w:type="dxa"/>
                  <w:tcBorders>
                    <w:top w:val="single" w:sz="8" w:space="0" w:color="000000"/>
                    <w:left w:val="single" w:sz="8" w:space="0" w:color="000000"/>
                    <w:bottom w:val="single" w:sz="8" w:space="0" w:color="000000"/>
                    <w:right w:val="single" w:sz="8" w:space="0" w:color="000000"/>
                  </w:tcBorders>
                  <w:shd w:val="clear" w:color="auto" w:fill="DCDCDC"/>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22.03.2023</w:t>
                  </w:r>
                </w:p>
              </w:tc>
              <w:tc>
                <w:tcPr>
                  <w:tcW w:w="2251" w:type="dxa"/>
                  <w:tcBorders>
                    <w:top w:val="single" w:sz="8" w:space="0" w:color="000000"/>
                    <w:left w:val="single" w:sz="8" w:space="0" w:color="000000"/>
                    <w:bottom w:val="single" w:sz="8" w:space="0" w:color="000000"/>
                    <w:right w:val="single" w:sz="8" w:space="0" w:color="000000"/>
                  </w:tcBorders>
                  <w:shd w:val="clear" w:color="auto" w:fill="DCDCDC"/>
                  <w:tcMar>
                    <w:top w:w="39" w:type="dxa"/>
                    <w:left w:w="39" w:type="dxa"/>
                    <w:bottom w:w="39" w:type="dxa"/>
                    <w:right w:w="39" w:type="dxa"/>
                  </w:tcMar>
                </w:tcPr>
                <w:p w:rsidR="00A839EB" w:rsidRDefault="00A839EB" w:rsidP="00784C55"/>
              </w:tc>
              <w:tc>
                <w:tcPr>
                  <w:tcW w:w="1012" w:type="dxa"/>
                  <w:tcBorders>
                    <w:top w:val="single" w:sz="8" w:space="0" w:color="000000"/>
                    <w:left w:val="single" w:sz="8" w:space="0" w:color="000000"/>
                    <w:bottom w:val="single" w:sz="8" w:space="0" w:color="000000"/>
                    <w:right w:val="single" w:sz="8" w:space="0" w:color="000000"/>
                  </w:tcBorders>
                  <w:shd w:val="clear" w:color="auto" w:fill="DCDCDC"/>
                  <w:tcMar>
                    <w:top w:w="39" w:type="dxa"/>
                    <w:left w:w="39" w:type="dxa"/>
                    <w:bottom w:w="39" w:type="dxa"/>
                    <w:right w:w="39" w:type="dxa"/>
                  </w:tcMar>
                </w:tcPr>
                <w:p w:rsidR="00A839EB" w:rsidRDefault="00A839EB" w:rsidP="00784C55"/>
              </w:tc>
            </w:tr>
            <w:tr w:rsidR="00A839EB" w:rsidTr="00784C55">
              <w:trPr>
                <w:trHeight w:val="262"/>
              </w:trPr>
              <w:tc>
                <w:tcPr>
                  <w:tcW w:w="3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48</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48/2023</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 xml:space="preserve">Izrada projektno-tehničke dokumentacije - Obnova </w:t>
                  </w:r>
                  <w:r>
                    <w:rPr>
                      <w:rFonts w:ascii="Arial" w:eastAsia="Arial" w:hAnsi="Arial"/>
                      <w:color w:val="000000"/>
                      <w:sz w:val="14"/>
                    </w:rPr>
                    <w:lastRenderedPageBreak/>
                    <w:t>mosta na potoku Sutlišće</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lastRenderedPageBreak/>
                    <w:t>71320000-7</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26.000,00</w:t>
                  </w:r>
                </w:p>
              </w:tc>
              <w:tc>
                <w:tcPr>
                  <w:tcW w:w="182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Postupak jednostavne nabave</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89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9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Ugovor</w:t>
                  </w:r>
                </w:p>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DA</w:t>
                  </w:r>
                </w:p>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0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26.01.2023</w:t>
                  </w:r>
                </w:p>
              </w:tc>
              <w:tc>
                <w:tcPr>
                  <w:tcW w:w="93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2251"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01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Izmijenjena</w:t>
                  </w:r>
                </w:p>
              </w:tc>
            </w:tr>
            <w:tr w:rsidR="00A839EB" w:rsidTr="00784C55">
              <w:trPr>
                <w:trHeight w:val="26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839EB" w:rsidRDefault="00A839EB" w:rsidP="00784C55"/>
              </w:tc>
              <w:tc>
                <w:tcPr>
                  <w:tcW w:w="1417" w:type="dxa"/>
                  <w:tcBorders>
                    <w:top w:val="single" w:sz="8" w:space="0" w:color="000000"/>
                    <w:left w:val="single" w:sz="8" w:space="0" w:color="000000"/>
                    <w:bottom w:val="single" w:sz="8" w:space="0" w:color="000000"/>
                    <w:right w:val="single" w:sz="8" w:space="0" w:color="000000"/>
                  </w:tcBorders>
                  <w:shd w:val="clear" w:color="auto" w:fill="DCDCDC"/>
                  <w:tcMar>
                    <w:top w:w="39" w:type="dxa"/>
                    <w:left w:w="39" w:type="dxa"/>
                    <w:bottom w:w="39" w:type="dxa"/>
                    <w:right w:w="39" w:type="dxa"/>
                  </w:tcMar>
                  <w:hideMark/>
                </w:tcPr>
                <w:p w:rsidR="00A839EB" w:rsidRDefault="00A839EB" w:rsidP="00784C55">
                  <w:r>
                    <w:rPr>
                      <w:rFonts w:ascii="Arial" w:eastAsia="Arial" w:hAnsi="Arial"/>
                      <w:color w:val="000000"/>
                      <w:sz w:val="14"/>
                    </w:rPr>
                    <w:t>48/2023</w:t>
                  </w:r>
                </w:p>
              </w:tc>
              <w:tc>
                <w:tcPr>
                  <w:tcW w:w="1417" w:type="dxa"/>
                  <w:tcBorders>
                    <w:top w:val="single" w:sz="8" w:space="0" w:color="000000"/>
                    <w:left w:val="single" w:sz="8" w:space="0" w:color="000000"/>
                    <w:bottom w:val="single" w:sz="8" w:space="0" w:color="000000"/>
                    <w:right w:val="single" w:sz="8" w:space="0" w:color="000000"/>
                  </w:tcBorders>
                  <w:shd w:val="clear" w:color="auto" w:fill="DCDCDC"/>
                  <w:tcMar>
                    <w:top w:w="39" w:type="dxa"/>
                    <w:left w:w="39" w:type="dxa"/>
                    <w:bottom w:w="39" w:type="dxa"/>
                    <w:right w:w="39" w:type="dxa"/>
                  </w:tcMar>
                  <w:hideMark/>
                </w:tcPr>
                <w:p w:rsidR="00A839EB" w:rsidRDefault="00A839EB" w:rsidP="00784C55">
                  <w:r>
                    <w:rPr>
                      <w:rFonts w:ascii="Arial" w:eastAsia="Arial" w:hAnsi="Arial"/>
                      <w:color w:val="000000"/>
                      <w:sz w:val="14"/>
                    </w:rPr>
                    <w:t>Izrada projektno-tehničke dokumentacije - Obnova mosta na potoku Sutlišće</w:t>
                  </w:r>
                </w:p>
              </w:tc>
              <w:tc>
                <w:tcPr>
                  <w:tcW w:w="1417" w:type="dxa"/>
                  <w:tcBorders>
                    <w:top w:val="single" w:sz="8" w:space="0" w:color="000000"/>
                    <w:left w:val="single" w:sz="8" w:space="0" w:color="000000"/>
                    <w:bottom w:val="single" w:sz="8" w:space="0" w:color="000000"/>
                    <w:right w:val="single" w:sz="8" w:space="0" w:color="000000"/>
                  </w:tcBorders>
                  <w:shd w:val="clear" w:color="auto" w:fill="DCDCDC"/>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71320000-7</w:t>
                  </w:r>
                </w:p>
              </w:tc>
              <w:tc>
                <w:tcPr>
                  <w:tcW w:w="1417" w:type="dxa"/>
                  <w:tcBorders>
                    <w:top w:val="single" w:sz="8" w:space="0" w:color="000000"/>
                    <w:left w:val="single" w:sz="8" w:space="0" w:color="000000"/>
                    <w:bottom w:val="single" w:sz="8" w:space="0" w:color="000000"/>
                    <w:right w:val="single" w:sz="8" w:space="0" w:color="000000"/>
                  </w:tcBorders>
                  <w:shd w:val="clear" w:color="auto" w:fill="DCDCDC"/>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22.896,00</w:t>
                  </w:r>
                </w:p>
              </w:tc>
              <w:tc>
                <w:tcPr>
                  <w:tcW w:w="1822" w:type="dxa"/>
                  <w:tcBorders>
                    <w:top w:val="single" w:sz="8" w:space="0" w:color="000000"/>
                    <w:left w:val="single" w:sz="8" w:space="0" w:color="000000"/>
                    <w:bottom w:val="single" w:sz="8" w:space="0" w:color="000000"/>
                    <w:right w:val="single" w:sz="8" w:space="0" w:color="000000"/>
                  </w:tcBorders>
                  <w:shd w:val="clear" w:color="auto" w:fill="DCDCDC"/>
                  <w:tcMar>
                    <w:top w:w="39" w:type="dxa"/>
                    <w:left w:w="39" w:type="dxa"/>
                    <w:bottom w:w="39" w:type="dxa"/>
                    <w:right w:w="39" w:type="dxa"/>
                  </w:tcMar>
                  <w:hideMark/>
                </w:tcPr>
                <w:p w:rsidR="00A839EB" w:rsidRDefault="00A839EB" w:rsidP="00784C55">
                  <w:r>
                    <w:rPr>
                      <w:rFonts w:ascii="Arial" w:eastAsia="Arial" w:hAnsi="Arial"/>
                      <w:color w:val="000000"/>
                      <w:sz w:val="14"/>
                    </w:rPr>
                    <w:t>Postupak jednostavne nabave</w:t>
                  </w:r>
                </w:p>
              </w:tc>
              <w:tc>
                <w:tcPr>
                  <w:tcW w:w="1417" w:type="dxa"/>
                  <w:tcBorders>
                    <w:top w:val="single" w:sz="8" w:space="0" w:color="000000"/>
                    <w:left w:val="single" w:sz="8" w:space="0" w:color="000000"/>
                    <w:bottom w:val="single" w:sz="8" w:space="0" w:color="000000"/>
                    <w:right w:val="single" w:sz="8" w:space="0" w:color="000000"/>
                  </w:tcBorders>
                  <w:shd w:val="clear" w:color="auto" w:fill="DCDCDC"/>
                  <w:tcMar>
                    <w:top w:w="39" w:type="dxa"/>
                    <w:left w:w="39" w:type="dxa"/>
                    <w:bottom w:w="39" w:type="dxa"/>
                    <w:right w:w="39" w:type="dxa"/>
                  </w:tcMar>
                </w:tcPr>
                <w:p w:rsidR="00A839EB" w:rsidRDefault="00A839EB" w:rsidP="00784C55"/>
              </w:tc>
              <w:tc>
                <w:tcPr>
                  <w:tcW w:w="892" w:type="dxa"/>
                  <w:tcBorders>
                    <w:top w:val="single" w:sz="8" w:space="0" w:color="000000"/>
                    <w:left w:val="single" w:sz="8" w:space="0" w:color="000000"/>
                    <w:bottom w:val="single" w:sz="8" w:space="0" w:color="000000"/>
                    <w:right w:val="single" w:sz="8" w:space="0" w:color="000000"/>
                  </w:tcBorders>
                  <w:shd w:val="clear" w:color="auto" w:fill="DCDCDC"/>
                  <w:tcMar>
                    <w:top w:w="39" w:type="dxa"/>
                    <w:left w:w="39" w:type="dxa"/>
                    <w:bottom w:w="39" w:type="dxa"/>
                    <w:right w:w="39" w:type="dxa"/>
                  </w:tcMar>
                </w:tcPr>
                <w:p w:rsidR="00A839EB" w:rsidRDefault="00A839EB" w:rsidP="00784C55"/>
              </w:tc>
              <w:tc>
                <w:tcPr>
                  <w:tcW w:w="997" w:type="dxa"/>
                  <w:tcBorders>
                    <w:top w:val="single" w:sz="8" w:space="0" w:color="000000"/>
                    <w:left w:val="single" w:sz="8" w:space="0" w:color="000000"/>
                    <w:bottom w:val="single" w:sz="8" w:space="0" w:color="000000"/>
                    <w:right w:val="single" w:sz="8" w:space="0" w:color="000000"/>
                  </w:tcBorders>
                  <w:shd w:val="clear" w:color="auto" w:fill="DCDCDC"/>
                  <w:tcMar>
                    <w:top w:w="39" w:type="dxa"/>
                    <w:left w:w="39" w:type="dxa"/>
                    <w:bottom w:w="39" w:type="dxa"/>
                    <w:right w:w="39" w:type="dxa"/>
                  </w:tcMar>
                  <w:hideMark/>
                </w:tcPr>
                <w:p w:rsidR="00A839EB" w:rsidRDefault="00A839EB" w:rsidP="00784C55">
                  <w:r>
                    <w:rPr>
                      <w:rFonts w:ascii="Arial" w:eastAsia="Arial" w:hAnsi="Arial"/>
                      <w:color w:val="000000"/>
                      <w:sz w:val="14"/>
                    </w:rPr>
                    <w:t>Ugovor</w:t>
                  </w:r>
                </w:p>
              </w:tc>
              <w:tc>
                <w:tcPr>
                  <w:tcW w:w="967" w:type="dxa"/>
                  <w:tcBorders>
                    <w:top w:val="single" w:sz="8" w:space="0" w:color="000000"/>
                    <w:left w:val="single" w:sz="8" w:space="0" w:color="000000"/>
                    <w:bottom w:val="single" w:sz="8" w:space="0" w:color="000000"/>
                    <w:right w:val="single" w:sz="8" w:space="0" w:color="000000"/>
                  </w:tcBorders>
                  <w:shd w:val="clear" w:color="auto" w:fill="DCDCDC"/>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DA</w:t>
                  </w:r>
                </w:p>
              </w:tc>
              <w:tc>
                <w:tcPr>
                  <w:tcW w:w="967" w:type="dxa"/>
                  <w:tcBorders>
                    <w:top w:val="single" w:sz="8" w:space="0" w:color="000000"/>
                    <w:left w:val="single" w:sz="8" w:space="0" w:color="000000"/>
                    <w:bottom w:val="single" w:sz="8" w:space="0" w:color="000000"/>
                    <w:right w:val="single" w:sz="8" w:space="0" w:color="000000"/>
                  </w:tcBorders>
                  <w:shd w:val="clear" w:color="auto" w:fill="DCDCDC"/>
                  <w:tcMar>
                    <w:top w:w="39" w:type="dxa"/>
                    <w:left w:w="39" w:type="dxa"/>
                    <w:bottom w:w="39" w:type="dxa"/>
                    <w:right w:w="39" w:type="dxa"/>
                  </w:tcMar>
                </w:tcPr>
                <w:p w:rsidR="00A839EB" w:rsidRDefault="00A839EB" w:rsidP="00784C55"/>
              </w:tc>
              <w:tc>
                <w:tcPr>
                  <w:tcW w:w="1417" w:type="dxa"/>
                  <w:tcBorders>
                    <w:top w:val="single" w:sz="8" w:space="0" w:color="000000"/>
                    <w:left w:val="single" w:sz="8" w:space="0" w:color="000000"/>
                    <w:bottom w:val="single" w:sz="8" w:space="0" w:color="000000"/>
                    <w:right w:val="single" w:sz="8" w:space="0" w:color="000000"/>
                  </w:tcBorders>
                  <w:shd w:val="clear" w:color="auto" w:fill="DCDCDC"/>
                  <w:tcMar>
                    <w:top w:w="39" w:type="dxa"/>
                    <w:left w:w="39" w:type="dxa"/>
                    <w:bottom w:w="39" w:type="dxa"/>
                    <w:right w:w="39" w:type="dxa"/>
                  </w:tcMar>
                </w:tcPr>
                <w:p w:rsidR="00A839EB" w:rsidRDefault="00A839EB" w:rsidP="00784C55"/>
              </w:tc>
              <w:tc>
                <w:tcPr>
                  <w:tcW w:w="907" w:type="dxa"/>
                  <w:tcBorders>
                    <w:top w:val="single" w:sz="8" w:space="0" w:color="000000"/>
                    <w:left w:val="single" w:sz="8" w:space="0" w:color="000000"/>
                    <w:bottom w:val="single" w:sz="8" w:space="0" w:color="000000"/>
                    <w:right w:val="single" w:sz="8" w:space="0" w:color="000000"/>
                  </w:tcBorders>
                  <w:shd w:val="clear" w:color="auto" w:fill="DCDCDC"/>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04.01.2023</w:t>
                  </w:r>
                </w:p>
              </w:tc>
              <w:tc>
                <w:tcPr>
                  <w:tcW w:w="937" w:type="dxa"/>
                  <w:tcBorders>
                    <w:top w:val="single" w:sz="8" w:space="0" w:color="000000"/>
                    <w:left w:val="single" w:sz="8" w:space="0" w:color="000000"/>
                    <w:bottom w:val="single" w:sz="8" w:space="0" w:color="000000"/>
                    <w:right w:val="single" w:sz="8" w:space="0" w:color="000000"/>
                  </w:tcBorders>
                  <w:shd w:val="clear" w:color="auto" w:fill="DCDCDC"/>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26.01.2023</w:t>
                  </w:r>
                </w:p>
              </w:tc>
              <w:tc>
                <w:tcPr>
                  <w:tcW w:w="2251" w:type="dxa"/>
                  <w:tcBorders>
                    <w:top w:val="single" w:sz="8" w:space="0" w:color="000000"/>
                    <w:left w:val="single" w:sz="8" w:space="0" w:color="000000"/>
                    <w:bottom w:val="single" w:sz="8" w:space="0" w:color="000000"/>
                    <w:right w:val="single" w:sz="8" w:space="0" w:color="000000"/>
                  </w:tcBorders>
                  <w:shd w:val="clear" w:color="auto" w:fill="DCDCDC"/>
                  <w:tcMar>
                    <w:top w:w="39" w:type="dxa"/>
                    <w:left w:w="39" w:type="dxa"/>
                    <w:bottom w:w="39" w:type="dxa"/>
                    <w:right w:w="39" w:type="dxa"/>
                  </w:tcMar>
                </w:tcPr>
                <w:p w:rsidR="00A839EB" w:rsidRDefault="00A839EB" w:rsidP="00784C55"/>
              </w:tc>
              <w:tc>
                <w:tcPr>
                  <w:tcW w:w="1012" w:type="dxa"/>
                  <w:tcBorders>
                    <w:top w:val="single" w:sz="8" w:space="0" w:color="000000"/>
                    <w:left w:val="single" w:sz="8" w:space="0" w:color="000000"/>
                    <w:bottom w:val="single" w:sz="8" w:space="0" w:color="000000"/>
                    <w:right w:val="single" w:sz="8" w:space="0" w:color="000000"/>
                  </w:tcBorders>
                  <w:shd w:val="clear" w:color="auto" w:fill="DCDCDC"/>
                  <w:tcMar>
                    <w:top w:w="39" w:type="dxa"/>
                    <w:left w:w="39" w:type="dxa"/>
                    <w:bottom w:w="39" w:type="dxa"/>
                    <w:right w:w="39" w:type="dxa"/>
                  </w:tcMar>
                </w:tcPr>
                <w:p w:rsidR="00A839EB" w:rsidRDefault="00A839EB" w:rsidP="00784C55"/>
              </w:tc>
            </w:tr>
            <w:tr w:rsidR="00A839EB" w:rsidTr="00784C55">
              <w:trPr>
                <w:trHeight w:val="262"/>
              </w:trPr>
              <w:tc>
                <w:tcPr>
                  <w:tcW w:w="368"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49</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49/2023</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Stručni nadzor - Obnova mosta na potoku Sutlišće u naselju Vučilćevu</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71247000-1</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5.976,00</w:t>
                  </w:r>
                </w:p>
              </w:tc>
              <w:tc>
                <w:tcPr>
                  <w:tcW w:w="182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Postupak jednostavne nabave</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89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9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Ugovor</w:t>
                  </w:r>
                </w:p>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DA</w:t>
                  </w:r>
                </w:p>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0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04.01.2023</w:t>
                  </w:r>
                </w:p>
              </w:tc>
              <w:tc>
                <w:tcPr>
                  <w:tcW w:w="93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2251"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01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r>
            <w:tr w:rsidR="00A839EB" w:rsidTr="00784C55">
              <w:trPr>
                <w:trHeight w:val="262"/>
              </w:trPr>
              <w:tc>
                <w:tcPr>
                  <w:tcW w:w="368"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50</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50/2023</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V. Izmjene i dopune Prostornog plana uređenja Općine Dubravica</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71000000-8</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8.712,00</w:t>
                  </w:r>
                </w:p>
              </w:tc>
              <w:tc>
                <w:tcPr>
                  <w:tcW w:w="182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Postupak jednostavne nabave</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89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9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Narudžbenica</w:t>
                  </w:r>
                </w:p>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0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04.01.2023</w:t>
                  </w:r>
                </w:p>
              </w:tc>
              <w:tc>
                <w:tcPr>
                  <w:tcW w:w="93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2251"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01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r>
            <w:tr w:rsidR="00A839EB" w:rsidTr="00784C55">
              <w:trPr>
                <w:trHeight w:val="262"/>
              </w:trPr>
              <w:tc>
                <w:tcPr>
                  <w:tcW w:w="368"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51</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51/2023</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Rekonstrukcija kulturnog centra Dubravica</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45000000-7</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424.713,60</w:t>
                  </w:r>
                </w:p>
              </w:tc>
              <w:tc>
                <w:tcPr>
                  <w:tcW w:w="182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Otvoreni postupak</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89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9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Ugovor</w:t>
                  </w:r>
                </w:p>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DA</w:t>
                  </w:r>
                </w:p>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IV. kvartal</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1 godina</w:t>
                  </w:r>
                </w:p>
              </w:tc>
              <w:tc>
                <w:tcPr>
                  <w:tcW w:w="90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04.01.2023</w:t>
                  </w:r>
                </w:p>
              </w:tc>
              <w:tc>
                <w:tcPr>
                  <w:tcW w:w="93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2251"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01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r>
            <w:tr w:rsidR="00A839EB" w:rsidTr="00784C55">
              <w:trPr>
                <w:trHeight w:val="262"/>
              </w:trPr>
              <w:tc>
                <w:tcPr>
                  <w:tcW w:w="368"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52</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52/2023</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Izmjena projektne dokumentacije - Rekonstrukcija kulturnog centra Dubravica</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71242000-6</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11.680,00</w:t>
                  </w:r>
                </w:p>
              </w:tc>
              <w:tc>
                <w:tcPr>
                  <w:tcW w:w="182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Postupak jednostavne nabave</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89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9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Ugovor</w:t>
                  </w:r>
                </w:p>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0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04.01.2023</w:t>
                  </w:r>
                </w:p>
              </w:tc>
              <w:tc>
                <w:tcPr>
                  <w:tcW w:w="93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2251"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01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r>
            <w:tr w:rsidR="00A839EB" w:rsidTr="00784C55">
              <w:trPr>
                <w:trHeight w:val="262"/>
              </w:trPr>
              <w:tc>
                <w:tcPr>
                  <w:tcW w:w="368"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53</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53/2023</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Usluge - Božićna rasvjeta</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 xml:space="preserve">50232100-1 </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3.400,00</w:t>
                  </w:r>
                </w:p>
              </w:tc>
              <w:tc>
                <w:tcPr>
                  <w:tcW w:w="182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Postupak jednostavne nabave</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89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9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Narudžbenica</w:t>
                  </w:r>
                </w:p>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0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04.01.2023</w:t>
                  </w:r>
                </w:p>
              </w:tc>
              <w:tc>
                <w:tcPr>
                  <w:tcW w:w="93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2251"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01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r>
            <w:tr w:rsidR="00A839EB" w:rsidTr="00784C55">
              <w:trPr>
                <w:trHeight w:val="262"/>
              </w:trPr>
              <w:tc>
                <w:tcPr>
                  <w:tcW w:w="368"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54</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54/2023</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Izrada projektne dokumentacije za sportsko-rekreacijski centar Dubravica</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71242000-6</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42.474,40</w:t>
                  </w:r>
                </w:p>
              </w:tc>
              <w:tc>
                <w:tcPr>
                  <w:tcW w:w="182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Otvoreni postupak</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89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9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Ugovor</w:t>
                  </w:r>
                </w:p>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DA</w:t>
                  </w:r>
                </w:p>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IV. kvartal</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6 mjeseci</w:t>
                  </w:r>
                </w:p>
              </w:tc>
              <w:tc>
                <w:tcPr>
                  <w:tcW w:w="90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04.01.2023</w:t>
                  </w:r>
                </w:p>
              </w:tc>
              <w:tc>
                <w:tcPr>
                  <w:tcW w:w="93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2251"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01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r>
            <w:tr w:rsidR="00A839EB" w:rsidTr="00784C55">
              <w:trPr>
                <w:trHeight w:val="262"/>
              </w:trPr>
              <w:tc>
                <w:tcPr>
                  <w:tcW w:w="368"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55</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55/2023</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 xml:space="preserve">Usluga tehničke pomoći u provedbi projekta </w:t>
                  </w:r>
                  <w:r>
                    <w:rPr>
                      <w:rFonts w:ascii="Arial" w:eastAsia="Arial" w:hAnsi="Arial"/>
                      <w:color w:val="000000"/>
                      <w:sz w:val="14"/>
                    </w:rPr>
                    <w:lastRenderedPageBreak/>
                    <w:t>"Obnova pješačke staze i ograde starog groblja u Rozgi, Općina Dubravica, stradale u potresu" i priprema i provedba postupaka nabave</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lastRenderedPageBreak/>
                    <w:t>72224000-1</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9.100,00</w:t>
                  </w:r>
                </w:p>
              </w:tc>
              <w:tc>
                <w:tcPr>
                  <w:tcW w:w="182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Postupak jednostavne nabave</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89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9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Narudžbenica</w:t>
                  </w:r>
                </w:p>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DA</w:t>
                  </w:r>
                </w:p>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I. kvartal</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0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21.02.2023</w:t>
                  </w:r>
                </w:p>
              </w:tc>
              <w:tc>
                <w:tcPr>
                  <w:tcW w:w="93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2251"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01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Dodana</w:t>
                  </w:r>
                </w:p>
              </w:tc>
            </w:tr>
            <w:tr w:rsidR="00A839EB" w:rsidTr="00784C55">
              <w:trPr>
                <w:trHeight w:val="262"/>
              </w:trPr>
              <w:tc>
                <w:tcPr>
                  <w:tcW w:w="368"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56</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56/2023</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Izrada projektno tehničke dokumentacije za obnovu pješačke staze i ograde starog groblja u Rozgi, Općina Dubravica</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71320000-7</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6.500,00</w:t>
                  </w:r>
                </w:p>
              </w:tc>
              <w:tc>
                <w:tcPr>
                  <w:tcW w:w="182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Postupak jednostavne nabave</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89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9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Ugovor</w:t>
                  </w:r>
                </w:p>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DA</w:t>
                  </w:r>
                </w:p>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I. kvartal</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0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21.02.2023</w:t>
                  </w:r>
                </w:p>
              </w:tc>
              <w:tc>
                <w:tcPr>
                  <w:tcW w:w="93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2251"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01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Dodana</w:t>
                  </w:r>
                </w:p>
              </w:tc>
            </w:tr>
            <w:tr w:rsidR="00A839EB" w:rsidTr="00784C55">
              <w:trPr>
                <w:trHeight w:val="262"/>
              </w:trPr>
              <w:tc>
                <w:tcPr>
                  <w:tcW w:w="3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57</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57/2023</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Izvođenje radova na obnovi pješačke staze i ograde starog groblja u Rozgi, Općina Dubravica</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45233161-5</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161.414,82</w:t>
                  </w:r>
                </w:p>
              </w:tc>
              <w:tc>
                <w:tcPr>
                  <w:tcW w:w="182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Otvoreni postupak</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89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9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Ugovor</w:t>
                  </w:r>
                </w:p>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DA</w:t>
                  </w:r>
                </w:p>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II. kvartal</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60 dana</w:t>
                  </w:r>
                </w:p>
              </w:tc>
              <w:tc>
                <w:tcPr>
                  <w:tcW w:w="90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21.03.2023</w:t>
                  </w:r>
                </w:p>
              </w:tc>
              <w:tc>
                <w:tcPr>
                  <w:tcW w:w="93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2251"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01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Izmijenjena</w:t>
                  </w:r>
                </w:p>
              </w:tc>
            </w:tr>
            <w:tr w:rsidR="00A839EB" w:rsidTr="00784C55">
              <w:trPr>
                <w:trHeight w:val="26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839EB" w:rsidRDefault="00A839EB" w:rsidP="00784C55"/>
              </w:tc>
              <w:tc>
                <w:tcPr>
                  <w:tcW w:w="1417" w:type="dxa"/>
                  <w:tcBorders>
                    <w:top w:val="single" w:sz="8" w:space="0" w:color="000000"/>
                    <w:left w:val="single" w:sz="8" w:space="0" w:color="000000"/>
                    <w:bottom w:val="single" w:sz="8" w:space="0" w:color="000000"/>
                    <w:right w:val="single" w:sz="8" w:space="0" w:color="000000"/>
                  </w:tcBorders>
                  <w:shd w:val="clear" w:color="auto" w:fill="DCDCDC"/>
                  <w:tcMar>
                    <w:top w:w="39" w:type="dxa"/>
                    <w:left w:w="39" w:type="dxa"/>
                    <w:bottom w:w="39" w:type="dxa"/>
                    <w:right w:w="39" w:type="dxa"/>
                  </w:tcMar>
                  <w:hideMark/>
                </w:tcPr>
                <w:p w:rsidR="00A839EB" w:rsidRDefault="00A839EB" w:rsidP="00784C55">
                  <w:r>
                    <w:rPr>
                      <w:rFonts w:ascii="Arial" w:eastAsia="Arial" w:hAnsi="Arial"/>
                      <w:color w:val="000000"/>
                      <w:sz w:val="14"/>
                    </w:rPr>
                    <w:t>57/2023</w:t>
                  </w:r>
                </w:p>
              </w:tc>
              <w:tc>
                <w:tcPr>
                  <w:tcW w:w="1417" w:type="dxa"/>
                  <w:tcBorders>
                    <w:top w:val="single" w:sz="8" w:space="0" w:color="000000"/>
                    <w:left w:val="single" w:sz="8" w:space="0" w:color="000000"/>
                    <w:bottom w:val="single" w:sz="8" w:space="0" w:color="000000"/>
                    <w:right w:val="single" w:sz="8" w:space="0" w:color="000000"/>
                  </w:tcBorders>
                  <w:shd w:val="clear" w:color="auto" w:fill="DCDCDC"/>
                  <w:tcMar>
                    <w:top w:w="39" w:type="dxa"/>
                    <w:left w:w="39" w:type="dxa"/>
                    <w:bottom w:w="39" w:type="dxa"/>
                    <w:right w:w="39" w:type="dxa"/>
                  </w:tcMar>
                  <w:hideMark/>
                </w:tcPr>
                <w:p w:rsidR="00A839EB" w:rsidRDefault="00A839EB" w:rsidP="00784C55">
                  <w:r>
                    <w:rPr>
                      <w:rFonts w:ascii="Arial" w:eastAsia="Arial" w:hAnsi="Arial"/>
                      <w:color w:val="000000"/>
                      <w:sz w:val="14"/>
                    </w:rPr>
                    <w:t>Izvođenje radova na obnovi pješačke staze i ograde starog groblja u Rozgi, Općina Dubravica</w:t>
                  </w:r>
                </w:p>
              </w:tc>
              <w:tc>
                <w:tcPr>
                  <w:tcW w:w="1417" w:type="dxa"/>
                  <w:tcBorders>
                    <w:top w:val="single" w:sz="8" w:space="0" w:color="000000"/>
                    <w:left w:val="single" w:sz="8" w:space="0" w:color="000000"/>
                    <w:bottom w:val="single" w:sz="8" w:space="0" w:color="000000"/>
                    <w:right w:val="single" w:sz="8" w:space="0" w:color="000000"/>
                  </w:tcBorders>
                  <w:shd w:val="clear" w:color="auto" w:fill="DCDCDC"/>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45233161-5</w:t>
                  </w:r>
                </w:p>
              </w:tc>
              <w:tc>
                <w:tcPr>
                  <w:tcW w:w="1417" w:type="dxa"/>
                  <w:tcBorders>
                    <w:top w:val="single" w:sz="8" w:space="0" w:color="000000"/>
                    <w:left w:val="single" w:sz="8" w:space="0" w:color="000000"/>
                    <w:bottom w:val="single" w:sz="8" w:space="0" w:color="000000"/>
                    <w:right w:val="single" w:sz="8" w:space="0" w:color="000000"/>
                  </w:tcBorders>
                  <w:shd w:val="clear" w:color="auto" w:fill="DCDCDC"/>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161.414,82</w:t>
                  </w:r>
                </w:p>
              </w:tc>
              <w:tc>
                <w:tcPr>
                  <w:tcW w:w="1822" w:type="dxa"/>
                  <w:tcBorders>
                    <w:top w:val="single" w:sz="8" w:space="0" w:color="000000"/>
                    <w:left w:val="single" w:sz="8" w:space="0" w:color="000000"/>
                    <w:bottom w:val="single" w:sz="8" w:space="0" w:color="000000"/>
                    <w:right w:val="single" w:sz="8" w:space="0" w:color="000000"/>
                  </w:tcBorders>
                  <w:shd w:val="clear" w:color="auto" w:fill="DCDCDC"/>
                  <w:tcMar>
                    <w:top w:w="39" w:type="dxa"/>
                    <w:left w:w="39" w:type="dxa"/>
                    <w:bottom w:w="39" w:type="dxa"/>
                    <w:right w:w="39" w:type="dxa"/>
                  </w:tcMar>
                  <w:hideMark/>
                </w:tcPr>
                <w:p w:rsidR="00A839EB" w:rsidRDefault="00A839EB" w:rsidP="00784C55">
                  <w:r>
                    <w:rPr>
                      <w:rFonts w:ascii="Arial" w:eastAsia="Arial" w:hAnsi="Arial"/>
                      <w:color w:val="000000"/>
                      <w:sz w:val="14"/>
                    </w:rPr>
                    <w:t>Otvoreni postupak</w:t>
                  </w:r>
                </w:p>
              </w:tc>
              <w:tc>
                <w:tcPr>
                  <w:tcW w:w="1417" w:type="dxa"/>
                  <w:tcBorders>
                    <w:top w:val="single" w:sz="8" w:space="0" w:color="000000"/>
                    <w:left w:val="single" w:sz="8" w:space="0" w:color="000000"/>
                    <w:bottom w:val="single" w:sz="8" w:space="0" w:color="000000"/>
                    <w:right w:val="single" w:sz="8" w:space="0" w:color="000000"/>
                  </w:tcBorders>
                  <w:shd w:val="clear" w:color="auto" w:fill="DCDCDC"/>
                  <w:tcMar>
                    <w:top w:w="39" w:type="dxa"/>
                    <w:left w:w="39" w:type="dxa"/>
                    <w:bottom w:w="39" w:type="dxa"/>
                    <w:right w:w="39" w:type="dxa"/>
                  </w:tcMar>
                </w:tcPr>
                <w:p w:rsidR="00A839EB" w:rsidRDefault="00A839EB" w:rsidP="00784C55"/>
              </w:tc>
              <w:tc>
                <w:tcPr>
                  <w:tcW w:w="892" w:type="dxa"/>
                  <w:tcBorders>
                    <w:top w:val="single" w:sz="8" w:space="0" w:color="000000"/>
                    <w:left w:val="single" w:sz="8" w:space="0" w:color="000000"/>
                    <w:bottom w:val="single" w:sz="8" w:space="0" w:color="000000"/>
                    <w:right w:val="single" w:sz="8" w:space="0" w:color="000000"/>
                  </w:tcBorders>
                  <w:shd w:val="clear" w:color="auto" w:fill="DCDCDC"/>
                  <w:tcMar>
                    <w:top w:w="39" w:type="dxa"/>
                    <w:left w:w="39" w:type="dxa"/>
                    <w:bottom w:w="39" w:type="dxa"/>
                    <w:right w:w="39" w:type="dxa"/>
                  </w:tcMar>
                </w:tcPr>
                <w:p w:rsidR="00A839EB" w:rsidRDefault="00A839EB" w:rsidP="00784C55"/>
              </w:tc>
              <w:tc>
                <w:tcPr>
                  <w:tcW w:w="997" w:type="dxa"/>
                  <w:tcBorders>
                    <w:top w:val="single" w:sz="8" w:space="0" w:color="000000"/>
                    <w:left w:val="single" w:sz="8" w:space="0" w:color="000000"/>
                    <w:bottom w:val="single" w:sz="8" w:space="0" w:color="000000"/>
                    <w:right w:val="single" w:sz="8" w:space="0" w:color="000000"/>
                  </w:tcBorders>
                  <w:shd w:val="clear" w:color="auto" w:fill="DCDCDC"/>
                  <w:tcMar>
                    <w:top w:w="39" w:type="dxa"/>
                    <w:left w:w="39" w:type="dxa"/>
                    <w:bottom w:w="39" w:type="dxa"/>
                    <w:right w:w="39" w:type="dxa"/>
                  </w:tcMar>
                  <w:hideMark/>
                </w:tcPr>
                <w:p w:rsidR="00A839EB" w:rsidRDefault="00A839EB" w:rsidP="00784C55">
                  <w:r>
                    <w:rPr>
                      <w:rFonts w:ascii="Arial" w:eastAsia="Arial" w:hAnsi="Arial"/>
                      <w:color w:val="000000"/>
                      <w:sz w:val="14"/>
                    </w:rPr>
                    <w:t>Ugovor</w:t>
                  </w:r>
                </w:p>
              </w:tc>
              <w:tc>
                <w:tcPr>
                  <w:tcW w:w="967" w:type="dxa"/>
                  <w:tcBorders>
                    <w:top w:val="single" w:sz="8" w:space="0" w:color="000000"/>
                    <w:left w:val="single" w:sz="8" w:space="0" w:color="000000"/>
                    <w:bottom w:val="single" w:sz="8" w:space="0" w:color="000000"/>
                    <w:right w:val="single" w:sz="8" w:space="0" w:color="000000"/>
                  </w:tcBorders>
                  <w:shd w:val="clear" w:color="auto" w:fill="DCDCDC"/>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DA</w:t>
                  </w:r>
                </w:p>
              </w:tc>
              <w:tc>
                <w:tcPr>
                  <w:tcW w:w="967" w:type="dxa"/>
                  <w:tcBorders>
                    <w:top w:val="single" w:sz="8" w:space="0" w:color="000000"/>
                    <w:left w:val="single" w:sz="8" w:space="0" w:color="000000"/>
                    <w:bottom w:val="single" w:sz="8" w:space="0" w:color="000000"/>
                    <w:right w:val="single" w:sz="8" w:space="0" w:color="000000"/>
                  </w:tcBorders>
                  <w:shd w:val="clear" w:color="auto" w:fill="DCDCDC"/>
                  <w:tcMar>
                    <w:top w:w="39" w:type="dxa"/>
                    <w:left w:w="39" w:type="dxa"/>
                    <w:bottom w:w="39" w:type="dxa"/>
                    <w:right w:w="39" w:type="dxa"/>
                  </w:tcMar>
                  <w:hideMark/>
                </w:tcPr>
                <w:p w:rsidR="00A839EB" w:rsidRDefault="00A839EB" w:rsidP="00784C55">
                  <w:r>
                    <w:rPr>
                      <w:rFonts w:ascii="Arial" w:eastAsia="Arial" w:hAnsi="Arial"/>
                      <w:color w:val="000000"/>
                      <w:sz w:val="14"/>
                    </w:rPr>
                    <w:t>II. kvartal</w:t>
                  </w:r>
                </w:p>
              </w:tc>
              <w:tc>
                <w:tcPr>
                  <w:tcW w:w="1417" w:type="dxa"/>
                  <w:tcBorders>
                    <w:top w:val="single" w:sz="8" w:space="0" w:color="000000"/>
                    <w:left w:val="single" w:sz="8" w:space="0" w:color="000000"/>
                    <w:bottom w:val="single" w:sz="8" w:space="0" w:color="000000"/>
                    <w:right w:val="single" w:sz="8" w:space="0" w:color="000000"/>
                  </w:tcBorders>
                  <w:shd w:val="clear" w:color="auto" w:fill="DCDCDC"/>
                  <w:tcMar>
                    <w:top w:w="39" w:type="dxa"/>
                    <w:left w:w="39" w:type="dxa"/>
                    <w:bottom w:w="39" w:type="dxa"/>
                    <w:right w:w="39" w:type="dxa"/>
                  </w:tcMar>
                  <w:hideMark/>
                </w:tcPr>
                <w:p w:rsidR="00A839EB" w:rsidRDefault="00A839EB" w:rsidP="00784C55">
                  <w:r>
                    <w:rPr>
                      <w:rFonts w:ascii="Arial" w:eastAsia="Arial" w:hAnsi="Arial"/>
                      <w:color w:val="000000"/>
                      <w:sz w:val="14"/>
                    </w:rPr>
                    <w:t>60 dana</w:t>
                  </w:r>
                </w:p>
              </w:tc>
              <w:tc>
                <w:tcPr>
                  <w:tcW w:w="907" w:type="dxa"/>
                  <w:tcBorders>
                    <w:top w:val="single" w:sz="8" w:space="0" w:color="000000"/>
                    <w:left w:val="single" w:sz="8" w:space="0" w:color="000000"/>
                    <w:bottom w:val="single" w:sz="8" w:space="0" w:color="000000"/>
                    <w:right w:val="single" w:sz="8" w:space="0" w:color="000000"/>
                  </w:tcBorders>
                  <w:shd w:val="clear" w:color="auto" w:fill="DCDCDC"/>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21.03.2023</w:t>
                  </w:r>
                </w:p>
              </w:tc>
              <w:tc>
                <w:tcPr>
                  <w:tcW w:w="937" w:type="dxa"/>
                  <w:tcBorders>
                    <w:top w:val="single" w:sz="8" w:space="0" w:color="000000"/>
                    <w:left w:val="single" w:sz="8" w:space="0" w:color="000000"/>
                    <w:bottom w:val="single" w:sz="8" w:space="0" w:color="000000"/>
                    <w:right w:val="single" w:sz="8" w:space="0" w:color="000000"/>
                  </w:tcBorders>
                  <w:shd w:val="clear" w:color="auto" w:fill="DCDCDC"/>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21.03.2023</w:t>
                  </w:r>
                </w:p>
              </w:tc>
              <w:tc>
                <w:tcPr>
                  <w:tcW w:w="2251" w:type="dxa"/>
                  <w:tcBorders>
                    <w:top w:val="single" w:sz="8" w:space="0" w:color="000000"/>
                    <w:left w:val="single" w:sz="8" w:space="0" w:color="000000"/>
                    <w:bottom w:val="single" w:sz="8" w:space="0" w:color="000000"/>
                    <w:right w:val="single" w:sz="8" w:space="0" w:color="000000"/>
                  </w:tcBorders>
                  <w:shd w:val="clear" w:color="auto" w:fill="DCDCDC"/>
                  <w:tcMar>
                    <w:top w:w="39" w:type="dxa"/>
                    <w:left w:w="39" w:type="dxa"/>
                    <w:bottom w:w="39" w:type="dxa"/>
                    <w:right w:w="39" w:type="dxa"/>
                  </w:tcMar>
                </w:tcPr>
                <w:p w:rsidR="00A839EB" w:rsidRDefault="00A839EB" w:rsidP="00784C55"/>
              </w:tc>
              <w:tc>
                <w:tcPr>
                  <w:tcW w:w="1012" w:type="dxa"/>
                  <w:tcBorders>
                    <w:top w:val="single" w:sz="8" w:space="0" w:color="000000"/>
                    <w:left w:val="single" w:sz="8" w:space="0" w:color="000000"/>
                    <w:bottom w:val="single" w:sz="8" w:space="0" w:color="000000"/>
                    <w:right w:val="single" w:sz="8" w:space="0" w:color="000000"/>
                  </w:tcBorders>
                  <w:shd w:val="clear" w:color="auto" w:fill="DCDCDC"/>
                  <w:tcMar>
                    <w:top w:w="39" w:type="dxa"/>
                    <w:left w:w="39" w:type="dxa"/>
                    <w:bottom w:w="39" w:type="dxa"/>
                    <w:right w:w="39" w:type="dxa"/>
                  </w:tcMar>
                </w:tcPr>
                <w:p w:rsidR="00A839EB" w:rsidRDefault="00A839EB" w:rsidP="00784C55"/>
              </w:tc>
            </w:tr>
            <w:tr w:rsidR="00A839EB" w:rsidTr="00784C55">
              <w:trPr>
                <w:trHeight w:val="26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839EB" w:rsidRDefault="00A839EB" w:rsidP="00784C55"/>
              </w:tc>
              <w:tc>
                <w:tcPr>
                  <w:tcW w:w="1417" w:type="dxa"/>
                  <w:tcBorders>
                    <w:top w:val="single" w:sz="8" w:space="0" w:color="000000"/>
                    <w:left w:val="single" w:sz="8" w:space="0" w:color="000000"/>
                    <w:bottom w:val="single" w:sz="8" w:space="0" w:color="000000"/>
                    <w:right w:val="single" w:sz="8" w:space="0" w:color="000000"/>
                  </w:tcBorders>
                  <w:shd w:val="clear" w:color="auto" w:fill="DCDCDC"/>
                  <w:tcMar>
                    <w:top w:w="39" w:type="dxa"/>
                    <w:left w:w="39" w:type="dxa"/>
                    <w:bottom w:w="39" w:type="dxa"/>
                    <w:right w:w="39" w:type="dxa"/>
                  </w:tcMar>
                  <w:hideMark/>
                </w:tcPr>
                <w:p w:rsidR="00A839EB" w:rsidRDefault="00A839EB" w:rsidP="00784C55">
                  <w:r>
                    <w:rPr>
                      <w:rFonts w:ascii="Arial" w:eastAsia="Arial" w:hAnsi="Arial"/>
                      <w:color w:val="000000"/>
                      <w:sz w:val="14"/>
                    </w:rPr>
                    <w:t>57/2023</w:t>
                  </w:r>
                </w:p>
              </w:tc>
              <w:tc>
                <w:tcPr>
                  <w:tcW w:w="1417" w:type="dxa"/>
                  <w:tcBorders>
                    <w:top w:val="single" w:sz="8" w:space="0" w:color="000000"/>
                    <w:left w:val="single" w:sz="8" w:space="0" w:color="000000"/>
                    <w:bottom w:val="single" w:sz="8" w:space="0" w:color="000000"/>
                    <w:right w:val="single" w:sz="8" w:space="0" w:color="000000"/>
                  </w:tcBorders>
                  <w:shd w:val="clear" w:color="auto" w:fill="DCDCDC"/>
                  <w:tcMar>
                    <w:top w:w="39" w:type="dxa"/>
                    <w:left w:w="39" w:type="dxa"/>
                    <w:bottom w:w="39" w:type="dxa"/>
                    <w:right w:w="39" w:type="dxa"/>
                  </w:tcMar>
                  <w:hideMark/>
                </w:tcPr>
                <w:p w:rsidR="00A839EB" w:rsidRDefault="00A839EB" w:rsidP="00784C55">
                  <w:r>
                    <w:rPr>
                      <w:rFonts w:ascii="Arial" w:eastAsia="Arial" w:hAnsi="Arial"/>
                      <w:color w:val="000000"/>
                      <w:sz w:val="14"/>
                    </w:rPr>
                    <w:t>Izvođenje radova na obnovi pješačke staze i ograde starog groblja u Rozgi, Općina Dubravica</w:t>
                  </w:r>
                </w:p>
              </w:tc>
              <w:tc>
                <w:tcPr>
                  <w:tcW w:w="1417" w:type="dxa"/>
                  <w:tcBorders>
                    <w:top w:val="single" w:sz="8" w:space="0" w:color="000000"/>
                    <w:left w:val="single" w:sz="8" w:space="0" w:color="000000"/>
                    <w:bottom w:val="single" w:sz="8" w:space="0" w:color="000000"/>
                    <w:right w:val="single" w:sz="8" w:space="0" w:color="000000"/>
                  </w:tcBorders>
                  <w:shd w:val="clear" w:color="auto" w:fill="DCDCDC"/>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45233161-5</w:t>
                  </w:r>
                </w:p>
              </w:tc>
              <w:tc>
                <w:tcPr>
                  <w:tcW w:w="1417" w:type="dxa"/>
                  <w:tcBorders>
                    <w:top w:val="single" w:sz="8" w:space="0" w:color="000000"/>
                    <w:left w:val="single" w:sz="8" w:space="0" w:color="000000"/>
                    <w:bottom w:val="single" w:sz="8" w:space="0" w:color="000000"/>
                    <w:right w:val="single" w:sz="8" w:space="0" w:color="000000"/>
                  </w:tcBorders>
                  <w:shd w:val="clear" w:color="auto" w:fill="DCDCDC"/>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161.414,82</w:t>
                  </w:r>
                </w:p>
              </w:tc>
              <w:tc>
                <w:tcPr>
                  <w:tcW w:w="1822" w:type="dxa"/>
                  <w:tcBorders>
                    <w:top w:val="single" w:sz="8" w:space="0" w:color="000000"/>
                    <w:left w:val="single" w:sz="8" w:space="0" w:color="000000"/>
                    <w:bottom w:val="single" w:sz="8" w:space="0" w:color="000000"/>
                    <w:right w:val="single" w:sz="8" w:space="0" w:color="000000"/>
                  </w:tcBorders>
                  <w:shd w:val="clear" w:color="auto" w:fill="DCDCDC"/>
                  <w:tcMar>
                    <w:top w:w="39" w:type="dxa"/>
                    <w:left w:w="39" w:type="dxa"/>
                    <w:bottom w:w="39" w:type="dxa"/>
                    <w:right w:w="39" w:type="dxa"/>
                  </w:tcMar>
                  <w:hideMark/>
                </w:tcPr>
                <w:p w:rsidR="00A839EB" w:rsidRDefault="00A839EB" w:rsidP="00784C55">
                  <w:r>
                    <w:rPr>
                      <w:rFonts w:ascii="Arial" w:eastAsia="Arial" w:hAnsi="Arial"/>
                      <w:color w:val="000000"/>
                      <w:sz w:val="14"/>
                    </w:rPr>
                    <w:t>Otvoreni postupak</w:t>
                  </w:r>
                </w:p>
              </w:tc>
              <w:tc>
                <w:tcPr>
                  <w:tcW w:w="1417" w:type="dxa"/>
                  <w:tcBorders>
                    <w:top w:val="single" w:sz="8" w:space="0" w:color="000000"/>
                    <w:left w:val="single" w:sz="8" w:space="0" w:color="000000"/>
                    <w:bottom w:val="single" w:sz="8" w:space="0" w:color="000000"/>
                    <w:right w:val="single" w:sz="8" w:space="0" w:color="000000"/>
                  </w:tcBorders>
                  <w:shd w:val="clear" w:color="auto" w:fill="DCDCDC"/>
                  <w:tcMar>
                    <w:top w:w="39" w:type="dxa"/>
                    <w:left w:w="39" w:type="dxa"/>
                    <w:bottom w:w="39" w:type="dxa"/>
                    <w:right w:w="39" w:type="dxa"/>
                  </w:tcMar>
                </w:tcPr>
                <w:p w:rsidR="00A839EB" w:rsidRDefault="00A839EB" w:rsidP="00784C55"/>
              </w:tc>
              <w:tc>
                <w:tcPr>
                  <w:tcW w:w="892" w:type="dxa"/>
                  <w:tcBorders>
                    <w:top w:val="single" w:sz="8" w:space="0" w:color="000000"/>
                    <w:left w:val="single" w:sz="8" w:space="0" w:color="000000"/>
                    <w:bottom w:val="single" w:sz="8" w:space="0" w:color="000000"/>
                    <w:right w:val="single" w:sz="8" w:space="0" w:color="000000"/>
                  </w:tcBorders>
                  <w:shd w:val="clear" w:color="auto" w:fill="DCDCDC"/>
                  <w:tcMar>
                    <w:top w:w="39" w:type="dxa"/>
                    <w:left w:w="39" w:type="dxa"/>
                    <w:bottom w:w="39" w:type="dxa"/>
                    <w:right w:w="39" w:type="dxa"/>
                  </w:tcMar>
                </w:tcPr>
                <w:p w:rsidR="00A839EB" w:rsidRDefault="00A839EB" w:rsidP="00784C55"/>
              </w:tc>
              <w:tc>
                <w:tcPr>
                  <w:tcW w:w="997" w:type="dxa"/>
                  <w:tcBorders>
                    <w:top w:val="single" w:sz="8" w:space="0" w:color="000000"/>
                    <w:left w:val="single" w:sz="8" w:space="0" w:color="000000"/>
                    <w:bottom w:val="single" w:sz="8" w:space="0" w:color="000000"/>
                    <w:right w:val="single" w:sz="8" w:space="0" w:color="000000"/>
                  </w:tcBorders>
                  <w:shd w:val="clear" w:color="auto" w:fill="DCDCDC"/>
                  <w:tcMar>
                    <w:top w:w="39" w:type="dxa"/>
                    <w:left w:w="39" w:type="dxa"/>
                    <w:bottom w:w="39" w:type="dxa"/>
                    <w:right w:w="39" w:type="dxa"/>
                  </w:tcMar>
                  <w:hideMark/>
                </w:tcPr>
                <w:p w:rsidR="00A839EB" w:rsidRDefault="00A839EB" w:rsidP="00784C55">
                  <w:r>
                    <w:rPr>
                      <w:rFonts w:ascii="Arial" w:eastAsia="Arial" w:hAnsi="Arial"/>
                      <w:color w:val="000000"/>
                      <w:sz w:val="14"/>
                    </w:rPr>
                    <w:t>Ugovor</w:t>
                  </w:r>
                </w:p>
              </w:tc>
              <w:tc>
                <w:tcPr>
                  <w:tcW w:w="967" w:type="dxa"/>
                  <w:tcBorders>
                    <w:top w:val="single" w:sz="8" w:space="0" w:color="000000"/>
                    <w:left w:val="single" w:sz="8" w:space="0" w:color="000000"/>
                    <w:bottom w:val="single" w:sz="8" w:space="0" w:color="000000"/>
                    <w:right w:val="single" w:sz="8" w:space="0" w:color="000000"/>
                  </w:tcBorders>
                  <w:shd w:val="clear" w:color="auto" w:fill="DCDCDC"/>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DA</w:t>
                  </w:r>
                </w:p>
              </w:tc>
              <w:tc>
                <w:tcPr>
                  <w:tcW w:w="967" w:type="dxa"/>
                  <w:tcBorders>
                    <w:top w:val="single" w:sz="8" w:space="0" w:color="000000"/>
                    <w:left w:val="single" w:sz="8" w:space="0" w:color="000000"/>
                    <w:bottom w:val="single" w:sz="8" w:space="0" w:color="000000"/>
                    <w:right w:val="single" w:sz="8" w:space="0" w:color="000000"/>
                  </w:tcBorders>
                  <w:shd w:val="clear" w:color="auto" w:fill="DCDCDC"/>
                  <w:tcMar>
                    <w:top w:w="39" w:type="dxa"/>
                    <w:left w:w="39" w:type="dxa"/>
                    <w:bottom w:w="39" w:type="dxa"/>
                    <w:right w:w="39" w:type="dxa"/>
                  </w:tcMar>
                  <w:hideMark/>
                </w:tcPr>
                <w:p w:rsidR="00A839EB" w:rsidRDefault="00A839EB" w:rsidP="00784C55">
                  <w:r>
                    <w:rPr>
                      <w:rFonts w:ascii="Arial" w:eastAsia="Arial" w:hAnsi="Arial"/>
                      <w:color w:val="000000"/>
                      <w:sz w:val="14"/>
                    </w:rPr>
                    <w:t>II. kvartal</w:t>
                  </w:r>
                </w:p>
              </w:tc>
              <w:tc>
                <w:tcPr>
                  <w:tcW w:w="1417" w:type="dxa"/>
                  <w:tcBorders>
                    <w:top w:val="single" w:sz="8" w:space="0" w:color="000000"/>
                    <w:left w:val="single" w:sz="8" w:space="0" w:color="000000"/>
                    <w:bottom w:val="single" w:sz="8" w:space="0" w:color="000000"/>
                    <w:right w:val="single" w:sz="8" w:space="0" w:color="000000"/>
                  </w:tcBorders>
                  <w:shd w:val="clear" w:color="auto" w:fill="DCDCDC"/>
                  <w:tcMar>
                    <w:top w:w="39" w:type="dxa"/>
                    <w:left w:w="39" w:type="dxa"/>
                    <w:bottom w:w="39" w:type="dxa"/>
                    <w:right w:w="39" w:type="dxa"/>
                  </w:tcMar>
                  <w:hideMark/>
                </w:tcPr>
                <w:p w:rsidR="00A839EB" w:rsidRDefault="00A839EB" w:rsidP="00784C55">
                  <w:r>
                    <w:rPr>
                      <w:rFonts w:ascii="Arial" w:eastAsia="Arial" w:hAnsi="Arial"/>
                      <w:color w:val="000000"/>
                      <w:sz w:val="14"/>
                    </w:rPr>
                    <w:t>2 mjeseca</w:t>
                  </w:r>
                </w:p>
              </w:tc>
              <w:tc>
                <w:tcPr>
                  <w:tcW w:w="907" w:type="dxa"/>
                  <w:tcBorders>
                    <w:top w:val="single" w:sz="8" w:space="0" w:color="000000"/>
                    <w:left w:val="single" w:sz="8" w:space="0" w:color="000000"/>
                    <w:bottom w:val="single" w:sz="8" w:space="0" w:color="000000"/>
                    <w:right w:val="single" w:sz="8" w:space="0" w:color="000000"/>
                  </w:tcBorders>
                  <w:shd w:val="clear" w:color="auto" w:fill="DCDCDC"/>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21.02.2023</w:t>
                  </w:r>
                </w:p>
              </w:tc>
              <w:tc>
                <w:tcPr>
                  <w:tcW w:w="937" w:type="dxa"/>
                  <w:tcBorders>
                    <w:top w:val="single" w:sz="8" w:space="0" w:color="000000"/>
                    <w:left w:val="single" w:sz="8" w:space="0" w:color="000000"/>
                    <w:bottom w:val="single" w:sz="8" w:space="0" w:color="000000"/>
                    <w:right w:val="single" w:sz="8" w:space="0" w:color="000000"/>
                  </w:tcBorders>
                  <w:shd w:val="clear" w:color="auto" w:fill="DCDCDC"/>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21.03.2023</w:t>
                  </w:r>
                </w:p>
              </w:tc>
              <w:tc>
                <w:tcPr>
                  <w:tcW w:w="2251" w:type="dxa"/>
                  <w:tcBorders>
                    <w:top w:val="single" w:sz="8" w:space="0" w:color="000000"/>
                    <w:left w:val="single" w:sz="8" w:space="0" w:color="000000"/>
                    <w:bottom w:val="single" w:sz="8" w:space="0" w:color="000000"/>
                    <w:right w:val="single" w:sz="8" w:space="0" w:color="000000"/>
                  </w:tcBorders>
                  <w:shd w:val="clear" w:color="auto" w:fill="DCDCDC"/>
                  <w:tcMar>
                    <w:top w:w="39" w:type="dxa"/>
                    <w:left w:w="39" w:type="dxa"/>
                    <w:bottom w:w="39" w:type="dxa"/>
                    <w:right w:w="39" w:type="dxa"/>
                  </w:tcMar>
                </w:tcPr>
                <w:p w:rsidR="00A839EB" w:rsidRDefault="00A839EB" w:rsidP="00784C55"/>
              </w:tc>
              <w:tc>
                <w:tcPr>
                  <w:tcW w:w="1012" w:type="dxa"/>
                  <w:tcBorders>
                    <w:top w:val="single" w:sz="8" w:space="0" w:color="000000"/>
                    <w:left w:val="single" w:sz="8" w:space="0" w:color="000000"/>
                    <w:bottom w:val="single" w:sz="8" w:space="0" w:color="000000"/>
                    <w:right w:val="single" w:sz="8" w:space="0" w:color="000000"/>
                  </w:tcBorders>
                  <w:shd w:val="clear" w:color="auto" w:fill="DCDCDC"/>
                  <w:tcMar>
                    <w:top w:w="39" w:type="dxa"/>
                    <w:left w:w="39" w:type="dxa"/>
                    <w:bottom w:w="39" w:type="dxa"/>
                    <w:right w:w="39" w:type="dxa"/>
                  </w:tcMar>
                </w:tcPr>
                <w:p w:rsidR="00A839EB" w:rsidRDefault="00A839EB" w:rsidP="00784C55"/>
              </w:tc>
            </w:tr>
            <w:tr w:rsidR="00A839EB" w:rsidTr="00784C55">
              <w:trPr>
                <w:trHeight w:val="262"/>
              </w:trPr>
              <w:tc>
                <w:tcPr>
                  <w:tcW w:w="368"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58</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58/2023</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 xml:space="preserve">Usluga stručnog nadzora građenja na </w:t>
                  </w:r>
                  <w:r>
                    <w:rPr>
                      <w:rFonts w:ascii="Arial" w:eastAsia="Arial" w:hAnsi="Arial"/>
                      <w:color w:val="000000"/>
                      <w:sz w:val="14"/>
                    </w:rPr>
                    <w:lastRenderedPageBreak/>
                    <w:t>obnovi pješačke staze i ograde starog groblja u Rozgi, Općina Dubravica</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lastRenderedPageBreak/>
                    <w:t>71247000-1</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6.456,59</w:t>
                  </w:r>
                </w:p>
              </w:tc>
              <w:tc>
                <w:tcPr>
                  <w:tcW w:w="182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Postupak jednostavne nabave</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89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9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Narudžbenica</w:t>
                  </w:r>
                </w:p>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DA</w:t>
                  </w:r>
                </w:p>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II. kvartal</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0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21.02.2023</w:t>
                  </w:r>
                </w:p>
              </w:tc>
              <w:tc>
                <w:tcPr>
                  <w:tcW w:w="93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2251"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01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Dodana</w:t>
                  </w:r>
                </w:p>
              </w:tc>
            </w:tr>
            <w:tr w:rsidR="00A839EB" w:rsidTr="00784C55">
              <w:trPr>
                <w:trHeight w:val="262"/>
              </w:trPr>
              <w:tc>
                <w:tcPr>
                  <w:tcW w:w="368"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59</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59/2023</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Usluga tehničke pomoći u provedbi projekta te priprema i provedba postupka nabave - Sanacija Ulice Matije Gupca stradale u potresu</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72224000-1</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9.000,00</w:t>
                  </w:r>
                </w:p>
              </w:tc>
              <w:tc>
                <w:tcPr>
                  <w:tcW w:w="182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Postupak jednostavne nabave</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89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9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Narudžbenica</w:t>
                  </w:r>
                </w:p>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DA</w:t>
                  </w:r>
                </w:p>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I. kvartal</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0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21.03.2023</w:t>
                  </w:r>
                </w:p>
              </w:tc>
              <w:tc>
                <w:tcPr>
                  <w:tcW w:w="93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2251"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01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Dodana</w:t>
                  </w:r>
                </w:p>
              </w:tc>
            </w:tr>
            <w:tr w:rsidR="00A839EB" w:rsidTr="00784C55">
              <w:trPr>
                <w:trHeight w:val="262"/>
              </w:trPr>
              <w:tc>
                <w:tcPr>
                  <w:tcW w:w="368"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60</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60/2023</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Usluga tehničke pomoći u provedbi projekta te priprema i provedba postupka nabave - Sanancija Otovačke ulice stradale u potresu</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72224000-1</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9.000,00</w:t>
                  </w:r>
                </w:p>
              </w:tc>
              <w:tc>
                <w:tcPr>
                  <w:tcW w:w="182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Postupak jednostavne nabave</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89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9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Narudžbenica</w:t>
                  </w:r>
                </w:p>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DA</w:t>
                  </w:r>
                </w:p>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I. kvartal</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0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21.03.2023</w:t>
                  </w:r>
                </w:p>
              </w:tc>
              <w:tc>
                <w:tcPr>
                  <w:tcW w:w="93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2251"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01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Dodana</w:t>
                  </w:r>
                </w:p>
              </w:tc>
            </w:tr>
            <w:tr w:rsidR="00A839EB" w:rsidTr="00784C55">
              <w:trPr>
                <w:trHeight w:val="262"/>
              </w:trPr>
              <w:tc>
                <w:tcPr>
                  <w:tcW w:w="368"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61</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61/2023</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Usluga tehničke pomoći u provedbi projekta te priprema i provedba postupka nabave - Sanacija Zagrebačke ulice stradale u potresu</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72224000-1</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9.000,00</w:t>
                  </w:r>
                </w:p>
              </w:tc>
              <w:tc>
                <w:tcPr>
                  <w:tcW w:w="182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Postupak jednostavne nabave</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89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9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Narudžbenica</w:t>
                  </w:r>
                </w:p>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DA</w:t>
                  </w:r>
                </w:p>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I. kvartal</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0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21.03.2023</w:t>
                  </w:r>
                </w:p>
              </w:tc>
              <w:tc>
                <w:tcPr>
                  <w:tcW w:w="93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2251"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01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Dodana</w:t>
                  </w:r>
                </w:p>
              </w:tc>
            </w:tr>
            <w:tr w:rsidR="00A839EB" w:rsidTr="00784C55">
              <w:trPr>
                <w:trHeight w:val="262"/>
              </w:trPr>
              <w:tc>
                <w:tcPr>
                  <w:tcW w:w="368"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62</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62/2023</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 xml:space="preserve">Projektna dokumentacija za radove sanacije oštećenja nastalih uslijed </w:t>
                  </w:r>
                  <w:r>
                    <w:rPr>
                      <w:rFonts w:ascii="Arial" w:eastAsia="Arial" w:hAnsi="Arial"/>
                      <w:color w:val="000000"/>
                      <w:sz w:val="14"/>
                    </w:rPr>
                    <w:lastRenderedPageBreak/>
                    <w:t>potresa na lokaciji Odvojak Zagrebačke ceste</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lastRenderedPageBreak/>
                    <w:t>71320000-7</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4.818,07</w:t>
                  </w:r>
                </w:p>
              </w:tc>
              <w:tc>
                <w:tcPr>
                  <w:tcW w:w="182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Postupak jednostavne nabave</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89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9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Narudžbenica</w:t>
                  </w:r>
                </w:p>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DA</w:t>
                  </w:r>
                </w:p>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I. kvartal</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0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21.03.2023</w:t>
                  </w:r>
                </w:p>
              </w:tc>
              <w:tc>
                <w:tcPr>
                  <w:tcW w:w="93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2251"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01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Dodana</w:t>
                  </w:r>
                </w:p>
              </w:tc>
            </w:tr>
            <w:tr w:rsidR="00A839EB" w:rsidTr="00784C55">
              <w:trPr>
                <w:trHeight w:val="262"/>
              </w:trPr>
              <w:tc>
                <w:tcPr>
                  <w:tcW w:w="368"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63</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63/2023</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Projektna dokumentacija za radove sanacije oštećenja nastalih uslijed potresa na lokaciji Ulica Matije Gupca</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71320000-7</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4.818,07</w:t>
                  </w:r>
                </w:p>
              </w:tc>
              <w:tc>
                <w:tcPr>
                  <w:tcW w:w="182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Postupak jednostavne nabave</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89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9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Narudžbenica</w:t>
                  </w:r>
                </w:p>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DA</w:t>
                  </w:r>
                </w:p>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I. kvartal</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0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21.03.2023</w:t>
                  </w:r>
                </w:p>
              </w:tc>
              <w:tc>
                <w:tcPr>
                  <w:tcW w:w="93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2251"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01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Dodana</w:t>
                  </w:r>
                </w:p>
              </w:tc>
            </w:tr>
            <w:tr w:rsidR="00A839EB" w:rsidTr="00784C55">
              <w:trPr>
                <w:trHeight w:val="262"/>
              </w:trPr>
              <w:tc>
                <w:tcPr>
                  <w:tcW w:w="368"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64</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64/2023</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Projektna dokumentacija za radove sanacije oštećenja nastalih uslijed potresa na lokaciji Otovačka ulica</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71320000-7</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7.636,14</w:t>
                  </w:r>
                </w:p>
              </w:tc>
              <w:tc>
                <w:tcPr>
                  <w:tcW w:w="182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Postupak jednostavne nabave</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89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9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Narudžbenica</w:t>
                  </w:r>
                </w:p>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DA</w:t>
                  </w:r>
                </w:p>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I. kvartal</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0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21.03.2023</w:t>
                  </w:r>
                </w:p>
              </w:tc>
              <w:tc>
                <w:tcPr>
                  <w:tcW w:w="93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2251"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01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Dodana</w:t>
                  </w:r>
                </w:p>
              </w:tc>
            </w:tr>
            <w:tr w:rsidR="00A839EB" w:rsidTr="00784C55">
              <w:trPr>
                <w:trHeight w:val="262"/>
              </w:trPr>
              <w:tc>
                <w:tcPr>
                  <w:tcW w:w="368"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65</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65/2023</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Sanacija prometnica oštećenih u potresu (Ulica Matije Gupca, Odvojak Zagrebačke ulice, Otovačka ulica)</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45233120-6</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149.490,15</w:t>
                  </w:r>
                </w:p>
              </w:tc>
              <w:tc>
                <w:tcPr>
                  <w:tcW w:w="182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Otvoreni postupak</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89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DA</w:t>
                  </w:r>
                </w:p>
              </w:tc>
              <w:tc>
                <w:tcPr>
                  <w:tcW w:w="99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Ugovor</w:t>
                  </w:r>
                </w:p>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DA</w:t>
                  </w:r>
                </w:p>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I. kvartal</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30 dana</w:t>
                  </w:r>
                </w:p>
              </w:tc>
              <w:tc>
                <w:tcPr>
                  <w:tcW w:w="90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21.03.2023</w:t>
                  </w:r>
                </w:p>
              </w:tc>
              <w:tc>
                <w:tcPr>
                  <w:tcW w:w="93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2251"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01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Dodana</w:t>
                  </w:r>
                </w:p>
              </w:tc>
            </w:tr>
            <w:tr w:rsidR="00A839EB" w:rsidTr="00784C55">
              <w:trPr>
                <w:trHeight w:val="262"/>
              </w:trPr>
              <w:tc>
                <w:tcPr>
                  <w:tcW w:w="368" w:type="dxa"/>
                  <w:tcBorders>
                    <w:top w:val="single" w:sz="8" w:space="0" w:color="000000"/>
                    <w:left w:val="single" w:sz="8" w:space="0" w:color="000000"/>
                    <w:bottom w:val="single" w:sz="8" w:space="0" w:color="000000"/>
                    <w:right w:val="single" w:sz="8" w:space="0" w:color="000000"/>
                  </w:tcBorders>
                  <w:shd w:val="clear" w:color="auto" w:fill="FFFFFF"/>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66</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66/2023</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Usluga stručnog nadzora nad radovima sanacije prometnica oštećenih u potresu (Ulica Matije Gupca, Odvojak Zagrebačke ulice, Otovačka ulica)</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71247000-1</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right"/>
                  </w:pPr>
                  <w:r>
                    <w:rPr>
                      <w:rFonts w:ascii="Arial" w:eastAsia="Arial" w:hAnsi="Arial"/>
                      <w:color w:val="000000"/>
                      <w:sz w:val="14"/>
                    </w:rPr>
                    <w:t>5.979,60</w:t>
                  </w:r>
                </w:p>
              </w:tc>
              <w:tc>
                <w:tcPr>
                  <w:tcW w:w="182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Postupak jednostavne nabave</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89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9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Narudžbenica</w:t>
                  </w:r>
                </w:p>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DA</w:t>
                  </w:r>
                </w:p>
              </w:tc>
              <w:tc>
                <w:tcPr>
                  <w:tcW w:w="96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I. kvartal</w:t>
                  </w:r>
                </w:p>
              </w:tc>
              <w:tc>
                <w:tcPr>
                  <w:tcW w:w="141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90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pPr>
                    <w:jc w:val="center"/>
                  </w:pPr>
                  <w:r>
                    <w:rPr>
                      <w:rFonts w:ascii="Arial" w:eastAsia="Arial" w:hAnsi="Arial"/>
                      <w:color w:val="000000"/>
                      <w:sz w:val="14"/>
                    </w:rPr>
                    <w:t>21.03.2023</w:t>
                  </w:r>
                </w:p>
              </w:tc>
              <w:tc>
                <w:tcPr>
                  <w:tcW w:w="937"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2251"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tcPr>
                <w:p w:rsidR="00A839EB" w:rsidRDefault="00A839EB" w:rsidP="00784C55"/>
              </w:tc>
              <w:tc>
                <w:tcPr>
                  <w:tcW w:w="1012" w:type="dxa"/>
                  <w:tcBorders>
                    <w:top w:val="single" w:sz="8" w:space="0" w:color="000000"/>
                    <w:left w:val="single" w:sz="8" w:space="0" w:color="000000"/>
                    <w:bottom w:val="single" w:sz="8" w:space="0" w:color="000000"/>
                    <w:right w:val="single" w:sz="8" w:space="0" w:color="000000"/>
                  </w:tcBorders>
                  <w:tcMar>
                    <w:top w:w="39" w:type="dxa"/>
                    <w:left w:w="39" w:type="dxa"/>
                    <w:bottom w:w="39" w:type="dxa"/>
                    <w:right w:w="39" w:type="dxa"/>
                  </w:tcMar>
                  <w:hideMark/>
                </w:tcPr>
                <w:p w:rsidR="00A839EB" w:rsidRDefault="00A839EB" w:rsidP="00784C55">
                  <w:r>
                    <w:rPr>
                      <w:rFonts w:ascii="Arial" w:eastAsia="Arial" w:hAnsi="Arial"/>
                      <w:color w:val="000000"/>
                      <w:sz w:val="14"/>
                    </w:rPr>
                    <w:t>Dodana</w:t>
                  </w:r>
                </w:p>
              </w:tc>
            </w:tr>
          </w:tbl>
          <w:p w:rsidR="00A839EB" w:rsidRDefault="00A839EB" w:rsidP="00784C55"/>
        </w:tc>
      </w:tr>
      <w:tr w:rsidR="00A839EB" w:rsidTr="00A839EB">
        <w:trPr>
          <w:trHeight w:val="79"/>
        </w:trPr>
        <w:tc>
          <w:tcPr>
            <w:tcW w:w="5" w:type="dxa"/>
          </w:tcPr>
          <w:p w:rsidR="00A839EB" w:rsidRDefault="00A839EB" w:rsidP="00784C55">
            <w:pPr>
              <w:pStyle w:val="EmptyCellLayoutStyle"/>
              <w:spacing w:after="0" w:line="240" w:lineRule="auto"/>
            </w:pPr>
          </w:p>
        </w:tc>
        <w:tc>
          <w:tcPr>
            <w:tcW w:w="6" w:type="dxa"/>
          </w:tcPr>
          <w:p w:rsidR="00A839EB" w:rsidRDefault="00A839EB" w:rsidP="00784C55">
            <w:pPr>
              <w:pStyle w:val="EmptyCellLayoutStyle"/>
              <w:spacing w:after="0" w:line="240" w:lineRule="auto"/>
            </w:pPr>
          </w:p>
        </w:tc>
        <w:tc>
          <w:tcPr>
            <w:tcW w:w="13605" w:type="dxa"/>
          </w:tcPr>
          <w:p w:rsidR="00A839EB" w:rsidRDefault="00A839EB" w:rsidP="00784C55">
            <w:pPr>
              <w:pStyle w:val="EmptyCellLayoutStyle"/>
              <w:spacing w:after="0" w:line="240" w:lineRule="auto"/>
            </w:pPr>
          </w:p>
        </w:tc>
        <w:tc>
          <w:tcPr>
            <w:tcW w:w="388" w:type="dxa"/>
          </w:tcPr>
          <w:p w:rsidR="00A839EB" w:rsidRDefault="00A839EB" w:rsidP="00784C55">
            <w:pPr>
              <w:pStyle w:val="EmptyCellLayoutStyle"/>
              <w:spacing w:after="0" w:line="240" w:lineRule="auto"/>
            </w:pPr>
          </w:p>
        </w:tc>
      </w:tr>
      <w:tr w:rsidR="00A839EB" w:rsidTr="00A839EB">
        <w:trPr>
          <w:trHeight w:val="360"/>
        </w:trPr>
        <w:tc>
          <w:tcPr>
            <w:tcW w:w="5" w:type="dxa"/>
          </w:tcPr>
          <w:p w:rsidR="00A839EB" w:rsidRDefault="00A839EB" w:rsidP="00784C55">
            <w:pPr>
              <w:pStyle w:val="EmptyCellLayoutStyle"/>
              <w:spacing w:after="0" w:line="240" w:lineRule="auto"/>
            </w:pPr>
          </w:p>
        </w:tc>
        <w:tc>
          <w:tcPr>
            <w:tcW w:w="13611" w:type="dxa"/>
            <w:gridSpan w:val="2"/>
            <w:hideMark/>
          </w:tcPr>
          <w:p w:rsidR="00A839EB" w:rsidRDefault="00A839EB" w:rsidP="00784C55"/>
          <w:p w:rsidR="00A839EB" w:rsidRDefault="00A839EB" w:rsidP="00784C55"/>
        </w:tc>
        <w:tc>
          <w:tcPr>
            <w:tcW w:w="388" w:type="dxa"/>
          </w:tcPr>
          <w:p w:rsidR="00A839EB" w:rsidRDefault="00A839EB" w:rsidP="00784C55">
            <w:pPr>
              <w:pStyle w:val="EmptyCellLayoutStyle"/>
              <w:spacing w:after="0" w:line="240" w:lineRule="auto"/>
            </w:pPr>
          </w:p>
        </w:tc>
      </w:tr>
      <w:tr w:rsidR="00A839EB" w:rsidTr="00A839EB">
        <w:trPr>
          <w:trHeight w:val="60"/>
        </w:trPr>
        <w:tc>
          <w:tcPr>
            <w:tcW w:w="5" w:type="dxa"/>
          </w:tcPr>
          <w:p w:rsidR="00A839EB" w:rsidRDefault="00A839EB" w:rsidP="00784C55">
            <w:pPr>
              <w:pStyle w:val="EmptyCellLayoutStyle"/>
              <w:spacing w:after="0" w:line="240" w:lineRule="auto"/>
            </w:pPr>
          </w:p>
        </w:tc>
        <w:tc>
          <w:tcPr>
            <w:tcW w:w="6" w:type="dxa"/>
          </w:tcPr>
          <w:p w:rsidR="00A839EB" w:rsidRDefault="00A839EB" w:rsidP="00784C55">
            <w:pPr>
              <w:pStyle w:val="EmptyCellLayoutStyle"/>
              <w:spacing w:after="0" w:line="240" w:lineRule="auto"/>
            </w:pPr>
          </w:p>
        </w:tc>
        <w:tc>
          <w:tcPr>
            <w:tcW w:w="13605" w:type="dxa"/>
          </w:tcPr>
          <w:p w:rsidR="00A839EB" w:rsidRDefault="00A839EB" w:rsidP="00784C55">
            <w:pPr>
              <w:pStyle w:val="EmptyCellLayoutStyle"/>
              <w:spacing w:after="0" w:line="240" w:lineRule="auto"/>
            </w:pPr>
          </w:p>
        </w:tc>
        <w:tc>
          <w:tcPr>
            <w:tcW w:w="388" w:type="dxa"/>
          </w:tcPr>
          <w:p w:rsidR="00A839EB" w:rsidRDefault="00A839EB" w:rsidP="00784C55">
            <w:pPr>
              <w:pStyle w:val="EmptyCellLayoutStyle"/>
              <w:spacing w:after="0" w:line="240" w:lineRule="auto"/>
            </w:pPr>
          </w:p>
        </w:tc>
      </w:tr>
      <w:tr w:rsidR="00A839EB" w:rsidTr="00A839EB">
        <w:trPr>
          <w:trHeight w:val="360"/>
        </w:trPr>
        <w:tc>
          <w:tcPr>
            <w:tcW w:w="5" w:type="dxa"/>
          </w:tcPr>
          <w:p w:rsidR="00A839EB" w:rsidRDefault="00A839EB" w:rsidP="00784C55">
            <w:pPr>
              <w:pStyle w:val="EmptyCellLayoutStyle"/>
              <w:spacing w:after="0" w:line="240" w:lineRule="auto"/>
            </w:pPr>
          </w:p>
        </w:tc>
        <w:tc>
          <w:tcPr>
            <w:tcW w:w="13611" w:type="dxa"/>
            <w:gridSpan w:val="2"/>
            <w:hideMark/>
          </w:tcPr>
          <w:p w:rsidR="00A839EB" w:rsidRPr="00A839EB" w:rsidRDefault="00A839EB" w:rsidP="00784C55">
            <w:pPr>
              <w:jc w:val="center"/>
              <w:rPr>
                <w:rFonts w:ascii="Arial Narrow" w:hAnsi="Arial Narrow"/>
                <w:szCs w:val="24"/>
              </w:rPr>
            </w:pPr>
            <w:r w:rsidRPr="00A839EB">
              <w:rPr>
                <w:rFonts w:ascii="Arial Narrow" w:hAnsi="Arial Narrow"/>
                <w:b/>
                <w:szCs w:val="24"/>
              </w:rPr>
              <w:t>Članak 3</w:t>
            </w:r>
            <w:r w:rsidRPr="00A839EB">
              <w:rPr>
                <w:rFonts w:ascii="Arial Narrow" w:hAnsi="Arial Narrow"/>
                <w:szCs w:val="24"/>
              </w:rPr>
              <w:t>.</w:t>
            </w:r>
          </w:p>
          <w:p w:rsidR="00A839EB" w:rsidRPr="00A839EB" w:rsidRDefault="00A839EB" w:rsidP="00784C55">
            <w:pPr>
              <w:rPr>
                <w:rFonts w:ascii="Arial Narrow" w:hAnsi="Arial Narrow"/>
                <w:szCs w:val="24"/>
              </w:rPr>
            </w:pPr>
            <w:r w:rsidRPr="00A839EB">
              <w:rPr>
                <w:rFonts w:ascii="Arial Narrow" w:hAnsi="Arial Narrow"/>
                <w:szCs w:val="24"/>
              </w:rPr>
              <w:tab/>
              <w:t xml:space="preserve">Ove IV. Izmjene i dopune Plana nabave za 2023. godinu primjenjuju se od dana donošenja, a objaviti će se u „Službenom glasniku Općine Dubravica“, na internetskoj stranici Općine Dubravica – </w:t>
            </w:r>
            <w:hyperlink r:id="rId105" w:history="1">
              <w:r w:rsidRPr="00A839EB">
                <w:rPr>
                  <w:rStyle w:val="Hiperveza"/>
                  <w:rFonts w:ascii="Arial Narrow" w:hAnsi="Arial Narrow"/>
                  <w:szCs w:val="24"/>
                </w:rPr>
                <w:t>www.dubravica.hr</w:t>
              </w:r>
            </w:hyperlink>
            <w:r w:rsidRPr="00A839EB">
              <w:rPr>
                <w:rFonts w:ascii="Arial Narrow" w:hAnsi="Arial Narrow"/>
                <w:szCs w:val="24"/>
              </w:rPr>
              <w:t xml:space="preserve"> te u EOJN RH.</w:t>
            </w:r>
          </w:p>
          <w:p w:rsidR="00A839EB" w:rsidRPr="00A839EB" w:rsidRDefault="00A839EB" w:rsidP="00A839EB">
            <w:pPr>
              <w:jc w:val="right"/>
              <w:rPr>
                <w:rFonts w:ascii="Arial Narrow" w:hAnsi="Arial Narrow"/>
                <w:szCs w:val="24"/>
              </w:rPr>
            </w:pPr>
            <w:r w:rsidRPr="00A839EB">
              <w:rPr>
                <w:rFonts w:ascii="Arial Narrow" w:hAnsi="Arial Narrow"/>
                <w:szCs w:val="24"/>
              </w:rPr>
              <w:tab/>
            </w:r>
            <w:r w:rsidRPr="00A839EB">
              <w:rPr>
                <w:rFonts w:ascii="Arial Narrow" w:hAnsi="Arial Narrow"/>
                <w:szCs w:val="24"/>
              </w:rPr>
              <w:tab/>
            </w:r>
            <w:r w:rsidRPr="00A839EB">
              <w:rPr>
                <w:rFonts w:ascii="Arial Narrow" w:hAnsi="Arial Narrow"/>
                <w:szCs w:val="24"/>
              </w:rPr>
              <w:tab/>
            </w:r>
            <w:r w:rsidRPr="00A839EB">
              <w:rPr>
                <w:rFonts w:ascii="Arial Narrow" w:hAnsi="Arial Narrow"/>
                <w:szCs w:val="24"/>
              </w:rPr>
              <w:tab/>
            </w:r>
            <w:r w:rsidRPr="00A839EB">
              <w:rPr>
                <w:rFonts w:ascii="Arial Narrow" w:hAnsi="Arial Narrow"/>
                <w:szCs w:val="24"/>
              </w:rPr>
              <w:tab/>
              <w:t>N A Č E L N I K</w:t>
            </w:r>
          </w:p>
          <w:p w:rsidR="00A839EB" w:rsidRPr="00A839EB" w:rsidRDefault="00A839EB" w:rsidP="00A839EB">
            <w:pPr>
              <w:jc w:val="right"/>
              <w:rPr>
                <w:rFonts w:ascii="Arial Narrow" w:hAnsi="Arial Narrow"/>
                <w:szCs w:val="24"/>
              </w:rPr>
            </w:pPr>
            <w:r w:rsidRPr="00A839EB">
              <w:rPr>
                <w:rFonts w:ascii="Arial Narrow" w:hAnsi="Arial Narrow"/>
                <w:szCs w:val="24"/>
              </w:rPr>
              <w:tab/>
            </w:r>
            <w:r w:rsidRPr="00A839EB">
              <w:rPr>
                <w:rFonts w:ascii="Arial Narrow" w:hAnsi="Arial Narrow"/>
                <w:szCs w:val="24"/>
              </w:rPr>
              <w:tab/>
            </w:r>
            <w:r w:rsidRPr="00A839EB">
              <w:rPr>
                <w:rFonts w:ascii="Arial Narrow" w:hAnsi="Arial Narrow"/>
                <w:szCs w:val="24"/>
              </w:rPr>
              <w:tab/>
            </w:r>
            <w:r w:rsidRPr="00A839EB">
              <w:rPr>
                <w:rFonts w:ascii="Arial Narrow" w:hAnsi="Arial Narrow"/>
                <w:szCs w:val="24"/>
              </w:rPr>
              <w:tab/>
            </w:r>
            <w:r w:rsidRPr="00A839EB">
              <w:rPr>
                <w:rFonts w:ascii="Arial Narrow" w:hAnsi="Arial Narrow"/>
                <w:szCs w:val="24"/>
              </w:rPr>
              <w:tab/>
              <w:t>Marin Štritof</w:t>
            </w:r>
          </w:p>
          <w:p w:rsidR="00A839EB" w:rsidRDefault="00A839EB" w:rsidP="00A839EB">
            <w:pPr>
              <w:jc w:val="center"/>
            </w:pPr>
          </w:p>
        </w:tc>
        <w:tc>
          <w:tcPr>
            <w:tcW w:w="388" w:type="dxa"/>
          </w:tcPr>
          <w:p w:rsidR="00A839EB" w:rsidRDefault="00A839EB" w:rsidP="00784C55">
            <w:pPr>
              <w:pStyle w:val="EmptyCellLayoutStyle"/>
              <w:spacing w:after="0" w:line="240" w:lineRule="auto"/>
            </w:pPr>
          </w:p>
        </w:tc>
      </w:tr>
    </w:tbl>
    <w:p w:rsidR="006C22CF" w:rsidRDefault="006C22CF" w:rsidP="006C22CF">
      <w:pPr>
        <w:rPr>
          <w:rFonts w:ascii="Arial Narrow" w:hAnsi="Arial Narrow"/>
          <w:lang w:eastAsia="hr-HR"/>
        </w:rPr>
      </w:pPr>
    </w:p>
    <w:p w:rsidR="006C22CF" w:rsidRDefault="006C22CF" w:rsidP="006C22CF">
      <w:pPr>
        <w:rPr>
          <w:rFonts w:ascii="Arial Narrow" w:hAnsi="Arial Narrow"/>
          <w:lang w:eastAsia="hr-HR"/>
        </w:rPr>
      </w:pPr>
      <w:r w:rsidRPr="003E0461">
        <w:rPr>
          <w:rFonts w:ascii="Arial Narrow" w:hAnsi="Arial Narrow"/>
          <w:b/>
          <w:noProof/>
          <w:lang w:eastAsia="hr-HR"/>
        </w:rPr>
        <mc:AlternateContent>
          <mc:Choice Requires="wps">
            <w:drawing>
              <wp:anchor distT="0" distB="0" distL="114300" distR="114300" simplePos="0" relativeHeight="252058624" behindDoc="0" locked="0" layoutInCell="1" allowOverlap="1" wp14:anchorId="2A063363" wp14:editId="4AEE1C47">
                <wp:simplePos x="0" y="0"/>
                <wp:positionH relativeFrom="margin">
                  <wp:posOffset>0</wp:posOffset>
                </wp:positionH>
                <wp:positionV relativeFrom="paragraph">
                  <wp:posOffset>114300</wp:posOffset>
                </wp:positionV>
                <wp:extent cx="428625" cy="362197"/>
                <wp:effectExtent l="57150" t="114300" r="142875" b="76200"/>
                <wp:wrapNone/>
                <wp:docPr id="1140" name="Zaobljeni pravokutnik 23"/>
                <wp:cNvGraphicFramePr/>
                <a:graphic xmlns:a="http://schemas.openxmlformats.org/drawingml/2006/main">
                  <a:graphicData uri="http://schemas.microsoft.com/office/word/2010/wordprocessingShape">
                    <wps:wsp>
                      <wps:cNvSpPr/>
                      <wps:spPr>
                        <a:xfrm>
                          <a:off x="0" y="0"/>
                          <a:ext cx="42862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6C22CF" w:rsidRPr="00104EAC" w:rsidRDefault="006C22CF" w:rsidP="006C22CF">
                            <w:pPr>
                              <w:jc w:val="center"/>
                              <w:rPr>
                                <w:rFonts w:ascii="Arial Narrow" w:hAnsi="Arial Narrow"/>
                                <w:sz w:val="24"/>
                                <w:szCs w:val="24"/>
                              </w:rPr>
                            </w:pPr>
                            <w:r>
                              <w:rPr>
                                <w:rFonts w:ascii="Arial Narrow" w:hAnsi="Arial Narrow"/>
                                <w:sz w:val="24"/>
                                <w:szCs w:val="24"/>
                              </w:rPr>
                              <w:t>40</w:t>
                            </w:r>
                          </w:p>
                          <w:p w:rsidR="006C22CF" w:rsidRDefault="006C22CF" w:rsidP="006C22C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063363" id="_x0000_s1098" style="position:absolute;left:0;text-align:left;margin-left:0;margin-top:9pt;width:33.75pt;height:28.5pt;z-index:252058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" fillcolor="#afabab" strokecolor="#8e8e8e" strokeweight="1.52778mm">
                <v:stroke linestyle="thickThin"/>
                <v:shadow on="t" color="black" opacity="26214f" origin="-.5,.5" offset=".74836mm,-.74836mm"/>
                <v:textbox>
                  <w:txbxContent>
                    <w:p w:rsidR="006C22CF" w:rsidRPr="00104EAC" w:rsidRDefault="006C22CF" w:rsidP="006C22CF">
                      <w:pPr>
                        <w:jc w:val="center"/>
                        <w:rPr>
                          <w:rFonts w:ascii="Arial Narrow" w:hAnsi="Arial Narrow"/>
                          <w:sz w:val="24"/>
                          <w:szCs w:val="24"/>
                        </w:rPr>
                      </w:pPr>
                      <w:r>
                        <w:rPr>
                          <w:rFonts w:ascii="Arial Narrow" w:hAnsi="Arial Narrow"/>
                          <w:sz w:val="24"/>
                          <w:szCs w:val="24"/>
                        </w:rPr>
                        <w:t>40</w:t>
                      </w:r>
                    </w:p>
                    <w:p w:rsidR="006C22CF" w:rsidRDefault="006C22CF" w:rsidP="006C22CF">
                      <w:pPr>
                        <w:jc w:val="center"/>
                      </w:pPr>
                    </w:p>
                  </w:txbxContent>
                </v:textbox>
                <w10:wrap anchorx="margin"/>
              </v:roundrect>
            </w:pict>
          </mc:Fallback>
        </mc:AlternateContent>
      </w:r>
    </w:p>
    <w:p w:rsidR="006C22CF" w:rsidRPr="006C22CF" w:rsidRDefault="006C22CF" w:rsidP="006C22CF">
      <w:pPr>
        <w:rPr>
          <w:rFonts w:ascii="Arial Narrow" w:hAnsi="Arial Narrow"/>
          <w:lang w:eastAsia="hr-HR"/>
        </w:rPr>
      </w:pPr>
    </w:p>
    <w:p w:rsidR="00205C4A" w:rsidRDefault="00205C4A" w:rsidP="00205C4A">
      <w:pPr>
        <w:rPr>
          <w:b/>
          <w:sz w:val="24"/>
          <w:szCs w:val="24"/>
        </w:rPr>
      </w:pPr>
    </w:p>
    <w:p w:rsidR="00205C4A" w:rsidRPr="00205C4A" w:rsidRDefault="00205C4A" w:rsidP="00205C4A">
      <w:pPr>
        <w:rPr>
          <w:rFonts w:ascii="Arial Narrow" w:hAnsi="Arial Narrow"/>
          <w:b/>
        </w:rPr>
      </w:pPr>
      <w:r w:rsidRPr="00205C4A">
        <w:rPr>
          <w:rFonts w:ascii="Arial Narrow" w:hAnsi="Arial Narrow"/>
          <w:b/>
        </w:rPr>
        <w:t>KLASA: 400-03/23-01/1</w:t>
      </w:r>
    </w:p>
    <w:p w:rsidR="00205C4A" w:rsidRPr="00205C4A" w:rsidRDefault="00205C4A" w:rsidP="00205C4A">
      <w:pPr>
        <w:rPr>
          <w:rFonts w:ascii="Arial Narrow" w:hAnsi="Arial Narrow"/>
          <w:b/>
        </w:rPr>
      </w:pPr>
      <w:r w:rsidRPr="00205C4A">
        <w:rPr>
          <w:rFonts w:ascii="Arial Narrow" w:hAnsi="Arial Narrow"/>
          <w:b/>
        </w:rPr>
        <w:t>URBROJ: 238-40-01-23-6</w:t>
      </w:r>
    </w:p>
    <w:p w:rsidR="00205C4A" w:rsidRPr="00205C4A" w:rsidRDefault="00205C4A" w:rsidP="00205C4A">
      <w:pPr>
        <w:rPr>
          <w:rFonts w:ascii="Arial Narrow" w:hAnsi="Arial Narrow"/>
        </w:rPr>
      </w:pPr>
      <w:r w:rsidRPr="00205C4A">
        <w:rPr>
          <w:rFonts w:ascii="Arial Narrow" w:hAnsi="Arial Narrow"/>
        </w:rPr>
        <w:t>Dubravica, 23. ožujak 2023. godine</w:t>
      </w:r>
    </w:p>
    <w:p w:rsidR="00205C4A" w:rsidRPr="00205C4A" w:rsidRDefault="00205C4A" w:rsidP="00205C4A">
      <w:pPr>
        <w:rPr>
          <w:rFonts w:ascii="Arial Narrow" w:hAnsi="Arial Narrow"/>
        </w:rPr>
      </w:pPr>
    </w:p>
    <w:p w:rsidR="00205C4A" w:rsidRPr="00205C4A" w:rsidRDefault="00205C4A" w:rsidP="00205C4A">
      <w:pPr>
        <w:rPr>
          <w:rFonts w:ascii="Arial Narrow" w:hAnsi="Arial Narrow"/>
        </w:rPr>
      </w:pPr>
      <w:r w:rsidRPr="00205C4A">
        <w:rPr>
          <w:rFonts w:ascii="Arial Narrow" w:hAnsi="Arial Narrow"/>
        </w:rPr>
        <w:t xml:space="preserve">Na temelju članka 4. Zakona o izmjenama i dopunama Zakona o javnoj nabavi („Narodne novine“ br. 114/2022), a u vezi sa člankom 28. stavkom 1. i 5.  Zakona o javnoj nabavi („Narodne novine“ br. 120/16), članka 38. Statuta Općine Dubravica („Službeni glasnik Općine Dubravica“ br. 01/2021), općinski načelnik Općine Dubravica donio je dana 23. ožujka 2023. godine </w:t>
      </w:r>
    </w:p>
    <w:p w:rsidR="00205C4A" w:rsidRPr="00205C4A" w:rsidRDefault="00205C4A" w:rsidP="00205C4A">
      <w:pPr>
        <w:rPr>
          <w:rFonts w:ascii="Arial Narrow" w:hAnsi="Arial Narrow"/>
        </w:rPr>
      </w:pPr>
    </w:p>
    <w:p w:rsidR="00205C4A" w:rsidRPr="00205C4A" w:rsidRDefault="00205C4A" w:rsidP="00205C4A">
      <w:pPr>
        <w:tabs>
          <w:tab w:val="left" w:pos="2955"/>
        </w:tabs>
        <w:jc w:val="center"/>
        <w:rPr>
          <w:rFonts w:ascii="Arial Narrow" w:hAnsi="Arial Narrow"/>
          <w:b/>
        </w:rPr>
      </w:pPr>
      <w:r w:rsidRPr="00205C4A">
        <w:rPr>
          <w:rFonts w:ascii="Arial Narrow" w:hAnsi="Arial Narrow"/>
          <w:b/>
        </w:rPr>
        <w:t>V. IZMJENE I DOPUNE</w:t>
      </w:r>
    </w:p>
    <w:p w:rsidR="00205C4A" w:rsidRPr="00205C4A" w:rsidRDefault="00205C4A" w:rsidP="00205C4A">
      <w:pPr>
        <w:tabs>
          <w:tab w:val="left" w:pos="2955"/>
        </w:tabs>
        <w:jc w:val="center"/>
        <w:rPr>
          <w:rFonts w:ascii="Arial Narrow" w:hAnsi="Arial Narrow"/>
          <w:b/>
        </w:rPr>
      </w:pPr>
      <w:r w:rsidRPr="00205C4A">
        <w:rPr>
          <w:rFonts w:ascii="Arial Narrow" w:hAnsi="Arial Narrow"/>
          <w:b/>
        </w:rPr>
        <w:t>PLANA NABAVE ZA 2023. GODINU</w:t>
      </w:r>
    </w:p>
    <w:p w:rsidR="00205C4A" w:rsidRPr="00205C4A" w:rsidRDefault="00205C4A" w:rsidP="00205C4A">
      <w:pPr>
        <w:tabs>
          <w:tab w:val="left" w:pos="2955"/>
        </w:tabs>
        <w:jc w:val="center"/>
        <w:rPr>
          <w:rFonts w:ascii="Arial Narrow" w:hAnsi="Arial Narrow"/>
        </w:rPr>
      </w:pPr>
    </w:p>
    <w:p w:rsidR="00205C4A" w:rsidRPr="00205C4A" w:rsidRDefault="00205C4A" w:rsidP="00205C4A">
      <w:pPr>
        <w:jc w:val="center"/>
        <w:rPr>
          <w:rFonts w:ascii="Arial Narrow" w:hAnsi="Arial Narrow"/>
          <w:b/>
        </w:rPr>
      </w:pPr>
      <w:r w:rsidRPr="00205C4A">
        <w:rPr>
          <w:rFonts w:ascii="Arial Narrow" w:hAnsi="Arial Narrow"/>
          <w:b/>
        </w:rPr>
        <w:t xml:space="preserve">Članak 1. </w:t>
      </w:r>
    </w:p>
    <w:p w:rsidR="00205C4A" w:rsidRPr="00205C4A" w:rsidRDefault="00205C4A" w:rsidP="00205C4A">
      <w:pPr>
        <w:tabs>
          <w:tab w:val="left" w:pos="2955"/>
        </w:tabs>
        <w:jc w:val="center"/>
        <w:rPr>
          <w:rFonts w:ascii="Arial Narrow" w:hAnsi="Arial Narrow"/>
          <w:b/>
        </w:rPr>
      </w:pPr>
    </w:p>
    <w:p w:rsidR="00205C4A" w:rsidRPr="00205C4A" w:rsidRDefault="00205C4A" w:rsidP="00205C4A">
      <w:pPr>
        <w:outlineLvl w:val="0"/>
        <w:rPr>
          <w:rFonts w:ascii="Arial Narrow" w:hAnsi="Arial Narrow"/>
        </w:rPr>
      </w:pPr>
      <w:r w:rsidRPr="00205C4A">
        <w:rPr>
          <w:rFonts w:ascii="Arial Narrow" w:hAnsi="Arial Narrow"/>
        </w:rPr>
        <w:tab/>
        <w:t>Ovim Planom utvrđuje se pravo i obveza Općine Dubravica za provođenje postupaka nabave propisanih Zakonom o javnoj nabavi, Zakonom o izmjenama i dopunama Zakona o javnoj nabavi i sukladno Pravilniku o provedbi postupaka jednostavne nabave („Službeni glasnik Općine Dubravica“ br. 1/17).</w:t>
      </w:r>
    </w:p>
    <w:p w:rsidR="00205C4A" w:rsidRPr="00205C4A" w:rsidRDefault="00205C4A" w:rsidP="00205C4A">
      <w:pPr>
        <w:autoSpaceDE w:val="0"/>
        <w:autoSpaceDN w:val="0"/>
        <w:adjustRightInd w:val="0"/>
        <w:ind w:left="360"/>
        <w:contextualSpacing/>
        <w:rPr>
          <w:rFonts w:ascii="Arial Narrow" w:hAnsi="Arial Narrow"/>
          <w:b/>
        </w:rPr>
      </w:pPr>
    </w:p>
    <w:p w:rsidR="00205C4A" w:rsidRPr="00205C4A" w:rsidRDefault="00205C4A" w:rsidP="00205C4A">
      <w:pPr>
        <w:autoSpaceDE w:val="0"/>
        <w:autoSpaceDN w:val="0"/>
        <w:adjustRightInd w:val="0"/>
        <w:contextualSpacing/>
        <w:jc w:val="center"/>
        <w:rPr>
          <w:rFonts w:ascii="Arial Narrow" w:hAnsi="Arial Narrow"/>
          <w:b/>
        </w:rPr>
      </w:pPr>
      <w:r w:rsidRPr="00205C4A">
        <w:rPr>
          <w:rFonts w:ascii="Arial Narrow" w:hAnsi="Arial Narrow"/>
          <w:b/>
        </w:rPr>
        <w:t>Članak 2.</w:t>
      </w:r>
    </w:p>
    <w:p w:rsidR="00205C4A" w:rsidRPr="00205C4A" w:rsidRDefault="00205C4A" w:rsidP="00205C4A">
      <w:pPr>
        <w:rPr>
          <w:rFonts w:ascii="Arial Narrow" w:hAnsi="Arial Narrow"/>
        </w:rPr>
      </w:pPr>
      <w:r w:rsidRPr="00205C4A">
        <w:rPr>
          <w:rFonts w:ascii="Arial Narrow" w:hAnsi="Arial Narrow"/>
        </w:rPr>
        <w:tab/>
        <w:t>Donose se V. Izmjene i dopune Plana nabave Općine Dubravica za 2023. godinu:</w:t>
      </w:r>
    </w:p>
    <w:p w:rsidR="00205C4A" w:rsidRDefault="00205C4A" w:rsidP="00205C4A">
      <w:pPr>
        <w:rPr>
          <w:sz w:val="24"/>
          <w:szCs w:val="24"/>
        </w:rPr>
      </w:pPr>
    </w:p>
    <w:p w:rsidR="00205C4A" w:rsidRDefault="00205C4A" w:rsidP="00205C4A">
      <w:pPr>
        <w:rPr>
          <w:sz w:val="24"/>
          <w:szCs w:val="24"/>
        </w:rPr>
      </w:pPr>
    </w:p>
    <w:p w:rsidR="00205C4A" w:rsidRDefault="00205C4A" w:rsidP="00205C4A">
      <w:pPr>
        <w:rPr>
          <w:sz w:val="24"/>
          <w:szCs w:val="24"/>
        </w:rPr>
      </w:pPr>
    </w:p>
    <w:p w:rsidR="00205C4A" w:rsidRDefault="00205C4A" w:rsidP="00205C4A">
      <w:pPr>
        <w:rPr>
          <w:sz w:val="24"/>
          <w:szCs w:val="24"/>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51"/>
        <w:gridCol w:w="991"/>
        <w:gridCol w:w="1034"/>
        <w:gridCol w:w="790"/>
        <w:gridCol w:w="1018"/>
        <w:gridCol w:w="1000"/>
        <w:gridCol w:w="693"/>
        <w:gridCol w:w="815"/>
        <w:gridCol w:w="1193"/>
        <w:gridCol w:w="1193"/>
        <w:gridCol w:w="781"/>
        <w:gridCol w:w="912"/>
        <w:gridCol w:w="770"/>
        <w:gridCol w:w="770"/>
        <w:gridCol w:w="885"/>
        <w:gridCol w:w="790"/>
      </w:tblGrid>
      <w:tr w:rsidR="00205C4A" w:rsidTr="00784C55">
        <w:trPr>
          <w:trHeight w:val="1327"/>
        </w:trPr>
        <w:tc>
          <w:tcPr>
            <w:tcW w:w="368"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05C4A" w:rsidRDefault="00205C4A" w:rsidP="00784C55">
            <w:pPr>
              <w:jc w:val="center"/>
            </w:pPr>
            <w:r>
              <w:rPr>
                <w:rFonts w:ascii="Arial" w:eastAsia="Arial" w:hAnsi="Arial"/>
                <w:b/>
                <w:color w:val="000000"/>
                <w:sz w:val="16"/>
              </w:rPr>
              <w:lastRenderedPageBreak/>
              <w:t>Rbr</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05C4A" w:rsidRDefault="00205C4A" w:rsidP="00784C55">
            <w:pPr>
              <w:jc w:val="center"/>
            </w:pPr>
            <w:r>
              <w:rPr>
                <w:rFonts w:ascii="Arial" w:eastAsia="Arial" w:hAnsi="Arial"/>
                <w:b/>
                <w:color w:val="000000"/>
                <w:sz w:val="16"/>
              </w:rPr>
              <w:t>Evidencijski broj nabave</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05C4A" w:rsidRDefault="00205C4A" w:rsidP="00784C55">
            <w:pPr>
              <w:jc w:val="center"/>
            </w:pPr>
            <w:r>
              <w:rPr>
                <w:rFonts w:ascii="Arial" w:eastAsia="Arial" w:hAnsi="Arial"/>
                <w:b/>
                <w:color w:val="000000"/>
                <w:sz w:val="16"/>
              </w:rPr>
              <w:t>Predmet nabave</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05C4A" w:rsidRDefault="00205C4A" w:rsidP="00784C55">
            <w:pPr>
              <w:jc w:val="center"/>
            </w:pPr>
            <w:r>
              <w:rPr>
                <w:rFonts w:ascii="Arial" w:eastAsia="Arial" w:hAnsi="Arial"/>
                <w:b/>
                <w:color w:val="000000"/>
                <w:sz w:val="16"/>
              </w:rPr>
              <w:t>Brojčana oznaka predmeta nabave iz CPV-a</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05C4A" w:rsidRDefault="00205C4A" w:rsidP="00784C55">
            <w:pPr>
              <w:jc w:val="center"/>
            </w:pPr>
            <w:r>
              <w:rPr>
                <w:rFonts w:ascii="Arial" w:eastAsia="Arial" w:hAnsi="Arial"/>
                <w:b/>
                <w:color w:val="000000"/>
                <w:sz w:val="16"/>
              </w:rPr>
              <w:t>Procijenjena vrijednost nabave (u eurima)</w:t>
            </w:r>
          </w:p>
        </w:tc>
        <w:tc>
          <w:tcPr>
            <w:tcW w:w="182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05C4A" w:rsidRDefault="00205C4A" w:rsidP="00784C55">
            <w:pPr>
              <w:jc w:val="center"/>
            </w:pPr>
            <w:r>
              <w:rPr>
                <w:rFonts w:ascii="Arial" w:eastAsia="Arial" w:hAnsi="Arial"/>
                <w:b/>
                <w:color w:val="000000"/>
                <w:sz w:val="16"/>
              </w:rPr>
              <w:t>Vrsta postupka (uključujući jednostavne nabave)</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05C4A" w:rsidRDefault="00205C4A" w:rsidP="00784C55">
            <w:pPr>
              <w:jc w:val="center"/>
            </w:pPr>
            <w:r>
              <w:rPr>
                <w:rFonts w:ascii="Arial" w:eastAsia="Arial" w:hAnsi="Arial"/>
                <w:b/>
                <w:color w:val="000000"/>
                <w:sz w:val="16"/>
              </w:rPr>
              <w:t>Posebni režim nabave</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05C4A" w:rsidRDefault="00205C4A" w:rsidP="00784C55">
            <w:pPr>
              <w:jc w:val="center"/>
            </w:pPr>
            <w:r>
              <w:rPr>
                <w:rFonts w:ascii="Arial" w:eastAsia="Arial" w:hAnsi="Arial"/>
                <w:b/>
                <w:color w:val="000000"/>
                <w:sz w:val="16"/>
              </w:rPr>
              <w:t>Predmet podijeljen na grupe</w:t>
            </w:r>
          </w:p>
        </w:tc>
        <w:tc>
          <w:tcPr>
            <w:tcW w:w="99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05C4A" w:rsidRDefault="00205C4A" w:rsidP="00784C55">
            <w:pPr>
              <w:jc w:val="center"/>
            </w:pPr>
            <w:r>
              <w:rPr>
                <w:rFonts w:ascii="Arial" w:eastAsia="Arial" w:hAnsi="Arial"/>
                <w:b/>
                <w:color w:val="000000"/>
                <w:sz w:val="16"/>
              </w:rPr>
              <w:t>Sklapa se Ugovor/okvirni sporazum</w:t>
            </w:r>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05C4A" w:rsidRDefault="00205C4A" w:rsidP="00784C55">
            <w:pPr>
              <w:jc w:val="center"/>
            </w:pPr>
            <w:r>
              <w:rPr>
                <w:rFonts w:ascii="Arial" w:eastAsia="Arial" w:hAnsi="Arial"/>
                <w:b/>
                <w:color w:val="000000"/>
                <w:sz w:val="16"/>
              </w:rPr>
              <w:t>Ugovor/okvirni sporazum se financira iz fondova EU</w:t>
            </w:r>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05C4A" w:rsidRDefault="00205C4A" w:rsidP="00784C55">
            <w:pPr>
              <w:jc w:val="center"/>
            </w:pPr>
            <w:r>
              <w:rPr>
                <w:rFonts w:ascii="Arial" w:eastAsia="Arial" w:hAnsi="Arial"/>
                <w:b/>
                <w:color w:val="000000"/>
                <w:sz w:val="16"/>
              </w:rPr>
              <w:t>Planirani početak postupka</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05C4A" w:rsidRDefault="00205C4A" w:rsidP="00784C55">
            <w:pPr>
              <w:jc w:val="center"/>
            </w:pPr>
            <w:r>
              <w:rPr>
                <w:rFonts w:ascii="Arial" w:eastAsia="Arial" w:hAnsi="Arial"/>
                <w:b/>
                <w:color w:val="000000"/>
                <w:sz w:val="16"/>
              </w:rPr>
              <w:t>Planirano trajanje ugovora ili okvirnog sporazuma</w:t>
            </w:r>
          </w:p>
        </w:tc>
        <w:tc>
          <w:tcPr>
            <w:tcW w:w="90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05C4A" w:rsidRDefault="00205C4A" w:rsidP="00784C55">
            <w:pPr>
              <w:jc w:val="center"/>
            </w:pPr>
            <w:r>
              <w:rPr>
                <w:rFonts w:ascii="Arial" w:eastAsia="Arial" w:hAnsi="Arial"/>
                <w:b/>
                <w:color w:val="000000"/>
                <w:sz w:val="16"/>
              </w:rPr>
              <w:t>Vrijedi od</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05C4A" w:rsidRDefault="00205C4A" w:rsidP="00784C55">
            <w:pPr>
              <w:jc w:val="center"/>
            </w:pPr>
            <w:r>
              <w:rPr>
                <w:rFonts w:ascii="Arial" w:eastAsia="Arial" w:hAnsi="Arial"/>
                <w:b/>
                <w:color w:val="000000"/>
                <w:sz w:val="16"/>
              </w:rPr>
              <w:t>Vrijedi do</w:t>
            </w:r>
          </w:p>
        </w:tc>
        <w:tc>
          <w:tcPr>
            <w:tcW w:w="2251"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05C4A" w:rsidRDefault="00205C4A" w:rsidP="00784C55">
            <w:pPr>
              <w:jc w:val="center"/>
            </w:pPr>
            <w:r>
              <w:rPr>
                <w:rFonts w:ascii="Arial" w:eastAsia="Arial" w:hAnsi="Arial"/>
                <w:b/>
                <w:color w:val="000000"/>
                <w:sz w:val="16"/>
              </w:rPr>
              <w:t>Napomena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205C4A" w:rsidRDefault="00205C4A" w:rsidP="00784C55">
            <w:pPr>
              <w:jc w:val="center"/>
            </w:pPr>
            <w:r>
              <w:rPr>
                <w:rFonts w:ascii="Arial" w:eastAsia="Arial" w:hAnsi="Arial"/>
                <w:b/>
                <w:color w:val="000000"/>
                <w:sz w:val="16"/>
              </w:rPr>
              <w:t>Status promjene</w:t>
            </w:r>
          </w:p>
        </w:tc>
      </w:tr>
      <w:tr w:rsidR="00205C4A"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05C4A" w:rsidRDefault="00205C4A" w:rsidP="00784C55">
            <w:pPr>
              <w:jc w:val="right"/>
            </w:pPr>
            <w:r>
              <w:rPr>
                <w:rFonts w:ascii="Arial" w:eastAsia="Arial" w:hAnsi="Arial"/>
                <w:color w:val="000000"/>
                <w:sz w:val="14"/>
              </w:rPr>
              <w:t>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01/2023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Reprezentacija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 xml:space="preserve">15000000-8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right"/>
            </w:pPr>
            <w:r>
              <w:rPr>
                <w:rFonts w:ascii="Arial" w:eastAsia="Arial" w:hAnsi="Arial"/>
                <w:color w:val="000000"/>
                <w:sz w:val="14"/>
              </w:rPr>
              <w:t>2.656,00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r>
      <w:tr w:rsidR="00205C4A"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05C4A" w:rsidRDefault="00205C4A" w:rsidP="00784C55">
            <w:pPr>
              <w:jc w:val="right"/>
            </w:pPr>
            <w:r>
              <w:rPr>
                <w:rFonts w:ascii="Arial" w:eastAsia="Arial" w:hAnsi="Arial"/>
                <w:color w:val="000000"/>
                <w:sz w:val="14"/>
              </w:rPr>
              <w:t>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02/2023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Uredski materijal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 xml:space="preserve">22800000-8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right"/>
            </w:pPr>
            <w:r>
              <w:rPr>
                <w:rFonts w:ascii="Arial" w:eastAsia="Arial" w:hAnsi="Arial"/>
                <w:color w:val="000000"/>
                <w:sz w:val="14"/>
              </w:rPr>
              <w:t>5.518,40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r>
      <w:tr w:rsidR="00205C4A"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05C4A" w:rsidRDefault="00205C4A" w:rsidP="00784C55">
            <w:pPr>
              <w:jc w:val="right"/>
            </w:pPr>
            <w:r>
              <w:rPr>
                <w:rFonts w:ascii="Arial" w:eastAsia="Arial" w:hAnsi="Arial"/>
                <w:color w:val="000000"/>
                <w:sz w:val="14"/>
              </w:rPr>
              <w:t>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03/2023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Električna energija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 xml:space="preserve">09310000-5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right"/>
            </w:pPr>
            <w:r>
              <w:rPr>
                <w:rFonts w:ascii="Arial" w:eastAsia="Arial" w:hAnsi="Arial"/>
                <w:color w:val="000000"/>
                <w:sz w:val="14"/>
              </w:rPr>
              <w:t>29.628,00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II.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1 godina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r>
      <w:tr w:rsidR="00205C4A"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05C4A" w:rsidRDefault="00205C4A" w:rsidP="00784C55">
            <w:pPr>
              <w:jc w:val="right"/>
            </w:pPr>
            <w:r>
              <w:rPr>
                <w:rFonts w:ascii="Arial" w:eastAsia="Arial" w:hAnsi="Arial"/>
                <w:color w:val="000000"/>
                <w:sz w:val="14"/>
              </w:rPr>
              <w:t>4</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04/2023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Plin</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 xml:space="preserve">09121200-5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right"/>
            </w:pPr>
            <w:r>
              <w:rPr>
                <w:rFonts w:ascii="Arial" w:eastAsia="Arial" w:hAnsi="Arial"/>
                <w:color w:val="000000"/>
                <w:sz w:val="14"/>
              </w:rPr>
              <w:t>9.560,00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r>
      <w:tr w:rsidR="00205C4A"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05C4A" w:rsidRDefault="00205C4A" w:rsidP="00784C55">
            <w:pPr>
              <w:jc w:val="right"/>
            </w:pPr>
            <w:r>
              <w:rPr>
                <w:rFonts w:ascii="Arial" w:eastAsia="Arial" w:hAnsi="Arial"/>
                <w:color w:val="000000"/>
                <w:sz w:val="14"/>
              </w:rPr>
              <w:t>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05/2023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Usluge telefona, telefaksa i interneta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 xml:space="preserve">50334110-9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right"/>
            </w:pPr>
            <w:r>
              <w:rPr>
                <w:rFonts w:ascii="Arial" w:eastAsia="Arial" w:hAnsi="Arial"/>
                <w:color w:val="000000"/>
                <w:sz w:val="14"/>
              </w:rPr>
              <w:t>2.760,00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r>
      <w:tr w:rsidR="00205C4A"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05C4A" w:rsidRDefault="00205C4A" w:rsidP="00784C55">
            <w:pPr>
              <w:jc w:val="right"/>
            </w:pPr>
            <w:r>
              <w:rPr>
                <w:rFonts w:ascii="Arial" w:eastAsia="Arial" w:hAnsi="Arial"/>
                <w:color w:val="000000"/>
                <w:sz w:val="14"/>
              </w:rPr>
              <w:t>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06/2023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Usluge pošte - poštarina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64110000-0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right"/>
            </w:pPr>
            <w:r>
              <w:rPr>
                <w:rFonts w:ascii="Arial" w:eastAsia="Arial" w:hAnsi="Arial"/>
                <w:color w:val="000000"/>
                <w:sz w:val="14"/>
              </w:rPr>
              <w:t>3.080,00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r>
      <w:tr w:rsidR="00205C4A"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05C4A" w:rsidRDefault="00205C4A" w:rsidP="00784C55">
            <w:pPr>
              <w:jc w:val="right"/>
            </w:pPr>
            <w:r>
              <w:rPr>
                <w:rFonts w:ascii="Arial" w:eastAsia="Arial" w:hAnsi="Arial"/>
                <w:color w:val="000000"/>
                <w:sz w:val="14"/>
              </w:rPr>
              <w:t>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07/2023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Usluge promidžbe i informiranja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98390000-3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right"/>
            </w:pPr>
            <w:r>
              <w:rPr>
                <w:rFonts w:ascii="Arial" w:eastAsia="Arial" w:hAnsi="Arial"/>
                <w:color w:val="000000"/>
                <w:sz w:val="14"/>
              </w:rPr>
              <w:t>8.496,00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r>
      <w:tr w:rsidR="00205C4A"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05C4A" w:rsidRDefault="00205C4A" w:rsidP="00784C55">
            <w:pPr>
              <w:jc w:val="right"/>
            </w:pPr>
            <w:r>
              <w:rPr>
                <w:rFonts w:ascii="Arial" w:eastAsia="Arial" w:hAnsi="Arial"/>
                <w:color w:val="000000"/>
                <w:sz w:val="14"/>
              </w:rPr>
              <w:t>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08/2023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Intelektualne i osobne usluge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71310000-4</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right"/>
            </w:pPr>
            <w:r>
              <w:rPr>
                <w:rFonts w:ascii="Arial" w:eastAsia="Arial" w:hAnsi="Arial"/>
                <w:color w:val="000000"/>
                <w:sz w:val="14"/>
              </w:rPr>
              <w:t>8.076,80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r>
      <w:tr w:rsidR="00205C4A"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05C4A" w:rsidRDefault="00205C4A" w:rsidP="00784C55">
            <w:pPr>
              <w:jc w:val="right"/>
            </w:pPr>
            <w:r>
              <w:rPr>
                <w:rFonts w:ascii="Arial" w:eastAsia="Arial" w:hAnsi="Arial"/>
                <w:color w:val="000000"/>
                <w:sz w:val="14"/>
              </w:rPr>
              <w:t>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09/2023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Usluge odvjetnika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79110000-8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right"/>
            </w:pPr>
            <w:r>
              <w:rPr>
                <w:rFonts w:ascii="Arial" w:eastAsia="Arial" w:hAnsi="Arial"/>
                <w:color w:val="000000"/>
                <w:sz w:val="14"/>
              </w:rPr>
              <w:t>3.185,60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r>
      <w:tr w:rsidR="00205C4A"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05C4A" w:rsidRDefault="00205C4A" w:rsidP="00784C55">
            <w:pPr>
              <w:jc w:val="right"/>
            </w:pPr>
            <w:r>
              <w:rPr>
                <w:rFonts w:ascii="Arial" w:eastAsia="Arial" w:hAnsi="Arial"/>
                <w:color w:val="000000"/>
                <w:sz w:val="14"/>
              </w:rPr>
              <w:t>10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10/2023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Programi Libusoft</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 xml:space="preserve">48000000-8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right"/>
            </w:pPr>
            <w:r>
              <w:rPr>
                <w:rFonts w:ascii="Arial" w:eastAsia="Arial" w:hAnsi="Arial"/>
                <w:color w:val="000000"/>
                <w:sz w:val="14"/>
              </w:rPr>
              <w:t>9.297,60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r>
      <w:tr w:rsidR="00205C4A"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05C4A" w:rsidRDefault="00205C4A" w:rsidP="00784C55">
            <w:pPr>
              <w:jc w:val="right"/>
            </w:pPr>
            <w:r>
              <w:rPr>
                <w:rFonts w:ascii="Arial" w:eastAsia="Arial" w:hAnsi="Arial"/>
                <w:color w:val="000000"/>
                <w:sz w:val="14"/>
              </w:rPr>
              <w:t>11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11/2023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Ostale usluge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98000000-3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right"/>
            </w:pPr>
            <w:r>
              <w:rPr>
                <w:rFonts w:ascii="Arial" w:eastAsia="Arial" w:hAnsi="Arial"/>
                <w:color w:val="000000"/>
                <w:sz w:val="14"/>
              </w:rPr>
              <w:t>4.035,20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r>
      <w:tr w:rsidR="00205C4A"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05C4A" w:rsidRDefault="00205C4A" w:rsidP="00784C55">
            <w:pPr>
              <w:jc w:val="right"/>
            </w:pPr>
            <w:r>
              <w:rPr>
                <w:rFonts w:ascii="Arial" w:eastAsia="Arial" w:hAnsi="Arial"/>
                <w:color w:val="000000"/>
                <w:sz w:val="14"/>
              </w:rPr>
              <w:t>12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12/2023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Usluga čišćenja općinske zgrade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90911200-8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right"/>
            </w:pPr>
            <w:r>
              <w:rPr>
                <w:rFonts w:ascii="Arial" w:eastAsia="Arial" w:hAnsi="Arial"/>
                <w:color w:val="000000"/>
                <w:sz w:val="14"/>
              </w:rPr>
              <w:t>3.696,00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r>
      <w:tr w:rsidR="00205C4A"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05C4A" w:rsidRDefault="00205C4A" w:rsidP="00784C55">
            <w:pPr>
              <w:jc w:val="right"/>
            </w:pPr>
            <w:r>
              <w:rPr>
                <w:rFonts w:ascii="Arial" w:eastAsia="Arial" w:hAnsi="Arial"/>
                <w:color w:val="000000"/>
                <w:sz w:val="14"/>
              </w:rPr>
              <w:lastRenderedPageBreak/>
              <w:t>13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13/2023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Uredska oprema i namještaj</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 xml:space="preserve">30190000-7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right"/>
            </w:pPr>
            <w:r>
              <w:rPr>
                <w:rFonts w:ascii="Arial" w:eastAsia="Arial" w:hAnsi="Arial"/>
                <w:color w:val="000000"/>
                <w:sz w:val="14"/>
              </w:rPr>
              <w:t>3.716,80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r>
      <w:tr w:rsidR="00205C4A"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05C4A" w:rsidRDefault="00205C4A" w:rsidP="00784C55">
            <w:pPr>
              <w:jc w:val="right"/>
            </w:pPr>
            <w:r>
              <w:rPr>
                <w:rFonts w:ascii="Arial" w:eastAsia="Arial" w:hAnsi="Arial"/>
                <w:color w:val="000000"/>
                <w:sz w:val="14"/>
              </w:rPr>
              <w:t>14</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14/2023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Oprema za vrtić-nova zgrada vrtića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 xml:space="preserve">39161000-8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right"/>
            </w:pPr>
            <w:r>
              <w:rPr>
                <w:rFonts w:ascii="Arial" w:eastAsia="Arial" w:hAnsi="Arial"/>
                <w:color w:val="000000"/>
                <w:sz w:val="14"/>
              </w:rPr>
              <w:t>15.992,80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r>
      <w:tr w:rsidR="00205C4A"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05C4A" w:rsidRDefault="00205C4A" w:rsidP="00784C55">
            <w:pPr>
              <w:jc w:val="right"/>
            </w:pPr>
            <w:r>
              <w:rPr>
                <w:rFonts w:ascii="Arial" w:eastAsia="Arial" w:hAnsi="Arial"/>
                <w:color w:val="000000"/>
                <w:sz w:val="14"/>
              </w:rPr>
              <w:t>15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15/2023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Izrada projektne dokumentacije - izgradnja dječjeg vrtića u Dubravici</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71320000-7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right"/>
            </w:pPr>
            <w:r>
              <w:rPr>
                <w:rFonts w:ascii="Arial" w:eastAsia="Arial" w:hAnsi="Arial"/>
                <w:color w:val="000000"/>
                <w:sz w:val="14"/>
              </w:rPr>
              <w:t>2.976,00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r>
      <w:tr w:rsidR="00205C4A"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05C4A" w:rsidRDefault="00205C4A" w:rsidP="00784C55">
            <w:pPr>
              <w:jc w:val="right"/>
            </w:pPr>
            <w:r>
              <w:rPr>
                <w:rFonts w:ascii="Arial" w:eastAsia="Arial" w:hAnsi="Arial"/>
                <w:color w:val="000000"/>
                <w:sz w:val="14"/>
              </w:rPr>
              <w:t>16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16/2023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Studija izvodljivosti-izgradnja dječjeg vrtića u Dubravici</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71241000-9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right"/>
            </w:pPr>
            <w:r>
              <w:rPr>
                <w:rFonts w:ascii="Arial" w:eastAsia="Arial" w:hAnsi="Arial"/>
                <w:color w:val="000000"/>
                <w:sz w:val="14"/>
              </w:rPr>
              <w:t>13.540,00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r>
      <w:tr w:rsidR="00205C4A"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05C4A" w:rsidRDefault="00205C4A" w:rsidP="00784C55">
            <w:pPr>
              <w:jc w:val="right"/>
            </w:pPr>
            <w:r>
              <w:rPr>
                <w:rFonts w:ascii="Arial" w:eastAsia="Arial" w:hAnsi="Arial"/>
                <w:color w:val="000000"/>
                <w:sz w:val="14"/>
              </w:rPr>
              <w:t>17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17/2023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Izrada kompletne dokumentacije o nabavi-izgradnja dječjeg vrtića u Dubravici</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79411000-8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right"/>
            </w:pPr>
            <w:r>
              <w:rPr>
                <w:rFonts w:ascii="Arial" w:eastAsia="Arial" w:hAnsi="Arial"/>
                <w:color w:val="000000"/>
                <w:sz w:val="14"/>
              </w:rPr>
              <w:t>3.557,60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r>
      <w:tr w:rsidR="00205C4A"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05C4A" w:rsidRDefault="00205C4A" w:rsidP="00784C55">
            <w:pPr>
              <w:jc w:val="right"/>
            </w:pPr>
            <w:r>
              <w:rPr>
                <w:rFonts w:ascii="Arial" w:eastAsia="Arial" w:hAnsi="Arial"/>
                <w:color w:val="000000"/>
                <w:sz w:val="14"/>
              </w:rPr>
              <w:t>18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18/2023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Izrada glavnog, izvedbenog i idejnog projekta-izgradnja dječjeg vrtića u Dubravici</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71320000-7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right"/>
            </w:pPr>
            <w:r>
              <w:rPr>
                <w:rFonts w:ascii="Arial" w:eastAsia="Arial" w:hAnsi="Arial"/>
                <w:color w:val="000000"/>
                <w:sz w:val="14"/>
              </w:rPr>
              <w:t>50.328,80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IV.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6 mjeseci</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r>
      <w:tr w:rsidR="00205C4A"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05C4A" w:rsidRDefault="00205C4A" w:rsidP="00784C55">
            <w:pPr>
              <w:jc w:val="right"/>
            </w:pPr>
            <w:r>
              <w:rPr>
                <w:rFonts w:ascii="Arial" w:eastAsia="Arial" w:hAnsi="Arial"/>
                <w:color w:val="000000"/>
                <w:sz w:val="14"/>
              </w:rPr>
              <w:t>19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19/2023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Prijenosna računala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 xml:space="preserve">30213100-6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right"/>
            </w:pPr>
            <w:r>
              <w:rPr>
                <w:rFonts w:ascii="Arial" w:eastAsia="Arial" w:hAnsi="Arial"/>
                <w:color w:val="000000"/>
                <w:sz w:val="14"/>
              </w:rPr>
              <w:t>4.460,00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r>
      <w:tr w:rsidR="00205C4A"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05C4A" w:rsidRDefault="00205C4A" w:rsidP="00784C55">
            <w:pPr>
              <w:jc w:val="right"/>
            </w:pPr>
            <w:r>
              <w:rPr>
                <w:rFonts w:ascii="Arial" w:eastAsia="Arial" w:hAnsi="Arial"/>
                <w:color w:val="000000"/>
                <w:sz w:val="14"/>
              </w:rPr>
              <w:t>20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20/2023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Proširenje javne rasvjete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 xml:space="preserve">34993000-4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right"/>
            </w:pPr>
            <w:r>
              <w:rPr>
                <w:rFonts w:ascii="Arial" w:eastAsia="Arial" w:hAnsi="Arial"/>
                <w:color w:val="000000"/>
                <w:sz w:val="14"/>
              </w:rPr>
              <w:t>5.320,00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r>
      <w:tr w:rsidR="00205C4A"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05C4A" w:rsidRDefault="00205C4A" w:rsidP="00784C55">
            <w:pPr>
              <w:jc w:val="right"/>
            </w:pPr>
            <w:r>
              <w:rPr>
                <w:rFonts w:ascii="Arial" w:eastAsia="Arial" w:hAnsi="Arial"/>
                <w:color w:val="000000"/>
                <w:sz w:val="14"/>
              </w:rPr>
              <w:t>21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21/2023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Rekonstrukcija šumskih prometnica-Rozganska cesta i II Lugarska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45233140-2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right"/>
            </w:pPr>
            <w:r>
              <w:rPr>
                <w:rFonts w:ascii="Arial" w:eastAsia="Arial" w:hAnsi="Arial"/>
                <w:color w:val="000000"/>
                <w:sz w:val="14"/>
              </w:rPr>
              <w:t>201.344,00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III.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1 godina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r>
      <w:tr w:rsidR="00205C4A"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05C4A" w:rsidRDefault="00205C4A" w:rsidP="00784C55">
            <w:pPr>
              <w:jc w:val="right"/>
            </w:pPr>
            <w:r>
              <w:rPr>
                <w:rFonts w:ascii="Arial" w:eastAsia="Arial" w:hAnsi="Arial"/>
                <w:color w:val="000000"/>
                <w:sz w:val="14"/>
              </w:rPr>
              <w:t>22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22/2023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 xml:space="preserve">Trošak stručnog nadzora-Rekonstrukcija </w:t>
            </w:r>
            <w:r>
              <w:rPr>
                <w:rFonts w:ascii="Arial" w:eastAsia="Arial" w:hAnsi="Arial"/>
                <w:color w:val="000000"/>
                <w:sz w:val="14"/>
              </w:rPr>
              <w:lastRenderedPageBreak/>
              <w:t>traktorskih putova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lastRenderedPageBreak/>
              <w:t>71520000-9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right"/>
            </w:pPr>
            <w:r>
              <w:rPr>
                <w:rFonts w:ascii="Arial" w:eastAsia="Arial" w:hAnsi="Arial"/>
                <w:color w:val="000000"/>
                <w:sz w:val="14"/>
              </w:rPr>
              <w:t>6.480,00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r>
      <w:tr w:rsidR="00205C4A"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05C4A" w:rsidRDefault="00205C4A" w:rsidP="00784C55">
            <w:pPr>
              <w:jc w:val="right"/>
            </w:pPr>
            <w:r>
              <w:rPr>
                <w:rFonts w:ascii="Arial" w:eastAsia="Arial" w:hAnsi="Arial"/>
                <w:color w:val="000000"/>
                <w:sz w:val="14"/>
              </w:rPr>
              <w:t>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23/2023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Vođenje projekta "Rekonstrukcija traktorskih putova u šumske ceste u gospodarskoj jedinici Zaprešićke šume"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72224000-1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right"/>
            </w:pPr>
            <w:r>
              <w:rPr>
                <w:rFonts w:ascii="Arial" w:eastAsia="Arial" w:hAnsi="Arial"/>
                <w:color w:val="000000"/>
                <w:sz w:val="14"/>
              </w:rPr>
              <w:t>3.984,00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r>
      <w:tr w:rsidR="00205C4A"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05C4A" w:rsidRDefault="00205C4A" w:rsidP="00784C55">
            <w:pPr>
              <w:jc w:val="right"/>
            </w:pPr>
            <w:r>
              <w:rPr>
                <w:rFonts w:ascii="Arial" w:eastAsia="Arial" w:hAnsi="Arial"/>
                <w:color w:val="000000"/>
                <w:sz w:val="14"/>
              </w:rPr>
              <w:t>24</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24/2023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Izgradnja grobnih mjesta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 xml:space="preserve">45215400-1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right"/>
            </w:pPr>
            <w:r>
              <w:rPr>
                <w:rFonts w:ascii="Arial" w:eastAsia="Arial" w:hAnsi="Arial"/>
                <w:color w:val="000000"/>
                <w:sz w:val="14"/>
              </w:rPr>
              <w:t>4.247,20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r>
      <w:tr w:rsidR="00205C4A"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05C4A" w:rsidRDefault="00205C4A" w:rsidP="00784C55">
            <w:pPr>
              <w:jc w:val="right"/>
            </w:pPr>
            <w:r>
              <w:rPr>
                <w:rFonts w:ascii="Arial" w:eastAsia="Arial" w:hAnsi="Arial"/>
                <w:color w:val="000000"/>
                <w:sz w:val="14"/>
              </w:rPr>
              <w:t>25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25/2023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Izgradnja ograde groblja-novo groblje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 xml:space="preserve">45215400-1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right"/>
            </w:pPr>
            <w:r>
              <w:rPr>
                <w:rFonts w:ascii="Arial" w:eastAsia="Arial" w:hAnsi="Arial"/>
                <w:color w:val="000000"/>
                <w:sz w:val="14"/>
              </w:rPr>
              <w:t>4.145,60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r>
      <w:tr w:rsidR="00205C4A"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05C4A" w:rsidRDefault="00205C4A" w:rsidP="00784C55">
            <w:pPr>
              <w:jc w:val="right"/>
            </w:pPr>
            <w:r>
              <w:rPr>
                <w:rFonts w:ascii="Arial" w:eastAsia="Arial" w:hAnsi="Arial"/>
                <w:color w:val="000000"/>
                <w:sz w:val="14"/>
              </w:rPr>
              <w:t>26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26/2023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Izrada projektne dokumentacije za proširenje groblja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71242000-6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right"/>
            </w:pPr>
            <w:r>
              <w:rPr>
                <w:rFonts w:ascii="Arial" w:eastAsia="Arial" w:hAnsi="Arial"/>
                <w:color w:val="000000"/>
                <w:sz w:val="14"/>
              </w:rPr>
              <w:t>3.988,00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r>
      <w:tr w:rsidR="00205C4A" w:rsidTr="00784C55">
        <w:trPr>
          <w:trHeight w:val="262"/>
        </w:trPr>
        <w:tc>
          <w:tcPr>
            <w:tcW w:w="368" w:type="dxa"/>
            <w:vMerge w:val="restart"/>
            <w:tcBorders>
              <w:top w:val="single" w:sz="7" w:space="0" w:color="000000"/>
              <w:left w:val="single" w:sz="7" w:space="0" w:color="000000"/>
              <w:bottom w:val="nil"/>
              <w:right w:val="single" w:sz="7" w:space="0" w:color="000000"/>
            </w:tcBorders>
            <w:shd w:val="clear" w:color="auto" w:fill="FFFFFF"/>
            <w:tcMar>
              <w:top w:w="39" w:type="dxa"/>
              <w:left w:w="39" w:type="dxa"/>
              <w:bottom w:w="39" w:type="dxa"/>
              <w:right w:w="39" w:type="dxa"/>
            </w:tcMar>
          </w:tcPr>
          <w:p w:rsidR="00205C4A" w:rsidRDefault="00205C4A" w:rsidP="00784C55">
            <w:pPr>
              <w:jc w:val="right"/>
            </w:pPr>
            <w:r>
              <w:rPr>
                <w:rFonts w:ascii="Arial" w:eastAsia="Arial" w:hAnsi="Arial"/>
                <w:color w:val="000000"/>
                <w:sz w:val="14"/>
              </w:rPr>
              <w:t>27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27/2023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Rekonstrukcija Kumrovečke ceste izgradnjom nogostupa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 xml:space="preserve">45213316-1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right"/>
            </w:pPr>
            <w:r>
              <w:rPr>
                <w:rFonts w:ascii="Arial" w:eastAsia="Arial" w:hAnsi="Arial"/>
                <w:color w:val="000000"/>
                <w:sz w:val="14"/>
              </w:rPr>
              <w:t>65.030,00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III.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1 godina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21.02.2023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Izmijenjena</w:t>
            </w:r>
          </w:p>
        </w:tc>
      </w:tr>
      <w:tr w:rsidR="00205C4A" w:rsidTr="00784C55">
        <w:trPr>
          <w:trHeight w:val="262"/>
        </w:trPr>
        <w:tc>
          <w:tcPr>
            <w:tcW w:w="368" w:type="dxa"/>
            <w:vMerge/>
            <w:tcBorders>
              <w:top w:val="nil"/>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05C4A" w:rsidRDefault="00205C4A" w:rsidP="00784C55"/>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05C4A" w:rsidRDefault="00205C4A" w:rsidP="00784C55">
            <w:r>
              <w:rPr>
                <w:rFonts w:ascii="Arial" w:eastAsia="Arial" w:hAnsi="Arial"/>
                <w:color w:val="000000"/>
                <w:sz w:val="14"/>
              </w:rPr>
              <w:t>27/2023</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05C4A" w:rsidRDefault="00205C4A" w:rsidP="00784C55">
            <w:r>
              <w:rPr>
                <w:rFonts w:ascii="Arial" w:eastAsia="Arial" w:hAnsi="Arial"/>
                <w:color w:val="000000"/>
                <w:sz w:val="14"/>
              </w:rPr>
              <w:t>Rekonstrukcija Kumrovečke ceste izgradnjom nogostupa</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05C4A" w:rsidRDefault="00205C4A" w:rsidP="00784C55">
            <w:pPr>
              <w:jc w:val="center"/>
            </w:pPr>
            <w:r>
              <w:rPr>
                <w:rFonts w:ascii="Arial" w:eastAsia="Arial" w:hAnsi="Arial"/>
                <w:color w:val="000000"/>
                <w:sz w:val="14"/>
              </w:rPr>
              <w:t xml:space="preserve">45213316-1 </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05C4A" w:rsidRDefault="00205C4A" w:rsidP="00784C55">
            <w:pPr>
              <w:jc w:val="right"/>
            </w:pPr>
            <w:r>
              <w:rPr>
                <w:rFonts w:ascii="Arial" w:eastAsia="Arial" w:hAnsi="Arial"/>
                <w:color w:val="000000"/>
                <w:sz w:val="14"/>
              </w:rPr>
              <w:t>86.535,20</w:t>
            </w:r>
          </w:p>
        </w:tc>
        <w:tc>
          <w:tcPr>
            <w:tcW w:w="182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05C4A" w:rsidRDefault="00205C4A" w:rsidP="00784C55">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05C4A" w:rsidRDefault="00205C4A" w:rsidP="00784C55"/>
        </w:tc>
        <w:tc>
          <w:tcPr>
            <w:tcW w:w="89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05C4A" w:rsidRDefault="00205C4A" w:rsidP="00784C55"/>
        </w:tc>
        <w:tc>
          <w:tcPr>
            <w:tcW w:w="99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05C4A" w:rsidRDefault="00205C4A" w:rsidP="00784C5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05C4A" w:rsidRDefault="00205C4A" w:rsidP="00784C55"/>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05C4A" w:rsidRDefault="00205C4A" w:rsidP="00784C55">
            <w:r>
              <w:rPr>
                <w:rFonts w:ascii="Arial" w:eastAsia="Arial" w:hAnsi="Arial"/>
                <w:color w:val="000000"/>
                <w:sz w:val="14"/>
              </w:rPr>
              <w:t>III. kvartal</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05C4A" w:rsidRDefault="00205C4A" w:rsidP="00784C55">
            <w:r>
              <w:rPr>
                <w:rFonts w:ascii="Arial" w:eastAsia="Arial" w:hAnsi="Arial"/>
                <w:color w:val="000000"/>
                <w:sz w:val="14"/>
              </w:rPr>
              <w:t>1 godina</w:t>
            </w:r>
          </w:p>
        </w:tc>
        <w:tc>
          <w:tcPr>
            <w:tcW w:w="90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05C4A" w:rsidRDefault="00205C4A"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05C4A" w:rsidRDefault="00205C4A" w:rsidP="00784C55">
            <w:pPr>
              <w:jc w:val="center"/>
            </w:pPr>
            <w:r>
              <w:rPr>
                <w:rFonts w:ascii="Arial" w:eastAsia="Arial" w:hAnsi="Arial"/>
                <w:color w:val="000000"/>
                <w:sz w:val="14"/>
              </w:rPr>
              <w:t>21.02.2023</w:t>
            </w:r>
          </w:p>
        </w:tc>
        <w:tc>
          <w:tcPr>
            <w:tcW w:w="2251"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05C4A" w:rsidRDefault="00205C4A" w:rsidP="00784C55"/>
        </w:tc>
        <w:tc>
          <w:tcPr>
            <w:tcW w:w="101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05C4A" w:rsidRDefault="00205C4A" w:rsidP="00784C55"/>
        </w:tc>
      </w:tr>
      <w:tr w:rsidR="00205C4A"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05C4A" w:rsidRDefault="00205C4A" w:rsidP="00784C55">
            <w:pPr>
              <w:jc w:val="right"/>
            </w:pPr>
            <w:r>
              <w:rPr>
                <w:rFonts w:ascii="Arial" w:eastAsia="Arial" w:hAnsi="Arial"/>
                <w:color w:val="000000"/>
                <w:sz w:val="14"/>
              </w:rPr>
              <w:t>28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28/2023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Rekonstrukcija - II. Sutlanska-radovi</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 xml:space="preserve">45233141-9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right"/>
            </w:pPr>
            <w:r>
              <w:rPr>
                <w:rFonts w:ascii="Arial" w:eastAsia="Arial" w:hAnsi="Arial"/>
                <w:color w:val="000000"/>
                <w:sz w:val="14"/>
              </w:rPr>
              <w:t>47.783,20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r>
      <w:tr w:rsidR="00205C4A"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05C4A" w:rsidRDefault="00205C4A" w:rsidP="00784C55">
            <w:pPr>
              <w:jc w:val="right"/>
            </w:pPr>
            <w:r>
              <w:rPr>
                <w:rFonts w:ascii="Arial" w:eastAsia="Arial" w:hAnsi="Arial"/>
                <w:color w:val="000000"/>
                <w:sz w:val="14"/>
              </w:rPr>
              <w:t>29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29/2023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Rekonstrukcija staze na groblju - građenje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 xml:space="preserve">45215400-1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right"/>
            </w:pPr>
            <w:r>
              <w:rPr>
                <w:rFonts w:ascii="Arial" w:eastAsia="Arial" w:hAnsi="Arial"/>
                <w:color w:val="000000"/>
                <w:sz w:val="14"/>
              </w:rPr>
              <w:t>40.664,00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r>
      <w:tr w:rsidR="00205C4A"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05C4A" w:rsidRDefault="00205C4A" w:rsidP="00784C55">
            <w:pPr>
              <w:jc w:val="right"/>
            </w:pPr>
            <w:r>
              <w:rPr>
                <w:rFonts w:ascii="Arial" w:eastAsia="Arial" w:hAnsi="Arial"/>
                <w:color w:val="000000"/>
                <w:sz w:val="14"/>
              </w:rPr>
              <w:t>30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30/2023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Rekonstrukcija - Ulica Svetog Vida - radovi</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 xml:space="preserve">45233141-9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right"/>
            </w:pPr>
            <w:r>
              <w:rPr>
                <w:rFonts w:ascii="Arial" w:eastAsia="Arial" w:hAnsi="Arial"/>
                <w:color w:val="000000"/>
                <w:sz w:val="14"/>
              </w:rPr>
              <w:t>37.168,00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r>
      <w:tr w:rsidR="00205C4A"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05C4A" w:rsidRDefault="00205C4A" w:rsidP="00784C55">
            <w:pPr>
              <w:jc w:val="right"/>
            </w:pPr>
            <w:r>
              <w:rPr>
                <w:rFonts w:ascii="Arial" w:eastAsia="Arial" w:hAnsi="Arial"/>
                <w:color w:val="000000"/>
                <w:sz w:val="14"/>
              </w:rPr>
              <w:t>31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31/2023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Rekonstrukcija - Otovačka-Vranaričić - radovi</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 xml:space="preserve">45233141-9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right"/>
            </w:pPr>
            <w:r>
              <w:rPr>
                <w:rFonts w:ascii="Arial" w:eastAsia="Arial" w:hAnsi="Arial"/>
                <w:color w:val="000000"/>
                <w:sz w:val="14"/>
              </w:rPr>
              <w:t>17.520,00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r>
      <w:tr w:rsidR="00205C4A"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05C4A" w:rsidRDefault="00205C4A" w:rsidP="00784C55">
            <w:pPr>
              <w:jc w:val="right"/>
            </w:pPr>
            <w:r>
              <w:rPr>
                <w:rFonts w:ascii="Arial" w:eastAsia="Arial" w:hAnsi="Arial"/>
                <w:color w:val="000000"/>
                <w:sz w:val="14"/>
              </w:rPr>
              <w:lastRenderedPageBreak/>
              <w:t>32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32/2023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Projektna dokumentacija - Vinogradski put</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71242000-6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right"/>
            </w:pPr>
            <w:r>
              <w:rPr>
                <w:rFonts w:ascii="Arial" w:eastAsia="Arial" w:hAnsi="Arial"/>
                <w:color w:val="000000"/>
                <w:sz w:val="14"/>
              </w:rPr>
              <w:t>2.656,00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r>
      <w:tr w:rsidR="00205C4A"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05C4A" w:rsidRDefault="00205C4A" w:rsidP="00784C55">
            <w:pPr>
              <w:jc w:val="right"/>
            </w:pPr>
            <w:r>
              <w:rPr>
                <w:rFonts w:ascii="Arial" w:eastAsia="Arial" w:hAnsi="Arial"/>
                <w:color w:val="000000"/>
                <w:sz w:val="14"/>
              </w:rPr>
              <w:t>33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33/2023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Rekonstrukcija - Vinogradski put - radovi</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 xml:space="preserve">45233141-9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right"/>
            </w:pPr>
            <w:r>
              <w:rPr>
                <w:rFonts w:ascii="Arial" w:eastAsia="Arial" w:hAnsi="Arial"/>
                <w:color w:val="000000"/>
                <w:sz w:val="14"/>
              </w:rPr>
              <w:t>21.232,80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r>
      <w:tr w:rsidR="00205C4A"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05C4A" w:rsidRDefault="00205C4A" w:rsidP="00784C55">
            <w:pPr>
              <w:jc w:val="right"/>
            </w:pPr>
            <w:r>
              <w:rPr>
                <w:rFonts w:ascii="Arial" w:eastAsia="Arial" w:hAnsi="Arial"/>
                <w:color w:val="000000"/>
                <w:sz w:val="14"/>
              </w:rPr>
              <w:t>34</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34/2023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Legalizacija nerazvrstanih cesta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71355000-1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right"/>
            </w:pPr>
            <w:r>
              <w:rPr>
                <w:rFonts w:ascii="Arial" w:eastAsia="Arial" w:hAnsi="Arial"/>
                <w:color w:val="000000"/>
                <w:sz w:val="14"/>
              </w:rPr>
              <w:t>4.256,00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r>
      <w:tr w:rsidR="00205C4A"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05C4A" w:rsidRDefault="00205C4A" w:rsidP="00784C55">
            <w:pPr>
              <w:jc w:val="right"/>
            </w:pPr>
            <w:r>
              <w:rPr>
                <w:rFonts w:ascii="Arial" w:eastAsia="Arial" w:hAnsi="Arial"/>
                <w:color w:val="000000"/>
                <w:sz w:val="14"/>
              </w:rPr>
              <w:t>35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35/2023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Općinske manifestacije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79952000-2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right"/>
            </w:pPr>
            <w:r>
              <w:rPr>
                <w:rFonts w:ascii="Arial" w:eastAsia="Arial" w:hAnsi="Arial"/>
                <w:color w:val="000000"/>
                <w:sz w:val="14"/>
              </w:rPr>
              <w:t>4.672,00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r>
      <w:tr w:rsidR="00205C4A"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05C4A" w:rsidRDefault="00205C4A" w:rsidP="00784C55">
            <w:pPr>
              <w:jc w:val="right"/>
            </w:pPr>
            <w:r>
              <w:rPr>
                <w:rFonts w:ascii="Arial" w:eastAsia="Arial" w:hAnsi="Arial"/>
                <w:color w:val="000000"/>
                <w:sz w:val="14"/>
              </w:rPr>
              <w:t>36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36/2023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Uskrsni sajam</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79952000-2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right"/>
            </w:pPr>
            <w:r>
              <w:rPr>
                <w:rFonts w:ascii="Arial" w:eastAsia="Arial" w:hAnsi="Arial"/>
                <w:color w:val="000000"/>
                <w:sz w:val="14"/>
              </w:rPr>
              <w:t>6.376,00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r>
      <w:tr w:rsidR="00205C4A"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05C4A" w:rsidRDefault="00205C4A" w:rsidP="00784C55">
            <w:pPr>
              <w:jc w:val="right"/>
            </w:pPr>
            <w:r>
              <w:rPr>
                <w:rFonts w:ascii="Arial" w:eastAsia="Arial" w:hAnsi="Arial"/>
                <w:color w:val="000000"/>
                <w:sz w:val="14"/>
              </w:rPr>
              <w:t>37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37/2023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Berba 2023 - Kak su brali naši stari</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79952000-2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right"/>
            </w:pPr>
            <w:r>
              <w:rPr>
                <w:rFonts w:ascii="Arial" w:eastAsia="Arial" w:hAnsi="Arial"/>
                <w:color w:val="000000"/>
                <w:sz w:val="14"/>
              </w:rPr>
              <w:t>6.371,20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r>
      <w:tr w:rsidR="00205C4A"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05C4A" w:rsidRDefault="00205C4A" w:rsidP="00784C55">
            <w:pPr>
              <w:jc w:val="right"/>
            </w:pPr>
            <w:r>
              <w:rPr>
                <w:rFonts w:ascii="Arial" w:eastAsia="Arial" w:hAnsi="Arial"/>
                <w:color w:val="000000"/>
                <w:sz w:val="14"/>
              </w:rPr>
              <w:t>38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38/2023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Rekonstrukcija kurije starog Župnog dvora u Rozgi - 8. faza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45212360-7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right"/>
            </w:pPr>
            <w:r>
              <w:rPr>
                <w:rFonts w:ascii="Arial" w:eastAsia="Arial" w:hAnsi="Arial"/>
                <w:color w:val="000000"/>
                <w:sz w:val="14"/>
              </w:rPr>
              <w:t>32.387,20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r>
      <w:tr w:rsidR="00205C4A"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05C4A" w:rsidRDefault="00205C4A" w:rsidP="00784C55">
            <w:pPr>
              <w:jc w:val="right"/>
            </w:pPr>
            <w:r>
              <w:rPr>
                <w:rFonts w:ascii="Arial" w:eastAsia="Arial" w:hAnsi="Arial"/>
                <w:color w:val="000000"/>
                <w:sz w:val="14"/>
              </w:rPr>
              <w:t>39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39/2023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Održavanje javne rasvjete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 xml:space="preserve">50232100-1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right"/>
            </w:pPr>
            <w:r>
              <w:rPr>
                <w:rFonts w:ascii="Arial" w:eastAsia="Arial" w:hAnsi="Arial"/>
                <w:color w:val="000000"/>
                <w:sz w:val="14"/>
              </w:rPr>
              <w:t>2.656,00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r>
      <w:tr w:rsidR="00205C4A"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05C4A" w:rsidRDefault="00205C4A" w:rsidP="00784C55">
            <w:pPr>
              <w:jc w:val="right"/>
            </w:pPr>
            <w:r>
              <w:rPr>
                <w:rFonts w:ascii="Arial" w:eastAsia="Arial" w:hAnsi="Arial"/>
                <w:color w:val="000000"/>
                <w:sz w:val="14"/>
              </w:rPr>
              <w:t>40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40/2023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Održavanje javnih zelenih površina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77313000-7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right"/>
            </w:pPr>
            <w:r>
              <w:rPr>
                <w:rFonts w:ascii="Arial" w:eastAsia="Arial" w:hAnsi="Arial"/>
                <w:color w:val="000000"/>
                <w:sz w:val="14"/>
              </w:rPr>
              <w:t>6.376,00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r>
      <w:tr w:rsidR="00205C4A"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05C4A" w:rsidRDefault="00205C4A" w:rsidP="00784C55">
            <w:pPr>
              <w:jc w:val="right"/>
            </w:pPr>
            <w:r>
              <w:rPr>
                <w:rFonts w:ascii="Arial" w:eastAsia="Arial" w:hAnsi="Arial"/>
                <w:color w:val="000000"/>
                <w:sz w:val="14"/>
              </w:rPr>
              <w:t>41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41/2023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Nabava materijala i opreme za održavanje cesta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 xml:space="preserve">34921000-9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right"/>
            </w:pPr>
            <w:r>
              <w:rPr>
                <w:rFonts w:ascii="Arial" w:eastAsia="Arial" w:hAnsi="Arial"/>
                <w:color w:val="000000"/>
                <w:sz w:val="14"/>
              </w:rPr>
              <w:t>7.000,80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r>
      <w:tr w:rsidR="00205C4A"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05C4A" w:rsidRDefault="00205C4A" w:rsidP="00784C55">
            <w:pPr>
              <w:jc w:val="right"/>
            </w:pPr>
            <w:r>
              <w:rPr>
                <w:rFonts w:ascii="Arial" w:eastAsia="Arial" w:hAnsi="Arial"/>
                <w:color w:val="000000"/>
                <w:sz w:val="14"/>
              </w:rPr>
              <w:t>42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42/2023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Održavanje nerazvrstanih cesta i javnih površina na kojima nije dopušten promet motornim vozilima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 xml:space="preserve">45233141-9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right"/>
            </w:pPr>
            <w:r>
              <w:rPr>
                <w:rFonts w:ascii="Arial" w:eastAsia="Arial" w:hAnsi="Arial"/>
                <w:color w:val="000000"/>
                <w:sz w:val="14"/>
              </w:rPr>
              <w:t>7.646,40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r>
      <w:tr w:rsidR="00205C4A"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05C4A" w:rsidRDefault="00205C4A" w:rsidP="00784C55">
            <w:pPr>
              <w:jc w:val="right"/>
            </w:pPr>
            <w:r>
              <w:rPr>
                <w:rFonts w:ascii="Arial" w:eastAsia="Arial" w:hAnsi="Arial"/>
                <w:color w:val="000000"/>
                <w:sz w:val="14"/>
              </w:rPr>
              <w:t>43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43/2023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 xml:space="preserve">Košnja trave i raslinja uz </w:t>
            </w:r>
            <w:r>
              <w:rPr>
                <w:rFonts w:ascii="Arial" w:eastAsia="Arial" w:hAnsi="Arial"/>
                <w:color w:val="000000"/>
                <w:sz w:val="14"/>
              </w:rPr>
              <w:lastRenderedPageBreak/>
              <w:t>nerazvrstane ceste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lastRenderedPageBreak/>
              <w:t xml:space="preserve">45112730-1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right"/>
            </w:pPr>
            <w:r>
              <w:rPr>
                <w:rFonts w:ascii="Arial" w:eastAsia="Arial" w:hAnsi="Arial"/>
                <w:color w:val="000000"/>
                <w:sz w:val="14"/>
              </w:rPr>
              <w:t>3.292,00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r>
      <w:tr w:rsidR="00205C4A"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05C4A" w:rsidRDefault="00205C4A" w:rsidP="00784C55">
            <w:pPr>
              <w:jc w:val="right"/>
            </w:pPr>
            <w:r>
              <w:rPr>
                <w:rFonts w:ascii="Arial" w:eastAsia="Arial" w:hAnsi="Arial"/>
                <w:color w:val="000000"/>
                <w:sz w:val="14"/>
              </w:rPr>
              <w:t>44</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44/2023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Zimsko održavanje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90620000-9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right"/>
            </w:pPr>
            <w:r>
              <w:rPr>
                <w:rFonts w:ascii="Arial" w:eastAsia="Arial" w:hAnsi="Arial"/>
                <w:color w:val="000000"/>
                <w:sz w:val="14"/>
              </w:rPr>
              <w:t>6.371,20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r>
      <w:tr w:rsidR="00205C4A"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05C4A" w:rsidRDefault="00205C4A" w:rsidP="00784C55">
            <w:pPr>
              <w:jc w:val="right"/>
            </w:pPr>
            <w:r>
              <w:rPr>
                <w:rFonts w:ascii="Arial" w:eastAsia="Arial" w:hAnsi="Arial"/>
                <w:color w:val="000000"/>
                <w:sz w:val="14"/>
              </w:rPr>
              <w:t>45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45/2023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Održavanje groblja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 xml:space="preserve">45112714-3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right"/>
            </w:pPr>
            <w:r>
              <w:rPr>
                <w:rFonts w:ascii="Arial" w:eastAsia="Arial" w:hAnsi="Arial"/>
                <w:color w:val="000000"/>
                <w:sz w:val="14"/>
              </w:rPr>
              <w:t>5.309,60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r>
      <w:tr w:rsidR="00205C4A"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05C4A" w:rsidRDefault="00205C4A" w:rsidP="00784C55">
            <w:pPr>
              <w:jc w:val="right"/>
            </w:pPr>
            <w:r>
              <w:rPr>
                <w:rFonts w:ascii="Arial" w:eastAsia="Arial" w:hAnsi="Arial"/>
                <w:color w:val="000000"/>
                <w:sz w:val="14"/>
              </w:rPr>
              <w:t>46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46/2023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Usluga stručnog nadzora nad "Sanacijom nestabilnog pokosa na lokaciji dijela Kumrovečke ceste prije kućnog broja 188"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71247000-1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right"/>
            </w:pPr>
            <w:r>
              <w:rPr>
                <w:rFonts w:ascii="Arial" w:eastAsia="Arial" w:hAnsi="Arial"/>
                <w:color w:val="000000"/>
                <w:sz w:val="14"/>
              </w:rPr>
              <w:t>4.648,00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r>
      <w:tr w:rsidR="00205C4A" w:rsidTr="00784C55">
        <w:trPr>
          <w:trHeight w:val="262"/>
        </w:trPr>
        <w:tc>
          <w:tcPr>
            <w:tcW w:w="368" w:type="dxa"/>
            <w:vMerge w:val="restart"/>
            <w:tcBorders>
              <w:top w:val="single" w:sz="7" w:space="0" w:color="000000"/>
              <w:left w:val="single" w:sz="7" w:space="0" w:color="000000"/>
              <w:bottom w:val="nil"/>
              <w:right w:val="single" w:sz="7" w:space="0" w:color="000000"/>
            </w:tcBorders>
            <w:shd w:val="clear" w:color="auto" w:fill="FFFFFF"/>
            <w:tcMar>
              <w:top w:w="39" w:type="dxa"/>
              <w:left w:w="39" w:type="dxa"/>
              <w:bottom w:w="39" w:type="dxa"/>
              <w:right w:w="39" w:type="dxa"/>
            </w:tcMar>
          </w:tcPr>
          <w:p w:rsidR="00205C4A" w:rsidRDefault="00205C4A" w:rsidP="00784C55">
            <w:pPr>
              <w:jc w:val="right"/>
            </w:pPr>
            <w:r>
              <w:rPr>
                <w:rFonts w:ascii="Arial" w:eastAsia="Arial" w:hAnsi="Arial"/>
                <w:color w:val="000000"/>
                <w:sz w:val="14"/>
              </w:rPr>
              <w:t>47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47/2023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Građevinski radovi - Obnova mosta na potoku Sutlišće u naselju Vučilćevu</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45221000-2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right"/>
            </w:pPr>
            <w:r>
              <w:rPr>
                <w:rFonts w:ascii="Arial" w:eastAsia="Arial" w:hAnsi="Arial"/>
                <w:color w:val="000000"/>
                <w:sz w:val="14"/>
              </w:rPr>
              <w:t>297.760,00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60 dana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23.03.2023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Izmijenjena</w:t>
            </w:r>
          </w:p>
        </w:tc>
      </w:tr>
      <w:tr w:rsidR="00205C4A" w:rsidTr="00784C55">
        <w:trPr>
          <w:trHeight w:val="262"/>
        </w:trPr>
        <w:tc>
          <w:tcPr>
            <w:tcW w:w="368" w:type="dxa"/>
            <w:vMerge/>
            <w:tcBorders>
              <w:top w:val="nil"/>
              <w:left w:val="single" w:sz="7" w:space="0" w:color="000000"/>
              <w:bottom w:val="nil"/>
              <w:right w:val="single" w:sz="7" w:space="0" w:color="000000"/>
            </w:tcBorders>
            <w:shd w:val="clear" w:color="auto" w:fill="FFFFFF"/>
            <w:tcMar>
              <w:top w:w="39" w:type="dxa"/>
              <w:left w:w="39" w:type="dxa"/>
              <w:bottom w:w="39" w:type="dxa"/>
              <w:right w:w="39" w:type="dxa"/>
            </w:tcMar>
          </w:tcPr>
          <w:p w:rsidR="00205C4A" w:rsidRDefault="00205C4A" w:rsidP="00784C55"/>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05C4A" w:rsidRDefault="00205C4A" w:rsidP="00784C55">
            <w:r>
              <w:rPr>
                <w:rFonts w:ascii="Arial" w:eastAsia="Arial" w:hAnsi="Arial"/>
                <w:color w:val="000000"/>
                <w:sz w:val="14"/>
              </w:rPr>
              <w:t>47/2023</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05C4A" w:rsidRDefault="00205C4A" w:rsidP="00784C55">
            <w:r>
              <w:rPr>
                <w:rFonts w:ascii="Arial" w:eastAsia="Arial" w:hAnsi="Arial"/>
                <w:color w:val="000000"/>
                <w:sz w:val="14"/>
              </w:rPr>
              <w:t>Građevinski radovi - Obnova mosta na potoku Sutlišće u naselju Vučilćevu</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05C4A" w:rsidRDefault="00205C4A" w:rsidP="00784C55">
            <w:pPr>
              <w:jc w:val="center"/>
            </w:pPr>
            <w:r>
              <w:rPr>
                <w:rFonts w:ascii="Arial" w:eastAsia="Arial" w:hAnsi="Arial"/>
                <w:color w:val="000000"/>
                <w:sz w:val="14"/>
              </w:rPr>
              <w:t>45221000-2</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05C4A" w:rsidRDefault="00205C4A" w:rsidP="00784C55">
            <w:pPr>
              <w:jc w:val="right"/>
            </w:pPr>
            <w:r>
              <w:rPr>
                <w:rFonts w:ascii="Arial" w:eastAsia="Arial" w:hAnsi="Arial"/>
                <w:color w:val="000000"/>
                <w:sz w:val="14"/>
              </w:rPr>
              <w:t>238.904,00</w:t>
            </w:r>
          </w:p>
        </w:tc>
        <w:tc>
          <w:tcPr>
            <w:tcW w:w="182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05C4A" w:rsidRDefault="00205C4A" w:rsidP="00784C55">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05C4A" w:rsidRDefault="00205C4A" w:rsidP="00784C55"/>
        </w:tc>
        <w:tc>
          <w:tcPr>
            <w:tcW w:w="89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05C4A" w:rsidRDefault="00205C4A" w:rsidP="00784C55"/>
        </w:tc>
        <w:tc>
          <w:tcPr>
            <w:tcW w:w="99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05C4A" w:rsidRDefault="00205C4A" w:rsidP="00784C5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05C4A" w:rsidRDefault="00205C4A" w:rsidP="00784C55">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05C4A" w:rsidRDefault="00205C4A" w:rsidP="00784C55">
            <w:r>
              <w:rPr>
                <w:rFonts w:ascii="Arial" w:eastAsia="Arial" w:hAnsi="Arial"/>
                <w:color w:val="000000"/>
                <w:sz w:val="14"/>
              </w:rPr>
              <w:t>I. kvartal</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05C4A" w:rsidRDefault="00205C4A" w:rsidP="00784C55">
            <w:r>
              <w:rPr>
                <w:rFonts w:ascii="Arial" w:eastAsia="Arial" w:hAnsi="Arial"/>
                <w:color w:val="000000"/>
                <w:sz w:val="14"/>
              </w:rPr>
              <w:t>60 dana</w:t>
            </w:r>
          </w:p>
        </w:tc>
        <w:tc>
          <w:tcPr>
            <w:tcW w:w="90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05C4A" w:rsidRDefault="00205C4A" w:rsidP="00784C55">
            <w:pPr>
              <w:jc w:val="center"/>
            </w:pPr>
            <w:r>
              <w:rPr>
                <w:rFonts w:ascii="Arial" w:eastAsia="Arial" w:hAnsi="Arial"/>
                <w:color w:val="000000"/>
                <w:sz w:val="14"/>
              </w:rPr>
              <w:t>22.03.2023</w:t>
            </w:r>
          </w:p>
        </w:tc>
        <w:tc>
          <w:tcPr>
            <w:tcW w:w="93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05C4A" w:rsidRDefault="00205C4A" w:rsidP="00784C55">
            <w:pPr>
              <w:jc w:val="center"/>
            </w:pPr>
            <w:r>
              <w:rPr>
                <w:rFonts w:ascii="Arial" w:eastAsia="Arial" w:hAnsi="Arial"/>
                <w:color w:val="000000"/>
                <w:sz w:val="14"/>
              </w:rPr>
              <w:t>23.03.2023</w:t>
            </w:r>
          </w:p>
        </w:tc>
        <w:tc>
          <w:tcPr>
            <w:tcW w:w="2251"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05C4A" w:rsidRDefault="00205C4A" w:rsidP="00784C55"/>
        </w:tc>
        <w:tc>
          <w:tcPr>
            <w:tcW w:w="101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05C4A" w:rsidRDefault="00205C4A" w:rsidP="00784C55"/>
        </w:tc>
      </w:tr>
      <w:tr w:rsidR="00205C4A" w:rsidTr="00784C55">
        <w:trPr>
          <w:trHeight w:val="262"/>
        </w:trPr>
        <w:tc>
          <w:tcPr>
            <w:tcW w:w="368" w:type="dxa"/>
            <w:vMerge/>
            <w:tcBorders>
              <w:top w:val="nil"/>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05C4A" w:rsidRDefault="00205C4A" w:rsidP="00784C55"/>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05C4A" w:rsidRDefault="00205C4A" w:rsidP="00784C55">
            <w:r>
              <w:rPr>
                <w:rFonts w:ascii="Arial" w:eastAsia="Arial" w:hAnsi="Arial"/>
                <w:color w:val="000000"/>
                <w:sz w:val="14"/>
              </w:rPr>
              <w:t>47/2023</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05C4A" w:rsidRDefault="00205C4A" w:rsidP="00784C55">
            <w:r>
              <w:rPr>
                <w:rFonts w:ascii="Arial" w:eastAsia="Arial" w:hAnsi="Arial"/>
                <w:color w:val="000000"/>
                <w:sz w:val="14"/>
              </w:rPr>
              <w:t>Građevinski radovi - Obnova mosta na potoku Sutlišće u naselju Vučilćevu</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05C4A" w:rsidRDefault="00205C4A" w:rsidP="00784C55">
            <w:pPr>
              <w:jc w:val="center"/>
            </w:pPr>
            <w:r>
              <w:rPr>
                <w:rFonts w:ascii="Arial" w:eastAsia="Arial" w:hAnsi="Arial"/>
                <w:color w:val="000000"/>
                <w:sz w:val="14"/>
              </w:rPr>
              <w:t>45221000-2</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05C4A" w:rsidRDefault="00205C4A" w:rsidP="00784C55">
            <w:pPr>
              <w:jc w:val="right"/>
            </w:pPr>
            <w:r>
              <w:rPr>
                <w:rFonts w:ascii="Arial" w:eastAsia="Arial" w:hAnsi="Arial"/>
                <w:color w:val="000000"/>
                <w:sz w:val="14"/>
              </w:rPr>
              <w:t>238.904,00</w:t>
            </w:r>
          </w:p>
        </w:tc>
        <w:tc>
          <w:tcPr>
            <w:tcW w:w="182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05C4A" w:rsidRDefault="00205C4A" w:rsidP="00784C55">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05C4A" w:rsidRDefault="00205C4A" w:rsidP="00784C55"/>
        </w:tc>
        <w:tc>
          <w:tcPr>
            <w:tcW w:w="89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05C4A" w:rsidRDefault="00205C4A" w:rsidP="00784C55"/>
        </w:tc>
        <w:tc>
          <w:tcPr>
            <w:tcW w:w="99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05C4A" w:rsidRDefault="00205C4A" w:rsidP="00784C5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05C4A" w:rsidRDefault="00205C4A" w:rsidP="00784C55">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05C4A" w:rsidRDefault="00205C4A" w:rsidP="00784C55">
            <w:r>
              <w:rPr>
                <w:rFonts w:ascii="Arial" w:eastAsia="Arial" w:hAnsi="Arial"/>
                <w:color w:val="000000"/>
                <w:sz w:val="14"/>
              </w:rPr>
              <w:t>I. kvartal</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05C4A" w:rsidRDefault="00205C4A" w:rsidP="00784C55">
            <w:r>
              <w:rPr>
                <w:rFonts w:ascii="Arial" w:eastAsia="Arial" w:hAnsi="Arial"/>
                <w:color w:val="000000"/>
                <w:sz w:val="14"/>
              </w:rPr>
              <w:t>4 mjeseca</w:t>
            </w:r>
          </w:p>
        </w:tc>
        <w:tc>
          <w:tcPr>
            <w:tcW w:w="90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05C4A" w:rsidRDefault="00205C4A"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05C4A" w:rsidRDefault="00205C4A" w:rsidP="00784C55">
            <w:pPr>
              <w:jc w:val="center"/>
            </w:pPr>
            <w:r>
              <w:rPr>
                <w:rFonts w:ascii="Arial" w:eastAsia="Arial" w:hAnsi="Arial"/>
                <w:color w:val="000000"/>
                <w:sz w:val="14"/>
              </w:rPr>
              <w:t>22.03.2023</w:t>
            </w:r>
          </w:p>
        </w:tc>
        <w:tc>
          <w:tcPr>
            <w:tcW w:w="2251"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05C4A" w:rsidRDefault="00205C4A" w:rsidP="00784C55"/>
        </w:tc>
        <w:tc>
          <w:tcPr>
            <w:tcW w:w="101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05C4A" w:rsidRDefault="00205C4A" w:rsidP="00784C55"/>
        </w:tc>
      </w:tr>
      <w:tr w:rsidR="00205C4A" w:rsidTr="00784C55">
        <w:trPr>
          <w:trHeight w:val="262"/>
        </w:trPr>
        <w:tc>
          <w:tcPr>
            <w:tcW w:w="368" w:type="dxa"/>
            <w:vMerge w:val="restart"/>
            <w:tcBorders>
              <w:top w:val="single" w:sz="7" w:space="0" w:color="000000"/>
              <w:left w:val="single" w:sz="7" w:space="0" w:color="000000"/>
              <w:bottom w:val="nil"/>
              <w:right w:val="single" w:sz="7" w:space="0" w:color="000000"/>
            </w:tcBorders>
            <w:shd w:val="clear" w:color="auto" w:fill="FFFFFF"/>
            <w:tcMar>
              <w:top w:w="39" w:type="dxa"/>
              <w:left w:w="39" w:type="dxa"/>
              <w:bottom w:w="39" w:type="dxa"/>
              <w:right w:w="39" w:type="dxa"/>
            </w:tcMar>
          </w:tcPr>
          <w:p w:rsidR="00205C4A" w:rsidRDefault="00205C4A" w:rsidP="00784C55">
            <w:pPr>
              <w:jc w:val="right"/>
            </w:pPr>
            <w:r>
              <w:rPr>
                <w:rFonts w:ascii="Arial" w:eastAsia="Arial" w:hAnsi="Arial"/>
                <w:color w:val="000000"/>
                <w:sz w:val="14"/>
              </w:rPr>
              <w:t>48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48/2023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Izrada projektno-tehničke dokumentacije - Obnova mosta na potoku Sutlišće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71320000-7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right"/>
            </w:pPr>
            <w:r>
              <w:rPr>
                <w:rFonts w:ascii="Arial" w:eastAsia="Arial" w:hAnsi="Arial"/>
                <w:color w:val="000000"/>
                <w:sz w:val="14"/>
              </w:rPr>
              <w:t>26.000,00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26.01.2023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Izmijenjena</w:t>
            </w:r>
          </w:p>
        </w:tc>
      </w:tr>
      <w:tr w:rsidR="00205C4A" w:rsidTr="00784C55">
        <w:trPr>
          <w:trHeight w:val="262"/>
        </w:trPr>
        <w:tc>
          <w:tcPr>
            <w:tcW w:w="368" w:type="dxa"/>
            <w:vMerge/>
            <w:tcBorders>
              <w:top w:val="nil"/>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05C4A" w:rsidRDefault="00205C4A" w:rsidP="00784C55"/>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05C4A" w:rsidRDefault="00205C4A" w:rsidP="00784C55">
            <w:r>
              <w:rPr>
                <w:rFonts w:ascii="Arial" w:eastAsia="Arial" w:hAnsi="Arial"/>
                <w:color w:val="000000"/>
                <w:sz w:val="14"/>
              </w:rPr>
              <w:t>48/2023</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05C4A" w:rsidRDefault="00205C4A" w:rsidP="00784C55">
            <w:r>
              <w:rPr>
                <w:rFonts w:ascii="Arial" w:eastAsia="Arial" w:hAnsi="Arial"/>
                <w:color w:val="000000"/>
                <w:sz w:val="14"/>
              </w:rPr>
              <w:t>Izrada projektno-tehničke dokumentacije - Obnova mosta na potoku Sutlišće</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05C4A" w:rsidRDefault="00205C4A" w:rsidP="00784C55">
            <w:pPr>
              <w:jc w:val="center"/>
            </w:pPr>
            <w:r>
              <w:rPr>
                <w:rFonts w:ascii="Arial" w:eastAsia="Arial" w:hAnsi="Arial"/>
                <w:color w:val="000000"/>
                <w:sz w:val="14"/>
              </w:rPr>
              <w:t>71320000-7</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05C4A" w:rsidRDefault="00205C4A" w:rsidP="00784C55">
            <w:pPr>
              <w:jc w:val="right"/>
            </w:pPr>
            <w:r>
              <w:rPr>
                <w:rFonts w:ascii="Arial" w:eastAsia="Arial" w:hAnsi="Arial"/>
                <w:color w:val="000000"/>
                <w:sz w:val="14"/>
              </w:rPr>
              <w:t>22.896,00</w:t>
            </w:r>
          </w:p>
        </w:tc>
        <w:tc>
          <w:tcPr>
            <w:tcW w:w="182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05C4A" w:rsidRDefault="00205C4A"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05C4A" w:rsidRDefault="00205C4A" w:rsidP="00784C55"/>
        </w:tc>
        <w:tc>
          <w:tcPr>
            <w:tcW w:w="89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05C4A" w:rsidRDefault="00205C4A" w:rsidP="00784C55"/>
        </w:tc>
        <w:tc>
          <w:tcPr>
            <w:tcW w:w="99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05C4A" w:rsidRDefault="00205C4A" w:rsidP="00784C5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05C4A" w:rsidRDefault="00205C4A" w:rsidP="00784C55">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05C4A" w:rsidRDefault="00205C4A" w:rsidP="00784C55"/>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05C4A" w:rsidRDefault="00205C4A" w:rsidP="00784C55"/>
        </w:tc>
        <w:tc>
          <w:tcPr>
            <w:tcW w:w="90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05C4A" w:rsidRDefault="00205C4A"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05C4A" w:rsidRDefault="00205C4A" w:rsidP="00784C55">
            <w:pPr>
              <w:jc w:val="center"/>
            </w:pPr>
            <w:r>
              <w:rPr>
                <w:rFonts w:ascii="Arial" w:eastAsia="Arial" w:hAnsi="Arial"/>
                <w:color w:val="000000"/>
                <w:sz w:val="14"/>
              </w:rPr>
              <w:t>26.01.2023</w:t>
            </w:r>
          </w:p>
        </w:tc>
        <w:tc>
          <w:tcPr>
            <w:tcW w:w="2251"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05C4A" w:rsidRDefault="00205C4A" w:rsidP="00784C55"/>
        </w:tc>
        <w:tc>
          <w:tcPr>
            <w:tcW w:w="101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05C4A" w:rsidRDefault="00205C4A" w:rsidP="00784C55"/>
        </w:tc>
      </w:tr>
      <w:tr w:rsidR="00205C4A"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05C4A" w:rsidRDefault="00205C4A" w:rsidP="00784C55">
            <w:pPr>
              <w:jc w:val="right"/>
            </w:pPr>
            <w:r>
              <w:rPr>
                <w:rFonts w:ascii="Arial" w:eastAsia="Arial" w:hAnsi="Arial"/>
                <w:color w:val="000000"/>
                <w:sz w:val="14"/>
              </w:rPr>
              <w:t>49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49/2023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Stručni nadzor - Obnova mosta na potoku Sutlišće u naselju Vučilćevu</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71247000-1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right"/>
            </w:pPr>
            <w:r>
              <w:rPr>
                <w:rFonts w:ascii="Arial" w:eastAsia="Arial" w:hAnsi="Arial"/>
                <w:color w:val="000000"/>
                <w:sz w:val="14"/>
              </w:rPr>
              <w:t>5.976,00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r>
      <w:tr w:rsidR="00205C4A"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05C4A" w:rsidRDefault="00205C4A" w:rsidP="00784C55">
            <w:pPr>
              <w:jc w:val="right"/>
            </w:pPr>
            <w:r>
              <w:rPr>
                <w:rFonts w:ascii="Arial" w:eastAsia="Arial" w:hAnsi="Arial"/>
                <w:color w:val="000000"/>
                <w:sz w:val="14"/>
              </w:rPr>
              <w:t>50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50/2023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V. Izmjene i dopune Prostornog plana uređenja Općine Dubravica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71000000-8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right"/>
            </w:pPr>
            <w:r>
              <w:rPr>
                <w:rFonts w:ascii="Arial" w:eastAsia="Arial" w:hAnsi="Arial"/>
                <w:color w:val="000000"/>
                <w:sz w:val="14"/>
              </w:rPr>
              <w:t>8.712,00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r>
      <w:tr w:rsidR="00205C4A"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05C4A" w:rsidRDefault="00205C4A" w:rsidP="00784C55">
            <w:pPr>
              <w:jc w:val="right"/>
            </w:pPr>
            <w:r>
              <w:rPr>
                <w:rFonts w:ascii="Arial" w:eastAsia="Arial" w:hAnsi="Arial"/>
                <w:color w:val="000000"/>
                <w:sz w:val="14"/>
              </w:rPr>
              <w:t>51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51/2023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Rekonstrukcija kulturnog centra Dubravica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45000000-7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right"/>
            </w:pPr>
            <w:r>
              <w:rPr>
                <w:rFonts w:ascii="Arial" w:eastAsia="Arial" w:hAnsi="Arial"/>
                <w:color w:val="000000"/>
                <w:sz w:val="14"/>
              </w:rPr>
              <w:t>424.713,60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IV.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1 godina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r>
      <w:tr w:rsidR="00205C4A"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05C4A" w:rsidRDefault="00205C4A" w:rsidP="00784C55">
            <w:pPr>
              <w:jc w:val="right"/>
            </w:pPr>
            <w:r>
              <w:rPr>
                <w:rFonts w:ascii="Arial" w:eastAsia="Arial" w:hAnsi="Arial"/>
                <w:color w:val="000000"/>
                <w:sz w:val="14"/>
              </w:rPr>
              <w:t>52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52/2023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Izmjena projektne dokumentacije - Rekonstrukcija kulturnog centra Dubravica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71242000-6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right"/>
            </w:pPr>
            <w:r>
              <w:rPr>
                <w:rFonts w:ascii="Arial" w:eastAsia="Arial" w:hAnsi="Arial"/>
                <w:color w:val="000000"/>
                <w:sz w:val="14"/>
              </w:rPr>
              <w:t>11.680,00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r>
      <w:tr w:rsidR="00205C4A"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05C4A" w:rsidRDefault="00205C4A" w:rsidP="00784C55">
            <w:pPr>
              <w:jc w:val="right"/>
            </w:pPr>
            <w:r>
              <w:rPr>
                <w:rFonts w:ascii="Arial" w:eastAsia="Arial" w:hAnsi="Arial"/>
                <w:color w:val="000000"/>
                <w:sz w:val="14"/>
              </w:rPr>
              <w:t>53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53/2023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Usluge - Božićna rasvjeta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 xml:space="preserve">50232100-1 </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right"/>
            </w:pPr>
            <w:r>
              <w:rPr>
                <w:rFonts w:ascii="Arial" w:eastAsia="Arial" w:hAnsi="Arial"/>
                <w:color w:val="000000"/>
                <w:sz w:val="14"/>
              </w:rPr>
              <w:t>3.400,00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r>
      <w:tr w:rsidR="00205C4A"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05C4A" w:rsidRDefault="00205C4A" w:rsidP="00784C55">
            <w:pPr>
              <w:jc w:val="right"/>
            </w:pPr>
            <w:r>
              <w:rPr>
                <w:rFonts w:ascii="Arial" w:eastAsia="Arial" w:hAnsi="Arial"/>
                <w:color w:val="000000"/>
                <w:sz w:val="14"/>
              </w:rPr>
              <w:t>54</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54/2023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Izrada projektne dokumentacije za sportsko-rekreacijski centar Dubravica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71242000-6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right"/>
            </w:pPr>
            <w:r>
              <w:rPr>
                <w:rFonts w:ascii="Arial" w:eastAsia="Arial" w:hAnsi="Arial"/>
                <w:color w:val="000000"/>
                <w:sz w:val="14"/>
              </w:rPr>
              <w:t>42.474,40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IV.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6 mjeseci</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04.01.2023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r>
      <w:tr w:rsidR="00205C4A"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05C4A" w:rsidRDefault="00205C4A" w:rsidP="00784C55">
            <w:pPr>
              <w:jc w:val="right"/>
            </w:pPr>
            <w:r>
              <w:rPr>
                <w:rFonts w:ascii="Arial" w:eastAsia="Arial" w:hAnsi="Arial"/>
                <w:color w:val="000000"/>
                <w:sz w:val="14"/>
              </w:rPr>
              <w:t>55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55/2023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 xml:space="preserve">Usluga tehničke pomoći u provedbi projekta "Obnova pješačke staze i ograde starog </w:t>
            </w:r>
            <w:r>
              <w:rPr>
                <w:rFonts w:ascii="Arial" w:eastAsia="Arial" w:hAnsi="Arial"/>
                <w:color w:val="000000"/>
                <w:sz w:val="14"/>
              </w:rPr>
              <w:lastRenderedPageBreak/>
              <w:t>groblja u Rozgi, Općina Dubravica, stradale u potresu" i priprema i provedba postupaka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lastRenderedPageBreak/>
              <w:t>72224000-1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right"/>
            </w:pPr>
            <w:r>
              <w:rPr>
                <w:rFonts w:ascii="Arial" w:eastAsia="Arial" w:hAnsi="Arial"/>
                <w:color w:val="000000"/>
                <w:sz w:val="14"/>
              </w:rPr>
              <w:t>9.100,00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21.02.2023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Dodana</w:t>
            </w:r>
          </w:p>
        </w:tc>
      </w:tr>
      <w:tr w:rsidR="00205C4A"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05C4A" w:rsidRDefault="00205C4A" w:rsidP="00784C55">
            <w:pPr>
              <w:jc w:val="right"/>
            </w:pPr>
            <w:r>
              <w:rPr>
                <w:rFonts w:ascii="Arial" w:eastAsia="Arial" w:hAnsi="Arial"/>
                <w:color w:val="000000"/>
                <w:sz w:val="14"/>
              </w:rPr>
              <w:t>56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56/2023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Izrada projektno tehničke dokumentacije za obnovu pješačke staze i ograde starog groblja u Rozgi, Općina Dubravica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71320000-7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right"/>
            </w:pPr>
            <w:r>
              <w:rPr>
                <w:rFonts w:ascii="Arial" w:eastAsia="Arial" w:hAnsi="Arial"/>
                <w:color w:val="000000"/>
                <w:sz w:val="14"/>
              </w:rPr>
              <w:t>6.500,00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21.02.2023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Dodana</w:t>
            </w:r>
          </w:p>
        </w:tc>
      </w:tr>
      <w:tr w:rsidR="00205C4A" w:rsidTr="00784C55">
        <w:trPr>
          <w:trHeight w:val="262"/>
        </w:trPr>
        <w:tc>
          <w:tcPr>
            <w:tcW w:w="368" w:type="dxa"/>
            <w:vMerge w:val="restart"/>
            <w:tcBorders>
              <w:top w:val="single" w:sz="7" w:space="0" w:color="000000"/>
              <w:left w:val="single" w:sz="7" w:space="0" w:color="000000"/>
              <w:bottom w:val="nil"/>
              <w:right w:val="single" w:sz="7" w:space="0" w:color="000000"/>
            </w:tcBorders>
            <w:shd w:val="clear" w:color="auto" w:fill="FFFFFF"/>
            <w:tcMar>
              <w:top w:w="39" w:type="dxa"/>
              <w:left w:w="39" w:type="dxa"/>
              <w:bottom w:w="39" w:type="dxa"/>
              <w:right w:w="39" w:type="dxa"/>
            </w:tcMar>
          </w:tcPr>
          <w:p w:rsidR="00205C4A" w:rsidRDefault="00205C4A" w:rsidP="00784C55">
            <w:pPr>
              <w:jc w:val="right"/>
            </w:pPr>
            <w:r>
              <w:rPr>
                <w:rFonts w:ascii="Arial" w:eastAsia="Arial" w:hAnsi="Arial"/>
                <w:color w:val="000000"/>
                <w:sz w:val="14"/>
              </w:rPr>
              <w:t>57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57/2023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Izvođenje radova na obnovi pješačke staze i ograde starog groblja u Rozgi, Općina Dubravica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45233161-5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right"/>
            </w:pPr>
            <w:r>
              <w:rPr>
                <w:rFonts w:ascii="Arial" w:eastAsia="Arial" w:hAnsi="Arial"/>
                <w:color w:val="000000"/>
                <w:sz w:val="14"/>
              </w:rPr>
              <w:t>161.414,82</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II.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60 dana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21.03.2023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Izmijenjena</w:t>
            </w:r>
          </w:p>
        </w:tc>
      </w:tr>
      <w:tr w:rsidR="00205C4A" w:rsidTr="00784C55">
        <w:trPr>
          <w:trHeight w:val="262"/>
        </w:trPr>
        <w:tc>
          <w:tcPr>
            <w:tcW w:w="368" w:type="dxa"/>
            <w:vMerge/>
            <w:tcBorders>
              <w:top w:val="nil"/>
              <w:left w:val="single" w:sz="7" w:space="0" w:color="000000"/>
              <w:bottom w:val="nil"/>
              <w:right w:val="single" w:sz="7" w:space="0" w:color="000000"/>
            </w:tcBorders>
            <w:shd w:val="clear" w:color="auto" w:fill="FFFFFF"/>
            <w:tcMar>
              <w:top w:w="39" w:type="dxa"/>
              <w:left w:w="39" w:type="dxa"/>
              <w:bottom w:w="39" w:type="dxa"/>
              <w:right w:w="39" w:type="dxa"/>
            </w:tcMar>
          </w:tcPr>
          <w:p w:rsidR="00205C4A" w:rsidRDefault="00205C4A" w:rsidP="00784C55"/>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05C4A" w:rsidRDefault="00205C4A" w:rsidP="00784C55">
            <w:r>
              <w:rPr>
                <w:rFonts w:ascii="Arial" w:eastAsia="Arial" w:hAnsi="Arial"/>
                <w:color w:val="000000"/>
                <w:sz w:val="14"/>
              </w:rPr>
              <w:t>57/2023</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05C4A" w:rsidRDefault="00205C4A" w:rsidP="00784C55">
            <w:r>
              <w:rPr>
                <w:rFonts w:ascii="Arial" w:eastAsia="Arial" w:hAnsi="Arial"/>
                <w:color w:val="000000"/>
                <w:sz w:val="14"/>
              </w:rPr>
              <w:t>Izvođenje radova na obnovi pješačke staze i ograde starog groblja u Rozgi, Općina Dubravica</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05C4A" w:rsidRDefault="00205C4A" w:rsidP="00784C55">
            <w:pPr>
              <w:jc w:val="center"/>
            </w:pPr>
            <w:r>
              <w:rPr>
                <w:rFonts w:ascii="Arial" w:eastAsia="Arial" w:hAnsi="Arial"/>
                <w:color w:val="000000"/>
                <w:sz w:val="14"/>
              </w:rPr>
              <w:t>45233161-5</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05C4A" w:rsidRDefault="00205C4A" w:rsidP="00784C55">
            <w:pPr>
              <w:jc w:val="right"/>
            </w:pPr>
            <w:r>
              <w:rPr>
                <w:rFonts w:ascii="Arial" w:eastAsia="Arial" w:hAnsi="Arial"/>
                <w:color w:val="000000"/>
                <w:sz w:val="14"/>
              </w:rPr>
              <w:t>161.414,82</w:t>
            </w:r>
          </w:p>
        </w:tc>
        <w:tc>
          <w:tcPr>
            <w:tcW w:w="182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05C4A" w:rsidRDefault="00205C4A" w:rsidP="00784C55">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05C4A" w:rsidRDefault="00205C4A" w:rsidP="00784C55"/>
        </w:tc>
        <w:tc>
          <w:tcPr>
            <w:tcW w:w="89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05C4A" w:rsidRDefault="00205C4A" w:rsidP="00784C55"/>
        </w:tc>
        <w:tc>
          <w:tcPr>
            <w:tcW w:w="99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05C4A" w:rsidRDefault="00205C4A" w:rsidP="00784C5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05C4A" w:rsidRDefault="00205C4A" w:rsidP="00784C55">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05C4A" w:rsidRDefault="00205C4A" w:rsidP="00784C55">
            <w:r>
              <w:rPr>
                <w:rFonts w:ascii="Arial" w:eastAsia="Arial" w:hAnsi="Arial"/>
                <w:color w:val="000000"/>
                <w:sz w:val="14"/>
              </w:rPr>
              <w:t>II. kvartal</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05C4A" w:rsidRDefault="00205C4A" w:rsidP="00784C55">
            <w:r>
              <w:rPr>
                <w:rFonts w:ascii="Arial" w:eastAsia="Arial" w:hAnsi="Arial"/>
                <w:color w:val="000000"/>
                <w:sz w:val="14"/>
              </w:rPr>
              <w:t>60 dana</w:t>
            </w:r>
          </w:p>
        </w:tc>
        <w:tc>
          <w:tcPr>
            <w:tcW w:w="90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05C4A" w:rsidRDefault="00205C4A" w:rsidP="00784C55">
            <w:pPr>
              <w:jc w:val="center"/>
            </w:pPr>
            <w:r>
              <w:rPr>
                <w:rFonts w:ascii="Arial" w:eastAsia="Arial" w:hAnsi="Arial"/>
                <w:color w:val="000000"/>
                <w:sz w:val="14"/>
              </w:rPr>
              <w:t>21.03.2023</w:t>
            </w:r>
          </w:p>
        </w:tc>
        <w:tc>
          <w:tcPr>
            <w:tcW w:w="93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05C4A" w:rsidRDefault="00205C4A" w:rsidP="00784C55">
            <w:pPr>
              <w:jc w:val="center"/>
            </w:pPr>
            <w:r>
              <w:rPr>
                <w:rFonts w:ascii="Arial" w:eastAsia="Arial" w:hAnsi="Arial"/>
                <w:color w:val="000000"/>
                <w:sz w:val="14"/>
              </w:rPr>
              <w:t>21.03.2023</w:t>
            </w:r>
          </w:p>
        </w:tc>
        <w:tc>
          <w:tcPr>
            <w:tcW w:w="2251"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05C4A" w:rsidRDefault="00205C4A" w:rsidP="00784C55"/>
        </w:tc>
        <w:tc>
          <w:tcPr>
            <w:tcW w:w="101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05C4A" w:rsidRDefault="00205C4A" w:rsidP="00784C55"/>
        </w:tc>
      </w:tr>
      <w:tr w:rsidR="00205C4A" w:rsidTr="00784C55">
        <w:trPr>
          <w:trHeight w:val="262"/>
        </w:trPr>
        <w:tc>
          <w:tcPr>
            <w:tcW w:w="368" w:type="dxa"/>
            <w:vMerge/>
            <w:tcBorders>
              <w:top w:val="nil"/>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05C4A" w:rsidRDefault="00205C4A" w:rsidP="00784C55"/>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05C4A" w:rsidRDefault="00205C4A" w:rsidP="00784C55">
            <w:r>
              <w:rPr>
                <w:rFonts w:ascii="Arial" w:eastAsia="Arial" w:hAnsi="Arial"/>
                <w:color w:val="000000"/>
                <w:sz w:val="14"/>
              </w:rPr>
              <w:t>57/2023</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05C4A" w:rsidRDefault="00205C4A" w:rsidP="00784C55">
            <w:r>
              <w:rPr>
                <w:rFonts w:ascii="Arial" w:eastAsia="Arial" w:hAnsi="Arial"/>
                <w:color w:val="000000"/>
                <w:sz w:val="14"/>
              </w:rPr>
              <w:t>Izvođenje radova na obnovi pješačke staze i ograde starog groblja u Rozgi, Općina Dubravica</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05C4A" w:rsidRDefault="00205C4A" w:rsidP="00784C55">
            <w:pPr>
              <w:jc w:val="center"/>
            </w:pPr>
            <w:r>
              <w:rPr>
                <w:rFonts w:ascii="Arial" w:eastAsia="Arial" w:hAnsi="Arial"/>
                <w:color w:val="000000"/>
                <w:sz w:val="14"/>
              </w:rPr>
              <w:t>45233161-5</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05C4A" w:rsidRDefault="00205C4A" w:rsidP="00784C55">
            <w:pPr>
              <w:jc w:val="right"/>
            </w:pPr>
            <w:r>
              <w:rPr>
                <w:rFonts w:ascii="Arial" w:eastAsia="Arial" w:hAnsi="Arial"/>
                <w:color w:val="000000"/>
                <w:sz w:val="14"/>
              </w:rPr>
              <w:t>161.414,82</w:t>
            </w:r>
          </w:p>
        </w:tc>
        <w:tc>
          <w:tcPr>
            <w:tcW w:w="182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05C4A" w:rsidRDefault="00205C4A" w:rsidP="00784C55">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05C4A" w:rsidRDefault="00205C4A" w:rsidP="00784C55"/>
        </w:tc>
        <w:tc>
          <w:tcPr>
            <w:tcW w:w="89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05C4A" w:rsidRDefault="00205C4A" w:rsidP="00784C55"/>
        </w:tc>
        <w:tc>
          <w:tcPr>
            <w:tcW w:w="99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05C4A" w:rsidRDefault="00205C4A" w:rsidP="00784C5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05C4A" w:rsidRDefault="00205C4A" w:rsidP="00784C55">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05C4A" w:rsidRDefault="00205C4A" w:rsidP="00784C55">
            <w:r>
              <w:rPr>
                <w:rFonts w:ascii="Arial" w:eastAsia="Arial" w:hAnsi="Arial"/>
                <w:color w:val="000000"/>
                <w:sz w:val="14"/>
              </w:rPr>
              <w:t>II. kvartal</w:t>
            </w:r>
          </w:p>
        </w:tc>
        <w:tc>
          <w:tcPr>
            <w:tcW w:w="141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05C4A" w:rsidRDefault="00205C4A" w:rsidP="00784C55">
            <w:r>
              <w:rPr>
                <w:rFonts w:ascii="Arial" w:eastAsia="Arial" w:hAnsi="Arial"/>
                <w:color w:val="000000"/>
                <w:sz w:val="14"/>
              </w:rPr>
              <w:t>2 mjeseca</w:t>
            </w:r>
          </w:p>
        </w:tc>
        <w:tc>
          <w:tcPr>
            <w:tcW w:w="90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05C4A" w:rsidRDefault="00205C4A" w:rsidP="00784C55">
            <w:pPr>
              <w:jc w:val="center"/>
            </w:pPr>
            <w:r>
              <w:rPr>
                <w:rFonts w:ascii="Arial" w:eastAsia="Arial" w:hAnsi="Arial"/>
                <w:color w:val="000000"/>
                <w:sz w:val="14"/>
              </w:rPr>
              <w:t>21.02.2023</w:t>
            </w:r>
          </w:p>
        </w:tc>
        <w:tc>
          <w:tcPr>
            <w:tcW w:w="937"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05C4A" w:rsidRDefault="00205C4A" w:rsidP="00784C55">
            <w:pPr>
              <w:jc w:val="center"/>
            </w:pPr>
            <w:r>
              <w:rPr>
                <w:rFonts w:ascii="Arial" w:eastAsia="Arial" w:hAnsi="Arial"/>
                <w:color w:val="000000"/>
                <w:sz w:val="14"/>
              </w:rPr>
              <w:t>21.03.2023</w:t>
            </w:r>
          </w:p>
        </w:tc>
        <w:tc>
          <w:tcPr>
            <w:tcW w:w="2251"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05C4A" w:rsidRDefault="00205C4A" w:rsidP="00784C55"/>
        </w:tc>
        <w:tc>
          <w:tcPr>
            <w:tcW w:w="1012" w:type="dxa"/>
            <w:tcBorders>
              <w:top w:val="single" w:sz="7" w:space="0" w:color="000000"/>
              <w:left w:val="single" w:sz="7" w:space="0" w:color="000000"/>
              <w:bottom w:val="single" w:sz="7" w:space="0" w:color="000000"/>
              <w:right w:val="single" w:sz="7" w:space="0" w:color="000000"/>
            </w:tcBorders>
            <w:shd w:val="clear" w:color="auto" w:fill="DCDCDC"/>
            <w:tcMar>
              <w:top w:w="39" w:type="dxa"/>
              <w:left w:w="39" w:type="dxa"/>
              <w:bottom w:w="39" w:type="dxa"/>
              <w:right w:w="39" w:type="dxa"/>
            </w:tcMar>
          </w:tcPr>
          <w:p w:rsidR="00205C4A" w:rsidRDefault="00205C4A" w:rsidP="00784C55"/>
        </w:tc>
      </w:tr>
      <w:tr w:rsidR="00205C4A"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05C4A" w:rsidRDefault="00205C4A" w:rsidP="00784C55">
            <w:pPr>
              <w:jc w:val="right"/>
            </w:pPr>
            <w:r>
              <w:rPr>
                <w:rFonts w:ascii="Arial" w:eastAsia="Arial" w:hAnsi="Arial"/>
                <w:color w:val="000000"/>
                <w:sz w:val="14"/>
              </w:rPr>
              <w:t>58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58/2023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 xml:space="preserve">Usluga stručnog nadzora građenja na obnovi pješačke staze i ograde starog </w:t>
            </w:r>
            <w:r>
              <w:rPr>
                <w:rFonts w:ascii="Arial" w:eastAsia="Arial" w:hAnsi="Arial"/>
                <w:color w:val="000000"/>
                <w:sz w:val="14"/>
              </w:rPr>
              <w:lastRenderedPageBreak/>
              <w:t>groblja u Rozgi, Općina Dubravica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lastRenderedPageBreak/>
              <w:t>71247000-1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right"/>
            </w:pPr>
            <w:r>
              <w:rPr>
                <w:rFonts w:ascii="Arial" w:eastAsia="Arial" w:hAnsi="Arial"/>
                <w:color w:val="000000"/>
                <w:sz w:val="14"/>
              </w:rPr>
              <w:t>6.456,59</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II.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21.02.2023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Dodana</w:t>
            </w:r>
          </w:p>
        </w:tc>
      </w:tr>
      <w:tr w:rsidR="00205C4A"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05C4A" w:rsidRDefault="00205C4A" w:rsidP="00784C55">
            <w:pPr>
              <w:jc w:val="right"/>
            </w:pPr>
            <w:r>
              <w:rPr>
                <w:rFonts w:ascii="Arial" w:eastAsia="Arial" w:hAnsi="Arial"/>
                <w:color w:val="000000"/>
                <w:sz w:val="14"/>
              </w:rPr>
              <w:t>59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59/2023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Usluga tehničke pomoći u provedbi projekta te priprema i provedba postupka nabave - Sanacija Ulice Matije Gupca stradale u potresu</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72224000-1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right"/>
            </w:pPr>
            <w:r>
              <w:rPr>
                <w:rFonts w:ascii="Arial" w:eastAsia="Arial" w:hAnsi="Arial"/>
                <w:color w:val="000000"/>
                <w:sz w:val="14"/>
              </w:rPr>
              <w:t>9.000,00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21.03.2023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Dodana</w:t>
            </w:r>
          </w:p>
        </w:tc>
      </w:tr>
      <w:tr w:rsidR="00205C4A"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05C4A" w:rsidRDefault="00205C4A" w:rsidP="00784C55">
            <w:pPr>
              <w:jc w:val="right"/>
            </w:pPr>
            <w:r>
              <w:rPr>
                <w:rFonts w:ascii="Arial" w:eastAsia="Arial" w:hAnsi="Arial"/>
                <w:color w:val="000000"/>
                <w:sz w:val="14"/>
              </w:rPr>
              <w:t>60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60/2023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Usluga tehničke pomoći u provedbi projekta te priprema i provedba postupka nabave - Sanancija Otovačke ulice stradale u potresu</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72224000-1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right"/>
            </w:pPr>
            <w:r>
              <w:rPr>
                <w:rFonts w:ascii="Arial" w:eastAsia="Arial" w:hAnsi="Arial"/>
                <w:color w:val="000000"/>
                <w:sz w:val="14"/>
              </w:rPr>
              <w:t>9.000,00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21.03.2023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Dodana</w:t>
            </w:r>
          </w:p>
        </w:tc>
      </w:tr>
      <w:tr w:rsidR="00205C4A"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05C4A" w:rsidRDefault="00205C4A" w:rsidP="00784C55">
            <w:pPr>
              <w:jc w:val="right"/>
            </w:pPr>
            <w:r>
              <w:rPr>
                <w:rFonts w:ascii="Arial" w:eastAsia="Arial" w:hAnsi="Arial"/>
                <w:color w:val="000000"/>
                <w:sz w:val="14"/>
              </w:rPr>
              <w:t>61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61/2023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Usluga tehničke pomoći u provedbi projekta te priprema i provedba postupka nabave - Sanacija Zagrebačke ulice stradale u potresu</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72224000-1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right"/>
            </w:pPr>
            <w:r>
              <w:rPr>
                <w:rFonts w:ascii="Arial" w:eastAsia="Arial" w:hAnsi="Arial"/>
                <w:color w:val="000000"/>
                <w:sz w:val="14"/>
              </w:rPr>
              <w:t>9.000,00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21.03.2023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Dodana</w:t>
            </w:r>
          </w:p>
        </w:tc>
      </w:tr>
      <w:tr w:rsidR="00205C4A"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05C4A" w:rsidRDefault="00205C4A" w:rsidP="00784C55">
            <w:pPr>
              <w:jc w:val="right"/>
            </w:pPr>
            <w:r>
              <w:rPr>
                <w:rFonts w:ascii="Arial" w:eastAsia="Arial" w:hAnsi="Arial"/>
                <w:color w:val="000000"/>
                <w:sz w:val="14"/>
              </w:rPr>
              <w:t>62</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62/2023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 xml:space="preserve">Projektna dokumentacija za radove sanacije oštećenja nastalih uslijed potresa na lokaciji Odvojak </w:t>
            </w:r>
            <w:r>
              <w:rPr>
                <w:rFonts w:ascii="Arial" w:eastAsia="Arial" w:hAnsi="Arial"/>
                <w:color w:val="000000"/>
                <w:sz w:val="14"/>
              </w:rPr>
              <w:lastRenderedPageBreak/>
              <w:t>Zagrebačke ceste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lastRenderedPageBreak/>
              <w:t>71320000-7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right"/>
            </w:pPr>
            <w:r>
              <w:rPr>
                <w:rFonts w:ascii="Arial" w:eastAsia="Arial" w:hAnsi="Arial"/>
                <w:color w:val="000000"/>
                <w:sz w:val="14"/>
              </w:rPr>
              <w:t>4.818,07</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21.03.2023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Dodana</w:t>
            </w:r>
          </w:p>
        </w:tc>
      </w:tr>
      <w:tr w:rsidR="00205C4A"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05C4A" w:rsidRDefault="00205C4A" w:rsidP="00784C55">
            <w:pPr>
              <w:jc w:val="right"/>
            </w:pPr>
            <w:r>
              <w:rPr>
                <w:rFonts w:ascii="Arial" w:eastAsia="Arial" w:hAnsi="Arial"/>
                <w:color w:val="000000"/>
                <w:sz w:val="14"/>
              </w:rPr>
              <w:t>63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63/2023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Projektna dokumentacija za radove sanacije oštećenja nastalih uslijed potresa na lokaciji Ulica Matije Gupca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71320000-7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right"/>
            </w:pPr>
            <w:r>
              <w:rPr>
                <w:rFonts w:ascii="Arial" w:eastAsia="Arial" w:hAnsi="Arial"/>
                <w:color w:val="000000"/>
                <w:sz w:val="14"/>
              </w:rPr>
              <w:t>4.818,07</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21.03.2023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Dodana</w:t>
            </w:r>
          </w:p>
        </w:tc>
      </w:tr>
      <w:tr w:rsidR="00205C4A"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05C4A" w:rsidRDefault="00205C4A" w:rsidP="00784C55">
            <w:pPr>
              <w:jc w:val="right"/>
            </w:pPr>
            <w:r>
              <w:rPr>
                <w:rFonts w:ascii="Arial" w:eastAsia="Arial" w:hAnsi="Arial"/>
                <w:color w:val="000000"/>
                <w:sz w:val="14"/>
              </w:rPr>
              <w:t>64</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64/2023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Projektna dokumentacija za radove sanacije oštećenja nastalih uslijed potresa na lokaciji Otovačka ulica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71320000-7</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right"/>
            </w:pPr>
            <w:r>
              <w:rPr>
                <w:rFonts w:ascii="Arial" w:eastAsia="Arial" w:hAnsi="Arial"/>
                <w:color w:val="000000"/>
                <w:sz w:val="14"/>
              </w:rPr>
              <w:t>7.636,14</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21.03.2023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Dodana</w:t>
            </w:r>
          </w:p>
        </w:tc>
      </w:tr>
      <w:tr w:rsidR="00205C4A"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05C4A" w:rsidRDefault="00205C4A" w:rsidP="00784C55">
            <w:pPr>
              <w:jc w:val="right"/>
            </w:pPr>
            <w:r>
              <w:rPr>
                <w:rFonts w:ascii="Arial" w:eastAsia="Arial" w:hAnsi="Arial"/>
                <w:color w:val="000000"/>
                <w:sz w:val="14"/>
              </w:rPr>
              <w:t>65</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65/2023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Sanacija prometnica oštećenih u potresu (Ulica Matije Gupca, Odvojak Zagrebačke ulice, Otovačka ulica)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45233120-6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right"/>
            </w:pPr>
            <w:r>
              <w:rPr>
                <w:rFonts w:ascii="Arial" w:eastAsia="Arial" w:hAnsi="Arial"/>
                <w:color w:val="000000"/>
                <w:sz w:val="14"/>
              </w:rPr>
              <w:t>149.490,15</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Otvoreni postupak</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DA</w:t>
            </w: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Ugovor</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30 dana</w:t>
            </w:r>
          </w:p>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21.03.2023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Dodana</w:t>
            </w:r>
          </w:p>
        </w:tc>
      </w:tr>
      <w:tr w:rsidR="00205C4A" w:rsidTr="00784C55">
        <w:trPr>
          <w:trHeight w:val="262"/>
        </w:trPr>
        <w:tc>
          <w:tcPr>
            <w:tcW w:w="368" w:type="dxa"/>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205C4A" w:rsidRDefault="00205C4A" w:rsidP="00784C55">
            <w:pPr>
              <w:jc w:val="right"/>
            </w:pPr>
            <w:r>
              <w:rPr>
                <w:rFonts w:ascii="Arial" w:eastAsia="Arial" w:hAnsi="Arial"/>
                <w:color w:val="000000"/>
                <w:sz w:val="14"/>
              </w:rPr>
              <w:t>66</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66/2023</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Usluga stručnog nadzora nad radovima sanacije prometnica oštećenih u potresu (Ulica Matije Gupca, Odvojak Zagrebačke ulice, Otovačka ulica)</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71247000-1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right"/>
            </w:pPr>
            <w:r>
              <w:rPr>
                <w:rFonts w:ascii="Arial" w:eastAsia="Arial" w:hAnsi="Arial"/>
                <w:color w:val="000000"/>
                <w:sz w:val="14"/>
              </w:rPr>
              <w:t>5.979,60</w:t>
            </w:r>
          </w:p>
        </w:tc>
        <w:tc>
          <w:tcPr>
            <w:tcW w:w="18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Postupak jednostavne nabave</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Narudžbenica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DA</w:t>
            </w: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I. kvartal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90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pPr>
              <w:jc w:val="center"/>
            </w:pPr>
            <w:r>
              <w:rPr>
                <w:rFonts w:ascii="Arial" w:eastAsia="Arial" w:hAnsi="Arial"/>
                <w:color w:val="000000"/>
                <w:sz w:val="14"/>
              </w:rPr>
              <w:t>21.03.2023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22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205C4A" w:rsidRDefault="00205C4A" w:rsidP="00784C55">
            <w:r>
              <w:rPr>
                <w:rFonts w:ascii="Arial" w:eastAsia="Arial" w:hAnsi="Arial"/>
                <w:color w:val="000000"/>
                <w:sz w:val="14"/>
              </w:rPr>
              <w:t>Dodana</w:t>
            </w:r>
          </w:p>
        </w:tc>
      </w:tr>
    </w:tbl>
    <w:p w:rsidR="00205C4A" w:rsidRDefault="00205C4A" w:rsidP="00205C4A">
      <w:pPr>
        <w:rPr>
          <w:sz w:val="24"/>
          <w:szCs w:val="24"/>
        </w:rPr>
      </w:pPr>
    </w:p>
    <w:p w:rsidR="00205C4A" w:rsidRDefault="00205C4A" w:rsidP="00205C4A">
      <w:pPr>
        <w:rPr>
          <w:sz w:val="24"/>
          <w:szCs w:val="24"/>
        </w:rPr>
      </w:pPr>
    </w:p>
    <w:p w:rsidR="00205C4A" w:rsidRDefault="00205C4A" w:rsidP="00205C4A">
      <w:pPr>
        <w:rPr>
          <w:sz w:val="24"/>
          <w:szCs w:val="24"/>
        </w:rPr>
      </w:pPr>
    </w:p>
    <w:p w:rsidR="00205C4A" w:rsidRPr="00205C4A" w:rsidRDefault="00205C4A" w:rsidP="00205C4A">
      <w:pPr>
        <w:jc w:val="center"/>
        <w:rPr>
          <w:rFonts w:ascii="Arial Narrow" w:hAnsi="Arial Narrow"/>
          <w:szCs w:val="24"/>
        </w:rPr>
      </w:pPr>
      <w:r w:rsidRPr="00205C4A">
        <w:rPr>
          <w:rFonts w:ascii="Arial Narrow" w:hAnsi="Arial Narrow"/>
          <w:b/>
          <w:szCs w:val="24"/>
        </w:rPr>
        <w:t>Članak 3</w:t>
      </w:r>
      <w:r w:rsidRPr="00205C4A">
        <w:rPr>
          <w:rFonts w:ascii="Arial Narrow" w:hAnsi="Arial Narrow"/>
          <w:szCs w:val="24"/>
        </w:rPr>
        <w:t>.</w:t>
      </w:r>
    </w:p>
    <w:p w:rsidR="00205C4A" w:rsidRPr="00205C4A" w:rsidRDefault="00205C4A" w:rsidP="00205C4A">
      <w:pPr>
        <w:rPr>
          <w:rFonts w:ascii="Arial Narrow" w:hAnsi="Arial Narrow"/>
          <w:szCs w:val="24"/>
        </w:rPr>
      </w:pPr>
      <w:r w:rsidRPr="00205C4A">
        <w:rPr>
          <w:rFonts w:ascii="Arial Narrow" w:hAnsi="Arial Narrow"/>
          <w:szCs w:val="24"/>
        </w:rPr>
        <w:lastRenderedPageBreak/>
        <w:tab/>
        <w:t xml:space="preserve">Ove V. Izmjene i dopune Plana nabave za 2023. godinu primjenjuju se od dana donošenja, a objaviti će se u „Službenom glasniku Općine Dubravica“, na internetskoj stranici Općine Dubravica – </w:t>
      </w:r>
      <w:hyperlink r:id="rId106" w:history="1">
        <w:r w:rsidRPr="00205C4A">
          <w:rPr>
            <w:rStyle w:val="Hiperveza"/>
            <w:rFonts w:ascii="Arial Narrow" w:hAnsi="Arial Narrow"/>
            <w:szCs w:val="24"/>
          </w:rPr>
          <w:t>www.dubravica.hr</w:t>
        </w:r>
      </w:hyperlink>
      <w:r w:rsidRPr="00205C4A">
        <w:rPr>
          <w:rFonts w:ascii="Arial Narrow" w:hAnsi="Arial Narrow"/>
          <w:szCs w:val="24"/>
        </w:rPr>
        <w:t xml:space="preserve"> te u EOJN RH.</w:t>
      </w:r>
    </w:p>
    <w:p w:rsidR="00205C4A" w:rsidRPr="00205C4A" w:rsidRDefault="00205C4A" w:rsidP="00205C4A">
      <w:pPr>
        <w:rPr>
          <w:rFonts w:ascii="Arial Narrow" w:hAnsi="Arial Narrow"/>
          <w:szCs w:val="24"/>
        </w:rPr>
      </w:pPr>
    </w:p>
    <w:p w:rsidR="00205C4A" w:rsidRPr="00205C4A" w:rsidRDefault="00205C4A" w:rsidP="00205C4A">
      <w:pPr>
        <w:jc w:val="right"/>
        <w:rPr>
          <w:rFonts w:ascii="Arial Narrow" w:hAnsi="Arial Narrow"/>
          <w:szCs w:val="24"/>
        </w:rPr>
      </w:pPr>
      <w:r w:rsidRPr="00205C4A">
        <w:rPr>
          <w:rFonts w:ascii="Arial Narrow" w:hAnsi="Arial Narrow"/>
          <w:szCs w:val="24"/>
        </w:rPr>
        <w:tab/>
      </w:r>
      <w:r w:rsidRPr="00205C4A">
        <w:rPr>
          <w:rFonts w:ascii="Arial Narrow" w:hAnsi="Arial Narrow"/>
          <w:szCs w:val="24"/>
        </w:rPr>
        <w:tab/>
      </w:r>
      <w:r w:rsidRPr="00205C4A">
        <w:rPr>
          <w:rFonts w:ascii="Arial Narrow" w:hAnsi="Arial Narrow"/>
          <w:szCs w:val="24"/>
        </w:rPr>
        <w:tab/>
      </w:r>
      <w:r w:rsidRPr="00205C4A">
        <w:rPr>
          <w:rFonts w:ascii="Arial Narrow" w:hAnsi="Arial Narrow"/>
          <w:szCs w:val="24"/>
        </w:rPr>
        <w:tab/>
      </w:r>
      <w:r w:rsidRPr="00205C4A">
        <w:rPr>
          <w:rFonts w:ascii="Arial Narrow" w:hAnsi="Arial Narrow"/>
          <w:szCs w:val="24"/>
        </w:rPr>
        <w:tab/>
        <w:t>N A Č E L N I K</w:t>
      </w:r>
    </w:p>
    <w:p w:rsidR="00205C4A" w:rsidRPr="00205C4A" w:rsidRDefault="00205C4A" w:rsidP="00205C4A">
      <w:pPr>
        <w:jc w:val="right"/>
        <w:rPr>
          <w:rFonts w:ascii="Arial Narrow" w:hAnsi="Arial Narrow"/>
          <w:szCs w:val="24"/>
        </w:rPr>
      </w:pPr>
      <w:r w:rsidRPr="00205C4A">
        <w:rPr>
          <w:rFonts w:ascii="Arial Narrow" w:hAnsi="Arial Narrow"/>
          <w:szCs w:val="24"/>
        </w:rPr>
        <w:tab/>
      </w:r>
      <w:r w:rsidRPr="00205C4A">
        <w:rPr>
          <w:rFonts w:ascii="Arial Narrow" w:hAnsi="Arial Narrow"/>
          <w:szCs w:val="24"/>
        </w:rPr>
        <w:tab/>
      </w:r>
      <w:r w:rsidRPr="00205C4A">
        <w:rPr>
          <w:rFonts w:ascii="Arial Narrow" w:hAnsi="Arial Narrow"/>
          <w:szCs w:val="24"/>
        </w:rPr>
        <w:tab/>
      </w:r>
      <w:r w:rsidRPr="00205C4A">
        <w:rPr>
          <w:rFonts w:ascii="Arial Narrow" w:hAnsi="Arial Narrow"/>
          <w:szCs w:val="24"/>
        </w:rPr>
        <w:tab/>
      </w:r>
      <w:r w:rsidRPr="00205C4A">
        <w:rPr>
          <w:rFonts w:ascii="Arial Narrow" w:hAnsi="Arial Narrow"/>
          <w:szCs w:val="24"/>
        </w:rPr>
        <w:tab/>
        <w:t>Marin Štritof</w:t>
      </w:r>
    </w:p>
    <w:p w:rsidR="006C22CF" w:rsidRPr="00205C4A" w:rsidRDefault="006C22CF" w:rsidP="00205C4A">
      <w:pPr>
        <w:jc w:val="center"/>
      </w:pPr>
    </w:p>
    <w:p w:rsidR="006C22CF" w:rsidRDefault="006C22CF" w:rsidP="006C22CF">
      <w:pPr>
        <w:rPr>
          <w:rFonts w:ascii="Arial Narrow" w:hAnsi="Arial Narrow"/>
          <w:lang w:eastAsia="hr-HR"/>
        </w:rPr>
      </w:pPr>
      <w:r w:rsidRPr="003E0461">
        <w:rPr>
          <w:rFonts w:ascii="Arial Narrow" w:hAnsi="Arial Narrow"/>
          <w:b/>
          <w:noProof/>
          <w:lang w:eastAsia="hr-HR"/>
        </w:rPr>
        <mc:AlternateContent>
          <mc:Choice Requires="wps">
            <w:drawing>
              <wp:anchor distT="0" distB="0" distL="114300" distR="114300" simplePos="0" relativeHeight="252060672" behindDoc="0" locked="0" layoutInCell="1" allowOverlap="1" wp14:anchorId="2A063363" wp14:editId="4AEE1C47">
                <wp:simplePos x="0" y="0"/>
                <wp:positionH relativeFrom="margin">
                  <wp:posOffset>0</wp:posOffset>
                </wp:positionH>
                <wp:positionV relativeFrom="paragraph">
                  <wp:posOffset>114300</wp:posOffset>
                </wp:positionV>
                <wp:extent cx="428625" cy="362197"/>
                <wp:effectExtent l="57150" t="114300" r="142875" b="76200"/>
                <wp:wrapNone/>
                <wp:docPr id="1141" name="Zaobljeni pravokutnik 23"/>
                <wp:cNvGraphicFramePr/>
                <a:graphic xmlns:a="http://schemas.openxmlformats.org/drawingml/2006/main">
                  <a:graphicData uri="http://schemas.microsoft.com/office/word/2010/wordprocessingShape">
                    <wps:wsp>
                      <wps:cNvSpPr/>
                      <wps:spPr>
                        <a:xfrm>
                          <a:off x="0" y="0"/>
                          <a:ext cx="42862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6C22CF" w:rsidRPr="00104EAC" w:rsidRDefault="006C22CF" w:rsidP="006C22CF">
                            <w:pPr>
                              <w:jc w:val="center"/>
                              <w:rPr>
                                <w:rFonts w:ascii="Arial Narrow" w:hAnsi="Arial Narrow"/>
                                <w:sz w:val="24"/>
                                <w:szCs w:val="24"/>
                              </w:rPr>
                            </w:pPr>
                            <w:r>
                              <w:rPr>
                                <w:rFonts w:ascii="Arial Narrow" w:hAnsi="Arial Narrow"/>
                                <w:sz w:val="24"/>
                                <w:szCs w:val="24"/>
                              </w:rPr>
                              <w:t>41</w:t>
                            </w:r>
                          </w:p>
                          <w:p w:rsidR="006C22CF" w:rsidRDefault="006C22CF" w:rsidP="006C22C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063363" id="_x0000_s1099" style="position:absolute;left:0;text-align:left;margin-left:0;margin-top:9pt;width:33.75pt;height:28.5pt;z-index:252060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" fillcolor="#afabab" strokecolor="#8e8e8e" strokeweight="1.52778mm">
                <v:stroke linestyle="thickThin"/>
                <v:shadow on="t" color="black" opacity="26214f" origin="-.5,.5" offset=".74836mm,-.74836mm"/>
                <v:textbox>
                  <w:txbxContent>
                    <w:p w:rsidR="006C22CF" w:rsidRPr="00104EAC" w:rsidRDefault="006C22CF" w:rsidP="006C22CF">
                      <w:pPr>
                        <w:jc w:val="center"/>
                        <w:rPr>
                          <w:rFonts w:ascii="Arial Narrow" w:hAnsi="Arial Narrow"/>
                          <w:sz w:val="24"/>
                          <w:szCs w:val="24"/>
                        </w:rPr>
                      </w:pPr>
                      <w:r>
                        <w:rPr>
                          <w:rFonts w:ascii="Arial Narrow" w:hAnsi="Arial Narrow"/>
                          <w:sz w:val="24"/>
                          <w:szCs w:val="24"/>
                        </w:rPr>
                        <w:t>41</w:t>
                      </w:r>
                    </w:p>
                    <w:p w:rsidR="006C22CF" w:rsidRDefault="006C22CF" w:rsidP="006C22CF">
                      <w:pPr>
                        <w:jc w:val="center"/>
                      </w:pPr>
                    </w:p>
                  </w:txbxContent>
                </v:textbox>
                <w10:wrap anchorx="margin"/>
              </v:roundrect>
            </w:pict>
          </mc:Fallback>
        </mc:AlternateContent>
      </w:r>
    </w:p>
    <w:p w:rsidR="006C22CF" w:rsidRPr="006C22CF" w:rsidRDefault="006C22CF" w:rsidP="006C22CF">
      <w:pPr>
        <w:rPr>
          <w:rFonts w:ascii="Arial Narrow" w:hAnsi="Arial Narrow"/>
          <w:lang w:eastAsia="hr-HR"/>
        </w:rPr>
      </w:pPr>
    </w:p>
    <w:p w:rsidR="006C22CF" w:rsidRDefault="006C22CF" w:rsidP="006C22CF">
      <w:pPr>
        <w:rPr>
          <w:rFonts w:ascii="Arial Narrow" w:hAnsi="Arial Narrow"/>
          <w:lang w:eastAsia="hr-HR"/>
        </w:rPr>
      </w:pPr>
    </w:p>
    <w:p w:rsidR="00830AC0" w:rsidRPr="00830AC0" w:rsidRDefault="00830AC0" w:rsidP="00830AC0">
      <w:pPr>
        <w:rPr>
          <w:rFonts w:ascii="Arial Narrow" w:hAnsi="Arial Narrow" w:cs="Times New Roman"/>
          <w:b/>
        </w:rPr>
      </w:pPr>
      <w:r w:rsidRPr="00830AC0">
        <w:rPr>
          <w:rFonts w:ascii="Arial Narrow" w:hAnsi="Arial Narrow" w:cs="Times New Roman"/>
          <w:b/>
        </w:rPr>
        <w:t xml:space="preserve">KLASA: </w:t>
      </w:r>
      <w:r w:rsidRPr="00830AC0">
        <w:rPr>
          <w:rFonts w:ascii="Arial Narrow" w:hAnsi="Arial Narrow" w:cs="Times New Roman"/>
        </w:rPr>
        <w:t>400-05/23-01/25</w:t>
      </w:r>
    </w:p>
    <w:p w:rsidR="00830AC0" w:rsidRPr="00830AC0" w:rsidRDefault="00830AC0" w:rsidP="00830AC0">
      <w:pPr>
        <w:rPr>
          <w:rFonts w:ascii="Arial Narrow" w:hAnsi="Arial Narrow" w:cs="Times New Roman"/>
          <w:b/>
        </w:rPr>
      </w:pPr>
      <w:r w:rsidRPr="00830AC0">
        <w:rPr>
          <w:rFonts w:ascii="Arial Narrow" w:hAnsi="Arial Narrow" w:cs="Times New Roman"/>
          <w:b/>
        </w:rPr>
        <w:t xml:space="preserve">URBROJ: </w:t>
      </w:r>
      <w:r w:rsidRPr="00830AC0">
        <w:rPr>
          <w:rFonts w:ascii="Arial Narrow" w:hAnsi="Arial Narrow" w:cs="Times New Roman"/>
        </w:rPr>
        <w:t>238-40-01-23-1</w:t>
      </w:r>
    </w:p>
    <w:p w:rsidR="00830AC0" w:rsidRPr="00830AC0" w:rsidRDefault="00830AC0" w:rsidP="00830AC0">
      <w:pPr>
        <w:rPr>
          <w:rFonts w:ascii="Arial Narrow" w:hAnsi="Arial Narrow" w:cs="Times New Roman"/>
        </w:rPr>
      </w:pPr>
      <w:r w:rsidRPr="00830AC0">
        <w:rPr>
          <w:rFonts w:ascii="Arial Narrow" w:hAnsi="Arial Narrow" w:cs="Times New Roman"/>
        </w:rPr>
        <w:t>Dubravica, 23. ožujak 2023. godine</w:t>
      </w:r>
    </w:p>
    <w:p w:rsidR="00830AC0" w:rsidRPr="00830AC0" w:rsidRDefault="00830AC0" w:rsidP="00830AC0">
      <w:pPr>
        <w:rPr>
          <w:rFonts w:ascii="Arial Narrow" w:hAnsi="Arial Narrow" w:cs="Times New Roman"/>
        </w:rPr>
      </w:pPr>
    </w:p>
    <w:p w:rsidR="00830AC0" w:rsidRPr="00830AC0" w:rsidRDefault="00830AC0" w:rsidP="00830AC0">
      <w:pPr>
        <w:rPr>
          <w:rFonts w:ascii="Arial Narrow" w:hAnsi="Arial Narrow" w:cs="Times New Roman"/>
        </w:rPr>
      </w:pPr>
      <w:r w:rsidRPr="00830AC0">
        <w:rPr>
          <w:rFonts w:ascii="Arial Narrow" w:hAnsi="Arial Narrow" w:cs="Times New Roman"/>
        </w:rPr>
        <w:t>Na temelju članka 13. stavka 2. Pravilnika o provedbi postupaka nabave roba, usluga i radova za postupke obnove („Narodne novine“ broj 28/2023) i članka 38. Statuta Općine Dubravica („Službeni glasnik Općine Dubravica br. 01/2021), općinski načelnik Općine Dubravica, donosi</w:t>
      </w:r>
    </w:p>
    <w:p w:rsidR="00830AC0" w:rsidRPr="00830AC0" w:rsidRDefault="00830AC0" w:rsidP="00830AC0">
      <w:pPr>
        <w:rPr>
          <w:rFonts w:ascii="Arial Narrow" w:hAnsi="Arial Narrow" w:cs="Times New Roman"/>
        </w:rPr>
      </w:pPr>
    </w:p>
    <w:p w:rsidR="00830AC0" w:rsidRPr="00830AC0" w:rsidRDefault="00830AC0" w:rsidP="00830AC0">
      <w:pPr>
        <w:jc w:val="center"/>
        <w:rPr>
          <w:rFonts w:ascii="Arial Narrow" w:hAnsi="Arial Narrow" w:cs="Times New Roman"/>
          <w:b/>
        </w:rPr>
      </w:pPr>
      <w:r w:rsidRPr="00830AC0">
        <w:rPr>
          <w:rFonts w:ascii="Arial Narrow" w:hAnsi="Arial Narrow" w:cs="Times New Roman"/>
          <w:b/>
        </w:rPr>
        <w:t>ODLUKU</w:t>
      </w:r>
    </w:p>
    <w:p w:rsidR="00830AC0" w:rsidRPr="00830AC0" w:rsidRDefault="00830AC0" w:rsidP="00830AC0">
      <w:pPr>
        <w:jc w:val="center"/>
        <w:rPr>
          <w:rFonts w:ascii="Arial Narrow" w:hAnsi="Arial Narrow" w:cs="Times New Roman"/>
          <w:b/>
        </w:rPr>
      </w:pPr>
      <w:r w:rsidRPr="00830AC0">
        <w:rPr>
          <w:rFonts w:ascii="Arial Narrow" w:hAnsi="Arial Narrow" w:cs="Times New Roman"/>
          <w:b/>
        </w:rPr>
        <w:t>o početku postupka nabave i imenovanju članova povjerenstva za nabavu</w:t>
      </w:r>
    </w:p>
    <w:p w:rsidR="00830AC0" w:rsidRPr="00830AC0" w:rsidRDefault="00830AC0" w:rsidP="00830AC0">
      <w:pPr>
        <w:jc w:val="center"/>
        <w:rPr>
          <w:rFonts w:ascii="Arial Narrow" w:hAnsi="Arial Narrow" w:cs="Times New Roman"/>
          <w:b/>
        </w:rPr>
      </w:pPr>
    </w:p>
    <w:p w:rsidR="00830AC0" w:rsidRPr="00830AC0" w:rsidRDefault="00830AC0" w:rsidP="00830AC0">
      <w:pPr>
        <w:jc w:val="center"/>
        <w:rPr>
          <w:rFonts w:ascii="Arial Narrow" w:hAnsi="Arial Narrow" w:cs="Times New Roman"/>
          <w:b/>
        </w:rPr>
      </w:pPr>
      <w:r w:rsidRPr="00830AC0">
        <w:rPr>
          <w:rFonts w:ascii="Arial Narrow" w:hAnsi="Arial Narrow" w:cs="Times New Roman"/>
          <w:b/>
        </w:rPr>
        <w:t>Članak 1.</w:t>
      </w:r>
    </w:p>
    <w:p w:rsidR="00830AC0" w:rsidRPr="00830AC0" w:rsidRDefault="00830AC0" w:rsidP="00830AC0">
      <w:pPr>
        <w:rPr>
          <w:rFonts w:ascii="Arial Narrow" w:hAnsi="Arial Narrow" w:cs="Times New Roman"/>
        </w:rPr>
      </w:pPr>
      <w:r w:rsidRPr="00830AC0">
        <w:rPr>
          <w:rFonts w:ascii="Arial Narrow" w:hAnsi="Arial Narrow" w:cs="Times New Roman"/>
        </w:rPr>
        <w:t xml:space="preserve">Donošenjem ove Odluke započinje postupak nabave: </w:t>
      </w:r>
      <w:r w:rsidRPr="00830AC0">
        <w:rPr>
          <w:rFonts w:ascii="Arial Narrow" w:hAnsi="Arial Narrow" w:cs="Times New Roman"/>
        </w:rPr>
        <w:tab/>
      </w:r>
    </w:p>
    <w:p w:rsidR="00830AC0" w:rsidRPr="00830AC0" w:rsidRDefault="00830AC0" w:rsidP="00830AC0">
      <w:pPr>
        <w:rPr>
          <w:rFonts w:ascii="Arial Narrow" w:hAnsi="Arial Narrow" w:cs="Times New Roman"/>
        </w:rPr>
      </w:pPr>
      <w:r w:rsidRPr="00830AC0">
        <w:rPr>
          <w:rFonts w:ascii="Arial Narrow" w:hAnsi="Arial Narrow" w:cs="Times New Roman"/>
        </w:rPr>
        <w:t>Građevinski radovi - Obnova mosta na potoku Sutlišće u naselju Vučilćevu</w:t>
      </w:r>
    </w:p>
    <w:p w:rsidR="00830AC0" w:rsidRPr="00830AC0" w:rsidRDefault="00830AC0" w:rsidP="00830AC0">
      <w:pPr>
        <w:rPr>
          <w:rFonts w:ascii="Arial Narrow" w:hAnsi="Arial Narrow" w:cs="Times New Roman"/>
        </w:rPr>
      </w:pPr>
    </w:p>
    <w:p w:rsidR="00830AC0" w:rsidRPr="00830AC0" w:rsidRDefault="00830AC0" w:rsidP="00830AC0">
      <w:pPr>
        <w:rPr>
          <w:rFonts w:ascii="Arial Narrow" w:hAnsi="Arial Narrow" w:cs="Times New Roman"/>
        </w:rPr>
      </w:pPr>
      <w:r w:rsidRPr="00830AC0">
        <w:rPr>
          <w:rFonts w:ascii="Arial Narrow" w:hAnsi="Arial Narrow" w:cs="Times New Roman"/>
        </w:rPr>
        <w:t>Vrsta postupka nabave: Upućivanje Poziva na dostavu ponuda na adrese 3 gospodarska subjekta putem EOJN RH – NABAVA OBNOVA.</w:t>
      </w:r>
    </w:p>
    <w:p w:rsidR="00830AC0" w:rsidRPr="00830AC0" w:rsidRDefault="00830AC0" w:rsidP="00830AC0">
      <w:pPr>
        <w:rPr>
          <w:rFonts w:ascii="Arial Narrow" w:hAnsi="Arial Narrow" w:cs="Times New Roman"/>
        </w:rPr>
      </w:pPr>
    </w:p>
    <w:p w:rsidR="00830AC0" w:rsidRPr="00830AC0" w:rsidRDefault="00830AC0" w:rsidP="00830AC0">
      <w:pPr>
        <w:rPr>
          <w:rFonts w:ascii="Arial Narrow" w:hAnsi="Arial Narrow" w:cs="Times New Roman"/>
        </w:rPr>
      </w:pPr>
      <w:r w:rsidRPr="00830AC0">
        <w:rPr>
          <w:rFonts w:ascii="Arial Narrow" w:hAnsi="Arial Narrow" w:cs="Times New Roman"/>
        </w:rPr>
        <w:t>Popis gospodarskih subjekata kojima će se uputiti Poziv na dostavu ponuda:</w:t>
      </w:r>
    </w:p>
    <w:p w:rsidR="00830AC0" w:rsidRPr="00830AC0" w:rsidRDefault="00830AC0" w:rsidP="00830AC0">
      <w:pPr>
        <w:rPr>
          <w:rFonts w:ascii="Arial Narrow" w:hAnsi="Arial Narrow" w:cs="Times New Roman"/>
        </w:rPr>
      </w:pPr>
      <w:r w:rsidRPr="00830AC0">
        <w:rPr>
          <w:rFonts w:ascii="Arial Narrow" w:hAnsi="Arial Narrow" w:cs="Times New Roman"/>
        </w:rPr>
        <w:t xml:space="preserve">1. VODOPRIVREDA-ZAGORJE d.o.o., Milčićeva 8, 49290 Klanjec, OIB: 18069115669, </w:t>
      </w:r>
      <w:hyperlink r:id="rId107" w:history="1">
        <w:r w:rsidRPr="00830AC0">
          <w:rPr>
            <w:rStyle w:val="Hiperveza"/>
            <w:rFonts w:ascii="Arial Narrow" w:hAnsi="Arial Narrow"/>
          </w:rPr>
          <w:t>dcanak@vodoprivreda-zagorje.hr</w:t>
        </w:r>
      </w:hyperlink>
      <w:r w:rsidRPr="00830AC0">
        <w:rPr>
          <w:rFonts w:ascii="Arial Narrow" w:hAnsi="Arial Narrow" w:cs="Times New Roman"/>
        </w:rPr>
        <w:t xml:space="preserve"> </w:t>
      </w:r>
    </w:p>
    <w:p w:rsidR="00830AC0" w:rsidRPr="00830AC0" w:rsidRDefault="00830AC0" w:rsidP="00830AC0">
      <w:pPr>
        <w:rPr>
          <w:rFonts w:ascii="Arial Narrow" w:hAnsi="Arial Narrow" w:cs="Times New Roman"/>
        </w:rPr>
      </w:pPr>
      <w:r w:rsidRPr="00830AC0">
        <w:rPr>
          <w:rFonts w:ascii="Arial Narrow" w:hAnsi="Arial Narrow" w:cs="Times New Roman"/>
        </w:rPr>
        <w:t xml:space="preserve">2. ZAGORJEGRADNJA d.o.o., Kraljevec na Sutli 147, 49294 Kraljevec na Sutli, OIB: 20992200280, </w:t>
      </w:r>
      <w:hyperlink r:id="rId108" w:history="1">
        <w:r w:rsidRPr="00830AC0">
          <w:rPr>
            <w:rStyle w:val="Hiperveza"/>
            <w:rFonts w:ascii="Arial Narrow" w:hAnsi="Arial Narrow"/>
          </w:rPr>
          <w:t>prodaja@zagorjegradnja.hr</w:t>
        </w:r>
      </w:hyperlink>
      <w:r w:rsidRPr="00830AC0">
        <w:rPr>
          <w:rFonts w:ascii="Arial Narrow" w:hAnsi="Arial Narrow" w:cs="Times New Roman"/>
        </w:rPr>
        <w:t xml:space="preserve"> </w:t>
      </w:r>
    </w:p>
    <w:p w:rsidR="00830AC0" w:rsidRPr="00830AC0" w:rsidRDefault="00830AC0" w:rsidP="00830AC0">
      <w:pPr>
        <w:rPr>
          <w:rFonts w:ascii="Arial Narrow" w:hAnsi="Arial Narrow" w:cs="Times New Roman"/>
        </w:rPr>
      </w:pPr>
      <w:r w:rsidRPr="00830AC0">
        <w:rPr>
          <w:rFonts w:ascii="Arial Narrow" w:hAnsi="Arial Narrow" w:cs="Times New Roman"/>
        </w:rPr>
        <w:t xml:space="preserve">3. Gradmost d.o.o., V. Nazora 4, 10295 Kupljenski Hruševec, OIB: 51422707318, </w:t>
      </w:r>
      <w:hyperlink r:id="rId109" w:history="1">
        <w:r w:rsidRPr="00830AC0">
          <w:rPr>
            <w:rStyle w:val="Hiperveza"/>
            <w:rFonts w:ascii="Arial Narrow" w:hAnsi="Arial Narrow"/>
          </w:rPr>
          <w:t>gradmost1@optinet.hr</w:t>
        </w:r>
      </w:hyperlink>
      <w:r w:rsidRPr="00830AC0">
        <w:rPr>
          <w:rFonts w:ascii="Arial Narrow" w:hAnsi="Arial Narrow" w:cs="Times New Roman"/>
        </w:rPr>
        <w:t xml:space="preserve"> </w:t>
      </w:r>
    </w:p>
    <w:p w:rsidR="00830AC0" w:rsidRPr="00830AC0" w:rsidRDefault="00830AC0" w:rsidP="00830AC0">
      <w:pPr>
        <w:rPr>
          <w:rFonts w:ascii="Arial Narrow" w:hAnsi="Arial Narrow" w:cs="Times New Roman"/>
        </w:rPr>
      </w:pPr>
    </w:p>
    <w:p w:rsidR="00830AC0" w:rsidRPr="00830AC0" w:rsidRDefault="00830AC0" w:rsidP="00830AC0">
      <w:pPr>
        <w:jc w:val="center"/>
        <w:rPr>
          <w:rFonts w:ascii="Arial Narrow" w:hAnsi="Arial Narrow" w:cs="Times New Roman"/>
          <w:b/>
        </w:rPr>
      </w:pPr>
      <w:r w:rsidRPr="00830AC0">
        <w:rPr>
          <w:rFonts w:ascii="Arial Narrow" w:hAnsi="Arial Narrow" w:cs="Times New Roman"/>
          <w:b/>
        </w:rPr>
        <w:t>Članak 2.</w:t>
      </w:r>
    </w:p>
    <w:p w:rsidR="00830AC0" w:rsidRPr="00830AC0" w:rsidRDefault="00830AC0" w:rsidP="00830AC0">
      <w:pPr>
        <w:rPr>
          <w:rFonts w:ascii="Arial Narrow" w:hAnsi="Arial Narrow" w:cs="Times New Roman"/>
          <w:iCs/>
        </w:rPr>
      </w:pPr>
      <w:r w:rsidRPr="00830AC0">
        <w:rPr>
          <w:rFonts w:ascii="Arial Narrow" w:hAnsi="Arial Narrow" w:cs="Times New Roman"/>
          <w:iCs/>
        </w:rPr>
        <w:t>Članovima stručnog povjerenstva za nabavu imenuju se:</w:t>
      </w:r>
    </w:p>
    <w:p w:rsidR="00830AC0" w:rsidRPr="00830AC0" w:rsidRDefault="00830AC0" w:rsidP="006F6FC0">
      <w:pPr>
        <w:numPr>
          <w:ilvl w:val="0"/>
          <w:numId w:val="34"/>
        </w:numPr>
        <w:rPr>
          <w:rFonts w:ascii="Arial Narrow" w:hAnsi="Arial Narrow" w:cs="Times New Roman"/>
          <w:iCs/>
        </w:rPr>
      </w:pPr>
      <w:r w:rsidRPr="00830AC0">
        <w:rPr>
          <w:rFonts w:ascii="Arial Narrow" w:hAnsi="Arial Narrow" w:cs="Times New Roman"/>
          <w:iCs/>
        </w:rPr>
        <w:t xml:space="preserve">Senka Vranić </w:t>
      </w:r>
      <w:r w:rsidRPr="00830AC0">
        <w:rPr>
          <w:rFonts w:ascii="Arial Narrow" w:hAnsi="Arial Narrow" w:cs="Times New Roman"/>
        </w:rPr>
        <w:t xml:space="preserve">(član posjeduje važeći certifikat iz područja javne nabave) </w:t>
      </w:r>
    </w:p>
    <w:p w:rsidR="00830AC0" w:rsidRPr="00830AC0" w:rsidRDefault="00830AC0" w:rsidP="006F6FC0">
      <w:pPr>
        <w:numPr>
          <w:ilvl w:val="0"/>
          <w:numId w:val="34"/>
        </w:numPr>
        <w:rPr>
          <w:rFonts w:ascii="Arial Narrow" w:hAnsi="Arial Narrow" w:cs="Times New Roman"/>
          <w:iCs/>
        </w:rPr>
      </w:pPr>
      <w:r w:rsidRPr="00830AC0">
        <w:rPr>
          <w:rFonts w:ascii="Arial Narrow" w:hAnsi="Arial Narrow" w:cs="Times New Roman"/>
          <w:iCs/>
        </w:rPr>
        <w:t xml:space="preserve">Silvana Kostanjšek </w:t>
      </w:r>
    </w:p>
    <w:p w:rsidR="00830AC0" w:rsidRPr="00830AC0" w:rsidRDefault="00830AC0" w:rsidP="006F6FC0">
      <w:pPr>
        <w:numPr>
          <w:ilvl w:val="0"/>
          <w:numId w:val="34"/>
        </w:numPr>
        <w:rPr>
          <w:rFonts w:ascii="Arial Narrow" w:hAnsi="Arial Narrow" w:cs="Times New Roman"/>
          <w:iCs/>
        </w:rPr>
      </w:pPr>
      <w:r w:rsidRPr="00830AC0">
        <w:rPr>
          <w:rFonts w:ascii="Arial Narrow" w:hAnsi="Arial Narrow" w:cs="Times New Roman"/>
          <w:iCs/>
        </w:rPr>
        <w:lastRenderedPageBreak/>
        <w:t xml:space="preserve">Ivica Stiperski  </w:t>
      </w:r>
    </w:p>
    <w:p w:rsidR="00830AC0" w:rsidRPr="00830AC0" w:rsidRDefault="00830AC0" w:rsidP="00830AC0">
      <w:pPr>
        <w:rPr>
          <w:rFonts w:ascii="Arial Narrow" w:hAnsi="Arial Narrow" w:cs="Times New Roman"/>
          <w:iCs/>
        </w:rPr>
      </w:pPr>
    </w:p>
    <w:p w:rsidR="00830AC0" w:rsidRPr="00830AC0" w:rsidRDefault="00830AC0" w:rsidP="00830AC0">
      <w:pPr>
        <w:rPr>
          <w:rFonts w:ascii="Arial Narrow" w:hAnsi="Arial Narrow" w:cs="Times New Roman"/>
        </w:rPr>
      </w:pPr>
      <w:r w:rsidRPr="00830AC0">
        <w:rPr>
          <w:rFonts w:ascii="Arial Narrow" w:hAnsi="Arial Narrow" w:cs="Times New Roman"/>
        </w:rPr>
        <w:t>Članovi povjerenstva pripremaju i provode postupak nabave te izrađuju zapisnik o pregledu i ocjeni ponude i odluku o odabiru ili poništenju te su dužni, kroz EOJN RH obavijestiti ponuditelje o pregledu i ocjeni ponuda te odabiru.</w:t>
      </w:r>
    </w:p>
    <w:p w:rsidR="00830AC0" w:rsidRPr="00830AC0" w:rsidRDefault="00830AC0" w:rsidP="00830AC0">
      <w:pPr>
        <w:rPr>
          <w:rFonts w:ascii="Arial Narrow" w:hAnsi="Arial Narrow" w:cs="Times New Roman"/>
        </w:rPr>
      </w:pPr>
    </w:p>
    <w:p w:rsidR="00830AC0" w:rsidRPr="00830AC0" w:rsidRDefault="00830AC0" w:rsidP="00830AC0">
      <w:pPr>
        <w:jc w:val="center"/>
        <w:rPr>
          <w:rFonts w:ascii="Arial Narrow" w:hAnsi="Arial Narrow" w:cs="Times New Roman"/>
          <w:b/>
        </w:rPr>
      </w:pPr>
      <w:r w:rsidRPr="00830AC0">
        <w:rPr>
          <w:rFonts w:ascii="Arial Narrow" w:hAnsi="Arial Narrow" w:cs="Times New Roman"/>
          <w:b/>
        </w:rPr>
        <w:t>Članak 3.</w:t>
      </w:r>
    </w:p>
    <w:p w:rsidR="00830AC0" w:rsidRPr="00830AC0" w:rsidRDefault="00830AC0" w:rsidP="00830AC0">
      <w:pPr>
        <w:rPr>
          <w:rFonts w:ascii="Arial Narrow" w:hAnsi="Arial Narrow" w:cs="Times New Roman"/>
        </w:rPr>
      </w:pPr>
      <w:r w:rsidRPr="00830AC0">
        <w:rPr>
          <w:rFonts w:ascii="Arial Narrow" w:hAnsi="Arial Narrow" w:cs="Times New Roman"/>
        </w:rPr>
        <w:t>Članovi Povjerenstva dužni su dati izjavu o postojanju/nepostojanju sukoba interesa, iz članka 5. Pravilnika o provedbi postupaka nabave roba, usluga i radova za postupke obnove.</w:t>
      </w:r>
    </w:p>
    <w:p w:rsidR="00830AC0" w:rsidRPr="00830AC0" w:rsidRDefault="00830AC0" w:rsidP="00830AC0">
      <w:pPr>
        <w:rPr>
          <w:rFonts w:ascii="Arial Narrow" w:hAnsi="Arial Narrow" w:cs="Times New Roman"/>
        </w:rPr>
      </w:pPr>
    </w:p>
    <w:p w:rsidR="00830AC0" w:rsidRPr="00830AC0" w:rsidRDefault="00830AC0" w:rsidP="00830AC0">
      <w:pPr>
        <w:rPr>
          <w:rFonts w:ascii="Arial Narrow" w:hAnsi="Arial Narrow" w:cs="Times New Roman"/>
        </w:rPr>
      </w:pPr>
    </w:p>
    <w:p w:rsidR="00830AC0" w:rsidRPr="00830AC0" w:rsidRDefault="00830AC0" w:rsidP="00830AC0">
      <w:pPr>
        <w:jc w:val="center"/>
        <w:rPr>
          <w:rFonts w:ascii="Arial Narrow" w:hAnsi="Arial Narrow" w:cs="Times New Roman"/>
          <w:b/>
        </w:rPr>
      </w:pPr>
      <w:r w:rsidRPr="00830AC0">
        <w:rPr>
          <w:rFonts w:ascii="Arial Narrow" w:hAnsi="Arial Narrow" w:cs="Times New Roman"/>
          <w:b/>
        </w:rPr>
        <w:t>Članak 4.</w:t>
      </w:r>
    </w:p>
    <w:p w:rsidR="00830AC0" w:rsidRPr="00830AC0" w:rsidRDefault="00830AC0" w:rsidP="00830AC0">
      <w:pPr>
        <w:rPr>
          <w:rFonts w:ascii="Arial Narrow" w:hAnsi="Arial Narrow" w:cs="Times New Roman"/>
        </w:rPr>
      </w:pPr>
      <w:r w:rsidRPr="00830AC0">
        <w:rPr>
          <w:rFonts w:ascii="Arial Narrow" w:hAnsi="Arial Narrow" w:cs="Times New Roman"/>
        </w:rPr>
        <w:t>Ova Odluka stupa na snagu danom donošenja.</w:t>
      </w:r>
    </w:p>
    <w:p w:rsidR="00830AC0" w:rsidRPr="00830AC0" w:rsidRDefault="00830AC0" w:rsidP="00830AC0">
      <w:pPr>
        <w:jc w:val="right"/>
        <w:rPr>
          <w:rFonts w:ascii="Arial Narrow" w:hAnsi="Arial Narrow" w:cs="Times New Roman"/>
        </w:rPr>
      </w:pPr>
      <w:r w:rsidRPr="00830AC0">
        <w:rPr>
          <w:rFonts w:ascii="Arial Narrow" w:hAnsi="Arial Narrow" w:cs="Times New Roman"/>
        </w:rPr>
        <w:t>NAČELNIK</w:t>
      </w:r>
    </w:p>
    <w:p w:rsidR="00830AC0" w:rsidRPr="00830AC0" w:rsidRDefault="00830AC0" w:rsidP="00830AC0">
      <w:pPr>
        <w:jc w:val="right"/>
        <w:rPr>
          <w:rFonts w:ascii="Arial Narrow" w:hAnsi="Arial Narrow" w:cs="Times New Roman"/>
        </w:rPr>
      </w:pPr>
      <w:r w:rsidRPr="00830AC0">
        <w:rPr>
          <w:rFonts w:ascii="Arial Narrow" w:hAnsi="Arial Narrow" w:cs="Times New Roman"/>
        </w:rPr>
        <w:t>Marin Štritof</w:t>
      </w:r>
    </w:p>
    <w:p w:rsidR="006C22CF" w:rsidRPr="00830AC0" w:rsidRDefault="00830AC0" w:rsidP="006C22CF">
      <w:pPr>
        <w:rPr>
          <w:rFonts w:ascii="Arial Narrow" w:hAnsi="Arial Narrow" w:cs="Times New Roman"/>
        </w:rPr>
      </w:pPr>
      <w:r w:rsidRPr="00830AC0">
        <w:rPr>
          <w:rFonts w:ascii="Arial Narrow" w:hAnsi="Arial Narrow" w:cs="Times New Roman"/>
        </w:rPr>
        <w:tab/>
      </w:r>
      <w:r w:rsidRPr="00830AC0">
        <w:rPr>
          <w:rFonts w:ascii="Arial Narrow" w:hAnsi="Arial Narrow" w:cs="Times New Roman"/>
        </w:rPr>
        <w:tab/>
      </w:r>
      <w:r w:rsidRPr="00830AC0">
        <w:rPr>
          <w:rFonts w:ascii="Arial Narrow" w:hAnsi="Arial Narrow" w:cs="Times New Roman"/>
        </w:rPr>
        <w:tab/>
      </w:r>
      <w:r w:rsidRPr="00830AC0">
        <w:rPr>
          <w:rFonts w:ascii="Arial Narrow" w:hAnsi="Arial Narrow" w:cs="Times New Roman"/>
        </w:rPr>
        <w:tab/>
      </w:r>
      <w:r w:rsidRPr="00830AC0">
        <w:rPr>
          <w:rFonts w:ascii="Arial Narrow" w:hAnsi="Arial Narrow" w:cs="Times New Roman"/>
        </w:rPr>
        <w:tab/>
      </w:r>
      <w:r w:rsidRPr="00830AC0">
        <w:rPr>
          <w:rFonts w:ascii="Arial Narrow" w:hAnsi="Arial Narrow" w:cs="Times New Roman"/>
        </w:rPr>
        <w:tab/>
      </w:r>
    </w:p>
    <w:p w:rsidR="004D519A" w:rsidRDefault="006C22CF" w:rsidP="006C22CF">
      <w:pPr>
        <w:rPr>
          <w:rFonts w:ascii="Arial Narrow" w:hAnsi="Arial Narrow"/>
          <w:lang w:eastAsia="hr-HR"/>
        </w:rPr>
      </w:pPr>
      <w:r w:rsidRPr="003E0461">
        <w:rPr>
          <w:rFonts w:ascii="Arial Narrow" w:hAnsi="Arial Narrow"/>
          <w:b/>
          <w:noProof/>
          <w:lang w:eastAsia="hr-HR"/>
        </w:rPr>
        <mc:AlternateContent>
          <mc:Choice Requires="wps">
            <w:drawing>
              <wp:anchor distT="0" distB="0" distL="114300" distR="114300" simplePos="0" relativeHeight="252062720" behindDoc="0" locked="0" layoutInCell="1" allowOverlap="1" wp14:anchorId="2A063363" wp14:editId="4AEE1C47">
                <wp:simplePos x="0" y="0"/>
                <wp:positionH relativeFrom="margin">
                  <wp:posOffset>0</wp:posOffset>
                </wp:positionH>
                <wp:positionV relativeFrom="paragraph">
                  <wp:posOffset>113665</wp:posOffset>
                </wp:positionV>
                <wp:extent cx="428625" cy="362197"/>
                <wp:effectExtent l="57150" t="114300" r="142875" b="76200"/>
                <wp:wrapNone/>
                <wp:docPr id="1142" name="Zaobljeni pravokutnik 23"/>
                <wp:cNvGraphicFramePr/>
                <a:graphic xmlns:a="http://schemas.openxmlformats.org/drawingml/2006/main">
                  <a:graphicData uri="http://schemas.microsoft.com/office/word/2010/wordprocessingShape">
                    <wps:wsp>
                      <wps:cNvSpPr/>
                      <wps:spPr>
                        <a:xfrm>
                          <a:off x="0" y="0"/>
                          <a:ext cx="42862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6C22CF" w:rsidRPr="00104EAC" w:rsidRDefault="006C22CF" w:rsidP="006C22CF">
                            <w:pPr>
                              <w:jc w:val="center"/>
                              <w:rPr>
                                <w:rFonts w:ascii="Arial Narrow" w:hAnsi="Arial Narrow"/>
                                <w:sz w:val="24"/>
                                <w:szCs w:val="24"/>
                              </w:rPr>
                            </w:pPr>
                            <w:r>
                              <w:rPr>
                                <w:rFonts w:ascii="Arial Narrow" w:hAnsi="Arial Narrow"/>
                                <w:sz w:val="24"/>
                                <w:szCs w:val="24"/>
                              </w:rPr>
                              <w:t>42</w:t>
                            </w:r>
                          </w:p>
                          <w:p w:rsidR="006C22CF" w:rsidRDefault="006C22CF" w:rsidP="006C22C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063363" id="_x0000_s1100" style="position:absolute;left:0;text-align:left;margin-left:0;margin-top:8.95pt;width:33.75pt;height:28.5pt;z-index:252062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" fillcolor="#afabab" strokecolor="#8e8e8e" strokeweight="1.52778mm">
                <v:stroke linestyle="thickThin"/>
                <v:shadow on="t" color="black" opacity="26214f" origin="-.5,.5" offset=".74836mm,-.74836mm"/>
                <v:textbox>
                  <w:txbxContent>
                    <w:p w:rsidR="006C22CF" w:rsidRPr="00104EAC" w:rsidRDefault="006C22CF" w:rsidP="006C22CF">
                      <w:pPr>
                        <w:jc w:val="center"/>
                        <w:rPr>
                          <w:rFonts w:ascii="Arial Narrow" w:hAnsi="Arial Narrow"/>
                          <w:sz w:val="24"/>
                          <w:szCs w:val="24"/>
                        </w:rPr>
                      </w:pPr>
                      <w:r>
                        <w:rPr>
                          <w:rFonts w:ascii="Arial Narrow" w:hAnsi="Arial Narrow"/>
                          <w:sz w:val="24"/>
                          <w:szCs w:val="24"/>
                        </w:rPr>
                        <w:t>42</w:t>
                      </w:r>
                    </w:p>
                    <w:p w:rsidR="006C22CF" w:rsidRDefault="006C22CF" w:rsidP="006C22CF">
                      <w:pPr>
                        <w:jc w:val="center"/>
                      </w:pPr>
                    </w:p>
                  </w:txbxContent>
                </v:textbox>
                <w10:wrap anchorx="margin"/>
              </v:roundrect>
            </w:pict>
          </mc:Fallback>
        </mc:AlternateContent>
      </w:r>
    </w:p>
    <w:p w:rsidR="004D519A" w:rsidRPr="004D519A" w:rsidRDefault="004D519A" w:rsidP="004D519A">
      <w:pPr>
        <w:rPr>
          <w:rFonts w:ascii="Arial Narrow" w:hAnsi="Arial Narrow"/>
          <w:lang w:eastAsia="hr-HR"/>
        </w:rPr>
      </w:pPr>
    </w:p>
    <w:p w:rsidR="004D519A" w:rsidRDefault="004D519A" w:rsidP="004D519A">
      <w:pPr>
        <w:rPr>
          <w:rFonts w:ascii="Arial Narrow" w:hAnsi="Arial Narrow"/>
          <w:lang w:eastAsia="hr-HR"/>
        </w:rPr>
      </w:pPr>
    </w:p>
    <w:p w:rsidR="004D519A" w:rsidRPr="004D519A" w:rsidRDefault="004D519A" w:rsidP="004D519A">
      <w:pPr>
        <w:rPr>
          <w:rFonts w:ascii="Arial Narrow" w:hAnsi="Arial Narrow" w:cs="Times New Roman"/>
        </w:rPr>
      </w:pPr>
      <w:r w:rsidRPr="004D519A">
        <w:rPr>
          <w:rFonts w:ascii="Arial Narrow" w:hAnsi="Arial Narrow" w:cs="Times New Roman"/>
        </w:rPr>
        <w:t>KLASA: 024-07/23-01/4</w:t>
      </w:r>
    </w:p>
    <w:p w:rsidR="004D519A" w:rsidRPr="004D519A" w:rsidRDefault="004D519A" w:rsidP="004D519A">
      <w:pPr>
        <w:rPr>
          <w:rFonts w:ascii="Arial Narrow" w:hAnsi="Arial Narrow" w:cs="Times New Roman"/>
        </w:rPr>
      </w:pPr>
      <w:r w:rsidRPr="004D519A">
        <w:rPr>
          <w:rFonts w:ascii="Arial Narrow" w:hAnsi="Arial Narrow" w:cs="Times New Roman"/>
        </w:rPr>
        <w:t>URBROJ: 238-40-01-23-1</w:t>
      </w:r>
    </w:p>
    <w:p w:rsidR="004D519A" w:rsidRPr="004D519A" w:rsidRDefault="004D519A" w:rsidP="004D519A">
      <w:pPr>
        <w:rPr>
          <w:rFonts w:ascii="Arial Narrow" w:hAnsi="Arial Narrow" w:cs="Times New Roman"/>
        </w:rPr>
      </w:pPr>
      <w:r w:rsidRPr="004D519A">
        <w:rPr>
          <w:rFonts w:ascii="Arial Narrow" w:hAnsi="Arial Narrow" w:cs="Times New Roman"/>
        </w:rPr>
        <w:t>Dubravica, 27. ožujak 2023. godine</w:t>
      </w:r>
    </w:p>
    <w:p w:rsidR="004D519A" w:rsidRPr="004D519A" w:rsidRDefault="004D519A" w:rsidP="004D519A">
      <w:pPr>
        <w:rPr>
          <w:rFonts w:ascii="Arial Narrow" w:hAnsi="Arial Narrow" w:cs="Times New Roman"/>
        </w:rPr>
      </w:pPr>
    </w:p>
    <w:p w:rsidR="004D519A" w:rsidRPr="004D519A" w:rsidRDefault="004D519A" w:rsidP="004D519A">
      <w:pPr>
        <w:rPr>
          <w:rFonts w:ascii="Arial Narrow" w:hAnsi="Arial Narrow" w:cs="Times New Roman"/>
        </w:rPr>
      </w:pPr>
      <w:r w:rsidRPr="004D519A">
        <w:rPr>
          <w:rFonts w:ascii="Arial Narrow" w:hAnsi="Arial Narrow" w:cs="Times New Roman"/>
        </w:rPr>
        <w:t>Na temelju članka 35. b. stavka 1. Zakona o lokalnoj i područnoj (regionalnoj) samoupravi („Narodne novine“, broj 33/01, 60/01, 129/05, 109/07, 125/08, 36/09, 150/11, 144/12, 19/13, 137/15, 123/17, 98/19, 144/20) i članka 40. Statuta Općine Dubravica (Službeni glasnik Općine Dubravica br. 01/2021), općinski načelnik Općine Dubravica podnosi Općinskom vijeću Općine Dubravica</w:t>
      </w:r>
    </w:p>
    <w:p w:rsidR="004D519A" w:rsidRPr="004D519A" w:rsidRDefault="004D519A" w:rsidP="004D519A">
      <w:pPr>
        <w:rPr>
          <w:rFonts w:ascii="Arial Narrow" w:hAnsi="Arial Narrow"/>
        </w:rPr>
      </w:pPr>
    </w:p>
    <w:p w:rsidR="004D519A" w:rsidRPr="004D519A" w:rsidRDefault="004D519A" w:rsidP="004D519A">
      <w:pPr>
        <w:rPr>
          <w:rFonts w:ascii="Arial Narrow" w:hAnsi="Arial Narrow"/>
        </w:rPr>
      </w:pPr>
    </w:p>
    <w:p w:rsidR="004D519A" w:rsidRPr="004D519A" w:rsidRDefault="004D519A" w:rsidP="004D519A">
      <w:pPr>
        <w:jc w:val="center"/>
        <w:rPr>
          <w:rFonts w:ascii="Arial Narrow" w:hAnsi="Arial Narrow" w:cs="Times New Roman"/>
          <w:b/>
        </w:rPr>
      </w:pPr>
      <w:r w:rsidRPr="004D519A">
        <w:rPr>
          <w:rFonts w:ascii="Arial Narrow" w:hAnsi="Arial Narrow" w:cs="Times New Roman"/>
          <w:b/>
        </w:rPr>
        <w:t>IZVJEŠĆE NAČELNIKA O SVOM RADU ZA 2022. GODINU</w:t>
      </w:r>
    </w:p>
    <w:p w:rsidR="004D519A" w:rsidRPr="004D519A" w:rsidRDefault="004D519A" w:rsidP="004D519A">
      <w:pPr>
        <w:jc w:val="center"/>
        <w:rPr>
          <w:rFonts w:ascii="Arial Narrow" w:hAnsi="Arial Narrow" w:cs="Times New Roman"/>
          <w:b/>
        </w:rPr>
      </w:pPr>
      <w:r w:rsidRPr="004D519A">
        <w:rPr>
          <w:rFonts w:ascii="Arial Narrow" w:hAnsi="Arial Narrow" w:cs="Times New Roman"/>
          <w:b/>
        </w:rPr>
        <w:t>ZA PERIOD 01.07.2022. DO 31.12.2022.</w:t>
      </w:r>
    </w:p>
    <w:p w:rsidR="004D519A" w:rsidRPr="004D519A" w:rsidRDefault="004D519A" w:rsidP="004D519A">
      <w:pPr>
        <w:rPr>
          <w:rFonts w:ascii="Arial Narrow" w:hAnsi="Arial Narrow" w:cs="Times New Roman"/>
        </w:rPr>
      </w:pPr>
    </w:p>
    <w:p w:rsidR="004D519A" w:rsidRPr="004D519A" w:rsidRDefault="004D519A" w:rsidP="004D519A">
      <w:pPr>
        <w:rPr>
          <w:rFonts w:ascii="Arial Narrow" w:hAnsi="Arial Narrow" w:cs="Times New Roman"/>
        </w:rPr>
      </w:pPr>
    </w:p>
    <w:p w:rsidR="004D519A" w:rsidRPr="004D519A" w:rsidRDefault="004D519A" w:rsidP="004D519A">
      <w:pPr>
        <w:rPr>
          <w:rFonts w:ascii="Arial Narrow" w:hAnsi="Arial Narrow" w:cs="Times New Roman"/>
        </w:rPr>
      </w:pPr>
      <w:r w:rsidRPr="004D519A">
        <w:rPr>
          <w:rFonts w:ascii="Arial Narrow" w:hAnsi="Arial Narrow" w:cs="Times New Roman"/>
        </w:rPr>
        <w:t>U lipnju 2023. godine se odvijaju radovi na izgradnji nove samostojeće javne zgrade Općine Dubravica.</w:t>
      </w:r>
    </w:p>
    <w:p w:rsidR="004D519A" w:rsidRPr="004D519A" w:rsidRDefault="004D519A" w:rsidP="004D519A">
      <w:pPr>
        <w:rPr>
          <w:rFonts w:ascii="Arial Narrow" w:hAnsi="Arial Narrow" w:cs="Times New Roman"/>
        </w:rPr>
      </w:pPr>
      <w:r w:rsidRPr="004D519A">
        <w:rPr>
          <w:rFonts w:ascii="Arial Narrow" w:hAnsi="Arial Narrow" w:cs="Times New Roman"/>
        </w:rPr>
        <w:t>Privode se kraju radovi na unutarnjem uređenju te na izgradnji i uređenju okoliša zgrade.</w:t>
      </w:r>
    </w:p>
    <w:p w:rsidR="004D519A" w:rsidRPr="004D519A" w:rsidRDefault="004D519A" w:rsidP="004D519A">
      <w:pPr>
        <w:rPr>
          <w:rFonts w:ascii="Arial Narrow" w:hAnsi="Arial Narrow" w:cs="Times New Roman"/>
        </w:rPr>
      </w:pPr>
      <w:r w:rsidRPr="004D519A">
        <w:rPr>
          <w:rFonts w:ascii="Arial Narrow" w:hAnsi="Arial Narrow" w:cs="Times New Roman"/>
        </w:rPr>
        <w:t>Počeli smo u suradnji sa sportašima Općine Dubravica pripremati malonogometni turnir koji se planira održati 17. i 18. lipnja.</w:t>
      </w:r>
    </w:p>
    <w:p w:rsidR="004D519A" w:rsidRPr="004D519A" w:rsidRDefault="004D519A" w:rsidP="004D519A">
      <w:pPr>
        <w:rPr>
          <w:rFonts w:ascii="Arial Narrow" w:hAnsi="Arial Narrow" w:cs="Times New Roman"/>
        </w:rPr>
      </w:pPr>
      <w:r w:rsidRPr="004D519A">
        <w:rPr>
          <w:rFonts w:ascii="Arial Narrow" w:hAnsi="Arial Narrow" w:cs="Times New Roman"/>
        </w:rPr>
        <w:lastRenderedPageBreak/>
        <w:t>Proslavili smo s Udrugom umirovljenika Općine Dubravica njihovu 25. godišnjicu osnutka udruge u Ladanjskom Raju.</w:t>
      </w:r>
    </w:p>
    <w:p w:rsidR="004D519A" w:rsidRPr="004D519A" w:rsidRDefault="004D519A" w:rsidP="004D519A">
      <w:pPr>
        <w:rPr>
          <w:rFonts w:ascii="Arial Narrow" w:hAnsi="Arial Narrow" w:cs="Times New Roman"/>
        </w:rPr>
      </w:pPr>
      <w:r w:rsidRPr="004D519A">
        <w:rPr>
          <w:rFonts w:ascii="Arial Narrow" w:hAnsi="Arial Narrow" w:cs="Times New Roman"/>
        </w:rPr>
        <w:t>Primili smo odluku Ministarstva kulture i medija RH gdje nam je odobreno novih 200.000,00 kn za 7.fazu radova na rekonstrukciji starog župnog dvora u Rozgi.</w:t>
      </w:r>
    </w:p>
    <w:p w:rsidR="004D519A" w:rsidRPr="004D519A" w:rsidRDefault="004D519A" w:rsidP="004D519A">
      <w:pPr>
        <w:rPr>
          <w:rFonts w:ascii="Arial Narrow" w:hAnsi="Arial Narrow" w:cs="Times New Roman"/>
        </w:rPr>
      </w:pPr>
      <w:r w:rsidRPr="004D519A">
        <w:rPr>
          <w:rFonts w:ascii="Arial Narrow" w:hAnsi="Arial Narrow" w:cs="Times New Roman"/>
        </w:rPr>
        <w:t>Provodimo nabavu za radove te potpisujem ugovor sa Obrtom Zidar Nemčić i pristupamo radovima žbukanja unutarnjih zidova, postavu drvenih podova i izradu stolarije.</w:t>
      </w:r>
    </w:p>
    <w:p w:rsidR="004D519A" w:rsidRPr="004D519A" w:rsidRDefault="004D519A" w:rsidP="004D519A">
      <w:pPr>
        <w:rPr>
          <w:rFonts w:ascii="Arial Narrow" w:hAnsi="Arial Narrow" w:cs="Times New Roman"/>
        </w:rPr>
      </w:pPr>
      <w:r w:rsidRPr="004D519A">
        <w:rPr>
          <w:rFonts w:ascii="Arial Narrow" w:hAnsi="Arial Narrow" w:cs="Times New Roman"/>
        </w:rPr>
        <w:t>Puhački orkestar Rozga obilježava u lipnju 120. godina postojanja uz prigodni koncert u sportskoj dvorani PŠ Dubravica.</w:t>
      </w:r>
    </w:p>
    <w:p w:rsidR="004D519A" w:rsidRPr="004D519A" w:rsidRDefault="004D519A" w:rsidP="004D519A">
      <w:pPr>
        <w:rPr>
          <w:rFonts w:ascii="Arial Narrow" w:hAnsi="Arial Narrow" w:cs="Times New Roman"/>
        </w:rPr>
      </w:pPr>
      <w:r w:rsidRPr="004D519A">
        <w:rPr>
          <w:rFonts w:ascii="Arial Narrow" w:hAnsi="Arial Narrow" w:cs="Times New Roman"/>
        </w:rPr>
        <w:t>Radovi na izgradnji kanalizacijske mreže u punom su zamahu i napreduju prema dinamičkom planu.</w:t>
      </w:r>
    </w:p>
    <w:p w:rsidR="004D519A" w:rsidRPr="004D519A" w:rsidRDefault="004D519A" w:rsidP="004D519A">
      <w:pPr>
        <w:rPr>
          <w:rFonts w:ascii="Arial Narrow" w:hAnsi="Arial Narrow" w:cs="Times New Roman"/>
        </w:rPr>
      </w:pPr>
      <w:r w:rsidRPr="004D519A">
        <w:rPr>
          <w:rFonts w:ascii="Arial Narrow" w:hAnsi="Arial Narrow" w:cs="Times New Roman"/>
        </w:rPr>
        <w:t>Krećemo sa pripremama za svečano otvorenje nove javne zgrade što se planira održati u sklopu Dana općine krajem srpnja.</w:t>
      </w:r>
    </w:p>
    <w:p w:rsidR="004D519A" w:rsidRPr="004D519A" w:rsidRDefault="004D519A" w:rsidP="004D519A">
      <w:pPr>
        <w:rPr>
          <w:rFonts w:ascii="Arial Narrow" w:hAnsi="Arial Narrow" w:cs="Times New Roman"/>
        </w:rPr>
      </w:pPr>
      <w:r w:rsidRPr="004D519A">
        <w:rPr>
          <w:rFonts w:ascii="Arial Narrow" w:hAnsi="Arial Narrow" w:cs="Times New Roman"/>
        </w:rPr>
        <w:t>Tako smo u petak 29.srpnja 2022. održali svečano otvorenje nove javne zgrade u Dubravici.</w:t>
      </w:r>
    </w:p>
    <w:p w:rsidR="004D519A" w:rsidRPr="004D519A" w:rsidRDefault="004D519A" w:rsidP="004D519A">
      <w:pPr>
        <w:rPr>
          <w:rFonts w:ascii="Arial Narrow" w:hAnsi="Arial Narrow" w:cs="Times New Roman"/>
        </w:rPr>
      </w:pPr>
      <w:r w:rsidRPr="004D519A">
        <w:rPr>
          <w:rFonts w:ascii="Arial Narrow" w:hAnsi="Arial Narrow" w:cs="Times New Roman"/>
        </w:rPr>
        <w:t>Nakon svečanog otvorenja održana je svečana sjednica Općinskog vijeća pod šatorom kod stare škole u Dubravici.</w:t>
      </w:r>
    </w:p>
    <w:p w:rsidR="004D519A" w:rsidRPr="004D519A" w:rsidRDefault="004D519A" w:rsidP="004D519A">
      <w:pPr>
        <w:rPr>
          <w:rFonts w:ascii="Arial Narrow" w:hAnsi="Arial Narrow" w:cs="Times New Roman"/>
        </w:rPr>
      </w:pPr>
      <w:r w:rsidRPr="004D519A">
        <w:rPr>
          <w:rFonts w:ascii="Arial Narrow" w:hAnsi="Arial Narrow" w:cs="Times New Roman"/>
        </w:rPr>
        <w:t>U subotu smo nastavili s danima Općine Dubravica gdje je održan malonogometni turnir sela, biciklijada te zabavni program uz nastup pjevačice Alke Vujice.</w:t>
      </w:r>
    </w:p>
    <w:p w:rsidR="004D519A" w:rsidRPr="004D519A" w:rsidRDefault="004D519A" w:rsidP="004D519A">
      <w:pPr>
        <w:rPr>
          <w:rFonts w:ascii="Arial Narrow" w:hAnsi="Arial Narrow" w:cs="Times New Roman"/>
        </w:rPr>
      </w:pPr>
      <w:r w:rsidRPr="004D519A">
        <w:rPr>
          <w:rFonts w:ascii="Arial Narrow" w:hAnsi="Arial Narrow" w:cs="Times New Roman"/>
        </w:rPr>
        <w:t>U nedjelju, na posvetilo, obilježili smo blagdan Sv. Ane, naše zaštitnice u župnoj crkvi u Rozgi.</w:t>
      </w:r>
    </w:p>
    <w:p w:rsidR="004D519A" w:rsidRPr="004D519A" w:rsidRDefault="004D519A" w:rsidP="004D519A">
      <w:pPr>
        <w:rPr>
          <w:rFonts w:ascii="Arial Narrow" w:hAnsi="Arial Narrow" w:cs="Times New Roman"/>
        </w:rPr>
      </w:pPr>
      <w:r w:rsidRPr="004D519A">
        <w:rPr>
          <w:rFonts w:ascii="Arial Narrow" w:hAnsi="Arial Narrow" w:cs="Times New Roman"/>
        </w:rPr>
        <w:t>U suradnji sa ŽUC-om postavljen je semafor treptač u naselju Lugarski brijeg-Lukavec Sutlanski kod Lukavečke ceste kako bismo povećali sigurnost pješaka u prometu.</w:t>
      </w:r>
    </w:p>
    <w:p w:rsidR="004D519A" w:rsidRPr="004D519A" w:rsidRDefault="004D519A" w:rsidP="004D519A">
      <w:pPr>
        <w:rPr>
          <w:rFonts w:ascii="Arial Narrow" w:hAnsi="Arial Narrow" w:cs="Times New Roman"/>
        </w:rPr>
      </w:pPr>
      <w:r w:rsidRPr="004D519A">
        <w:rPr>
          <w:rFonts w:ascii="Arial Narrow" w:hAnsi="Arial Narrow" w:cs="Times New Roman"/>
        </w:rPr>
        <w:t>Krajem kolovoza krećemo s pripremama za tradicionalnu Berbu 2022. „ Kak su brali naši stari „</w:t>
      </w:r>
    </w:p>
    <w:p w:rsidR="004D519A" w:rsidRPr="004D519A" w:rsidRDefault="004D519A" w:rsidP="004D519A">
      <w:pPr>
        <w:rPr>
          <w:rFonts w:ascii="Arial Narrow" w:hAnsi="Arial Narrow" w:cs="Times New Roman"/>
        </w:rPr>
      </w:pPr>
      <w:r w:rsidRPr="004D519A">
        <w:rPr>
          <w:rFonts w:ascii="Arial Narrow" w:hAnsi="Arial Narrow" w:cs="Times New Roman"/>
        </w:rPr>
        <w:t>Berba je održana 10.rujna 2022. u vinogradu Filipa Lacića u Pologima, a ostatak manifestacije uz glazbene gošće Cure iz Centra i prateći band Ansambl Zagorje.</w:t>
      </w:r>
    </w:p>
    <w:p w:rsidR="004D519A" w:rsidRPr="004D519A" w:rsidRDefault="004D519A" w:rsidP="004D519A">
      <w:pPr>
        <w:rPr>
          <w:rFonts w:ascii="Arial Narrow" w:hAnsi="Arial Narrow" w:cs="Times New Roman"/>
        </w:rPr>
      </w:pPr>
      <w:r w:rsidRPr="004D519A">
        <w:rPr>
          <w:rFonts w:ascii="Arial Narrow" w:hAnsi="Arial Narrow" w:cs="Times New Roman"/>
        </w:rPr>
        <w:t>Krajem rujna podijeljeni laptopi učenicima 5.c razreda u PŠ Pavla Štoosa u Dubravici.</w:t>
      </w:r>
    </w:p>
    <w:p w:rsidR="004D519A" w:rsidRPr="004D519A" w:rsidRDefault="004D519A" w:rsidP="004D519A">
      <w:pPr>
        <w:rPr>
          <w:rFonts w:ascii="Arial Narrow" w:hAnsi="Arial Narrow" w:cs="Times New Roman"/>
        </w:rPr>
      </w:pPr>
      <w:r w:rsidRPr="004D519A">
        <w:rPr>
          <w:rFonts w:ascii="Arial Narrow" w:hAnsi="Arial Narrow" w:cs="Times New Roman"/>
        </w:rPr>
        <w:t>Naručili smo izradu projektne dokumentacije za izgradnju nogostupa sa sustavom oborinske odvodnje u Bobovcu za dionicu Lovački put-Ulica Sv. Vida dužine 1000 m.</w:t>
      </w:r>
    </w:p>
    <w:p w:rsidR="004D519A" w:rsidRPr="004D519A" w:rsidRDefault="004D519A" w:rsidP="004D519A">
      <w:pPr>
        <w:rPr>
          <w:rFonts w:ascii="Arial Narrow" w:hAnsi="Arial Narrow" w:cs="Times New Roman"/>
        </w:rPr>
      </w:pPr>
      <w:r w:rsidRPr="004D519A">
        <w:rPr>
          <w:rFonts w:ascii="Arial Narrow" w:hAnsi="Arial Narrow" w:cs="Times New Roman"/>
        </w:rPr>
        <w:t>Isto tako naručena je i projektna dokumentacija za izgradnju nogostupa sa sustavom oborinske odvodnje u ulici Pavla Šoosa dionica od Hudinovog mosta do farme u dužini od 450 m.</w:t>
      </w:r>
    </w:p>
    <w:p w:rsidR="004D519A" w:rsidRPr="004D519A" w:rsidRDefault="004D519A" w:rsidP="004D519A">
      <w:pPr>
        <w:rPr>
          <w:rFonts w:ascii="Arial Narrow" w:hAnsi="Arial Narrow" w:cs="Times New Roman"/>
        </w:rPr>
      </w:pPr>
      <w:r w:rsidRPr="004D519A">
        <w:rPr>
          <w:rFonts w:ascii="Arial Narrow" w:hAnsi="Arial Narrow" w:cs="Times New Roman"/>
        </w:rPr>
        <w:t>Krajem listopada 2022. godine ugovoreni su radovi na izgradnji nogostupa u Kumrovečkoj cesti u dužini od 200 metara od Vatrogasnog doma Bobovec prema Općini Pušća.</w:t>
      </w:r>
    </w:p>
    <w:p w:rsidR="004D519A" w:rsidRPr="004D519A" w:rsidRDefault="004D519A" w:rsidP="004D519A">
      <w:pPr>
        <w:rPr>
          <w:rFonts w:ascii="Arial Narrow" w:hAnsi="Arial Narrow" w:cs="Times New Roman"/>
        </w:rPr>
      </w:pPr>
      <w:r w:rsidRPr="004D519A">
        <w:rPr>
          <w:rFonts w:ascii="Arial Narrow" w:hAnsi="Arial Narrow" w:cs="Times New Roman"/>
        </w:rPr>
        <w:t>Krećemo u listopadu 2022. godine sa projektiranjem sanacije nestabilnog pokosa u Kumrovečkoj cesti u dužini od 70 metara.</w:t>
      </w:r>
    </w:p>
    <w:p w:rsidR="004D519A" w:rsidRPr="004D519A" w:rsidRDefault="004D519A" w:rsidP="004D519A">
      <w:pPr>
        <w:rPr>
          <w:rFonts w:ascii="Arial Narrow" w:hAnsi="Arial Narrow" w:cs="Times New Roman"/>
        </w:rPr>
      </w:pPr>
      <w:r w:rsidRPr="004D519A">
        <w:rPr>
          <w:rFonts w:ascii="Arial Narrow" w:hAnsi="Arial Narrow" w:cs="Times New Roman"/>
        </w:rPr>
        <w:t>Ovim projektom koji je financiran sredstvima iz Fonda solidarnosti EU osigurati ćemo nestabilno brdo koje je dodatno erodiralo prilikom potresa kako bismo mogli u narednom vremenu izgraditi nogostup i sustav oborinske odvodnje uz Kumrovečku cestu u smjeru Pušće.</w:t>
      </w:r>
    </w:p>
    <w:p w:rsidR="004D519A" w:rsidRPr="004D519A" w:rsidRDefault="004D519A" w:rsidP="004D519A">
      <w:pPr>
        <w:rPr>
          <w:rFonts w:ascii="Arial Narrow" w:hAnsi="Arial Narrow" w:cs="Times New Roman"/>
        </w:rPr>
      </w:pPr>
      <w:r w:rsidRPr="004D519A">
        <w:rPr>
          <w:rFonts w:ascii="Arial Narrow" w:hAnsi="Arial Narrow" w:cs="Times New Roman"/>
        </w:rPr>
        <w:t>Ukupna vrijednost investicije iznosi 1 270 000,00 kn plan je da se projekt provede u potpunosti do svibnja 2023. godine.</w:t>
      </w:r>
    </w:p>
    <w:p w:rsidR="004D519A" w:rsidRPr="004D519A" w:rsidRDefault="004D519A" w:rsidP="004D519A">
      <w:pPr>
        <w:rPr>
          <w:rFonts w:ascii="Arial Narrow" w:hAnsi="Arial Narrow" w:cs="Times New Roman"/>
        </w:rPr>
      </w:pPr>
      <w:r w:rsidRPr="004D519A">
        <w:rPr>
          <w:rFonts w:ascii="Arial Narrow" w:hAnsi="Arial Narrow" w:cs="Times New Roman"/>
        </w:rPr>
        <w:t>U listopadu sam u dogovoru sa tvrtkom Meštrović prijevoz postigao dogovor da se autobusna linija 401 Zaprešić-Harmica-Kraj Gornji produži do općinske zgrade u Dubravici.</w:t>
      </w:r>
    </w:p>
    <w:p w:rsidR="004D519A" w:rsidRPr="004D519A" w:rsidRDefault="004D519A" w:rsidP="004D519A">
      <w:pPr>
        <w:rPr>
          <w:rFonts w:ascii="Arial Narrow" w:hAnsi="Arial Narrow" w:cs="Times New Roman"/>
        </w:rPr>
      </w:pPr>
      <w:r w:rsidRPr="004D519A">
        <w:rPr>
          <w:rFonts w:ascii="Arial Narrow" w:hAnsi="Arial Narrow" w:cs="Times New Roman"/>
        </w:rPr>
        <w:t>Tako je danas uspostavljen javno-linijski prijevoz kroz naselje Rozga-Pologi-Kraj Gornji te su formirane dvije nove autobusne postaje obostrano kod crkve u Rozgi i okretište autobusa kod općinske zgrade u Dubravici. Naručili smo prometni elaborat za nove autobusne postaje i okretište.</w:t>
      </w:r>
    </w:p>
    <w:p w:rsidR="004D519A" w:rsidRPr="004D519A" w:rsidRDefault="004D519A" w:rsidP="004D519A">
      <w:pPr>
        <w:rPr>
          <w:rFonts w:ascii="Arial Narrow" w:hAnsi="Arial Narrow" w:cs="Times New Roman"/>
        </w:rPr>
      </w:pPr>
      <w:r w:rsidRPr="004D519A">
        <w:rPr>
          <w:rFonts w:ascii="Arial Narrow" w:hAnsi="Arial Narrow" w:cs="Times New Roman"/>
        </w:rPr>
        <w:t>U studenom 2022. godine smo povećali subvenciju za novorođenu djecu tako da sada subvencija za prvo dijete ostaje 2000,00 kn za drugo dijete se podiže za 3000,00 kn i za svako sljedeće biti će 5000,00 kn.</w:t>
      </w:r>
    </w:p>
    <w:p w:rsidR="004D519A" w:rsidRPr="004D519A" w:rsidRDefault="004D519A" w:rsidP="004D519A">
      <w:pPr>
        <w:rPr>
          <w:rFonts w:ascii="Arial Narrow" w:hAnsi="Arial Narrow" w:cs="Times New Roman"/>
        </w:rPr>
      </w:pPr>
      <w:r w:rsidRPr="004D519A">
        <w:rPr>
          <w:rFonts w:ascii="Arial Narrow" w:hAnsi="Arial Narrow" w:cs="Times New Roman"/>
        </w:rPr>
        <w:t>Krajem studenog 2022. godine stigla nam je Odluka kojom nam je od strane Republike Hrvatske darovano zemljište za izgradnju Sportsko rekreacijskog centra Dubravica u naselju Rozga u veličini od 11 279 m2.</w:t>
      </w:r>
    </w:p>
    <w:p w:rsidR="004D519A" w:rsidRPr="004D519A" w:rsidRDefault="004D519A" w:rsidP="004D519A">
      <w:pPr>
        <w:rPr>
          <w:rFonts w:ascii="Arial Narrow" w:hAnsi="Arial Narrow" w:cs="Times New Roman"/>
        </w:rPr>
      </w:pPr>
      <w:r w:rsidRPr="004D519A">
        <w:rPr>
          <w:rFonts w:ascii="Arial Narrow" w:hAnsi="Arial Narrow" w:cs="Times New Roman"/>
        </w:rPr>
        <w:t>Na ovom projektu radili smo intenzivno više od godinu dana.</w:t>
      </w:r>
    </w:p>
    <w:p w:rsidR="004D519A" w:rsidRPr="004D519A" w:rsidRDefault="004D519A" w:rsidP="004D519A">
      <w:pPr>
        <w:rPr>
          <w:rFonts w:ascii="Arial Narrow" w:hAnsi="Arial Narrow" w:cs="Times New Roman"/>
        </w:rPr>
      </w:pPr>
      <w:r w:rsidRPr="004D519A">
        <w:rPr>
          <w:rFonts w:ascii="Arial Narrow" w:hAnsi="Arial Narrow" w:cs="Times New Roman"/>
        </w:rPr>
        <w:t>Početkom prosinca 2022. godine krenuli smo sa izgradnjom nogostupa u Kumrovečkoj cesti. Do proljeća je ugovorena izgradnja nogostupa sa sustavom oborinske odvodnje u dužini od 200 m. Ugovorena je najzahtjevnija dionica koja u većem dijelu ima betonski potporni zid i vrijednost ugovorenih radova je oko 480 000,00 kn.</w:t>
      </w:r>
    </w:p>
    <w:p w:rsidR="004D519A" w:rsidRPr="004D519A" w:rsidRDefault="004D519A" w:rsidP="004D519A">
      <w:pPr>
        <w:rPr>
          <w:rFonts w:ascii="Arial Narrow" w:hAnsi="Arial Narrow" w:cs="Times New Roman"/>
        </w:rPr>
      </w:pPr>
      <w:r w:rsidRPr="004D519A">
        <w:rPr>
          <w:rFonts w:ascii="Arial Narrow" w:hAnsi="Arial Narrow" w:cs="Times New Roman"/>
        </w:rPr>
        <w:t>Radovi kreću od Vatrogasnog doma Bobovec u smjeru Pušće.</w:t>
      </w:r>
    </w:p>
    <w:p w:rsidR="004D519A" w:rsidRPr="004D519A" w:rsidRDefault="004D519A" w:rsidP="004D519A">
      <w:pPr>
        <w:rPr>
          <w:rFonts w:ascii="Arial Narrow" w:hAnsi="Arial Narrow" w:cs="Times New Roman"/>
        </w:rPr>
      </w:pPr>
      <w:r w:rsidRPr="004D519A">
        <w:rPr>
          <w:rFonts w:ascii="Arial Narrow" w:hAnsi="Arial Narrow" w:cs="Times New Roman"/>
        </w:rPr>
        <w:t>Završeni su u prosincu 2022. godine radovi 7. faze  rekonstrukcije starog župnog dvora u Rozgi.</w:t>
      </w:r>
    </w:p>
    <w:p w:rsidR="004D519A" w:rsidRPr="004D519A" w:rsidRDefault="004D519A" w:rsidP="004D519A">
      <w:pPr>
        <w:rPr>
          <w:rFonts w:ascii="Arial Narrow" w:hAnsi="Arial Narrow" w:cs="Times New Roman"/>
        </w:rPr>
      </w:pPr>
      <w:r w:rsidRPr="004D519A">
        <w:rPr>
          <w:rFonts w:ascii="Arial Narrow" w:hAnsi="Arial Narrow" w:cs="Times New Roman"/>
        </w:rPr>
        <w:lastRenderedPageBreak/>
        <w:t>U prosincu 2022. godine smo zaprimili odluku Ministarstva mora, prometa i infrastrukture kojim se prihvaća naš projektni prijedlog za cjelovitu obnovu mosta u naselju Vučilćevo.</w:t>
      </w:r>
    </w:p>
    <w:p w:rsidR="004D519A" w:rsidRPr="004D519A" w:rsidRDefault="004D519A" w:rsidP="004D519A">
      <w:pPr>
        <w:rPr>
          <w:rFonts w:ascii="Arial Narrow" w:hAnsi="Arial Narrow" w:cs="Times New Roman"/>
        </w:rPr>
      </w:pPr>
      <w:r w:rsidRPr="004D519A">
        <w:rPr>
          <w:rFonts w:ascii="Arial Narrow" w:hAnsi="Arial Narrow" w:cs="Times New Roman"/>
        </w:rPr>
        <w:t xml:space="preserve">Most je doživio određena oštećenja u potresima koji su nas zadesili za što nam  je odobren </w:t>
      </w:r>
    </w:p>
    <w:p w:rsidR="004D519A" w:rsidRPr="004D519A" w:rsidRDefault="004D519A" w:rsidP="004D519A">
      <w:pPr>
        <w:rPr>
          <w:rFonts w:ascii="Arial Narrow" w:hAnsi="Arial Narrow" w:cs="Times New Roman"/>
        </w:rPr>
      </w:pPr>
      <w:r w:rsidRPr="004D519A">
        <w:rPr>
          <w:rFonts w:ascii="Arial Narrow" w:hAnsi="Arial Narrow" w:cs="Times New Roman"/>
        </w:rPr>
        <w:t>projekt obnove iz Fonda solidarnosti EU u vrijednosti 304 000,00 eura.</w:t>
      </w:r>
    </w:p>
    <w:p w:rsidR="004D519A" w:rsidRPr="004D519A" w:rsidRDefault="004D519A" w:rsidP="004D519A">
      <w:pPr>
        <w:rPr>
          <w:rFonts w:ascii="Arial Narrow" w:hAnsi="Arial Narrow" w:cs="Times New Roman"/>
        </w:rPr>
      </w:pPr>
      <w:r w:rsidRPr="004D519A">
        <w:rPr>
          <w:rFonts w:ascii="Arial Narrow" w:hAnsi="Arial Narrow" w:cs="Times New Roman"/>
        </w:rPr>
        <w:t>Veličina postojećeg mosta nam je u cijelosti financirana iz Fonda solidarnosti a proširenje istog sa pješačkom stazom i proširenje pristupne ceste u dijelu od oko 20 % morati ćemo sami financirati.</w:t>
      </w:r>
    </w:p>
    <w:p w:rsidR="004D519A" w:rsidRPr="004D519A" w:rsidRDefault="004D519A" w:rsidP="004D519A">
      <w:pPr>
        <w:rPr>
          <w:rFonts w:ascii="Arial Narrow" w:hAnsi="Arial Narrow" w:cs="Times New Roman"/>
        </w:rPr>
      </w:pPr>
      <w:r w:rsidRPr="004D519A">
        <w:rPr>
          <w:rFonts w:ascii="Arial Narrow" w:hAnsi="Arial Narrow" w:cs="Times New Roman"/>
        </w:rPr>
        <w:t>Provedba cijelog projekta planira se do kraja lipnja 2023.godine.</w:t>
      </w:r>
    </w:p>
    <w:p w:rsidR="004D519A" w:rsidRPr="004D519A" w:rsidRDefault="004D519A" w:rsidP="004D519A">
      <w:pPr>
        <w:rPr>
          <w:rFonts w:ascii="Arial Narrow" w:hAnsi="Arial Narrow" w:cs="Times New Roman"/>
        </w:rPr>
      </w:pPr>
      <w:r w:rsidRPr="004D519A">
        <w:rPr>
          <w:rFonts w:ascii="Arial Narrow" w:hAnsi="Arial Narrow" w:cs="Times New Roman"/>
        </w:rPr>
        <w:t>Druga polovica 2022. godine bila je vrlo radna i smatram da su napravljeni mnogi iskoraci.</w:t>
      </w:r>
    </w:p>
    <w:p w:rsidR="004D519A" w:rsidRPr="004D519A" w:rsidRDefault="004D519A" w:rsidP="004D519A">
      <w:pPr>
        <w:rPr>
          <w:rFonts w:ascii="Arial Narrow" w:hAnsi="Arial Narrow" w:cs="Times New Roman"/>
        </w:rPr>
      </w:pPr>
      <w:r w:rsidRPr="004D519A">
        <w:rPr>
          <w:rFonts w:ascii="Arial Narrow" w:hAnsi="Arial Narrow" w:cs="Times New Roman"/>
        </w:rPr>
        <w:t>Vjerujem da će Općinsko vijeće Općine Dubravica podržati moje izvješće u potpunosti i prepoznati moj rad i zalaganje, kako mene tako i službenika u Jedinstvenom upravnom odjelu Općine Dubravica.</w:t>
      </w:r>
    </w:p>
    <w:p w:rsidR="004D519A" w:rsidRPr="004D519A" w:rsidRDefault="004D519A" w:rsidP="004D519A">
      <w:pPr>
        <w:rPr>
          <w:rFonts w:ascii="Arial Narrow" w:hAnsi="Arial Narrow" w:cs="Times New Roman"/>
        </w:rPr>
      </w:pPr>
    </w:p>
    <w:p w:rsidR="004D519A" w:rsidRPr="004D519A" w:rsidRDefault="004D519A" w:rsidP="004D519A">
      <w:pPr>
        <w:jc w:val="right"/>
        <w:rPr>
          <w:rFonts w:ascii="Arial Narrow" w:hAnsi="Arial Narrow" w:cs="Times New Roman"/>
        </w:rPr>
      </w:pPr>
      <w:r w:rsidRPr="004D519A">
        <w:rPr>
          <w:rFonts w:ascii="Arial Narrow" w:hAnsi="Arial Narrow" w:cs="Times New Roman"/>
        </w:rPr>
        <w:t xml:space="preserve">                                                                                                    NAČELNIK</w:t>
      </w:r>
    </w:p>
    <w:p w:rsidR="004D519A" w:rsidRPr="004D519A" w:rsidRDefault="004D519A" w:rsidP="004D519A">
      <w:pPr>
        <w:jc w:val="right"/>
        <w:rPr>
          <w:rFonts w:ascii="Arial Narrow" w:hAnsi="Arial Narrow"/>
        </w:rPr>
      </w:pPr>
      <w:r w:rsidRPr="004D519A">
        <w:rPr>
          <w:rFonts w:ascii="Arial Narrow" w:hAnsi="Arial Narrow" w:cs="Times New Roman"/>
        </w:rPr>
        <w:t xml:space="preserve">                                                                                                    Marin Štritof </w:t>
      </w:r>
    </w:p>
    <w:p w:rsidR="004D519A" w:rsidRPr="004D519A" w:rsidRDefault="004D519A" w:rsidP="004D519A">
      <w:pPr>
        <w:rPr>
          <w:rFonts w:ascii="Arial Narrow" w:hAnsi="Arial Narrow"/>
        </w:rPr>
      </w:pPr>
      <w:r w:rsidRPr="003E0461">
        <w:rPr>
          <w:rFonts w:ascii="Arial Narrow" w:hAnsi="Arial Narrow"/>
          <w:b/>
          <w:noProof/>
          <w:lang w:eastAsia="hr-HR"/>
        </w:rPr>
        <mc:AlternateContent>
          <mc:Choice Requires="wps">
            <w:drawing>
              <wp:anchor distT="0" distB="0" distL="114300" distR="114300" simplePos="0" relativeHeight="252064768" behindDoc="0" locked="0" layoutInCell="1" allowOverlap="1" wp14:anchorId="2F033F61" wp14:editId="2AA3409C">
                <wp:simplePos x="0" y="0"/>
                <wp:positionH relativeFrom="margin">
                  <wp:posOffset>0</wp:posOffset>
                </wp:positionH>
                <wp:positionV relativeFrom="paragraph">
                  <wp:posOffset>114300</wp:posOffset>
                </wp:positionV>
                <wp:extent cx="428625" cy="362197"/>
                <wp:effectExtent l="57150" t="114300" r="142875" b="76200"/>
                <wp:wrapNone/>
                <wp:docPr id="1157" name="Zaobljeni pravokutnik 23"/>
                <wp:cNvGraphicFramePr/>
                <a:graphic xmlns:a="http://schemas.openxmlformats.org/drawingml/2006/main">
                  <a:graphicData uri="http://schemas.microsoft.com/office/word/2010/wordprocessingShape">
                    <wps:wsp>
                      <wps:cNvSpPr/>
                      <wps:spPr>
                        <a:xfrm>
                          <a:off x="0" y="0"/>
                          <a:ext cx="42862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4D519A" w:rsidRPr="00104EAC" w:rsidRDefault="004D519A" w:rsidP="004D519A">
                            <w:pPr>
                              <w:jc w:val="center"/>
                              <w:rPr>
                                <w:rFonts w:ascii="Arial Narrow" w:hAnsi="Arial Narrow"/>
                                <w:sz w:val="24"/>
                                <w:szCs w:val="24"/>
                              </w:rPr>
                            </w:pPr>
                            <w:r>
                              <w:rPr>
                                <w:rFonts w:ascii="Arial Narrow" w:hAnsi="Arial Narrow"/>
                                <w:sz w:val="24"/>
                                <w:szCs w:val="24"/>
                              </w:rPr>
                              <w:t>43</w:t>
                            </w:r>
                          </w:p>
                          <w:p w:rsidR="004D519A" w:rsidRDefault="004D519A" w:rsidP="004D519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033F61" id="_x0000_s1101" style="position:absolute;left:0;text-align:left;margin-left:0;margin-top:9pt;width:33.75pt;height:28.5pt;z-index:252064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" fillcolor="#afabab" strokecolor="#8e8e8e" strokeweight="1.52778mm">
                <v:stroke linestyle="thickThin"/>
                <v:shadow on="t" color="black" opacity="26214f" origin="-.5,.5" offset=".74836mm,-.74836mm"/>
                <v:textbox>
                  <w:txbxContent>
                    <w:p w:rsidR="004D519A" w:rsidRPr="00104EAC" w:rsidRDefault="004D519A" w:rsidP="004D519A">
                      <w:pPr>
                        <w:jc w:val="center"/>
                        <w:rPr>
                          <w:rFonts w:ascii="Arial Narrow" w:hAnsi="Arial Narrow"/>
                          <w:sz w:val="24"/>
                          <w:szCs w:val="24"/>
                        </w:rPr>
                      </w:pPr>
                      <w:r>
                        <w:rPr>
                          <w:rFonts w:ascii="Arial Narrow" w:hAnsi="Arial Narrow"/>
                          <w:sz w:val="24"/>
                          <w:szCs w:val="24"/>
                        </w:rPr>
                        <w:t>43</w:t>
                      </w:r>
                    </w:p>
                    <w:p w:rsidR="004D519A" w:rsidRDefault="004D519A" w:rsidP="004D519A">
                      <w:pPr>
                        <w:jc w:val="center"/>
                      </w:pPr>
                    </w:p>
                  </w:txbxContent>
                </v:textbox>
                <w10:wrap anchorx="margin"/>
              </v:roundrect>
            </w:pict>
          </mc:Fallback>
        </mc:AlternateContent>
      </w:r>
    </w:p>
    <w:p w:rsidR="004D519A" w:rsidRPr="004D519A" w:rsidRDefault="004D519A" w:rsidP="004D519A">
      <w:pPr>
        <w:rPr>
          <w:rFonts w:ascii="Arial Narrow" w:hAnsi="Arial Narrow"/>
        </w:rPr>
      </w:pPr>
    </w:p>
    <w:p w:rsidR="004D519A" w:rsidRDefault="004D519A" w:rsidP="004D519A">
      <w:pPr>
        <w:rPr>
          <w:rFonts w:ascii="Arial Narrow" w:hAnsi="Arial Narrow"/>
          <w:lang w:eastAsia="hr-HR"/>
        </w:rPr>
      </w:pPr>
    </w:p>
    <w:p w:rsidR="004D519A" w:rsidRPr="004D519A" w:rsidRDefault="004D519A" w:rsidP="004D519A">
      <w:pPr>
        <w:rPr>
          <w:rFonts w:ascii="Arial Narrow" w:hAnsi="Arial Narrow" w:cs="Times New Roman"/>
          <w:b/>
        </w:rPr>
      </w:pPr>
      <w:r w:rsidRPr="004D519A">
        <w:rPr>
          <w:rFonts w:ascii="Arial Narrow" w:hAnsi="Arial Narrow" w:cs="Times New Roman"/>
          <w:b/>
        </w:rPr>
        <w:t xml:space="preserve">KLASA: </w:t>
      </w:r>
      <w:r w:rsidRPr="004D519A">
        <w:rPr>
          <w:rFonts w:ascii="Arial Narrow" w:hAnsi="Arial Narrow" w:cs="Times New Roman"/>
        </w:rPr>
        <w:t>400-05/23-01/22</w:t>
      </w:r>
    </w:p>
    <w:p w:rsidR="004D519A" w:rsidRPr="004D519A" w:rsidRDefault="004D519A" w:rsidP="004D519A">
      <w:pPr>
        <w:rPr>
          <w:rFonts w:ascii="Arial Narrow" w:hAnsi="Arial Narrow" w:cs="Times New Roman"/>
          <w:b/>
        </w:rPr>
      </w:pPr>
      <w:r w:rsidRPr="004D519A">
        <w:rPr>
          <w:rFonts w:ascii="Arial Narrow" w:hAnsi="Arial Narrow" w:cs="Times New Roman"/>
          <w:b/>
        </w:rPr>
        <w:t xml:space="preserve">URBROJ: </w:t>
      </w:r>
      <w:r w:rsidRPr="004D519A">
        <w:rPr>
          <w:rFonts w:ascii="Arial Narrow" w:hAnsi="Arial Narrow" w:cs="Times New Roman"/>
        </w:rPr>
        <w:t>238-40-01-23-6</w:t>
      </w:r>
    </w:p>
    <w:p w:rsidR="004D519A" w:rsidRPr="004D519A" w:rsidRDefault="004D519A" w:rsidP="004D519A">
      <w:pPr>
        <w:rPr>
          <w:rFonts w:ascii="Arial Narrow" w:hAnsi="Arial Narrow" w:cs="Times New Roman"/>
        </w:rPr>
      </w:pPr>
      <w:r w:rsidRPr="004D519A">
        <w:rPr>
          <w:rFonts w:ascii="Arial Narrow" w:hAnsi="Arial Narrow" w:cs="Times New Roman"/>
        </w:rPr>
        <w:t>Dubravica, 28. ožujak 2022. godine</w:t>
      </w:r>
    </w:p>
    <w:p w:rsidR="004D519A" w:rsidRPr="004D519A" w:rsidRDefault="004D519A" w:rsidP="004D519A">
      <w:pPr>
        <w:rPr>
          <w:rFonts w:ascii="Arial Narrow" w:hAnsi="Arial Narrow" w:cs="Times New Roman"/>
        </w:rPr>
      </w:pPr>
    </w:p>
    <w:p w:rsidR="004D519A" w:rsidRPr="004D519A" w:rsidRDefault="004D519A" w:rsidP="004D519A">
      <w:pPr>
        <w:contextualSpacing/>
        <w:rPr>
          <w:rFonts w:ascii="Arial Narrow" w:eastAsia="Calibri" w:hAnsi="Arial Narrow" w:cs="Times New Roman"/>
        </w:rPr>
      </w:pPr>
      <w:r w:rsidRPr="004D519A">
        <w:rPr>
          <w:rFonts w:ascii="Arial Narrow" w:eastAsia="Calibri" w:hAnsi="Arial Narrow" w:cs="Times New Roman"/>
        </w:rPr>
        <w:t xml:space="preserve">Naručitelj Općina Dubravica, Pavla Štoosa 3, 10293 Dubravica, na temelju čl. 27. Pravilnika o provedbi postupaka nabave roba, usluga i radova za postupke obnove („Narodne novine“ broj 28/2023) u postupku nabave: </w:t>
      </w:r>
      <w:bookmarkStart w:id="8" w:name="_Hlk130558499"/>
      <w:r w:rsidRPr="004D519A">
        <w:rPr>
          <w:rFonts w:ascii="Arial Narrow" w:eastAsia="Calibri" w:hAnsi="Arial Narrow" w:cs="Times New Roman"/>
          <w:b/>
          <w:bCs/>
          <w:iCs/>
        </w:rPr>
        <w:t>Usluga tehničke pomoći u provedbi projekta te priprema i provedba postupka nabave - Sanacija Ulice Matije Gupca stradale u potresu</w:t>
      </w:r>
      <w:r w:rsidRPr="004D519A">
        <w:rPr>
          <w:rFonts w:ascii="Arial Narrow" w:eastAsia="Calibri" w:hAnsi="Arial Narrow" w:cs="Times New Roman"/>
          <w:bCs/>
          <w:iCs/>
        </w:rPr>
        <w:t xml:space="preserve">, </w:t>
      </w:r>
      <w:bookmarkEnd w:id="8"/>
      <w:r w:rsidRPr="004D519A">
        <w:rPr>
          <w:rFonts w:ascii="Arial Narrow" w:eastAsia="Calibri" w:hAnsi="Arial Narrow" w:cs="Times New Roman"/>
          <w:bCs/>
          <w:iCs/>
        </w:rPr>
        <w:t xml:space="preserve">evidencijski broj nabave 59/2023, </w:t>
      </w:r>
      <w:r w:rsidRPr="004D519A">
        <w:rPr>
          <w:rFonts w:ascii="Arial Narrow" w:eastAsia="Calibri" w:hAnsi="Arial Narrow" w:cs="Times New Roman"/>
        </w:rPr>
        <w:t>procijenjene vrijednosti nabave u iznosu od 9.000,00 eura bez PDV-a, donosi</w:t>
      </w:r>
    </w:p>
    <w:p w:rsidR="004D519A" w:rsidRPr="004D519A" w:rsidRDefault="004D519A" w:rsidP="004D519A">
      <w:pPr>
        <w:contextualSpacing/>
        <w:rPr>
          <w:rFonts w:ascii="Arial Narrow" w:eastAsia="Calibri" w:hAnsi="Arial Narrow" w:cs="Times New Roman"/>
        </w:rPr>
      </w:pPr>
    </w:p>
    <w:p w:rsidR="004D519A" w:rsidRPr="004D519A" w:rsidRDefault="004D519A" w:rsidP="004D519A">
      <w:pPr>
        <w:spacing w:after="240"/>
        <w:jc w:val="center"/>
        <w:rPr>
          <w:rFonts w:ascii="Arial Narrow" w:eastAsia="Calibri" w:hAnsi="Arial Narrow" w:cs="Times New Roman"/>
          <w:b/>
        </w:rPr>
      </w:pPr>
      <w:r w:rsidRPr="004D519A">
        <w:rPr>
          <w:rFonts w:ascii="Arial Narrow" w:eastAsia="Calibri" w:hAnsi="Arial Narrow" w:cs="Times New Roman"/>
          <w:b/>
        </w:rPr>
        <w:t>ODLUKU O ODABIRU</w:t>
      </w:r>
    </w:p>
    <w:p w:rsidR="004D519A" w:rsidRPr="004D519A" w:rsidRDefault="004D519A" w:rsidP="004D519A">
      <w:pPr>
        <w:rPr>
          <w:rFonts w:ascii="Arial Narrow" w:eastAsia="Calibri" w:hAnsi="Arial Narrow" w:cs="Times New Roman"/>
        </w:rPr>
      </w:pPr>
      <w:r w:rsidRPr="004D519A">
        <w:rPr>
          <w:rFonts w:ascii="Arial Narrow" w:eastAsia="Calibri" w:hAnsi="Arial Narrow" w:cs="Times New Roman"/>
        </w:rPr>
        <w:t xml:space="preserve">Kao najpovoljnija ponuda odabrana je ponuda ponuditelja: </w:t>
      </w:r>
    </w:p>
    <w:p w:rsidR="004D519A" w:rsidRPr="004D519A" w:rsidRDefault="004D519A" w:rsidP="004D519A">
      <w:pPr>
        <w:rPr>
          <w:rFonts w:ascii="Arial Narrow" w:eastAsia="Times New Roman" w:hAnsi="Arial Narrow" w:cs="Times New Roman"/>
          <w:color w:val="000000"/>
        </w:rPr>
      </w:pPr>
      <w:r w:rsidRPr="004D519A">
        <w:rPr>
          <w:rFonts w:ascii="Arial Narrow" w:eastAsia="Times New Roman" w:hAnsi="Arial Narrow" w:cs="Times New Roman"/>
          <w:color w:val="000000"/>
        </w:rPr>
        <w:t>Sintagma consulting d.o.o.</w:t>
      </w:r>
    </w:p>
    <w:p w:rsidR="004D519A" w:rsidRPr="004D519A" w:rsidRDefault="004D519A" w:rsidP="004D519A">
      <w:pPr>
        <w:rPr>
          <w:rFonts w:ascii="Arial Narrow" w:eastAsia="Times New Roman" w:hAnsi="Arial Narrow" w:cs="Times New Roman"/>
          <w:color w:val="000000"/>
        </w:rPr>
      </w:pPr>
      <w:r w:rsidRPr="004D519A">
        <w:rPr>
          <w:rFonts w:ascii="Arial Narrow" w:eastAsia="Times New Roman" w:hAnsi="Arial Narrow" w:cs="Times New Roman"/>
          <w:color w:val="000000"/>
        </w:rPr>
        <w:t>Ulica Ferde Livadića 15</w:t>
      </w:r>
    </w:p>
    <w:p w:rsidR="004D519A" w:rsidRPr="004D519A" w:rsidRDefault="004D519A" w:rsidP="004D519A">
      <w:pPr>
        <w:rPr>
          <w:rFonts w:ascii="Arial Narrow" w:eastAsia="Times New Roman" w:hAnsi="Arial Narrow" w:cs="Times New Roman"/>
          <w:b/>
        </w:rPr>
      </w:pPr>
      <w:r w:rsidRPr="004D519A">
        <w:rPr>
          <w:rFonts w:ascii="Arial Narrow" w:eastAsia="Times New Roman" w:hAnsi="Arial Narrow" w:cs="Times New Roman"/>
          <w:color w:val="000000"/>
        </w:rPr>
        <w:t>10431 Sveta Nedjelja, Hrvatska</w:t>
      </w:r>
      <w:r w:rsidRPr="004D519A">
        <w:rPr>
          <w:rFonts w:ascii="Arial Narrow" w:eastAsia="Times New Roman" w:hAnsi="Arial Narrow" w:cs="Times New Roman"/>
          <w:b/>
        </w:rPr>
        <w:t xml:space="preserve"> </w:t>
      </w:r>
    </w:p>
    <w:p w:rsidR="004D519A" w:rsidRPr="004D519A" w:rsidRDefault="004D519A" w:rsidP="004D519A">
      <w:pPr>
        <w:rPr>
          <w:rFonts w:ascii="Arial Narrow" w:eastAsia="Calibri" w:hAnsi="Arial Narrow" w:cs="Times New Roman"/>
        </w:rPr>
      </w:pPr>
    </w:p>
    <w:p w:rsidR="004D519A" w:rsidRPr="004D519A" w:rsidRDefault="004D519A" w:rsidP="004D519A">
      <w:pPr>
        <w:rPr>
          <w:rFonts w:ascii="Arial Narrow" w:eastAsia="Calibri" w:hAnsi="Arial Narrow" w:cs="Times New Roman"/>
        </w:rPr>
      </w:pPr>
      <w:r w:rsidRPr="004D519A">
        <w:rPr>
          <w:rFonts w:ascii="Arial Narrow" w:eastAsia="Calibri" w:hAnsi="Arial Narrow" w:cs="Times New Roman"/>
        </w:rPr>
        <w:t xml:space="preserve">Cijena odabrane ponude iznosi 9.000,00 eura bez PDV-a, odnosno </w:t>
      </w:r>
      <w:r w:rsidRPr="004D519A">
        <w:rPr>
          <w:rFonts w:ascii="Arial Narrow" w:eastAsia="Calibri" w:hAnsi="Arial Narrow" w:cs="Times New Roman"/>
          <w:bCs/>
        </w:rPr>
        <w:t xml:space="preserve">11.250,00 eura </w:t>
      </w:r>
      <w:r w:rsidRPr="004D519A">
        <w:rPr>
          <w:rFonts w:ascii="Arial Narrow" w:eastAsia="Calibri" w:hAnsi="Arial Narrow" w:cs="Times New Roman"/>
        </w:rPr>
        <w:t>sa PDV-om</w:t>
      </w:r>
    </w:p>
    <w:p w:rsidR="004D519A" w:rsidRPr="004D519A" w:rsidRDefault="004D519A" w:rsidP="004D519A">
      <w:pPr>
        <w:spacing w:after="240"/>
        <w:rPr>
          <w:rFonts w:ascii="Arial Narrow" w:eastAsia="Calibri" w:hAnsi="Arial Narrow" w:cs="Times New Roman"/>
          <w:b/>
        </w:rPr>
      </w:pPr>
      <w:r w:rsidRPr="004D519A">
        <w:rPr>
          <w:rFonts w:ascii="Arial Narrow" w:eastAsia="Calibri" w:hAnsi="Arial Narrow" w:cs="Times New Roman"/>
        </w:rPr>
        <w:t>Razlog odabira, obilježja i prednosti odabrane ponude: Ponuda ispunjava sve uvjete propisane Pozivom na dostavu ponuda.</w:t>
      </w:r>
    </w:p>
    <w:p w:rsidR="004D519A" w:rsidRPr="004D519A" w:rsidRDefault="004D519A" w:rsidP="004D519A">
      <w:pPr>
        <w:rPr>
          <w:rFonts w:ascii="Arial Narrow" w:eastAsia="Calibri" w:hAnsi="Arial Narrow" w:cs="Times New Roman"/>
        </w:rPr>
      </w:pPr>
      <w:r w:rsidRPr="004D519A">
        <w:rPr>
          <w:rFonts w:ascii="Arial Narrow" w:eastAsia="Calibri" w:hAnsi="Arial Narrow" w:cs="Times New Roman"/>
        </w:rPr>
        <w:t>Razlozi za isključenje ponuditelja: Nije primjenjivo</w:t>
      </w:r>
    </w:p>
    <w:p w:rsidR="004D519A" w:rsidRPr="004D519A" w:rsidRDefault="004D519A" w:rsidP="004D519A">
      <w:pPr>
        <w:rPr>
          <w:rFonts w:ascii="Arial Narrow" w:eastAsia="Calibri" w:hAnsi="Arial Narrow" w:cs="Times New Roman"/>
        </w:rPr>
      </w:pPr>
      <w:r w:rsidRPr="004D519A">
        <w:rPr>
          <w:rFonts w:ascii="Arial Narrow" w:eastAsia="Calibri" w:hAnsi="Arial Narrow" w:cs="Times New Roman"/>
        </w:rPr>
        <w:lastRenderedPageBreak/>
        <w:t>Razlozi za odbijanje ponude:  Nije primjenjivo</w:t>
      </w:r>
    </w:p>
    <w:p w:rsidR="004D519A" w:rsidRPr="004D519A" w:rsidRDefault="004D519A" w:rsidP="004D519A">
      <w:pPr>
        <w:spacing w:after="240"/>
        <w:rPr>
          <w:rFonts w:ascii="Arial Narrow" w:eastAsia="Calibri" w:hAnsi="Arial Narrow" w:cs="Times New Roman"/>
        </w:rPr>
      </w:pPr>
      <w:r w:rsidRPr="004D519A">
        <w:rPr>
          <w:rFonts w:ascii="Arial Narrow" w:eastAsia="Calibri" w:hAnsi="Arial Narrow" w:cs="Times New Roman"/>
        </w:rPr>
        <w:t>Rok mirovanja: Rok mirovanja ne primjenjuje se jer je u postupku nabave sudjelovao samo jedan ponuditelj čija je ponuda ujedno i odabrana.</w:t>
      </w:r>
    </w:p>
    <w:p w:rsidR="004D519A" w:rsidRDefault="004D519A" w:rsidP="004D519A">
      <w:pPr>
        <w:spacing w:after="240"/>
        <w:rPr>
          <w:rFonts w:ascii="Arial Narrow" w:eastAsia="Calibri" w:hAnsi="Arial Narrow" w:cs="Times New Roman"/>
        </w:rPr>
      </w:pPr>
      <w:r w:rsidRPr="004D519A">
        <w:rPr>
          <w:rFonts w:ascii="Arial Narrow" w:eastAsia="Calibri" w:hAnsi="Arial Narrow" w:cs="Times New Roman"/>
        </w:rPr>
        <w:t>Uputa o pravnom lijeku: U odnosu na provedeni postupak nabave ponuditelji nemaju pravo žalbe.</w:t>
      </w:r>
    </w:p>
    <w:p w:rsidR="004D519A" w:rsidRPr="004D519A" w:rsidRDefault="004D519A" w:rsidP="004D519A">
      <w:pPr>
        <w:jc w:val="right"/>
        <w:rPr>
          <w:rFonts w:ascii="Arial Narrow" w:hAnsi="Arial Narrow" w:cs="Times New Roman"/>
        </w:rPr>
      </w:pPr>
      <w:r w:rsidRPr="004D519A">
        <w:rPr>
          <w:rFonts w:ascii="Arial Narrow" w:hAnsi="Arial Narrow" w:cs="Times New Roman"/>
        </w:rPr>
        <w:t>NAČELNIK</w:t>
      </w:r>
    </w:p>
    <w:p w:rsidR="004D519A" w:rsidRPr="004D519A" w:rsidRDefault="004D519A" w:rsidP="004D519A">
      <w:pPr>
        <w:jc w:val="right"/>
        <w:rPr>
          <w:rFonts w:ascii="Arial Narrow" w:hAnsi="Arial Narrow"/>
        </w:rPr>
      </w:pPr>
      <w:r w:rsidRPr="004D519A">
        <w:rPr>
          <w:rFonts w:ascii="Arial Narrow" w:hAnsi="Arial Narrow" w:cs="Times New Roman"/>
        </w:rPr>
        <w:t xml:space="preserve">                                                                                                    Marin Štritof </w:t>
      </w:r>
    </w:p>
    <w:p w:rsidR="004D519A" w:rsidRDefault="004D519A" w:rsidP="004D519A">
      <w:pPr>
        <w:rPr>
          <w:rFonts w:ascii="Arial Narrow" w:hAnsi="Arial Narrow"/>
          <w:lang w:eastAsia="hr-HR"/>
        </w:rPr>
      </w:pPr>
      <w:r w:rsidRPr="003E0461">
        <w:rPr>
          <w:rFonts w:ascii="Arial Narrow" w:hAnsi="Arial Narrow"/>
          <w:b/>
          <w:noProof/>
          <w:lang w:eastAsia="hr-HR"/>
        </w:rPr>
        <mc:AlternateContent>
          <mc:Choice Requires="wps">
            <w:drawing>
              <wp:anchor distT="0" distB="0" distL="114300" distR="114300" simplePos="0" relativeHeight="252066816" behindDoc="0" locked="0" layoutInCell="1" allowOverlap="1" wp14:anchorId="2F033F61" wp14:editId="2AA3409C">
                <wp:simplePos x="0" y="0"/>
                <wp:positionH relativeFrom="margin">
                  <wp:posOffset>0</wp:posOffset>
                </wp:positionH>
                <wp:positionV relativeFrom="paragraph">
                  <wp:posOffset>113665</wp:posOffset>
                </wp:positionV>
                <wp:extent cx="428625" cy="362197"/>
                <wp:effectExtent l="57150" t="114300" r="142875" b="76200"/>
                <wp:wrapNone/>
                <wp:docPr id="1159" name="Zaobljeni pravokutnik 23"/>
                <wp:cNvGraphicFramePr/>
                <a:graphic xmlns:a="http://schemas.openxmlformats.org/drawingml/2006/main">
                  <a:graphicData uri="http://schemas.microsoft.com/office/word/2010/wordprocessingShape">
                    <wps:wsp>
                      <wps:cNvSpPr/>
                      <wps:spPr>
                        <a:xfrm>
                          <a:off x="0" y="0"/>
                          <a:ext cx="42862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4D519A" w:rsidRPr="00104EAC" w:rsidRDefault="004D519A" w:rsidP="004D519A">
                            <w:pPr>
                              <w:jc w:val="center"/>
                              <w:rPr>
                                <w:rFonts w:ascii="Arial Narrow" w:hAnsi="Arial Narrow"/>
                                <w:sz w:val="24"/>
                                <w:szCs w:val="24"/>
                              </w:rPr>
                            </w:pPr>
                            <w:r>
                              <w:rPr>
                                <w:rFonts w:ascii="Arial Narrow" w:hAnsi="Arial Narrow"/>
                                <w:sz w:val="24"/>
                                <w:szCs w:val="24"/>
                              </w:rPr>
                              <w:t>44</w:t>
                            </w:r>
                          </w:p>
                          <w:p w:rsidR="004D519A" w:rsidRDefault="004D519A" w:rsidP="004D519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033F61" id="_x0000_s1102" style="position:absolute;left:0;text-align:left;margin-left:0;margin-top:8.95pt;width:33.75pt;height:28.5pt;z-index:252066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" fillcolor="#afabab" strokecolor="#8e8e8e" strokeweight="1.52778mm">
                <v:stroke linestyle="thickThin"/>
                <v:shadow on="t" color="black" opacity="26214f" origin="-.5,.5" offset=".74836mm,-.74836mm"/>
                <v:textbox>
                  <w:txbxContent>
                    <w:p w:rsidR="004D519A" w:rsidRPr="00104EAC" w:rsidRDefault="004D519A" w:rsidP="004D519A">
                      <w:pPr>
                        <w:jc w:val="center"/>
                        <w:rPr>
                          <w:rFonts w:ascii="Arial Narrow" w:hAnsi="Arial Narrow"/>
                          <w:sz w:val="24"/>
                          <w:szCs w:val="24"/>
                        </w:rPr>
                      </w:pPr>
                      <w:r>
                        <w:rPr>
                          <w:rFonts w:ascii="Arial Narrow" w:hAnsi="Arial Narrow"/>
                          <w:sz w:val="24"/>
                          <w:szCs w:val="24"/>
                        </w:rPr>
                        <w:t>44</w:t>
                      </w:r>
                    </w:p>
                    <w:p w:rsidR="004D519A" w:rsidRDefault="004D519A" w:rsidP="004D519A">
                      <w:pPr>
                        <w:jc w:val="center"/>
                      </w:pPr>
                    </w:p>
                  </w:txbxContent>
                </v:textbox>
                <w10:wrap anchorx="margin"/>
              </v:roundrect>
            </w:pict>
          </mc:Fallback>
        </mc:AlternateContent>
      </w:r>
    </w:p>
    <w:p w:rsidR="004D519A" w:rsidRPr="004D519A" w:rsidRDefault="004D519A" w:rsidP="004D519A">
      <w:pPr>
        <w:rPr>
          <w:rFonts w:ascii="Arial Narrow" w:hAnsi="Arial Narrow"/>
          <w:lang w:eastAsia="hr-HR"/>
        </w:rPr>
      </w:pPr>
    </w:p>
    <w:p w:rsidR="004D519A" w:rsidRPr="004D519A" w:rsidRDefault="004D519A" w:rsidP="004D519A">
      <w:pPr>
        <w:rPr>
          <w:rFonts w:ascii="Arial Narrow" w:hAnsi="Arial Narrow"/>
          <w:lang w:eastAsia="hr-HR"/>
        </w:rPr>
      </w:pPr>
    </w:p>
    <w:p w:rsidR="000D6983" w:rsidRPr="000D6983" w:rsidRDefault="000D6983" w:rsidP="000D6983">
      <w:pPr>
        <w:rPr>
          <w:rFonts w:ascii="Arial Narrow" w:hAnsi="Arial Narrow" w:cs="Times New Roman"/>
          <w:b/>
        </w:rPr>
      </w:pPr>
      <w:r w:rsidRPr="000D6983">
        <w:rPr>
          <w:rFonts w:ascii="Arial Narrow" w:hAnsi="Arial Narrow" w:cs="Times New Roman"/>
          <w:b/>
        </w:rPr>
        <w:t xml:space="preserve">KLASA: </w:t>
      </w:r>
      <w:r w:rsidRPr="000D6983">
        <w:rPr>
          <w:rFonts w:ascii="Arial Narrow" w:hAnsi="Arial Narrow" w:cs="Times New Roman"/>
        </w:rPr>
        <w:t>400-05/23-01/23</w:t>
      </w:r>
    </w:p>
    <w:p w:rsidR="000D6983" w:rsidRPr="000D6983" w:rsidRDefault="000D6983" w:rsidP="000D6983">
      <w:pPr>
        <w:rPr>
          <w:rFonts w:ascii="Arial Narrow" w:hAnsi="Arial Narrow" w:cs="Times New Roman"/>
          <w:b/>
        </w:rPr>
      </w:pPr>
      <w:r w:rsidRPr="000D6983">
        <w:rPr>
          <w:rFonts w:ascii="Arial Narrow" w:hAnsi="Arial Narrow" w:cs="Times New Roman"/>
          <w:b/>
        </w:rPr>
        <w:t xml:space="preserve">URBROJ: </w:t>
      </w:r>
      <w:r w:rsidRPr="000D6983">
        <w:rPr>
          <w:rFonts w:ascii="Arial Narrow" w:hAnsi="Arial Narrow" w:cs="Times New Roman"/>
        </w:rPr>
        <w:t>238-40-01-23-6</w:t>
      </w:r>
    </w:p>
    <w:p w:rsidR="000D6983" w:rsidRPr="000D6983" w:rsidRDefault="000D6983" w:rsidP="000D6983">
      <w:pPr>
        <w:rPr>
          <w:rFonts w:ascii="Arial Narrow" w:hAnsi="Arial Narrow" w:cs="Times New Roman"/>
        </w:rPr>
      </w:pPr>
      <w:r w:rsidRPr="000D6983">
        <w:rPr>
          <w:rFonts w:ascii="Arial Narrow" w:hAnsi="Arial Narrow" w:cs="Times New Roman"/>
        </w:rPr>
        <w:t>Dubravica, 28. ožujak 2023. godine</w:t>
      </w:r>
    </w:p>
    <w:p w:rsidR="000D6983" w:rsidRPr="000D6983" w:rsidRDefault="000D6983" w:rsidP="000D6983">
      <w:pPr>
        <w:contextualSpacing/>
        <w:rPr>
          <w:rFonts w:ascii="Arial Narrow" w:eastAsia="Calibri" w:hAnsi="Arial Narrow" w:cs="Times New Roman"/>
        </w:rPr>
      </w:pPr>
      <w:r w:rsidRPr="000D6983">
        <w:rPr>
          <w:rFonts w:ascii="Arial Narrow" w:eastAsia="Calibri" w:hAnsi="Arial Narrow" w:cs="Times New Roman"/>
        </w:rPr>
        <w:t xml:space="preserve">Naručitelj Općina Dubravica, Pavla Štoosa 3, 10293 Dubravica, na temelju čl. 27. Pravilnika o provedbi postupaka nabave roba, usluga i radova za postupke obnove („Narodne novine“ broj 28/2023) u postupku nabave: </w:t>
      </w:r>
      <w:r w:rsidRPr="000D6983">
        <w:rPr>
          <w:rFonts w:ascii="Arial Narrow" w:eastAsia="Calibri" w:hAnsi="Arial Narrow" w:cs="Times New Roman"/>
          <w:b/>
          <w:bCs/>
          <w:iCs/>
        </w:rPr>
        <w:t>Usluga tehničke pomoći u provedbi projekta te priprema i provedba postupka nabave - Sanacija Otovačke ulice stradale u potresu</w:t>
      </w:r>
      <w:r w:rsidRPr="000D6983">
        <w:rPr>
          <w:rFonts w:ascii="Arial Narrow" w:eastAsia="Calibri" w:hAnsi="Arial Narrow" w:cs="Times New Roman"/>
          <w:bCs/>
          <w:iCs/>
        </w:rPr>
        <w:t xml:space="preserve">, evidencijski broj nabave 60/2023, </w:t>
      </w:r>
      <w:r w:rsidRPr="000D6983">
        <w:rPr>
          <w:rFonts w:ascii="Arial Narrow" w:eastAsia="Calibri" w:hAnsi="Arial Narrow" w:cs="Times New Roman"/>
        </w:rPr>
        <w:t>procijenjene vrijednosti nabave u iznosu od 9.000,00 eura bez PDV-a, donosi</w:t>
      </w:r>
    </w:p>
    <w:p w:rsidR="000D6983" w:rsidRPr="000D6983" w:rsidRDefault="000D6983" w:rsidP="000D6983">
      <w:pPr>
        <w:contextualSpacing/>
        <w:rPr>
          <w:rFonts w:ascii="Arial Narrow" w:eastAsia="Calibri" w:hAnsi="Arial Narrow" w:cs="Times New Roman"/>
        </w:rPr>
      </w:pPr>
    </w:p>
    <w:p w:rsidR="000D6983" w:rsidRPr="000D6983" w:rsidRDefault="000D6983" w:rsidP="000D6983">
      <w:pPr>
        <w:spacing w:after="240"/>
        <w:jc w:val="center"/>
        <w:rPr>
          <w:rFonts w:ascii="Arial Narrow" w:eastAsia="Calibri" w:hAnsi="Arial Narrow" w:cs="Times New Roman"/>
          <w:b/>
        </w:rPr>
      </w:pPr>
      <w:r w:rsidRPr="000D6983">
        <w:rPr>
          <w:rFonts w:ascii="Arial Narrow" w:eastAsia="Calibri" w:hAnsi="Arial Narrow" w:cs="Times New Roman"/>
          <w:b/>
        </w:rPr>
        <w:t>ODLUKU O ODABIRU</w:t>
      </w:r>
    </w:p>
    <w:p w:rsidR="000D6983" w:rsidRPr="000D6983" w:rsidRDefault="000D6983" w:rsidP="000D6983">
      <w:pPr>
        <w:rPr>
          <w:rFonts w:ascii="Arial Narrow" w:eastAsia="Calibri" w:hAnsi="Arial Narrow" w:cs="Times New Roman"/>
        </w:rPr>
      </w:pPr>
      <w:r w:rsidRPr="000D6983">
        <w:rPr>
          <w:rFonts w:ascii="Arial Narrow" w:eastAsia="Calibri" w:hAnsi="Arial Narrow" w:cs="Times New Roman"/>
        </w:rPr>
        <w:t xml:space="preserve">Kao najpovoljnija ponuda odabrana je ponuda ponuditelja: </w:t>
      </w:r>
    </w:p>
    <w:p w:rsidR="000D6983" w:rsidRPr="000D6983" w:rsidRDefault="000D6983" w:rsidP="000D6983">
      <w:pPr>
        <w:rPr>
          <w:rFonts w:ascii="Arial Narrow" w:eastAsia="Times New Roman" w:hAnsi="Arial Narrow" w:cs="Times New Roman"/>
          <w:color w:val="000000"/>
        </w:rPr>
      </w:pPr>
      <w:r w:rsidRPr="000D6983">
        <w:rPr>
          <w:rFonts w:ascii="Arial Narrow" w:eastAsia="Times New Roman" w:hAnsi="Arial Narrow" w:cs="Times New Roman"/>
          <w:color w:val="000000"/>
        </w:rPr>
        <w:t>Sintagma consulting d.o.o.</w:t>
      </w:r>
    </w:p>
    <w:p w:rsidR="000D6983" w:rsidRPr="000D6983" w:rsidRDefault="000D6983" w:rsidP="000D6983">
      <w:pPr>
        <w:rPr>
          <w:rFonts w:ascii="Arial Narrow" w:eastAsia="Times New Roman" w:hAnsi="Arial Narrow" w:cs="Times New Roman"/>
          <w:color w:val="000000"/>
        </w:rPr>
      </w:pPr>
      <w:r w:rsidRPr="000D6983">
        <w:rPr>
          <w:rFonts w:ascii="Arial Narrow" w:eastAsia="Times New Roman" w:hAnsi="Arial Narrow" w:cs="Times New Roman"/>
          <w:color w:val="000000"/>
        </w:rPr>
        <w:t>Ulica Ferde Livadića 15</w:t>
      </w:r>
    </w:p>
    <w:p w:rsidR="000D6983" w:rsidRPr="000D6983" w:rsidRDefault="000D6983" w:rsidP="000D6983">
      <w:pPr>
        <w:rPr>
          <w:rFonts w:ascii="Arial Narrow" w:eastAsia="Times New Roman" w:hAnsi="Arial Narrow" w:cs="Times New Roman"/>
          <w:b/>
        </w:rPr>
      </w:pPr>
      <w:r w:rsidRPr="000D6983">
        <w:rPr>
          <w:rFonts w:ascii="Arial Narrow" w:eastAsia="Times New Roman" w:hAnsi="Arial Narrow" w:cs="Times New Roman"/>
          <w:color w:val="000000"/>
        </w:rPr>
        <w:t>10431 Sveta Nedjelja, Hrvatska</w:t>
      </w:r>
      <w:r w:rsidRPr="000D6983">
        <w:rPr>
          <w:rFonts w:ascii="Arial Narrow" w:eastAsia="Times New Roman" w:hAnsi="Arial Narrow" w:cs="Times New Roman"/>
          <w:b/>
        </w:rPr>
        <w:t xml:space="preserve"> </w:t>
      </w:r>
    </w:p>
    <w:p w:rsidR="000D6983" w:rsidRPr="000D6983" w:rsidRDefault="000D6983" w:rsidP="000D6983">
      <w:pPr>
        <w:rPr>
          <w:rFonts w:ascii="Arial Narrow" w:eastAsia="Calibri" w:hAnsi="Arial Narrow" w:cs="Times New Roman"/>
        </w:rPr>
      </w:pPr>
    </w:p>
    <w:p w:rsidR="000D6983" w:rsidRPr="000D6983" w:rsidRDefault="000D6983" w:rsidP="000D6983">
      <w:pPr>
        <w:rPr>
          <w:rFonts w:ascii="Arial Narrow" w:eastAsia="Calibri" w:hAnsi="Arial Narrow" w:cs="Times New Roman"/>
        </w:rPr>
      </w:pPr>
      <w:r w:rsidRPr="000D6983">
        <w:rPr>
          <w:rFonts w:ascii="Arial Narrow" w:eastAsia="Calibri" w:hAnsi="Arial Narrow" w:cs="Times New Roman"/>
        </w:rPr>
        <w:t xml:space="preserve">Cijena odabrane ponude iznosi 9.000,00 eura bez PDV-a, odnosno </w:t>
      </w:r>
      <w:r w:rsidRPr="000D6983">
        <w:rPr>
          <w:rFonts w:ascii="Arial Narrow" w:eastAsia="Calibri" w:hAnsi="Arial Narrow" w:cs="Times New Roman"/>
          <w:bCs/>
        </w:rPr>
        <w:t xml:space="preserve">11.250,00 eura </w:t>
      </w:r>
      <w:r w:rsidRPr="000D6983">
        <w:rPr>
          <w:rFonts w:ascii="Arial Narrow" w:eastAsia="Calibri" w:hAnsi="Arial Narrow" w:cs="Times New Roman"/>
        </w:rPr>
        <w:t>sa PDV-om</w:t>
      </w:r>
    </w:p>
    <w:p w:rsidR="000D6983" w:rsidRPr="000D6983" w:rsidRDefault="000D6983" w:rsidP="000D6983">
      <w:pPr>
        <w:spacing w:after="240"/>
        <w:rPr>
          <w:rFonts w:ascii="Arial Narrow" w:eastAsia="Calibri" w:hAnsi="Arial Narrow" w:cs="Times New Roman"/>
          <w:b/>
        </w:rPr>
      </w:pPr>
      <w:r w:rsidRPr="000D6983">
        <w:rPr>
          <w:rFonts w:ascii="Arial Narrow" w:eastAsia="Calibri" w:hAnsi="Arial Narrow" w:cs="Times New Roman"/>
        </w:rPr>
        <w:t>Razlog odabira, obilježja i prednosti odabrane ponude: Ponuda ispunjava sve uvjete propisane Pozivom na dostavu ponuda.</w:t>
      </w:r>
    </w:p>
    <w:p w:rsidR="000D6983" w:rsidRPr="000D6983" w:rsidRDefault="000D6983" w:rsidP="000D6983">
      <w:pPr>
        <w:rPr>
          <w:rFonts w:ascii="Arial Narrow" w:eastAsia="Calibri" w:hAnsi="Arial Narrow" w:cs="Times New Roman"/>
        </w:rPr>
      </w:pPr>
      <w:r w:rsidRPr="000D6983">
        <w:rPr>
          <w:rFonts w:ascii="Arial Narrow" w:eastAsia="Calibri" w:hAnsi="Arial Narrow" w:cs="Times New Roman"/>
        </w:rPr>
        <w:t>Razlozi za isključenje ponuditelja: Nije primjenjivo</w:t>
      </w:r>
    </w:p>
    <w:p w:rsidR="000D6983" w:rsidRPr="000D6983" w:rsidRDefault="000D6983" w:rsidP="000D6983">
      <w:pPr>
        <w:rPr>
          <w:rFonts w:ascii="Arial Narrow" w:eastAsia="Calibri" w:hAnsi="Arial Narrow" w:cs="Times New Roman"/>
        </w:rPr>
      </w:pPr>
      <w:r w:rsidRPr="000D6983">
        <w:rPr>
          <w:rFonts w:ascii="Arial Narrow" w:eastAsia="Calibri" w:hAnsi="Arial Narrow" w:cs="Times New Roman"/>
        </w:rPr>
        <w:t>Razlozi za odbijanje ponude:  Nije primjenjivo</w:t>
      </w:r>
    </w:p>
    <w:p w:rsidR="000D6983" w:rsidRPr="000D6983" w:rsidRDefault="000D6983" w:rsidP="000D6983">
      <w:pPr>
        <w:spacing w:after="240"/>
        <w:rPr>
          <w:rFonts w:ascii="Arial Narrow" w:eastAsia="Calibri" w:hAnsi="Arial Narrow" w:cs="Times New Roman"/>
        </w:rPr>
      </w:pPr>
      <w:r w:rsidRPr="000D6983">
        <w:rPr>
          <w:rFonts w:ascii="Arial Narrow" w:eastAsia="Calibri" w:hAnsi="Arial Narrow" w:cs="Times New Roman"/>
        </w:rPr>
        <w:t>Rok mirovanja: Rok mirovanja ne primjenjuje se jer je u postupku nabave sudjelovao samo jedan ponuditelj čija je ponuda ujedno i odabrana.</w:t>
      </w:r>
    </w:p>
    <w:p w:rsidR="000D6983" w:rsidRDefault="000D6983" w:rsidP="000D6983">
      <w:pPr>
        <w:spacing w:after="240"/>
        <w:rPr>
          <w:rFonts w:ascii="Arial Narrow" w:eastAsia="Calibri" w:hAnsi="Arial Narrow" w:cs="Times New Roman"/>
        </w:rPr>
      </w:pPr>
      <w:r w:rsidRPr="000D6983">
        <w:rPr>
          <w:rFonts w:ascii="Arial Narrow" w:eastAsia="Calibri" w:hAnsi="Arial Narrow" w:cs="Times New Roman"/>
        </w:rPr>
        <w:t>Uputa o pravnom lijeku: U odnosu na provedeni postupak nabave ponuditelji nemaju pravo žalbe.</w:t>
      </w:r>
    </w:p>
    <w:p w:rsidR="000D6983" w:rsidRPr="004D519A" w:rsidRDefault="000D6983" w:rsidP="000D6983">
      <w:pPr>
        <w:jc w:val="right"/>
        <w:rPr>
          <w:rFonts w:ascii="Arial Narrow" w:hAnsi="Arial Narrow" w:cs="Times New Roman"/>
        </w:rPr>
      </w:pPr>
      <w:r w:rsidRPr="004D519A">
        <w:rPr>
          <w:rFonts w:ascii="Arial Narrow" w:hAnsi="Arial Narrow" w:cs="Times New Roman"/>
        </w:rPr>
        <w:t>NAČELNIK</w:t>
      </w:r>
    </w:p>
    <w:p w:rsidR="004D519A" w:rsidRPr="000D6983" w:rsidRDefault="000D6983" w:rsidP="000D6983">
      <w:pPr>
        <w:jc w:val="right"/>
        <w:rPr>
          <w:rFonts w:ascii="Arial Narrow" w:hAnsi="Arial Narrow"/>
        </w:rPr>
      </w:pPr>
      <w:r w:rsidRPr="004D519A">
        <w:rPr>
          <w:rFonts w:ascii="Arial Narrow" w:hAnsi="Arial Narrow" w:cs="Times New Roman"/>
        </w:rPr>
        <w:t xml:space="preserve">                                                                                                    Marin Štritof </w:t>
      </w:r>
    </w:p>
    <w:p w:rsidR="004D519A" w:rsidRPr="000D6983" w:rsidRDefault="004D519A" w:rsidP="004D519A">
      <w:pPr>
        <w:rPr>
          <w:rFonts w:ascii="Arial Narrow" w:hAnsi="Arial Narrow"/>
          <w:lang w:eastAsia="hr-HR"/>
        </w:rPr>
      </w:pPr>
      <w:r w:rsidRPr="000D6983">
        <w:rPr>
          <w:rFonts w:ascii="Arial Narrow" w:hAnsi="Arial Narrow"/>
          <w:b/>
          <w:noProof/>
          <w:lang w:eastAsia="hr-HR"/>
        </w:rPr>
        <w:lastRenderedPageBreak/>
        <mc:AlternateContent>
          <mc:Choice Requires="wps">
            <w:drawing>
              <wp:anchor distT="0" distB="0" distL="114300" distR="114300" simplePos="0" relativeHeight="252068864" behindDoc="0" locked="0" layoutInCell="1" allowOverlap="1" wp14:anchorId="2F033F61" wp14:editId="2AA3409C">
                <wp:simplePos x="0" y="0"/>
                <wp:positionH relativeFrom="margin">
                  <wp:posOffset>0</wp:posOffset>
                </wp:positionH>
                <wp:positionV relativeFrom="paragraph">
                  <wp:posOffset>114300</wp:posOffset>
                </wp:positionV>
                <wp:extent cx="428625" cy="362197"/>
                <wp:effectExtent l="57150" t="114300" r="142875" b="76200"/>
                <wp:wrapNone/>
                <wp:docPr id="1160" name="Zaobljeni pravokutnik 23"/>
                <wp:cNvGraphicFramePr/>
                <a:graphic xmlns:a="http://schemas.openxmlformats.org/drawingml/2006/main">
                  <a:graphicData uri="http://schemas.microsoft.com/office/word/2010/wordprocessingShape">
                    <wps:wsp>
                      <wps:cNvSpPr/>
                      <wps:spPr>
                        <a:xfrm>
                          <a:off x="0" y="0"/>
                          <a:ext cx="42862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4D519A" w:rsidRPr="00104EAC" w:rsidRDefault="004D519A" w:rsidP="004D519A">
                            <w:pPr>
                              <w:jc w:val="center"/>
                              <w:rPr>
                                <w:rFonts w:ascii="Arial Narrow" w:hAnsi="Arial Narrow"/>
                                <w:sz w:val="24"/>
                                <w:szCs w:val="24"/>
                              </w:rPr>
                            </w:pPr>
                            <w:r>
                              <w:rPr>
                                <w:rFonts w:ascii="Arial Narrow" w:hAnsi="Arial Narrow"/>
                                <w:sz w:val="24"/>
                                <w:szCs w:val="24"/>
                              </w:rPr>
                              <w:t>45</w:t>
                            </w:r>
                          </w:p>
                          <w:p w:rsidR="004D519A" w:rsidRDefault="004D519A" w:rsidP="004D519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033F61" id="_x0000_s1103" style="position:absolute;left:0;text-align:left;margin-left:0;margin-top:9pt;width:33.75pt;height:28.5pt;z-index:252068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" fillcolor="#afabab" strokecolor="#8e8e8e" strokeweight="1.52778mm">
                <v:stroke linestyle="thickThin"/>
                <v:shadow on="t" color="black" opacity="26214f" origin="-.5,.5" offset=".74836mm,-.74836mm"/>
                <v:textbox>
                  <w:txbxContent>
                    <w:p w:rsidR="004D519A" w:rsidRPr="00104EAC" w:rsidRDefault="004D519A" w:rsidP="004D519A">
                      <w:pPr>
                        <w:jc w:val="center"/>
                        <w:rPr>
                          <w:rFonts w:ascii="Arial Narrow" w:hAnsi="Arial Narrow"/>
                          <w:sz w:val="24"/>
                          <w:szCs w:val="24"/>
                        </w:rPr>
                      </w:pPr>
                      <w:r>
                        <w:rPr>
                          <w:rFonts w:ascii="Arial Narrow" w:hAnsi="Arial Narrow"/>
                          <w:sz w:val="24"/>
                          <w:szCs w:val="24"/>
                        </w:rPr>
                        <w:t>45</w:t>
                      </w:r>
                    </w:p>
                    <w:p w:rsidR="004D519A" w:rsidRDefault="004D519A" w:rsidP="004D519A">
                      <w:pPr>
                        <w:jc w:val="center"/>
                      </w:pPr>
                    </w:p>
                  </w:txbxContent>
                </v:textbox>
                <w10:wrap anchorx="margin"/>
              </v:roundrect>
            </w:pict>
          </mc:Fallback>
        </mc:AlternateContent>
      </w:r>
    </w:p>
    <w:p w:rsidR="004D519A" w:rsidRPr="000D6983" w:rsidRDefault="004D519A" w:rsidP="004D519A">
      <w:pPr>
        <w:rPr>
          <w:rFonts w:ascii="Arial Narrow" w:hAnsi="Arial Narrow"/>
          <w:lang w:eastAsia="hr-HR"/>
        </w:rPr>
      </w:pPr>
    </w:p>
    <w:p w:rsidR="004D519A" w:rsidRPr="000D6983" w:rsidRDefault="004D519A" w:rsidP="004D519A">
      <w:pPr>
        <w:rPr>
          <w:rFonts w:ascii="Arial Narrow" w:hAnsi="Arial Narrow"/>
          <w:lang w:eastAsia="hr-HR"/>
        </w:rPr>
      </w:pPr>
    </w:p>
    <w:p w:rsidR="000D6983" w:rsidRPr="000D6983" w:rsidRDefault="000D6983" w:rsidP="000D6983">
      <w:pPr>
        <w:rPr>
          <w:rFonts w:ascii="Arial Narrow" w:hAnsi="Arial Narrow" w:cs="Times New Roman"/>
          <w:b/>
        </w:rPr>
      </w:pPr>
      <w:r w:rsidRPr="000D6983">
        <w:rPr>
          <w:rFonts w:ascii="Arial Narrow" w:hAnsi="Arial Narrow" w:cs="Times New Roman"/>
          <w:b/>
        </w:rPr>
        <w:t xml:space="preserve">KLASA: </w:t>
      </w:r>
      <w:r w:rsidRPr="000D6983">
        <w:rPr>
          <w:rFonts w:ascii="Arial Narrow" w:hAnsi="Arial Narrow" w:cs="Times New Roman"/>
        </w:rPr>
        <w:t>400-05/23-01/24</w:t>
      </w:r>
    </w:p>
    <w:p w:rsidR="000D6983" w:rsidRPr="000D6983" w:rsidRDefault="000D6983" w:rsidP="000D6983">
      <w:pPr>
        <w:rPr>
          <w:rFonts w:ascii="Arial Narrow" w:hAnsi="Arial Narrow" w:cs="Times New Roman"/>
          <w:b/>
        </w:rPr>
      </w:pPr>
      <w:r w:rsidRPr="000D6983">
        <w:rPr>
          <w:rFonts w:ascii="Arial Narrow" w:hAnsi="Arial Narrow" w:cs="Times New Roman"/>
          <w:b/>
        </w:rPr>
        <w:t xml:space="preserve">URBROJ: </w:t>
      </w:r>
      <w:r w:rsidRPr="000D6983">
        <w:rPr>
          <w:rFonts w:ascii="Arial Narrow" w:hAnsi="Arial Narrow" w:cs="Times New Roman"/>
        </w:rPr>
        <w:t>238-40-01-23-6</w:t>
      </w:r>
    </w:p>
    <w:p w:rsidR="000D6983" w:rsidRPr="000D6983" w:rsidRDefault="000D6983" w:rsidP="000D6983">
      <w:pPr>
        <w:rPr>
          <w:rFonts w:ascii="Arial Narrow" w:hAnsi="Arial Narrow" w:cs="Times New Roman"/>
        </w:rPr>
      </w:pPr>
      <w:r w:rsidRPr="000D6983">
        <w:rPr>
          <w:rFonts w:ascii="Arial Narrow" w:hAnsi="Arial Narrow" w:cs="Times New Roman"/>
        </w:rPr>
        <w:t>Dubravica, 28. ožujak 2023. godine</w:t>
      </w:r>
    </w:p>
    <w:p w:rsidR="000D6983" w:rsidRPr="000D6983" w:rsidRDefault="000D6983" w:rsidP="000D6983">
      <w:pPr>
        <w:rPr>
          <w:rFonts w:ascii="Arial Narrow" w:hAnsi="Arial Narrow" w:cs="Times New Roman"/>
        </w:rPr>
      </w:pPr>
    </w:p>
    <w:p w:rsidR="000D6983" w:rsidRPr="000D6983" w:rsidRDefault="000D6983" w:rsidP="000D6983">
      <w:pPr>
        <w:contextualSpacing/>
        <w:rPr>
          <w:rFonts w:ascii="Arial Narrow" w:eastAsia="Calibri" w:hAnsi="Arial Narrow" w:cs="Times New Roman"/>
        </w:rPr>
      </w:pPr>
      <w:r w:rsidRPr="000D6983">
        <w:rPr>
          <w:rFonts w:ascii="Arial Narrow" w:eastAsia="Calibri" w:hAnsi="Arial Narrow" w:cs="Times New Roman"/>
        </w:rPr>
        <w:t xml:space="preserve">Naručitelj Općina Dubravica, Pavla Štoosa 3, 10293 Dubravica, na temelju čl. 27. Pravilnika o provedbi postupaka nabave roba, usluga i radova za postupke obnove („Narodne novine“ broj 28/2023) u postupku nabave: </w:t>
      </w:r>
      <w:r w:rsidRPr="000D6983">
        <w:rPr>
          <w:rFonts w:ascii="Arial Narrow" w:eastAsia="Calibri" w:hAnsi="Arial Narrow" w:cs="Times New Roman"/>
          <w:b/>
          <w:bCs/>
          <w:iCs/>
        </w:rPr>
        <w:t>Usluga tehničke pomoći u provedbi projekta te priprema i provedba postupka nabave - Sanacija Zagrebačke ulice stradale u potresu</w:t>
      </w:r>
      <w:r w:rsidRPr="000D6983">
        <w:rPr>
          <w:rFonts w:ascii="Arial Narrow" w:eastAsia="Calibri" w:hAnsi="Arial Narrow" w:cs="Times New Roman"/>
          <w:bCs/>
          <w:iCs/>
        </w:rPr>
        <w:t xml:space="preserve">, evidencijski broj nabave 61/2023, </w:t>
      </w:r>
      <w:r w:rsidRPr="000D6983">
        <w:rPr>
          <w:rFonts w:ascii="Arial Narrow" w:eastAsia="Calibri" w:hAnsi="Arial Narrow" w:cs="Times New Roman"/>
        </w:rPr>
        <w:t>procijenjene vrijednosti nabave u iznosu od 9.000,00 eura bez PDV-a, donosi</w:t>
      </w:r>
    </w:p>
    <w:p w:rsidR="000D6983" w:rsidRPr="000D6983" w:rsidRDefault="000D6983" w:rsidP="000D6983">
      <w:pPr>
        <w:contextualSpacing/>
        <w:rPr>
          <w:rFonts w:ascii="Arial Narrow" w:eastAsia="Calibri" w:hAnsi="Arial Narrow" w:cs="Times New Roman"/>
        </w:rPr>
      </w:pPr>
    </w:p>
    <w:p w:rsidR="000D6983" w:rsidRPr="000D6983" w:rsidRDefault="000D6983" w:rsidP="000D6983">
      <w:pPr>
        <w:spacing w:after="240"/>
        <w:jc w:val="center"/>
        <w:rPr>
          <w:rFonts w:ascii="Arial Narrow" w:eastAsia="Calibri" w:hAnsi="Arial Narrow" w:cs="Times New Roman"/>
          <w:b/>
        </w:rPr>
      </w:pPr>
      <w:r w:rsidRPr="000D6983">
        <w:rPr>
          <w:rFonts w:ascii="Arial Narrow" w:eastAsia="Calibri" w:hAnsi="Arial Narrow" w:cs="Times New Roman"/>
          <w:b/>
        </w:rPr>
        <w:t>ODLUKU O ODABIRU</w:t>
      </w:r>
    </w:p>
    <w:p w:rsidR="000D6983" w:rsidRPr="000D6983" w:rsidRDefault="000D6983" w:rsidP="000D6983">
      <w:pPr>
        <w:rPr>
          <w:rFonts w:ascii="Arial Narrow" w:eastAsia="Calibri" w:hAnsi="Arial Narrow" w:cs="Times New Roman"/>
        </w:rPr>
      </w:pPr>
      <w:r w:rsidRPr="000D6983">
        <w:rPr>
          <w:rFonts w:ascii="Arial Narrow" w:eastAsia="Calibri" w:hAnsi="Arial Narrow" w:cs="Times New Roman"/>
        </w:rPr>
        <w:t xml:space="preserve">Kao najpovoljnija ponuda odabrana je ponuda ponuditelja: </w:t>
      </w:r>
    </w:p>
    <w:p w:rsidR="000D6983" w:rsidRPr="000D6983" w:rsidRDefault="000D6983" w:rsidP="000D6983">
      <w:pPr>
        <w:rPr>
          <w:rFonts w:ascii="Arial Narrow" w:eastAsia="Times New Roman" w:hAnsi="Arial Narrow" w:cs="Times New Roman"/>
          <w:color w:val="000000"/>
        </w:rPr>
      </w:pPr>
      <w:r w:rsidRPr="000D6983">
        <w:rPr>
          <w:rFonts w:ascii="Arial Narrow" w:eastAsia="Times New Roman" w:hAnsi="Arial Narrow" w:cs="Times New Roman"/>
          <w:color w:val="000000"/>
        </w:rPr>
        <w:t>Sintagma consulting d.o.o.</w:t>
      </w:r>
    </w:p>
    <w:p w:rsidR="000D6983" w:rsidRPr="000D6983" w:rsidRDefault="000D6983" w:rsidP="000D6983">
      <w:pPr>
        <w:rPr>
          <w:rFonts w:ascii="Arial Narrow" w:eastAsia="Times New Roman" w:hAnsi="Arial Narrow" w:cs="Times New Roman"/>
          <w:color w:val="000000"/>
        </w:rPr>
      </w:pPr>
      <w:r w:rsidRPr="000D6983">
        <w:rPr>
          <w:rFonts w:ascii="Arial Narrow" w:eastAsia="Times New Roman" w:hAnsi="Arial Narrow" w:cs="Times New Roman"/>
          <w:color w:val="000000"/>
        </w:rPr>
        <w:t>Ulica Ferde Livadića 15</w:t>
      </w:r>
    </w:p>
    <w:p w:rsidR="000D6983" w:rsidRPr="000D6983" w:rsidRDefault="000D6983" w:rsidP="000D6983">
      <w:pPr>
        <w:rPr>
          <w:rFonts w:ascii="Arial Narrow" w:eastAsia="Times New Roman" w:hAnsi="Arial Narrow" w:cs="Times New Roman"/>
          <w:b/>
        </w:rPr>
      </w:pPr>
      <w:r w:rsidRPr="000D6983">
        <w:rPr>
          <w:rFonts w:ascii="Arial Narrow" w:eastAsia="Times New Roman" w:hAnsi="Arial Narrow" w:cs="Times New Roman"/>
          <w:color w:val="000000"/>
        </w:rPr>
        <w:t>10431 Sveta Nedjelja, Hrvatska</w:t>
      </w:r>
      <w:r w:rsidRPr="000D6983">
        <w:rPr>
          <w:rFonts w:ascii="Arial Narrow" w:eastAsia="Times New Roman" w:hAnsi="Arial Narrow" w:cs="Times New Roman"/>
          <w:b/>
        </w:rPr>
        <w:t xml:space="preserve"> </w:t>
      </w:r>
    </w:p>
    <w:p w:rsidR="000D6983" w:rsidRPr="000D6983" w:rsidRDefault="000D6983" w:rsidP="000D6983">
      <w:pPr>
        <w:rPr>
          <w:rFonts w:ascii="Arial Narrow" w:eastAsia="Calibri" w:hAnsi="Arial Narrow" w:cs="Times New Roman"/>
        </w:rPr>
      </w:pPr>
    </w:p>
    <w:p w:rsidR="000D6983" w:rsidRPr="000D6983" w:rsidRDefault="000D6983" w:rsidP="000D6983">
      <w:pPr>
        <w:rPr>
          <w:rFonts w:ascii="Arial Narrow" w:eastAsia="Calibri" w:hAnsi="Arial Narrow" w:cs="Times New Roman"/>
        </w:rPr>
      </w:pPr>
      <w:r w:rsidRPr="000D6983">
        <w:rPr>
          <w:rFonts w:ascii="Arial Narrow" w:eastAsia="Calibri" w:hAnsi="Arial Narrow" w:cs="Times New Roman"/>
        </w:rPr>
        <w:t xml:space="preserve">Cijena odabrane ponude iznosi 9.000,00 eura bez PDV-a, odnosno </w:t>
      </w:r>
      <w:r w:rsidRPr="000D6983">
        <w:rPr>
          <w:rFonts w:ascii="Arial Narrow" w:eastAsia="Calibri" w:hAnsi="Arial Narrow" w:cs="Times New Roman"/>
          <w:bCs/>
        </w:rPr>
        <w:t xml:space="preserve">11.250,00 eura </w:t>
      </w:r>
      <w:r w:rsidRPr="000D6983">
        <w:rPr>
          <w:rFonts w:ascii="Arial Narrow" w:eastAsia="Calibri" w:hAnsi="Arial Narrow" w:cs="Times New Roman"/>
        </w:rPr>
        <w:t>sa PDV-om</w:t>
      </w:r>
    </w:p>
    <w:p w:rsidR="000D6983" w:rsidRPr="000D6983" w:rsidRDefault="000D6983" w:rsidP="000D6983">
      <w:pPr>
        <w:spacing w:after="240"/>
        <w:rPr>
          <w:rFonts w:ascii="Arial Narrow" w:eastAsia="Calibri" w:hAnsi="Arial Narrow" w:cs="Times New Roman"/>
          <w:b/>
        </w:rPr>
      </w:pPr>
      <w:r w:rsidRPr="000D6983">
        <w:rPr>
          <w:rFonts w:ascii="Arial Narrow" w:eastAsia="Calibri" w:hAnsi="Arial Narrow" w:cs="Times New Roman"/>
        </w:rPr>
        <w:t>Razlog odabira, obilježja i prednosti odabrane ponude: Ponuda ispunjava sve uvjete propisane Pozivom na dostavu ponuda.</w:t>
      </w:r>
    </w:p>
    <w:p w:rsidR="000D6983" w:rsidRPr="000D6983" w:rsidRDefault="000D6983" w:rsidP="000D6983">
      <w:pPr>
        <w:rPr>
          <w:rFonts w:ascii="Arial Narrow" w:eastAsia="Calibri" w:hAnsi="Arial Narrow" w:cs="Times New Roman"/>
        </w:rPr>
      </w:pPr>
      <w:r w:rsidRPr="000D6983">
        <w:rPr>
          <w:rFonts w:ascii="Arial Narrow" w:eastAsia="Calibri" w:hAnsi="Arial Narrow" w:cs="Times New Roman"/>
        </w:rPr>
        <w:t>Razlozi za isključenje ponuditelja: Nije primjenjivo</w:t>
      </w:r>
    </w:p>
    <w:p w:rsidR="000D6983" w:rsidRPr="000D6983" w:rsidRDefault="000D6983" w:rsidP="000D6983">
      <w:pPr>
        <w:rPr>
          <w:rFonts w:ascii="Arial Narrow" w:eastAsia="Calibri" w:hAnsi="Arial Narrow" w:cs="Times New Roman"/>
        </w:rPr>
      </w:pPr>
      <w:r w:rsidRPr="000D6983">
        <w:rPr>
          <w:rFonts w:ascii="Arial Narrow" w:eastAsia="Calibri" w:hAnsi="Arial Narrow" w:cs="Times New Roman"/>
        </w:rPr>
        <w:t>Razlozi za odbijanje ponude:  Nije primjenjivo</w:t>
      </w:r>
    </w:p>
    <w:p w:rsidR="000D6983" w:rsidRPr="000D6983" w:rsidRDefault="000D6983" w:rsidP="000D6983">
      <w:pPr>
        <w:spacing w:after="240"/>
        <w:rPr>
          <w:rFonts w:ascii="Arial Narrow" w:eastAsia="Calibri" w:hAnsi="Arial Narrow" w:cs="Times New Roman"/>
        </w:rPr>
      </w:pPr>
      <w:r w:rsidRPr="000D6983">
        <w:rPr>
          <w:rFonts w:ascii="Arial Narrow" w:eastAsia="Calibri" w:hAnsi="Arial Narrow" w:cs="Times New Roman"/>
        </w:rPr>
        <w:t>Rok mirovanja: Rok mirovanja ne primjenjuje se jer je u postupku nabave sudjelovao samo jedan ponuditelj čija je ponuda ujedno i odabrana.</w:t>
      </w:r>
    </w:p>
    <w:p w:rsidR="000D6983" w:rsidRDefault="000D6983" w:rsidP="000D6983">
      <w:pPr>
        <w:spacing w:after="240"/>
        <w:rPr>
          <w:rFonts w:ascii="Arial Narrow" w:eastAsia="Calibri" w:hAnsi="Arial Narrow" w:cs="Times New Roman"/>
        </w:rPr>
      </w:pPr>
      <w:r w:rsidRPr="000D6983">
        <w:rPr>
          <w:rFonts w:ascii="Arial Narrow" w:eastAsia="Calibri" w:hAnsi="Arial Narrow" w:cs="Times New Roman"/>
        </w:rPr>
        <w:t>Uputa o pravnom lijeku: U odnosu na provedeni postupak nabave ponuditelji nemaju pravo žalbe.</w:t>
      </w:r>
    </w:p>
    <w:p w:rsidR="000D6983" w:rsidRPr="004D519A" w:rsidRDefault="000D6983" w:rsidP="000D6983">
      <w:pPr>
        <w:jc w:val="right"/>
        <w:rPr>
          <w:rFonts w:ascii="Arial Narrow" w:hAnsi="Arial Narrow" w:cs="Times New Roman"/>
        </w:rPr>
      </w:pPr>
      <w:r w:rsidRPr="004D519A">
        <w:rPr>
          <w:rFonts w:ascii="Arial Narrow" w:hAnsi="Arial Narrow" w:cs="Times New Roman"/>
        </w:rPr>
        <w:t>NAČELNIK</w:t>
      </w:r>
    </w:p>
    <w:p w:rsidR="000D6983" w:rsidRPr="000D6983" w:rsidRDefault="000D6983" w:rsidP="000D6983">
      <w:pPr>
        <w:jc w:val="right"/>
        <w:rPr>
          <w:rFonts w:ascii="Arial Narrow" w:hAnsi="Arial Narrow"/>
        </w:rPr>
      </w:pPr>
      <w:r w:rsidRPr="004D519A">
        <w:rPr>
          <w:rFonts w:ascii="Arial Narrow" w:hAnsi="Arial Narrow" w:cs="Times New Roman"/>
        </w:rPr>
        <w:t xml:space="preserve">                                                                                                    Marin Štritof </w:t>
      </w:r>
    </w:p>
    <w:p w:rsidR="000D6983" w:rsidRPr="000D6983" w:rsidRDefault="000D6983" w:rsidP="000D6983">
      <w:pPr>
        <w:spacing w:after="240"/>
        <w:rPr>
          <w:rFonts w:ascii="Arial Narrow" w:eastAsia="Calibri" w:hAnsi="Arial Narrow" w:cs="Times New Roman"/>
        </w:rPr>
      </w:pPr>
    </w:p>
    <w:p w:rsidR="000D6983" w:rsidRPr="000D6983" w:rsidRDefault="000D6983" w:rsidP="000D6983">
      <w:pPr>
        <w:spacing w:after="240"/>
        <w:rPr>
          <w:rFonts w:ascii="Arial Narrow" w:eastAsia="Calibri" w:hAnsi="Arial Narrow" w:cs="Times New Roman"/>
        </w:rPr>
      </w:pPr>
    </w:p>
    <w:p w:rsidR="000D6983" w:rsidRPr="000D6983" w:rsidRDefault="000D6983" w:rsidP="000D6983">
      <w:pPr>
        <w:spacing w:after="240"/>
        <w:rPr>
          <w:rFonts w:ascii="Arial Narrow" w:eastAsia="Calibri" w:hAnsi="Arial Narrow" w:cs="Times New Roman"/>
        </w:rPr>
      </w:pPr>
    </w:p>
    <w:p w:rsidR="004D519A" w:rsidRPr="000D6983" w:rsidRDefault="004D519A" w:rsidP="004D519A">
      <w:pPr>
        <w:rPr>
          <w:rFonts w:ascii="Arial Narrow" w:hAnsi="Arial Narrow"/>
          <w:lang w:eastAsia="hr-HR"/>
        </w:rPr>
      </w:pPr>
      <w:r w:rsidRPr="000D6983">
        <w:rPr>
          <w:rFonts w:ascii="Arial Narrow" w:hAnsi="Arial Narrow"/>
          <w:b/>
          <w:noProof/>
          <w:lang w:eastAsia="hr-HR"/>
        </w:rPr>
        <w:lastRenderedPageBreak/>
        <mc:AlternateContent>
          <mc:Choice Requires="wps">
            <w:drawing>
              <wp:anchor distT="0" distB="0" distL="114300" distR="114300" simplePos="0" relativeHeight="252070912" behindDoc="0" locked="0" layoutInCell="1" allowOverlap="1" wp14:anchorId="2F033F61" wp14:editId="2AA3409C">
                <wp:simplePos x="0" y="0"/>
                <wp:positionH relativeFrom="margin">
                  <wp:posOffset>0</wp:posOffset>
                </wp:positionH>
                <wp:positionV relativeFrom="paragraph">
                  <wp:posOffset>113665</wp:posOffset>
                </wp:positionV>
                <wp:extent cx="428625" cy="362197"/>
                <wp:effectExtent l="57150" t="114300" r="142875" b="76200"/>
                <wp:wrapNone/>
                <wp:docPr id="1161" name="Zaobljeni pravokutnik 23"/>
                <wp:cNvGraphicFramePr/>
                <a:graphic xmlns:a="http://schemas.openxmlformats.org/drawingml/2006/main">
                  <a:graphicData uri="http://schemas.microsoft.com/office/word/2010/wordprocessingShape">
                    <wps:wsp>
                      <wps:cNvSpPr/>
                      <wps:spPr>
                        <a:xfrm>
                          <a:off x="0" y="0"/>
                          <a:ext cx="42862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4D519A" w:rsidRPr="00104EAC" w:rsidRDefault="004D519A" w:rsidP="004D519A">
                            <w:pPr>
                              <w:jc w:val="center"/>
                              <w:rPr>
                                <w:rFonts w:ascii="Arial Narrow" w:hAnsi="Arial Narrow"/>
                                <w:sz w:val="24"/>
                                <w:szCs w:val="24"/>
                              </w:rPr>
                            </w:pPr>
                            <w:r>
                              <w:rPr>
                                <w:rFonts w:ascii="Arial Narrow" w:hAnsi="Arial Narrow"/>
                                <w:sz w:val="24"/>
                                <w:szCs w:val="24"/>
                              </w:rPr>
                              <w:t>46</w:t>
                            </w:r>
                          </w:p>
                          <w:p w:rsidR="004D519A" w:rsidRDefault="004D519A" w:rsidP="004D519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033F61" id="_x0000_s1104" style="position:absolute;left:0;text-align:left;margin-left:0;margin-top:8.95pt;width:33.75pt;height:28.5pt;z-index:252070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" fillcolor="#afabab" strokecolor="#8e8e8e" strokeweight="1.52778mm">
                <v:stroke linestyle="thickThin"/>
                <v:shadow on="t" color="black" opacity="26214f" origin="-.5,.5" offset=".74836mm,-.74836mm"/>
                <v:textbox>
                  <w:txbxContent>
                    <w:p w:rsidR="004D519A" w:rsidRPr="00104EAC" w:rsidRDefault="004D519A" w:rsidP="004D519A">
                      <w:pPr>
                        <w:jc w:val="center"/>
                        <w:rPr>
                          <w:rFonts w:ascii="Arial Narrow" w:hAnsi="Arial Narrow"/>
                          <w:sz w:val="24"/>
                          <w:szCs w:val="24"/>
                        </w:rPr>
                      </w:pPr>
                      <w:r>
                        <w:rPr>
                          <w:rFonts w:ascii="Arial Narrow" w:hAnsi="Arial Narrow"/>
                          <w:sz w:val="24"/>
                          <w:szCs w:val="24"/>
                        </w:rPr>
                        <w:t>46</w:t>
                      </w:r>
                    </w:p>
                    <w:p w:rsidR="004D519A" w:rsidRDefault="004D519A" w:rsidP="004D519A">
                      <w:pPr>
                        <w:jc w:val="center"/>
                      </w:pPr>
                    </w:p>
                  </w:txbxContent>
                </v:textbox>
                <w10:wrap anchorx="margin"/>
              </v:roundrect>
            </w:pict>
          </mc:Fallback>
        </mc:AlternateContent>
      </w:r>
    </w:p>
    <w:p w:rsidR="004D519A" w:rsidRPr="000D6983" w:rsidRDefault="004D519A" w:rsidP="004D519A">
      <w:pPr>
        <w:rPr>
          <w:rFonts w:ascii="Arial Narrow" w:hAnsi="Arial Narrow"/>
          <w:lang w:eastAsia="hr-HR"/>
        </w:rPr>
      </w:pPr>
    </w:p>
    <w:p w:rsidR="004D519A" w:rsidRPr="000D6983" w:rsidRDefault="004D519A" w:rsidP="004D519A">
      <w:pPr>
        <w:rPr>
          <w:rFonts w:ascii="Arial Narrow" w:hAnsi="Arial Narrow"/>
          <w:lang w:eastAsia="hr-HR"/>
        </w:rPr>
      </w:pPr>
    </w:p>
    <w:p w:rsidR="006809D0" w:rsidRPr="006809D0" w:rsidRDefault="006809D0" w:rsidP="006809D0">
      <w:pPr>
        <w:rPr>
          <w:rFonts w:ascii="Arial Narrow" w:hAnsi="Arial Narrow" w:cs="Times New Roman"/>
          <w:b/>
        </w:rPr>
      </w:pPr>
      <w:r w:rsidRPr="006809D0">
        <w:rPr>
          <w:rFonts w:ascii="Arial Narrow" w:hAnsi="Arial Narrow" w:cs="Times New Roman"/>
          <w:b/>
        </w:rPr>
        <w:t xml:space="preserve">KLASA: </w:t>
      </w:r>
      <w:r w:rsidRPr="006809D0">
        <w:rPr>
          <w:rFonts w:ascii="Arial Narrow" w:hAnsi="Arial Narrow" w:cs="Times New Roman"/>
        </w:rPr>
        <w:t>400-05/23-01/26</w:t>
      </w:r>
    </w:p>
    <w:p w:rsidR="006809D0" w:rsidRPr="006809D0" w:rsidRDefault="006809D0" w:rsidP="006809D0">
      <w:pPr>
        <w:rPr>
          <w:rFonts w:ascii="Arial Narrow" w:hAnsi="Arial Narrow" w:cs="Times New Roman"/>
          <w:b/>
        </w:rPr>
      </w:pPr>
      <w:r w:rsidRPr="006809D0">
        <w:rPr>
          <w:rFonts w:ascii="Arial Narrow" w:hAnsi="Arial Narrow" w:cs="Times New Roman"/>
          <w:b/>
        </w:rPr>
        <w:t xml:space="preserve">URBROJ: </w:t>
      </w:r>
      <w:r w:rsidRPr="006809D0">
        <w:rPr>
          <w:rFonts w:ascii="Arial Narrow" w:hAnsi="Arial Narrow" w:cs="Times New Roman"/>
        </w:rPr>
        <w:t>238-40-01-23-1</w:t>
      </w:r>
    </w:p>
    <w:p w:rsidR="006809D0" w:rsidRPr="006809D0" w:rsidRDefault="006809D0" w:rsidP="006809D0">
      <w:pPr>
        <w:rPr>
          <w:rFonts w:ascii="Arial Narrow" w:hAnsi="Arial Narrow" w:cs="Times New Roman"/>
        </w:rPr>
      </w:pPr>
      <w:r w:rsidRPr="006809D0">
        <w:rPr>
          <w:rFonts w:ascii="Arial Narrow" w:hAnsi="Arial Narrow" w:cs="Times New Roman"/>
        </w:rPr>
        <w:t>Dubravica, 29. ožujak 2022. godine</w:t>
      </w:r>
    </w:p>
    <w:p w:rsidR="006809D0" w:rsidRPr="006809D0" w:rsidRDefault="006809D0" w:rsidP="006809D0">
      <w:pPr>
        <w:rPr>
          <w:rFonts w:ascii="Arial Narrow" w:hAnsi="Arial Narrow" w:cs="Times New Roman"/>
        </w:rPr>
      </w:pPr>
    </w:p>
    <w:p w:rsidR="006809D0" w:rsidRPr="006809D0" w:rsidRDefault="006809D0" w:rsidP="006809D0">
      <w:pPr>
        <w:rPr>
          <w:rFonts w:ascii="Arial Narrow" w:hAnsi="Arial Narrow" w:cs="Times New Roman"/>
        </w:rPr>
      </w:pPr>
      <w:r w:rsidRPr="006809D0">
        <w:rPr>
          <w:rFonts w:ascii="Arial Narrow" w:hAnsi="Arial Narrow" w:cs="Times New Roman"/>
        </w:rPr>
        <w:t>Na temelju članka 13. stavka 2. Pravilnika o provedbi postupaka nabave roba, usluga i radova za postupke obnove („Narodne novine“ broj 28/2023) i članka 38. Statuta Općine Dubravica („Službeni glasnik Općine Dubravica br. 01/2021), općinski načelnik Općine Dubravica, donosi</w:t>
      </w:r>
    </w:p>
    <w:p w:rsidR="006809D0" w:rsidRPr="006809D0" w:rsidRDefault="006809D0" w:rsidP="006809D0">
      <w:pPr>
        <w:rPr>
          <w:rFonts w:ascii="Arial Narrow" w:hAnsi="Arial Narrow" w:cs="Times New Roman"/>
        </w:rPr>
      </w:pPr>
    </w:p>
    <w:p w:rsidR="006809D0" w:rsidRPr="006809D0" w:rsidRDefault="006809D0" w:rsidP="006809D0">
      <w:pPr>
        <w:jc w:val="center"/>
        <w:rPr>
          <w:rFonts w:ascii="Arial Narrow" w:hAnsi="Arial Narrow" w:cs="Times New Roman"/>
          <w:b/>
        </w:rPr>
      </w:pPr>
      <w:r w:rsidRPr="006809D0">
        <w:rPr>
          <w:rFonts w:ascii="Arial Narrow" w:hAnsi="Arial Narrow" w:cs="Times New Roman"/>
          <w:b/>
        </w:rPr>
        <w:t>ODLUKU</w:t>
      </w:r>
    </w:p>
    <w:p w:rsidR="006809D0" w:rsidRPr="006809D0" w:rsidRDefault="006809D0" w:rsidP="006809D0">
      <w:pPr>
        <w:jc w:val="center"/>
        <w:rPr>
          <w:rFonts w:ascii="Arial Narrow" w:hAnsi="Arial Narrow" w:cs="Times New Roman"/>
          <w:b/>
        </w:rPr>
      </w:pPr>
      <w:r w:rsidRPr="006809D0">
        <w:rPr>
          <w:rFonts w:ascii="Arial Narrow" w:hAnsi="Arial Narrow" w:cs="Times New Roman"/>
          <w:b/>
        </w:rPr>
        <w:t>o početku postupka nabave i imenovanju članova povjerenstva za nabavu</w:t>
      </w:r>
    </w:p>
    <w:p w:rsidR="006809D0" w:rsidRPr="006809D0" w:rsidRDefault="006809D0" w:rsidP="006809D0">
      <w:pPr>
        <w:jc w:val="center"/>
        <w:rPr>
          <w:rFonts w:ascii="Arial Narrow" w:hAnsi="Arial Narrow" w:cs="Times New Roman"/>
          <w:b/>
        </w:rPr>
      </w:pPr>
    </w:p>
    <w:p w:rsidR="006809D0" w:rsidRPr="006809D0" w:rsidRDefault="006809D0" w:rsidP="006809D0">
      <w:pPr>
        <w:jc w:val="center"/>
        <w:rPr>
          <w:rFonts w:ascii="Arial Narrow" w:hAnsi="Arial Narrow" w:cs="Times New Roman"/>
          <w:b/>
        </w:rPr>
      </w:pPr>
      <w:r w:rsidRPr="006809D0">
        <w:rPr>
          <w:rFonts w:ascii="Arial Narrow" w:hAnsi="Arial Narrow" w:cs="Times New Roman"/>
          <w:b/>
        </w:rPr>
        <w:t>Članak 1.</w:t>
      </w:r>
    </w:p>
    <w:p w:rsidR="006809D0" w:rsidRPr="006809D0" w:rsidRDefault="006809D0" w:rsidP="006809D0">
      <w:pPr>
        <w:rPr>
          <w:rFonts w:ascii="Arial Narrow" w:hAnsi="Arial Narrow" w:cs="Times New Roman"/>
        </w:rPr>
      </w:pPr>
      <w:r w:rsidRPr="006809D0">
        <w:rPr>
          <w:rFonts w:ascii="Arial Narrow" w:hAnsi="Arial Narrow" w:cs="Times New Roman"/>
        </w:rPr>
        <w:t xml:space="preserve">Donošenjem ove Odluke započinje postupak nabave: </w:t>
      </w:r>
      <w:r w:rsidRPr="006809D0">
        <w:rPr>
          <w:rFonts w:ascii="Arial Narrow" w:hAnsi="Arial Narrow" w:cs="Times New Roman"/>
        </w:rPr>
        <w:tab/>
      </w:r>
    </w:p>
    <w:p w:rsidR="006809D0" w:rsidRPr="006809D0" w:rsidRDefault="006809D0" w:rsidP="006809D0">
      <w:pPr>
        <w:rPr>
          <w:rFonts w:ascii="Arial Narrow" w:hAnsi="Arial Narrow" w:cs="Times New Roman"/>
        </w:rPr>
      </w:pPr>
      <w:r w:rsidRPr="006809D0">
        <w:rPr>
          <w:rFonts w:ascii="Arial Narrow" w:hAnsi="Arial Narrow" w:cs="Times New Roman"/>
        </w:rPr>
        <w:t>Sanacija prometnica oštećenih u potresu (Ulica Matije Gupca, Odvojak Zagrebačke ulice, Otovačka ulica).</w:t>
      </w:r>
    </w:p>
    <w:p w:rsidR="006809D0" w:rsidRPr="006809D0" w:rsidRDefault="006809D0" w:rsidP="006809D0">
      <w:pPr>
        <w:rPr>
          <w:rFonts w:ascii="Arial Narrow" w:hAnsi="Arial Narrow" w:cs="Times New Roman"/>
        </w:rPr>
      </w:pPr>
      <w:r w:rsidRPr="006809D0">
        <w:rPr>
          <w:rFonts w:ascii="Arial Narrow" w:hAnsi="Arial Narrow" w:cs="Times New Roman"/>
        </w:rPr>
        <w:t>Vrsta postupka nabave: Upućivanje Poziva na dostavu ponuda na adrese 3 gospodarska subjekta putem EOJN RH – NABAVA OBNOVA.</w:t>
      </w:r>
    </w:p>
    <w:p w:rsidR="006809D0" w:rsidRPr="006809D0" w:rsidRDefault="006809D0" w:rsidP="006809D0">
      <w:pPr>
        <w:rPr>
          <w:rFonts w:ascii="Arial Narrow" w:hAnsi="Arial Narrow" w:cs="Times New Roman"/>
        </w:rPr>
      </w:pPr>
    </w:p>
    <w:p w:rsidR="006809D0" w:rsidRPr="006809D0" w:rsidRDefault="006809D0" w:rsidP="006809D0">
      <w:pPr>
        <w:rPr>
          <w:rFonts w:ascii="Arial Narrow" w:hAnsi="Arial Narrow" w:cs="Times New Roman"/>
        </w:rPr>
      </w:pPr>
      <w:r w:rsidRPr="006809D0">
        <w:rPr>
          <w:rFonts w:ascii="Arial Narrow" w:hAnsi="Arial Narrow" w:cs="Times New Roman"/>
        </w:rPr>
        <w:t>Popis gospodarskih subjekata kojima će se uputiti Poziv na dostavu ponuda:</w:t>
      </w:r>
    </w:p>
    <w:p w:rsidR="006809D0" w:rsidRPr="006809D0" w:rsidRDefault="006809D0" w:rsidP="006809D0">
      <w:pPr>
        <w:rPr>
          <w:rFonts w:ascii="Arial Narrow" w:eastAsia="Calibri" w:hAnsi="Arial Narrow" w:cs="Times New Roman"/>
          <w:b/>
          <w:bCs/>
        </w:rPr>
      </w:pPr>
      <w:r w:rsidRPr="006809D0">
        <w:rPr>
          <w:rFonts w:ascii="Arial Narrow" w:hAnsi="Arial Narrow" w:cs="Times New Roman"/>
          <w:b/>
          <w:bCs/>
        </w:rPr>
        <w:t xml:space="preserve">1. </w:t>
      </w:r>
      <w:r w:rsidRPr="006809D0">
        <w:rPr>
          <w:rFonts w:ascii="Arial Narrow" w:eastAsia="Calibri" w:hAnsi="Arial Narrow" w:cs="Times New Roman"/>
          <w:b/>
          <w:bCs/>
        </w:rPr>
        <w:t>RM SPRINT d.o.o., Ul. Janka Draškovića 36, 10290, Zaprešić, OIB:37108385760</w:t>
      </w:r>
    </w:p>
    <w:p w:rsidR="006809D0" w:rsidRPr="006809D0" w:rsidRDefault="006809D0" w:rsidP="006809D0">
      <w:pPr>
        <w:rPr>
          <w:rFonts w:ascii="Arial Narrow" w:hAnsi="Arial Narrow" w:cs="Times New Roman"/>
          <w:b/>
          <w:bCs/>
        </w:rPr>
      </w:pPr>
      <w:r w:rsidRPr="006809D0">
        <w:rPr>
          <w:rFonts w:ascii="Arial Narrow" w:hAnsi="Arial Narrow" w:cs="Times New Roman"/>
          <w:b/>
          <w:bCs/>
        </w:rPr>
        <w:t>2.</w:t>
      </w:r>
      <w:r w:rsidRPr="006809D0">
        <w:rPr>
          <w:rFonts w:ascii="Arial Narrow" w:hAnsi="Arial Narrow"/>
          <w:b/>
          <w:bCs/>
        </w:rPr>
        <w:t xml:space="preserve"> </w:t>
      </w:r>
      <w:r w:rsidRPr="006809D0">
        <w:rPr>
          <w:rFonts w:ascii="Arial Narrow" w:hAnsi="Arial Narrow" w:cs="Times New Roman"/>
          <w:b/>
          <w:bCs/>
        </w:rPr>
        <w:t>Hlupić prijevoz i rad građevinskim strojevima, vl. Josip Hlupić, Marinci 39/1, 49218 Pregrada,</w:t>
      </w:r>
    </w:p>
    <w:p w:rsidR="006809D0" w:rsidRPr="006809D0" w:rsidRDefault="006809D0" w:rsidP="006809D0">
      <w:pPr>
        <w:rPr>
          <w:rFonts w:ascii="Arial Narrow" w:hAnsi="Arial Narrow" w:cs="Times New Roman"/>
          <w:b/>
          <w:bCs/>
        </w:rPr>
      </w:pPr>
      <w:r w:rsidRPr="006809D0">
        <w:rPr>
          <w:rFonts w:ascii="Arial Narrow" w:hAnsi="Arial Narrow" w:cs="Times New Roman"/>
          <w:b/>
          <w:bCs/>
        </w:rPr>
        <w:t>OIB: 82014636211</w:t>
      </w:r>
    </w:p>
    <w:p w:rsidR="006809D0" w:rsidRPr="006809D0" w:rsidRDefault="006809D0" w:rsidP="006809D0">
      <w:pPr>
        <w:rPr>
          <w:rFonts w:ascii="Arial Narrow" w:hAnsi="Arial Narrow" w:cs="Times New Roman"/>
          <w:b/>
          <w:bCs/>
        </w:rPr>
      </w:pPr>
      <w:r w:rsidRPr="006809D0">
        <w:rPr>
          <w:rFonts w:ascii="Arial Narrow" w:hAnsi="Arial Narrow" w:cs="Times New Roman"/>
          <w:b/>
          <w:bCs/>
        </w:rPr>
        <w:t>3. LEVAK d.o.o. ZA PRIJEVOZ, TRGOVINU I USLUGE, Pavla Štoosa 23, 10293 Dubravica, OIB: 98537578797</w:t>
      </w:r>
    </w:p>
    <w:p w:rsidR="006809D0" w:rsidRPr="006809D0" w:rsidRDefault="006809D0" w:rsidP="006809D0">
      <w:pPr>
        <w:rPr>
          <w:rFonts w:ascii="Arial Narrow" w:hAnsi="Arial Narrow" w:cs="Times New Roman"/>
        </w:rPr>
      </w:pPr>
    </w:p>
    <w:p w:rsidR="006809D0" w:rsidRPr="006809D0" w:rsidRDefault="006809D0" w:rsidP="006809D0">
      <w:pPr>
        <w:jc w:val="center"/>
        <w:rPr>
          <w:rFonts w:ascii="Arial Narrow" w:hAnsi="Arial Narrow" w:cs="Times New Roman"/>
          <w:b/>
        </w:rPr>
      </w:pPr>
      <w:r w:rsidRPr="006809D0">
        <w:rPr>
          <w:rFonts w:ascii="Arial Narrow" w:hAnsi="Arial Narrow" w:cs="Times New Roman"/>
          <w:b/>
        </w:rPr>
        <w:t>Članak 2.</w:t>
      </w:r>
    </w:p>
    <w:p w:rsidR="006809D0" w:rsidRPr="006809D0" w:rsidRDefault="006809D0" w:rsidP="006809D0">
      <w:pPr>
        <w:rPr>
          <w:rFonts w:ascii="Arial Narrow" w:hAnsi="Arial Narrow" w:cs="Times New Roman"/>
          <w:iCs/>
        </w:rPr>
      </w:pPr>
      <w:r w:rsidRPr="006809D0">
        <w:rPr>
          <w:rFonts w:ascii="Arial Narrow" w:hAnsi="Arial Narrow" w:cs="Times New Roman"/>
          <w:iCs/>
        </w:rPr>
        <w:t>Članovima stručnog povjerenstva za nabavu imenuju se:</w:t>
      </w:r>
    </w:p>
    <w:p w:rsidR="006809D0" w:rsidRPr="006809D0" w:rsidRDefault="006809D0" w:rsidP="006F6FC0">
      <w:pPr>
        <w:numPr>
          <w:ilvl w:val="0"/>
          <w:numId w:val="35"/>
        </w:numPr>
        <w:rPr>
          <w:rFonts w:ascii="Arial Narrow" w:hAnsi="Arial Narrow" w:cs="Times New Roman"/>
          <w:iCs/>
        </w:rPr>
      </w:pPr>
      <w:r w:rsidRPr="006809D0">
        <w:rPr>
          <w:rFonts w:ascii="Arial Narrow" w:hAnsi="Arial Narrow" w:cs="Times New Roman"/>
          <w:iCs/>
        </w:rPr>
        <w:t xml:space="preserve">Senka Vranić </w:t>
      </w:r>
      <w:r w:rsidRPr="006809D0">
        <w:rPr>
          <w:rFonts w:ascii="Arial Narrow" w:hAnsi="Arial Narrow" w:cs="Times New Roman"/>
        </w:rPr>
        <w:t xml:space="preserve">(član posjeduje važeći certifikat iz područja javne nabave) </w:t>
      </w:r>
    </w:p>
    <w:p w:rsidR="006809D0" w:rsidRPr="006809D0" w:rsidRDefault="006809D0" w:rsidP="006F6FC0">
      <w:pPr>
        <w:numPr>
          <w:ilvl w:val="0"/>
          <w:numId w:val="35"/>
        </w:numPr>
        <w:rPr>
          <w:rFonts w:ascii="Arial Narrow" w:hAnsi="Arial Narrow" w:cs="Times New Roman"/>
          <w:iCs/>
        </w:rPr>
      </w:pPr>
      <w:r w:rsidRPr="006809D0">
        <w:rPr>
          <w:rFonts w:ascii="Arial Narrow" w:hAnsi="Arial Narrow" w:cs="Times New Roman"/>
          <w:iCs/>
        </w:rPr>
        <w:t xml:space="preserve">Silvana Kostanjšek </w:t>
      </w:r>
    </w:p>
    <w:p w:rsidR="006809D0" w:rsidRPr="006809D0" w:rsidRDefault="006809D0" w:rsidP="006F6FC0">
      <w:pPr>
        <w:numPr>
          <w:ilvl w:val="0"/>
          <w:numId w:val="35"/>
        </w:numPr>
        <w:rPr>
          <w:rFonts w:ascii="Arial Narrow" w:hAnsi="Arial Narrow" w:cs="Times New Roman"/>
          <w:iCs/>
        </w:rPr>
      </w:pPr>
      <w:r w:rsidRPr="006809D0">
        <w:rPr>
          <w:rFonts w:ascii="Arial Narrow" w:hAnsi="Arial Narrow" w:cs="Times New Roman"/>
          <w:iCs/>
        </w:rPr>
        <w:t xml:space="preserve">Ivica Stiperski  </w:t>
      </w:r>
    </w:p>
    <w:p w:rsidR="006809D0" w:rsidRPr="006809D0" w:rsidRDefault="006809D0" w:rsidP="006809D0">
      <w:pPr>
        <w:rPr>
          <w:rFonts w:ascii="Arial Narrow" w:hAnsi="Arial Narrow" w:cs="Times New Roman"/>
          <w:iCs/>
        </w:rPr>
      </w:pPr>
    </w:p>
    <w:p w:rsidR="006809D0" w:rsidRPr="006809D0" w:rsidRDefault="006809D0" w:rsidP="006809D0">
      <w:pPr>
        <w:rPr>
          <w:rFonts w:ascii="Arial Narrow" w:hAnsi="Arial Narrow" w:cs="Times New Roman"/>
        </w:rPr>
      </w:pPr>
      <w:r w:rsidRPr="006809D0">
        <w:rPr>
          <w:rFonts w:ascii="Arial Narrow" w:hAnsi="Arial Narrow" w:cs="Times New Roman"/>
        </w:rPr>
        <w:t>Članovi povjerenstva pripremaju i provode postupak nabave te izrađuju zapisnik o pregledu i ocjeni ponude i odluku o odabiru ili poništenju te su dužni, kroz EOJN RH obavijestiti ponuditelje o pregledu i ocjeni ponuda te odabiru.</w:t>
      </w:r>
    </w:p>
    <w:p w:rsidR="006809D0" w:rsidRPr="006809D0" w:rsidRDefault="006809D0" w:rsidP="006809D0">
      <w:pPr>
        <w:rPr>
          <w:rFonts w:ascii="Arial Narrow" w:hAnsi="Arial Narrow" w:cs="Times New Roman"/>
        </w:rPr>
      </w:pPr>
    </w:p>
    <w:p w:rsidR="006809D0" w:rsidRPr="006809D0" w:rsidRDefault="006809D0" w:rsidP="006809D0">
      <w:pPr>
        <w:jc w:val="center"/>
        <w:rPr>
          <w:rFonts w:ascii="Arial Narrow" w:hAnsi="Arial Narrow" w:cs="Times New Roman"/>
          <w:b/>
        </w:rPr>
      </w:pPr>
      <w:r w:rsidRPr="006809D0">
        <w:rPr>
          <w:rFonts w:ascii="Arial Narrow" w:hAnsi="Arial Narrow" w:cs="Times New Roman"/>
          <w:b/>
        </w:rPr>
        <w:t>Članak 3.</w:t>
      </w:r>
    </w:p>
    <w:p w:rsidR="006809D0" w:rsidRPr="006809D0" w:rsidRDefault="006809D0" w:rsidP="006809D0">
      <w:pPr>
        <w:rPr>
          <w:rFonts w:ascii="Arial Narrow" w:hAnsi="Arial Narrow" w:cs="Times New Roman"/>
        </w:rPr>
      </w:pPr>
      <w:r w:rsidRPr="006809D0">
        <w:rPr>
          <w:rFonts w:ascii="Arial Narrow" w:hAnsi="Arial Narrow" w:cs="Times New Roman"/>
        </w:rPr>
        <w:lastRenderedPageBreak/>
        <w:t>Članovi Povjerenstva dužni su dati izjavu o postojanju/nepostojanju sukoba interesa, iz članka 5. Pravilnika o provedbi postupaka nabave roba, usluga i radova za postupke obnove.</w:t>
      </w:r>
    </w:p>
    <w:p w:rsidR="006809D0" w:rsidRPr="006809D0" w:rsidRDefault="006809D0" w:rsidP="006809D0">
      <w:pPr>
        <w:rPr>
          <w:rFonts w:ascii="Arial Narrow" w:hAnsi="Arial Narrow" w:cs="Times New Roman"/>
        </w:rPr>
      </w:pPr>
    </w:p>
    <w:p w:rsidR="006809D0" w:rsidRPr="006809D0" w:rsidRDefault="006809D0" w:rsidP="006809D0">
      <w:pPr>
        <w:rPr>
          <w:rFonts w:ascii="Arial Narrow" w:hAnsi="Arial Narrow" w:cs="Times New Roman"/>
        </w:rPr>
      </w:pPr>
    </w:p>
    <w:p w:rsidR="006809D0" w:rsidRPr="006809D0" w:rsidRDefault="006809D0" w:rsidP="006809D0">
      <w:pPr>
        <w:jc w:val="center"/>
        <w:rPr>
          <w:rFonts w:ascii="Arial Narrow" w:hAnsi="Arial Narrow" w:cs="Times New Roman"/>
          <w:b/>
        </w:rPr>
      </w:pPr>
      <w:r w:rsidRPr="006809D0">
        <w:rPr>
          <w:rFonts w:ascii="Arial Narrow" w:hAnsi="Arial Narrow" w:cs="Times New Roman"/>
          <w:b/>
        </w:rPr>
        <w:t>Članak 4.</w:t>
      </w:r>
    </w:p>
    <w:p w:rsidR="006809D0" w:rsidRPr="006809D0" w:rsidRDefault="006809D0" w:rsidP="006809D0">
      <w:pPr>
        <w:rPr>
          <w:rFonts w:ascii="Arial Narrow" w:hAnsi="Arial Narrow" w:cs="Times New Roman"/>
        </w:rPr>
      </w:pPr>
      <w:r w:rsidRPr="006809D0">
        <w:rPr>
          <w:rFonts w:ascii="Arial Narrow" w:hAnsi="Arial Narrow" w:cs="Times New Roman"/>
        </w:rPr>
        <w:t>Ova Odluka stupa na snagu danom donošenja.</w:t>
      </w:r>
    </w:p>
    <w:p w:rsidR="006809D0" w:rsidRPr="006809D0" w:rsidRDefault="006809D0" w:rsidP="006809D0">
      <w:pPr>
        <w:jc w:val="right"/>
        <w:rPr>
          <w:rFonts w:ascii="Arial Narrow" w:hAnsi="Arial Narrow" w:cs="Times New Roman"/>
        </w:rPr>
      </w:pPr>
      <w:r w:rsidRPr="006809D0">
        <w:rPr>
          <w:rFonts w:ascii="Arial Narrow" w:hAnsi="Arial Narrow" w:cs="Times New Roman"/>
        </w:rPr>
        <w:t>NAČELNIK</w:t>
      </w:r>
    </w:p>
    <w:p w:rsidR="006809D0" w:rsidRPr="006809D0" w:rsidRDefault="006809D0" w:rsidP="006809D0">
      <w:pPr>
        <w:jc w:val="right"/>
        <w:rPr>
          <w:rFonts w:ascii="Arial Narrow" w:hAnsi="Arial Narrow" w:cs="Times New Roman"/>
        </w:rPr>
      </w:pPr>
      <w:r w:rsidRPr="006809D0">
        <w:rPr>
          <w:rFonts w:ascii="Arial Narrow" w:hAnsi="Arial Narrow" w:cs="Times New Roman"/>
        </w:rPr>
        <w:t>Marin Štritof</w:t>
      </w:r>
    </w:p>
    <w:p w:rsidR="006809D0" w:rsidRDefault="004D519A" w:rsidP="004D519A">
      <w:pPr>
        <w:rPr>
          <w:rFonts w:ascii="Arial Narrow" w:hAnsi="Arial Narrow"/>
          <w:lang w:eastAsia="hr-HR"/>
        </w:rPr>
      </w:pPr>
      <w:r w:rsidRPr="003E0461">
        <w:rPr>
          <w:rFonts w:ascii="Arial Narrow" w:hAnsi="Arial Narrow"/>
          <w:b/>
          <w:noProof/>
          <w:lang w:eastAsia="hr-HR"/>
        </w:rPr>
        <mc:AlternateContent>
          <mc:Choice Requires="wps">
            <w:drawing>
              <wp:anchor distT="0" distB="0" distL="114300" distR="114300" simplePos="0" relativeHeight="252072960" behindDoc="0" locked="0" layoutInCell="1" allowOverlap="1" wp14:anchorId="2F033F61" wp14:editId="2AA3409C">
                <wp:simplePos x="0" y="0"/>
                <wp:positionH relativeFrom="margin">
                  <wp:posOffset>0</wp:posOffset>
                </wp:positionH>
                <wp:positionV relativeFrom="paragraph">
                  <wp:posOffset>113665</wp:posOffset>
                </wp:positionV>
                <wp:extent cx="428625" cy="362197"/>
                <wp:effectExtent l="57150" t="114300" r="142875" b="76200"/>
                <wp:wrapNone/>
                <wp:docPr id="1162" name="Zaobljeni pravokutnik 23"/>
                <wp:cNvGraphicFramePr/>
                <a:graphic xmlns:a="http://schemas.openxmlformats.org/drawingml/2006/main">
                  <a:graphicData uri="http://schemas.microsoft.com/office/word/2010/wordprocessingShape">
                    <wps:wsp>
                      <wps:cNvSpPr/>
                      <wps:spPr>
                        <a:xfrm>
                          <a:off x="0" y="0"/>
                          <a:ext cx="42862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rsidR="004D519A" w:rsidRPr="00104EAC" w:rsidRDefault="004D519A" w:rsidP="004D519A">
                            <w:pPr>
                              <w:jc w:val="center"/>
                              <w:rPr>
                                <w:rFonts w:ascii="Arial Narrow" w:hAnsi="Arial Narrow"/>
                                <w:sz w:val="24"/>
                                <w:szCs w:val="24"/>
                              </w:rPr>
                            </w:pPr>
                            <w:r>
                              <w:rPr>
                                <w:rFonts w:ascii="Arial Narrow" w:hAnsi="Arial Narrow"/>
                                <w:sz w:val="24"/>
                                <w:szCs w:val="24"/>
                              </w:rPr>
                              <w:t>47</w:t>
                            </w:r>
                          </w:p>
                          <w:p w:rsidR="004D519A" w:rsidRDefault="004D519A" w:rsidP="004D519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033F61" id="_x0000_s1105" style="position:absolute;left:0;text-align:left;margin-left:0;margin-top:8.95pt;width:33.75pt;height:28.5pt;z-index:252072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" fillcolor="#afabab" strokecolor="#8e8e8e" strokeweight="1.52778mm">
                <v:stroke linestyle="thickThin"/>
                <v:shadow on="t" color="black" opacity="26214f" origin="-.5,.5" offset=".74836mm,-.74836mm"/>
                <v:textbox>
                  <w:txbxContent>
                    <w:p w:rsidR="004D519A" w:rsidRPr="00104EAC" w:rsidRDefault="004D519A" w:rsidP="004D519A">
                      <w:pPr>
                        <w:jc w:val="center"/>
                        <w:rPr>
                          <w:rFonts w:ascii="Arial Narrow" w:hAnsi="Arial Narrow"/>
                          <w:sz w:val="24"/>
                          <w:szCs w:val="24"/>
                        </w:rPr>
                      </w:pPr>
                      <w:r>
                        <w:rPr>
                          <w:rFonts w:ascii="Arial Narrow" w:hAnsi="Arial Narrow"/>
                          <w:sz w:val="24"/>
                          <w:szCs w:val="24"/>
                        </w:rPr>
                        <w:t>47</w:t>
                      </w:r>
                    </w:p>
                    <w:p w:rsidR="004D519A" w:rsidRDefault="004D519A" w:rsidP="004D519A">
                      <w:pPr>
                        <w:jc w:val="center"/>
                      </w:pPr>
                    </w:p>
                  </w:txbxContent>
                </v:textbox>
                <w10:wrap anchorx="margin"/>
              </v:roundrect>
            </w:pict>
          </mc:Fallback>
        </mc:AlternateContent>
      </w:r>
    </w:p>
    <w:p w:rsidR="006809D0" w:rsidRPr="006809D0" w:rsidRDefault="006809D0" w:rsidP="006809D0">
      <w:pPr>
        <w:rPr>
          <w:rFonts w:ascii="Arial Narrow" w:hAnsi="Arial Narrow"/>
          <w:lang w:eastAsia="hr-HR"/>
        </w:rPr>
      </w:pPr>
    </w:p>
    <w:p w:rsidR="006809D0" w:rsidRDefault="006809D0" w:rsidP="006809D0">
      <w:pPr>
        <w:rPr>
          <w:rFonts w:ascii="Arial Narrow" w:hAnsi="Arial Narrow"/>
          <w:lang w:eastAsia="hr-HR"/>
        </w:rPr>
      </w:pPr>
    </w:p>
    <w:p w:rsidR="006809D0" w:rsidRPr="00E05E46" w:rsidRDefault="006809D0" w:rsidP="006809D0">
      <w:pPr>
        <w:ind w:left="708" w:firstLine="708"/>
        <w:rPr>
          <w:b/>
        </w:rPr>
      </w:pPr>
      <w:r w:rsidRPr="00E05E46">
        <w:rPr>
          <w:noProof/>
          <w:lang w:eastAsia="hr-HR"/>
        </w:rPr>
        <w:drawing>
          <wp:inline distT="0" distB="0" distL="0" distR="0" wp14:anchorId="7CC0E3ED" wp14:editId="0EF5062B">
            <wp:extent cx="561975" cy="723900"/>
            <wp:effectExtent l="0" t="0" r="9525" b="0"/>
            <wp:docPr id="1174" name="Slika 1174" descr="grb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RH"/>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561975" cy="723900"/>
                    </a:xfrm>
                    <a:prstGeom prst="rect">
                      <a:avLst/>
                    </a:prstGeom>
                    <a:noFill/>
                    <a:ln>
                      <a:noFill/>
                    </a:ln>
                  </pic:spPr>
                </pic:pic>
              </a:graphicData>
            </a:graphic>
          </wp:inline>
        </w:drawing>
      </w:r>
      <w:r w:rsidRPr="00E05E46">
        <w:t xml:space="preserve">  </w:t>
      </w:r>
    </w:p>
    <w:p w:rsidR="006809D0" w:rsidRPr="00E05E46" w:rsidRDefault="006809D0" w:rsidP="006809D0">
      <w:pPr>
        <w:tabs>
          <w:tab w:val="left" w:pos="720"/>
        </w:tabs>
        <w:ind w:left="708"/>
        <w:rPr>
          <w:b/>
          <w:bCs/>
        </w:rPr>
      </w:pPr>
      <w:r w:rsidRPr="00E05E46">
        <w:rPr>
          <w:noProof/>
          <w:lang w:eastAsia="hr-HR"/>
        </w:rPr>
        <w:drawing>
          <wp:anchor distT="0" distB="0" distL="114300" distR="114300" simplePos="0" relativeHeight="252075008" behindDoc="0" locked="0" layoutInCell="1" allowOverlap="1" wp14:anchorId="68FA57E4" wp14:editId="670AAF7A">
            <wp:simplePos x="0" y="0"/>
            <wp:positionH relativeFrom="column">
              <wp:posOffset>45720</wp:posOffset>
            </wp:positionH>
            <wp:positionV relativeFrom="paragraph">
              <wp:posOffset>61595</wp:posOffset>
            </wp:positionV>
            <wp:extent cx="327660" cy="433705"/>
            <wp:effectExtent l="0" t="0" r="0" b="4445"/>
            <wp:wrapNone/>
            <wp:docPr id="1175" name="Slika 1175"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5E46">
        <w:rPr>
          <w:b/>
          <w:bCs/>
        </w:rPr>
        <w:t xml:space="preserve">REPUBLIKA HRVATSKA </w:t>
      </w:r>
    </w:p>
    <w:p w:rsidR="006809D0" w:rsidRPr="00E05E46" w:rsidRDefault="006809D0" w:rsidP="006809D0">
      <w:pPr>
        <w:tabs>
          <w:tab w:val="left" w:pos="720"/>
          <w:tab w:val="left" w:pos="930"/>
        </w:tabs>
        <w:ind w:left="708"/>
        <w:rPr>
          <w:b/>
          <w:bCs/>
        </w:rPr>
      </w:pPr>
      <w:r w:rsidRPr="00E05E46">
        <w:rPr>
          <w:b/>
          <w:bCs/>
        </w:rPr>
        <w:t>ZAGREBAČKA ŽUPANIJA</w:t>
      </w:r>
    </w:p>
    <w:p w:rsidR="006809D0" w:rsidRPr="00E05E46" w:rsidRDefault="006809D0" w:rsidP="006809D0">
      <w:pPr>
        <w:tabs>
          <w:tab w:val="left" w:pos="720"/>
        </w:tabs>
        <w:ind w:left="708"/>
        <w:rPr>
          <w:b/>
          <w:bCs/>
        </w:rPr>
      </w:pPr>
      <w:r w:rsidRPr="00E05E46">
        <w:rPr>
          <w:b/>
          <w:bCs/>
        </w:rPr>
        <w:t xml:space="preserve">OPĆINA DUBRAVICA </w:t>
      </w:r>
    </w:p>
    <w:p w:rsidR="006809D0" w:rsidRPr="00E05E46" w:rsidRDefault="006809D0" w:rsidP="006809D0">
      <w:pPr>
        <w:rPr>
          <w:b/>
        </w:rPr>
      </w:pPr>
      <w:r w:rsidRPr="00E05E46">
        <w:rPr>
          <w:b/>
        </w:rPr>
        <w:tab/>
        <w:t xml:space="preserve">Općinski načelnik </w:t>
      </w:r>
    </w:p>
    <w:p w:rsidR="006809D0" w:rsidRPr="00E05E46" w:rsidRDefault="006809D0" w:rsidP="006809D0">
      <w:pPr>
        <w:rPr>
          <w:b/>
        </w:rPr>
      </w:pPr>
      <w:r w:rsidRPr="00E05E46">
        <w:rPr>
          <w:bCs/>
        </w:rPr>
        <w:t>MB: 02681587, OIB: 89243140464</w:t>
      </w:r>
    </w:p>
    <w:p w:rsidR="006809D0" w:rsidRPr="00E05E46" w:rsidRDefault="006809D0" w:rsidP="006809D0">
      <w:pPr>
        <w:rPr>
          <w:b/>
        </w:rPr>
      </w:pPr>
      <w:r w:rsidRPr="00E05E46">
        <w:rPr>
          <w:bCs/>
        </w:rPr>
        <w:t>Pavla Štoosa 3, 10293 Dubravica</w:t>
      </w:r>
    </w:p>
    <w:p w:rsidR="006809D0" w:rsidRPr="00E05E46" w:rsidRDefault="006809D0" w:rsidP="006809D0">
      <w:pPr>
        <w:rPr>
          <w:b/>
        </w:rPr>
      </w:pPr>
      <w:r w:rsidRPr="00E05E46">
        <w:rPr>
          <w:bCs/>
        </w:rPr>
        <w:t>Tel. 01/3399-360, fax: 01/3399-707</w:t>
      </w:r>
    </w:p>
    <w:p w:rsidR="006809D0" w:rsidRPr="00E05E46" w:rsidRDefault="006809D0" w:rsidP="006809D0">
      <w:pPr>
        <w:rPr>
          <w:b/>
          <w:color w:val="666699"/>
        </w:rPr>
      </w:pPr>
      <w:r w:rsidRPr="00E05E46">
        <w:rPr>
          <w:bCs/>
        </w:rPr>
        <w:t xml:space="preserve">e-mail : </w:t>
      </w:r>
      <w:hyperlink r:id="rId111" w:history="1">
        <w:r w:rsidRPr="00E05E46">
          <w:rPr>
            <w:rStyle w:val="Hiperveza"/>
            <w:bCs/>
            <w:color w:val="666699"/>
          </w:rPr>
          <w:t>opcina@dubravica.hr</w:t>
        </w:r>
      </w:hyperlink>
    </w:p>
    <w:p w:rsidR="006809D0" w:rsidRPr="00E05E46" w:rsidRDefault="00511E32" w:rsidP="006809D0">
      <w:pPr>
        <w:rPr>
          <w:bCs/>
          <w:color w:val="666699"/>
        </w:rPr>
      </w:pPr>
      <w:hyperlink r:id="rId112" w:history="1">
        <w:r w:rsidR="006809D0" w:rsidRPr="00E05E46">
          <w:rPr>
            <w:bCs/>
            <w:color w:val="666699"/>
          </w:rPr>
          <w:t>www.dubravica.hr</w:t>
        </w:r>
      </w:hyperlink>
      <w:r w:rsidR="006809D0" w:rsidRPr="00E05E46">
        <w:rPr>
          <w:bCs/>
          <w:color w:val="666699"/>
        </w:rPr>
        <w:t xml:space="preserve"> </w:t>
      </w:r>
    </w:p>
    <w:p w:rsidR="006809D0" w:rsidRPr="00A901AE" w:rsidRDefault="006809D0" w:rsidP="006809D0">
      <w:pPr>
        <w:pStyle w:val="Naslovindeksa"/>
        <w:spacing w:before="10"/>
        <w:rPr>
          <w:b w:val="0"/>
          <w:sz w:val="22"/>
          <w:szCs w:val="22"/>
        </w:rPr>
      </w:pPr>
      <w:r w:rsidRPr="00E05E46">
        <w:rPr>
          <w:sz w:val="22"/>
          <w:szCs w:val="22"/>
        </w:rPr>
        <w:t xml:space="preserve">KLASA: </w:t>
      </w:r>
      <w:r w:rsidRPr="00A901AE">
        <w:rPr>
          <w:sz w:val="22"/>
          <w:szCs w:val="22"/>
        </w:rPr>
        <w:t>024-08/23-01/3</w:t>
      </w:r>
    </w:p>
    <w:p w:rsidR="006809D0" w:rsidRPr="00E05E46" w:rsidRDefault="006809D0" w:rsidP="006809D0">
      <w:pPr>
        <w:pStyle w:val="Naslovindeksa"/>
        <w:rPr>
          <w:b w:val="0"/>
          <w:sz w:val="22"/>
          <w:szCs w:val="22"/>
        </w:rPr>
      </w:pPr>
      <w:r w:rsidRPr="00E05E46">
        <w:rPr>
          <w:sz w:val="22"/>
          <w:szCs w:val="22"/>
        </w:rPr>
        <w:t xml:space="preserve">URBROJ: </w:t>
      </w:r>
      <w:r>
        <w:rPr>
          <w:sz w:val="22"/>
          <w:szCs w:val="22"/>
        </w:rPr>
        <w:t>238-40-01-23-1</w:t>
      </w:r>
    </w:p>
    <w:p w:rsidR="006809D0" w:rsidRPr="00E05E46" w:rsidRDefault="006809D0" w:rsidP="006809D0">
      <w:pPr>
        <w:pStyle w:val="Naslov"/>
        <w:jc w:val="left"/>
        <w:rPr>
          <w:sz w:val="22"/>
          <w:szCs w:val="22"/>
        </w:rPr>
      </w:pPr>
      <w:r w:rsidRPr="00E05E46">
        <w:rPr>
          <w:sz w:val="22"/>
          <w:szCs w:val="22"/>
        </w:rPr>
        <w:t>Dubravica</w:t>
      </w:r>
      <w:r>
        <w:rPr>
          <w:sz w:val="22"/>
          <w:szCs w:val="22"/>
        </w:rPr>
        <w:t>, 29. ožujak 2023</w:t>
      </w:r>
      <w:r w:rsidRPr="00E05E46">
        <w:rPr>
          <w:sz w:val="22"/>
          <w:szCs w:val="22"/>
        </w:rPr>
        <w:t>. godine</w:t>
      </w:r>
    </w:p>
    <w:p w:rsidR="006809D0" w:rsidRPr="00214461" w:rsidRDefault="006809D0" w:rsidP="006809D0">
      <w:pPr>
        <w:spacing w:before="100" w:beforeAutospacing="1" w:after="100" w:afterAutospacing="1"/>
        <w:ind w:firstLine="708"/>
        <w:rPr>
          <w:color w:val="000000"/>
        </w:rPr>
      </w:pPr>
      <w:r w:rsidRPr="00214461">
        <w:rPr>
          <w:color w:val="000000"/>
        </w:rPr>
        <w:t>Na  temelju članka 26. i 27. Zakona o radu („Narodne novine“ broj 93/14, 127/17, 98/19</w:t>
      </w:r>
      <w:r>
        <w:rPr>
          <w:color w:val="000000"/>
        </w:rPr>
        <w:t xml:space="preserve">), članka 3. stavka 3. i </w:t>
      </w:r>
      <w:r w:rsidRPr="00214461">
        <w:rPr>
          <w:color w:val="000000"/>
        </w:rPr>
        <w:t>članka 4. Zakona o službenicima i namještenicima u lokalnoj i područnoj (regionalnoj) samoupravi („Narodne novine“ broj 86/08, 61/11, 04/18</w:t>
      </w:r>
      <w:r>
        <w:rPr>
          <w:color w:val="000000"/>
        </w:rPr>
        <w:t>, 112/19) te na temelju Uredbe o klasifikaciji radnih mjesta u lokalni i područnoj (regionalnoj) samoupravi („Narodne novine“ broj 74/2010)</w:t>
      </w:r>
      <w:r w:rsidRPr="00214461">
        <w:rPr>
          <w:color w:val="000000"/>
        </w:rPr>
        <w:t xml:space="preserve"> </w:t>
      </w:r>
      <w:r>
        <w:rPr>
          <w:color w:val="000000"/>
        </w:rPr>
        <w:t>općinski načelnik Općine Dubravica</w:t>
      </w:r>
      <w:r w:rsidRPr="00214461">
        <w:rPr>
          <w:color w:val="000000"/>
        </w:rPr>
        <w:t xml:space="preserve"> donosi </w:t>
      </w:r>
    </w:p>
    <w:p w:rsidR="006809D0" w:rsidRDefault="006809D0" w:rsidP="006809D0">
      <w:pPr>
        <w:pStyle w:val="HTML-adresa"/>
        <w:jc w:val="center"/>
        <w:rPr>
          <w:b/>
          <w:bCs/>
          <w:i w:val="0"/>
          <w:iCs w:val="0"/>
          <w:color w:val="000000"/>
          <w:sz w:val="22"/>
          <w:szCs w:val="22"/>
        </w:rPr>
      </w:pPr>
      <w:r>
        <w:rPr>
          <w:b/>
          <w:bCs/>
          <w:i w:val="0"/>
          <w:iCs w:val="0"/>
          <w:color w:val="000000"/>
          <w:sz w:val="22"/>
          <w:szCs w:val="22"/>
        </w:rPr>
        <w:lastRenderedPageBreak/>
        <w:t>I. IZMJENE I DOPUNE</w:t>
      </w:r>
    </w:p>
    <w:p w:rsidR="006809D0" w:rsidRPr="00214461" w:rsidRDefault="006809D0" w:rsidP="006809D0">
      <w:pPr>
        <w:pStyle w:val="HTML-adresa"/>
        <w:jc w:val="center"/>
        <w:rPr>
          <w:b/>
          <w:bCs/>
          <w:i w:val="0"/>
          <w:iCs w:val="0"/>
          <w:color w:val="000000"/>
          <w:sz w:val="22"/>
          <w:szCs w:val="22"/>
        </w:rPr>
      </w:pPr>
      <w:r w:rsidRPr="00214461">
        <w:rPr>
          <w:b/>
          <w:bCs/>
          <w:i w:val="0"/>
          <w:iCs w:val="0"/>
          <w:color w:val="000000"/>
          <w:sz w:val="22"/>
          <w:szCs w:val="22"/>
        </w:rPr>
        <w:t>PRAVILNIK</w:t>
      </w:r>
      <w:r>
        <w:rPr>
          <w:b/>
          <w:bCs/>
          <w:i w:val="0"/>
          <w:iCs w:val="0"/>
          <w:color w:val="000000"/>
          <w:sz w:val="22"/>
          <w:szCs w:val="22"/>
        </w:rPr>
        <w:t>A</w:t>
      </w:r>
      <w:r w:rsidRPr="00214461">
        <w:rPr>
          <w:b/>
          <w:bCs/>
          <w:i w:val="0"/>
          <w:iCs w:val="0"/>
          <w:color w:val="000000"/>
          <w:sz w:val="22"/>
          <w:szCs w:val="22"/>
        </w:rPr>
        <w:t xml:space="preserve"> O RADU I UNUTARNJEM REDU</w:t>
      </w:r>
    </w:p>
    <w:p w:rsidR="006809D0" w:rsidRPr="00214461" w:rsidRDefault="006809D0" w:rsidP="006809D0">
      <w:pPr>
        <w:pStyle w:val="HTML-adresa"/>
        <w:jc w:val="center"/>
        <w:rPr>
          <w:b/>
          <w:bCs/>
          <w:i w:val="0"/>
          <w:iCs w:val="0"/>
          <w:color w:val="000000"/>
          <w:sz w:val="22"/>
          <w:szCs w:val="22"/>
        </w:rPr>
      </w:pPr>
      <w:r w:rsidRPr="00214461">
        <w:rPr>
          <w:b/>
          <w:bCs/>
          <w:i w:val="0"/>
          <w:iCs w:val="0"/>
          <w:color w:val="000000"/>
          <w:sz w:val="22"/>
          <w:szCs w:val="22"/>
        </w:rPr>
        <w:t>JEDINSTVENOG UPRAVNOG ODJELA OPĆINE DUBRAVICA</w:t>
      </w:r>
    </w:p>
    <w:p w:rsidR="006809D0" w:rsidRDefault="006809D0" w:rsidP="006809D0">
      <w:pPr>
        <w:jc w:val="center"/>
        <w:rPr>
          <w:b/>
          <w:bCs/>
          <w:color w:val="000000"/>
        </w:rPr>
      </w:pPr>
    </w:p>
    <w:p w:rsidR="006809D0" w:rsidRPr="00214461" w:rsidRDefault="006809D0" w:rsidP="006809D0">
      <w:pPr>
        <w:jc w:val="center"/>
        <w:rPr>
          <w:color w:val="000000"/>
        </w:rPr>
      </w:pPr>
      <w:r w:rsidRPr="00214461">
        <w:rPr>
          <w:b/>
          <w:bCs/>
          <w:color w:val="000000"/>
        </w:rPr>
        <w:t>Članak 1.</w:t>
      </w:r>
    </w:p>
    <w:p w:rsidR="006809D0" w:rsidRDefault="006809D0" w:rsidP="006809D0">
      <w:pPr>
        <w:rPr>
          <w:color w:val="000000"/>
        </w:rPr>
      </w:pPr>
      <w:r w:rsidRPr="00214461">
        <w:rPr>
          <w:color w:val="000000"/>
        </w:rPr>
        <w:t xml:space="preserve">Ovim </w:t>
      </w:r>
      <w:r>
        <w:rPr>
          <w:color w:val="000000"/>
        </w:rPr>
        <w:t>I. Izmjenama i dopunama mijenja se Pravilnik o radu i unutarnjem redu Jedinstvenog upravnog odjela Općine Dubravica („Službeni glasnik Općine Dubravica“ broj 07/2022) na način da se mijenja čl. 37. Redni broj 5 i glasi:</w:t>
      </w:r>
    </w:p>
    <w:p w:rsidR="006809D0" w:rsidRDefault="006809D0" w:rsidP="006809D0">
      <w:pPr>
        <w:rPr>
          <w:color w:val="000000"/>
        </w:rPr>
      </w:pPr>
    </w:p>
    <w:p w:rsidR="006809D0" w:rsidRPr="00214461" w:rsidRDefault="006809D0" w:rsidP="006809D0">
      <w:pPr>
        <w:pStyle w:val="Uvuenotijeloteksta"/>
        <w:ind w:firstLine="0"/>
        <w:jc w:val="center"/>
        <w:rPr>
          <w:b/>
          <w:sz w:val="22"/>
          <w:szCs w:val="22"/>
          <w:u w:val="single"/>
        </w:rPr>
      </w:pPr>
      <w:r>
        <w:rPr>
          <w:b/>
          <w:sz w:val="22"/>
          <w:szCs w:val="22"/>
          <w:u w:val="single"/>
        </w:rPr>
        <w:t>Redni broj: 5</w:t>
      </w:r>
    </w:p>
    <w:p w:rsidR="006809D0" w:rsidRPr="00214461" w:rsidRDefault="006809D0" w:rsidP="006809D0">
      <w:pPr>
        <w:pStyle w:val="Uvuenotijeloteksta"/>
        <w:ind w:firstLine="0"/>
        <w:jc w:val="left"/>
        <w:rPr>
          <w:b/>
          <w:sz w:val="22"/>
          <w:szCs w:val="22"/>
          <w:u w:val="single"/>
        </w:rPr>
      </w:pPr>
    </w:p>
    <w:p w:rsidR="006809D0" w:rsidRDefault="006809D0" w:rsidP="006809D0">
      <w:pPr>
        <w:pStyle w:val="Uvuenotijeloteksta"/>
        <w:ind w:firstLine="0"/>
        <w:jc w:val="left"/>
        <w:rPr>
          <w:b/>
          <w:sz w:val="22"/>
          <w:szCs w:val="22"/>
        </w:rPr>
      </w:pPr>
      <w:r w:rsidRPr="00214461">
        <w:rPr>
          <w:b/>
          <w:sz w:val="22"/>
          <w:szCs w:val="22"/>
        </w:rPr>
        <w:t xml:space="preserve">Naziv radnoga mjesta i stručni uvjeti: </w:t>
      </w:r>
    </w:p>
    <w:p w:rsidR="006809D0" w:rsidRDefault="006809D0" w:rsidP="006809D0">
      <w:pPr>
        <w:pStyle w:val="Uvuenotijeloteksta"/>
        <w:ind w:firstLine="0"/>
        <w:jc w:val="left"/>
        <w:rPr>
          <w:b/>
          <w:sz w:val="22"/>
          <w:szCs w:val="22"/>
        </w:rPr>
      </w:pP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6"/>
        <w:gridCol w:w="10193"/>
        <w:gridCol w:w="138"/>
      </w:tblGrid>
      <w:tr w:rsidR="006809D0" w:rsidRPr="00B51058" w:rsidTr="00784C55">
        <w:trPr>
          <w:cantSplit/>
          <w:trHeight w:val="305"/>
        </w:trPr>
        <w:tc>
          <w:tcPr>
            <w:tcW w:w="5000" w:type="pct"/>
            <w:gridSpan w:val="3"/>
            <w:shd w:val="clear" w:color="auto" w:fill="auto"/>
            <w:noWrap/>
            <w:vAlign w:val="center"/>
          </w:tcPr>
          <w:p w:rsidR="006809D0" w:rsidRPr="00450927" w:rsidRDefault="006809D0" w:rsidP="00784C55">
            <w:pPr>
              <w:jc w:val="center"/>
              <w:rPr>
                <w:b/>
                <w:bCs/>
              </w:rPr>
            </w:pPr>
            <w:r w:rsidRPr="00450927">
              <w:rPr>
                <w:b/>
                <w:bCs/>
              </w:rPr>
              <w:t xml:space="preserve">5. </w:t>
            </w:r>
            <w:r w:rsidRPr="00450927">
              <w:rPr>
                <w:b/>
              </w:rPr>
              <w:t xml:space="preserve">REFERENT – </w:t>
            </w:r>
            <w:r>
              <w:rPr>
                <w:b/>
              </w:rPr>
              <w:t>RAČUNOVODSTVENI</w:t>
            </w:r>
            <w:r w:rsidRPr="00450927">
              <w:rPr>
                <w:b/>
              </w:rPr>
              <w:t xml:space="preserve"> REFERENT</w:t>
            </w:r>
          </w:p>
        </w:tc>
      </w:tr>
      <w:tr w:rsidR="006809D0" w:rsidRPr="00450927" w:rsidTr="00784C55">
        <w:tblPrEx>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CellMar>
            <w:left w:w="0" w:type="dxa"/>
            <w:right w:w="0" w:type="dxa"/>
          </w:tblCellMar>
        </w:tblPrEx>
        <w:trPr>
          <w:gridAfter w:val="1"/>
          <w:wAfter w:w="48" w:type="pct"/>
          <w:trHeight w:val="259"/>
          <w:jc w:val="center"/>
        </w:trPr>
        <w:tc>
          <w:tcPr>
            <w:tcW w:w="4952"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09D0" w:rsidRPr="00450927" w:rsidRDefault="006809D0" w:rsidP="00784C55">
            <w:pPr>
              <w:pStyle w:val="Standardno"/>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Calibri" w:hAnsi="Calibri" w:cs="Calibri"/>
                <w:szCs w:val="20"/>
                <w:bdr w:val="none" w:sz="0" w:space="0" w:color="auto" w:frame="1"/>
              </w:rPr>
            </w:pPr>
            <w:r w:rsidRPr="00450927">
              <w:rPr>
                <w:rFonts w:ascii="Times New Roman" w:eastAsia="Times New Roman" w:hAnsi="Times New Roman" w:cs="Times New Roman"/>
                <w:b/>
                <w:color w:val="auto"/>
                <w:szCs w:val="20"/>
                <w:u w:val="single"/>
              </w:rPr>
              <w:t>OPIS RAZINE STANDARDNIH MJERILA ZA KLASIFIKACIJU RADNIH MJESTA</w:t>
            </w:r>
          </w:p>
        </w:tc>
      </w:tr>
      <w:tr w:rsidR="006809D0" w:rsidRPr="00450927" w:rsidTr="00784C55">
        <w:tblPrEx>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CellMar>
            <w:left w:w="0" w:type="dxa"/>
            <w:right w:w="0" w:type="dxa"/>
          </w:tblCellMar>
        </w:tblPrEx>
        <w:trPr>
          <w:gridAfter w:val="1"/>
          <w:wAfter w:w="49" w:type="pct"/>
          <w:trHeight w:val="778"/>
          <w:jc w:val="center"/>
        </w:trPr>
        <w:tc>
          <w:tcPr>
            <w:tcW w:w="141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09D0" w:rsidRPr="00450927" w:rsidRDefault="006809D0" w:rsidP="00784C55">
            <w:pPr>
              <w:pStyle w:val="Standardno"/>
              <w:tabs>
                <w:tab w:val="left" w:pos="708"/>
                <w:tab w:val="left" w:pos="1416"/>
                <w:tab w:val="left" w:pos="2124"/>
                <w:tab w:val="left" w:pos="2832"/>
              </w:tabs>
              <w:rPr>
                <w:rFonts w:ascii="Times New Roman" w:hAnsi="Times New Roman" w:cs="Times New Roman"/>
                <w:szCs w:val="20"/>
                <w:bdr w:val="none" w:sz="0" w:space="0" w:color="auto" w:frame="1"/>
              </w:rPr>
            </w:pPr>
            <w:r w:rsidRPr="00450927">
              <w:rPr>
                <w:rFonts w:ascii="Times New Roman" w:hAnsi="Times New Roman" w:cs="Times New Roman"/>
                <w:szCs w:val="20"/>
                <w:bdr w:val="none" w:sz="0" w:space="0" w:color="auto" w:frame="1"/>
              </w:rPr>
              <w:t>POTREBNO STRUČNO ZNANJE</w:t>
            </w:r>
          </w:p>
        </w:tc>
        <w:tc>
          <w:tcPr>
            <w:tcW w:w="353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809D0" w:rsidRPr="00450927" w:rsidRDefault="006809D0" w:rsidP="006F6FC0">
            <w:pPr>
              <w:pStyle w:val="Odlomakpopisa"/>
              <w:widowControl/>
              <w:numPr>
                <w:ilvl w:val="0"/>
                <w:numId w:val="36"/>
              </w:numPr>
              <w:autoSpaceDE/>
              <w:autoSpaceDN/>
              <w:contextualSpacing/>
              <w:jc w:val="left"/>
            </w:pPr>
            <w:r>
              <w:rPr>
                <w:rFonts w:ascii="Minion Pro" w:hAnsi="Minion Pro"/>
                <w:color w:val="000000"/>
                <w:shd w:val="clear" w:color="auto" w:fill="FFFFFF"/>
              </w:rPr>
              <w:t xml:space="preserve">srednja stručna sprema ekonomsko-financijskog (računovodstvenog) ili upravnog usmjerenja </w:t>
            </w:r>
          </w:p>
        </w:tc>
      </w:tr>
    </w:tbl>
    <w:p w:rsidR="006809D0" w:rsidRDefault="006809D0" w:rsidP="006809D0">
      <w:pPr>
        <w:rPr>
          <w:color w:val="000000"/>
        </w:rPr>
      </w:pPr>
    </w:p>
    <w:p w:rsidR="006809D0" w:rsidRDefault="006809D0" w:rsidP="006809D0">
      <w:pPr>
        <w:jc w:val="center"/>
        <w:rPr>
          <w:b/>
        </w:rPr>
      </w:pPr>
      <w:r>
        <w:rPr>
          <w:b/>
        </w:rPr>
        <w:t>Članak 2.</w:t>
      </w:r>
    </w:p>
    <w:p w:rsidR="006809D0" w:rsidRDefault="006809D0" w:rsidP="006809D0">
      <w:pPr>
        <w:rPr>
          <w:color w:val="000000"/>
        </w:rPr>
      </w:pPr>
      <w:r>
        <w:t xml:space="preserve">Sve ostale odredbe </w:t>
      </w:r>
      <w:r>
        <w:rPr>
          <w:color w:val="000000"/>
        </w:rPr>
        <w:t>Pravilnika o radu i unutarnjem redu Jedinstvenog upravnog odjela Općine Dubravica („Službeni glasnik Općine Dubravica“ broj 07/2022) ostaju neizmijenjene.</w:t>
      </w:r>
    </w:p>
    <w:p w:rsidR="006809D0" w:rsidRDefault="006809D0" w:rsidP="006809D0">
      <w:pPr>
        <w:rPr>
          <w:color w:val="000000"/>
        </w:rPr>
      </w:pPr>
    </w:p>
    <w:p w:rsidR="006809D0" w:rsidRDefault="006809D0" w:rsidP="006809D0">
      <w:pPr>
        <w:jc w:val="center"/>
        <w:rPr>
          <w:b/>
        </w:rPr>
      </w:pPr>
      <w:r>
        <w:rPr>
          <w:b/>
        </w:rPr>
        <w:t>Članak 3.</w:t>
      </w:r>
    </w:p>
    <w:p w:rsidR="006809D0" w:rsidRPr="00A6464A" w:rsidRDefault="006809D0" w:rsidP="006809D0"/>
    <w:p w:rsidR="006809D0" w:rsidRDefault="006809D0" w:rsidP="006809D0">
      <w:r>
        <w:t xml:space="preserve">Ove I. </w:t>
      </w:r>
      <w:r>
        <w:rPr>
          <w:color w:val="000000"/>
        </w:rPr>
        <w:t xml:space="preserve">Izmjene i dopune Pravilnika o radu i unutarnjem redu Jedinstvenog upravnog odjela Općine Dubravica („Službeni glasnik Općine Dubravica“ broj 07/2022) </w:t>
      </w:r>
      <w:r>
        <w:t>stupaju na snagu prvog dana od dana objave u Službenom glasniku Općine Dubravica.</w:t>
      </w:r>
    </w:p>
    <w:p w:rsidR="006809D0" w:rsidRPr="00A6464A" w:rsidRDefault="006809D0" w:rsidP="006809D0">
      <w:pPr>
        <w:jc w:val="right"/>
      </w:pPr>
      <w:r w:rsidRPr="00214461">
        <w:rPr>
          <w:b/>
        </w:rPr>
        <w:tab/>
      </w:r>
      <w:r w:rsidRPr="00214461">
        <w:rPr>
          <w:b/>
        </w:rPr>
        <w:tab/>
      </w:r>
      <w:r w:rsidRPr="00214461">
        <w:rPr>
          <w:b/>
        </w:rPr>
        <w:tab/>
      </w:r>
      <w:r w:rsidRPr="00214461">
        <w:rPr>
          <w:b/>
        </w:rPr>
        <w:tab/>
      </w:r>
      <w:r w:rsidRPr="00214461">
        <w:rPr>
          <w:b/>
        </w:rPr>
        <w:tab/>
      </w:r>
      <w:r w:rsidRPr="00214461">
        <w:rPr>
          <w:b/>
        </w:rPr>
        <w:tab/>
      </w:r>
      <w:r w:rsidRPr="00214461">
        <w:rPr>
          <w:b/>
        </w:rPr>
        <w:tab/>
      </w:r>
      <w:r w:rsidRPr="00214461">
        <w:rPr>
          <w:b/>
        </w:rPr>
        <w:tab/>
      </w:r>
      <w:r w:rsidRPr="00A6464A">
        <w:t>OPĆINA DUBRAVICA</w:t>
      </w:r>
    </w:p>
    <w:p w:rsidR="006809D0" w:rsidRPr="00A6464A" w:rsidRDefault="006809D0" w:rsidP="006809D0">
      <w:pPr>
        <w:jc w:val="right"/>
      </w:pPr>
      <w:r w:rsidRPr="00A6464A">
        <w:tab/>
      </w:r>
      <w:r w:rsidRPr="00A6464A">
        <w:tab/>
      </w:r>
      <w:r w:rsidRPr="00A6464A">
        <w:tab/>
      </w:r>
      <w:r w:rsidRPr="00A6464A">
        <w:tab/>
      </w:r>
      <w:r w:rsidRPr="00A6464A">
        <w:tab/>
      </w:r>
      <w:r w:rsidRPr="00A6464A">
        <w:tab/>
      </w:r>
      <w:r w:rsidRPr="00A6464A">
        <w:tab/>
      </w:r>
      <w:r w:rsidRPr="00A6464A">
        <w:tab/>
        <w:t>Općinski načelnik</w:t>
      </w:r>
    </w:p>
    <w:p w:rsidR="006809D0" w:rsidRDefault="006809D0" w:rsidP="006809D0">
      <w:pPr>
        <w:jc w:val="right"/>
      </w:pPr>
      <w:r w:rsidRPr="00214461">
        <w:rPr>
          <w:b/>
        </w:rPr>
        <w:tab/>
      </w:r>
      <w:r w:rsidRPr="00214461">
        <w:rPr>
          <w:b/>
        </w:rPr>
        <w:tab/>
      </w:r>
      <w:r w:rsidRPr="00214461">
        <w:rPr>
          <w:b/>
        </w:rPr>
        <w:tab/>
      </w:r>
      <w:r w:rsidRPr="00214461">
        <w:rPr>
          <w:b/>
        </w:rPr>
        <w:tab/>
      </w:r>
      <w:r w:rsidRPr="00214461">
        <w:rPr>
          <w:b/>
        </w:rPr>
        <w:tab/>
      </w:r>
      <w:r w:rsidRPr="00214461">
        <w:rPr>
          <w:b/>
        </w:rPr>
        <w:tab/>
      </w:r>
      <w:r w:rsidRPr="00214461">
        <w:rPr>
          <w:b/>
        </w:rPr>
        <w:tab/>
        <w:t xml:space="preserve">    </w:t>
      </w:r>
      <w:r w:rsidRPr="00A6464A">
        <w:tab/>
        <w:t>Marin Štritof</w:t>
      </w:r>
    </w:p>
    <w:p w:rsidR="009570D7" w:rsidRDefault="009570D7" w:rsidP="006809D0">
      <w:pPr>
        <w:jc w:val="right"/>
      </w:pPr>
    </w:p>
    <w:p w:rsidR="009570D7" w:rsidRDefault="009570D7" w:rsidP="006809D0">
      <w:pPr>
        <w:jc w:val="right"/>
      </w:pPr>
    </w:p>
    <w:p w:rsidR="009570D7" w:rsidRDefault="009570D7" w:rsidP="009570D7">
      <w:pPr>
        <w:jc w:val="center"/>
        <w:rPr>
          <w:rFonts w:ascii="Arial" w:hAnsi="Arial" w:cs="Arial"/>
          <w:b/>
          <w:sz w:val="56"/>
          <w:szCs w:val="56"/>
          <w:lang w:eastAsia="hr-HR"/>
        </w:rPr>
      </w:pPr>
    </w:p>
    <w:p w:rsidR="009570D7" w:rsidRDefault="009570D7" w:rsidP="009570D7">
      <w:pPr>
        <w:jc w:val="center"/>
        <w:rPr>
          <w:rFonts w:ascii="Arial" w:hAnsi="Arial" w:cs="Arial"/>
          <w:b/>
          <w:sz w:val="56"/>
          <w:szCs w:val="56"/>
          <w:lang w:eastAsia="hr-HR"/>
        </w:rPr>
      </w:pPr>
      <w:bookmarkStart w:id="9" w:name="_GoBack"/>
      <w:bookmarkEnd w:id="9"/>
    </w:p>
    <w:p w:rsidR="009570D7" w:rsidRDefault="009570D7" w:rsidP="009570D7">
      <w:pPr>
        <w:jc w:val="center"/>
        <w:rPr>
          <w:rFonts w:ascii="Arial" w:hAnsi="Arial" w:cs="Arial"/>
          <w:b/>
          <w:sz w:val="56"/>
          <w:szCs w:val="56"/>
          <w:lang w:eastAsia="hr-HR"/>
        </w:rPr>
      </w:pPr>
      <w:r>
        <w:rPr>
          <w:rFonts w:ascii="Arial" w:hAnsi="Arial" w:cs="Arial"/>
          <w:b/>
          <w:sz w:val="56"/>
          <w:szCs w:val="56"/>
          <w:lang w:eastAsia="hr-HR"/>
        </w:rPr>
        <w:t>OBRAZLOŽENJE</w:t>
      </w:r>
    </w:p>
    <w:p w:rsidR="009570D7" w:rsidRDefault="009570D7" w:rsidP="009570D7">
      <w:pPr>
        <w:jc w:val="center"/>
        <w:rPr>
          <w:rFonts w:ascii="Arial" w:hAnsi="Arial" w:cs="Arial"/>
          <w:b/>
          <w:sz w:val="56"/>
          <w:szCs w:val="56"/>
          <w:lang w:eastAsia="hr-HR"/>
        </w:rPr>
      </w:pPr>
    </w:p>
    <w:p w:rsidR="009570D7" w:rsidRDefault="009570D7" w:rsidP="009570D7">
      <w:pPr>
        <w:jc w:val="center"/>
        <w:rPr>
          <w:rFonts w:ascii="Arial" w:hAnsi="Arial" w:cs="Arial"/>
          <w:b/>
          <w:sz w:val="40"/>
          <w:szCs w:val="40"/>
          <w:lang w:eastAsia="hr-HR"/>
        </w:rPr>
      </w:pPr>
    </w:p>
    <w:p w:rsidR="009570D7" w:rsidRDefault="009570D7" w:rsidP="009570D7">
      <w:pPr>
        <w:jc w:val="center"/>
        <w:rPr>
          <w:rFonts w:ascii="Arial" w:hAnsi="Arial" w:cs="Arial"/>
          <w:b/>
          <w:sz w:val="40"/>
          <w:szCs w:val="40"/>
          <w:lang w:eastAsia="hr-HR"/>
        </w:rPr>
      </w:pPr>
      <w:r>
        <w:rPr>
          <w:rFonts w:ascii="Arial" w:hAnsi="Arial" w:cs="Arial"/>
          <w:b/>
          <w:sz w:val="40"/>
          <w:szCs w:val="40"/>
          <w:lang w:eastAsia="hr-HR"/>
        </w:rPr>
        <w:t xml:space="preserve">UZ OPĆI I POSEBNI DIO </w:t>
      </w:r>
    </w:p>
    <w:p w:rsidR="009570D7" w:rsidRDefault="009570D7" w:rsidP="009570D7">
      <w:pPr>
        <w:jc w:val="center"/>
        <w:rPr>
          <w:rFonts w:ascii="Arial" w:hAnsi="Arial" w:cs="Arial"/>
          <w:b/>
          <w:sz w:val="40"/>
          <w:szCs w:val="40"/>
          <w:lang w:eastAsia="hr-HR"/>
        </w:rPr>
      </w:pPr>
      <w:r>
        <w:rPr>
          <w:rFonts w:ascii="Arial" w:hAnsi="Arial" w:cs="Arial"/>
          <w:b/>
          <w:sz w:val="40"/>
          <w:szCs w:val="40"/>
          <w:lang w:eastAsia="hr-HR"/>
        </w:rPr>
        <w:t>I. IZMJENA I DOPUNA PRORAČUNA</w:t>
      </w:r>
    </w:p>
    <w:p w:rsidR="009570D7" w:rsidRDefault="009570D7" w:rsidP="009570D7">
      <w:pPr>
        <w:jc w:val="center"/>
        <w:rPr>
          <w:rFonts w:ascii="Arial" w:hAnsi="Arial" w:cs="Arial"/>
          <w:b/>
          <w:sz w:val="40"/>
          <w:szCs w:val="40"/>
          <w:lang w:eastAsia="hr-HR"/>
        </w:rPr>
      </w:pPr>
    </w:p>
    <w:p w:rsidR="009570D7" w:rsidRDefault="009570D7" w:rsidP="009570D7">
      <w:pPr>
        <w:jc w:val="center"/>
        <w:rPr>
          <w:rFonts w:ascii="Arial" w:hAnsi="Arial" w:cs="Arial"/>
          <w:b/>
          <w:sz w:val="40"/>
          <w:szCs w:val="40"/>
          <w:lang w:eastAsia="hr-HR"/>
        </w:rPr>
      </w:pPr>
    </w:p>
    <w:p w:rsidR="009570D7" w:rsidRDefault="009570D7" w:rsidP="009570D7">
      <w:pPr>
        <w:jc w:val="center"/>
        <w:rPr>
          <w:rFonts w:ascii="Arial" w:hAnsi="Arial" w:cs="Arial"/>
          <w:b/>
          <w:sz w:val="40"/>
          <w:szCs w:val="40"/>
          <w:lang w:eastAsia="hr-HR"/>
        </w:rPr>
      </w:pPr>
      <w:r>
        <w:rPr>
          <w:rFonts w:ascii="Arial" w:hAnsi="Arial" w:cs="Arial"/>
          <w:b/>
          <w:sz w:val="40"/>
          <w:szCs w:val="40"/>
          <w:lang w:eastAsia="hr-HR"/>
        </w:rPr>
        <w:t>OPĆINE DUBRAVICA</w:t>
      </w:r>
    </w:p>
    <w:p w:rsidR="009570D7" w:rsidRDefault="009570D7" w:rsidP="009570D7">
      <w:pPr>
        <w:jc w:val="center"/>
        <w:rPr>
          <w:rFonts w:ascii="Arial" w:hAnsi="Arial" w:cs="Arial"/>
          <w:b/>
          <w:sz w:val="40"/>
          <w:szCs w:val="40"/>
          <w:lang w:eastAsia="hr-HR"/>
        </w:rPr>
      </w:pPr>
    </w:p>
    <w:p w:rsidR="009570D7" w:rsidRDefault="009570D7" w:rsidP="009570D7">
      <w:pPr>
        <w:jc w:val="center"/>
        <w:rPr>
          <w:rFonts w:ascii="Arial" w:hAnsi="Arial" w:cs="Arial"/>
          <w:b/>
          <w:sz w:val="40"/>
          <w:szCs w:val="40"/>
          <w:lang w:eastAsia="hr-HR"/>
        </w:rPr>
      </w:pPr>
    </w:p>
    <w:p w:rsidR="009570D7" w:rsidRDefault="009570D7" w:rsidP="009570D7">
      <w:pPr>
        <w:jc w:val="center"/>
        <w:rPr>
          <w:rFonts w:ascii="Arial" w:hAnsi="Arial" w:cs="Arial"/>
          <w:b/>
          <w:sz w:val="40"/>
          <w:szCs w:val="40"/>
          <w:lang w:eastAsia="hr-HR"/>
        </w:rPr>
      </w:pPr>
      <w:r>
        <w:rPr>
          <w:rFonts w:ascii="Arial" w:hAnsi="Arial" w:cs="Arial"/>
          <w:b/>
          <w:sz w:val="40"/>
          <w:szCs w:val="40"/>
          <w:lang w:eastAsia="hr-HR"/>
        </w:rPr>
        <w:t>ZA RAZDOBLJE 2023. – 2025. GODINE</w:t>
      </w:r>
    </w:p>
    <w:p w:rsidR="009570D7" w:rsidRDefault="009570D7" w:rsidP="009570D7">
      <w:pPr>
        <w:jc w:val="center"/>
        <w:rPr>
          <w:rFonts w:ascii="Arial" w:hAnsi="Arial" w:cs="Arial"/>
          <w:b/>
          <w:sz w:val="40"/>
          <w:szCs w:val="40"/>
          <w:lang w:eastAsia="hr-HR"/>
        </w:rPr>
      </w:pPr>
    </w:p>
    <w:p w:rsidR="009570D7" w:rsidRDefault="009570D7" w:rsidP="009570D7">
      <w:pPr>
        <w:jc w:val="center"/>
        <w:rPr>
          <w:rFonts w:ascii="Arial" w:hAnsi="Arial" w:cs="Arial"/>
          <w:sz w:val="24"/>
          <w:szCs w:val="24"/>
          <w:lang w:eastAsia="hr-HR"/>
        </w:rPr>
      </w:pPr>
    </w:p>
    <w:p w:rsidR="009570D7" w:rsidRDefault="009570D7" w:rsidP="009570D7">
      <w:pPr>
        <w:rPr>
          <w:rFonts w:ascii="Arial" w:hAnsi="Arial" w:cs="Arial"/>
          <w:b/>
          <w:sz w:val="24"/>
          <w:szCs w:val="24"/>
          <w:lang w:eastAsia="hr-HR"/>
        </w:rPr>
      </w:pPr>
    </w:p>
    <w:p w:rsidR="009570D7" w:rsidRDefault="009570D7" w:rsidP="009570D7">
      <w:pPr>
        <w:jc w:val="center"/>
        <w:rPr>
          <w:rFonts w:ascii="Arial" w:hAnsi="Arial" w:cs="Arial"/>
          <w:b/>
          <w:sz w:val="24"/>
          <w:szCs w:val="24"/>
          <w:lang w:eastAsia="hr-HR"/>
        </w:rPr>
      </w:pPr>
    </w:p>
    <w:p w:rsidR="009570D7" w:rsidRDefault="009570D7" w:rsidP="009570D7">
      <w:pPr>
        <w:jc w:val="center"/>
        <w:rPr>
          <w:rFonts w:ascii="Arial" w:hAnsi="Arial" w:cs="Arial"/>
          <w:b/>
          <w:sz w:val="24"/>
          <w:szCs w:val="24"/>
          <w:lang w:eastAsia="hr-HR"/>
        </w:rPr>
      </w:pPr>
    </w:p>
    <w:p w:rsidR="009570D7" w:rsidRDefault="009570D7" w:rsidP="009570D7">
      <w:pPr>
        <w:jc w:val="center"/>
        <w:rPr>
          <w:rFonts w:ascii="Arial" w:hAnsi="Arial" w:cs="Arial"/>
          <w:b/>
          <w:sz w:val="24"/>
          <w:szCs w:val="24"/>
          <w:lang w:eastAsia="hr-HR"/>
        </w:rPr>
      </w:pPr>
    </w:p>
    <w:p w:rsidR="009570D7" w:rsidRDefault="009570D7" w:rsidP="009570D7">
      <w:pPr>
        <w:rPr>
          <w:rFonts w:ascii="Arial" w:hAnsi="Arial" w:cs="Arial"/>
          <w:sz w:val="24"/>
          <w:szCs w:val="24"/>
          <w:lang w:eastAsia="hr-HR"/>
        </w:rPr>
      </w:pPr>
    </w:p>
    <w:p w:rsidR="009570D7" w:rsidRDefault="009570D7" w:rsidP="009570D7">
      <w:pPr>
        <w:numPr>
          <w:ilvl w:val="0"/>
          <w:numId w:val="39"/>
        </w:numPr>
        <w:rPr>
          <w:rFonts w:ascii="Arial" w:hAnsi="Arial" w:cs="Arial"/>
          <w:b/>
          <w:bCs/>
          <w:sz w:val="24"/>
          <w:szCs w:val="24"/>
          <w:lang w:eastAsia="hr-HR"/>
        </w:rPr>
      </w:pPr>
      <w:r>
        <w:rPr>
          <w:rFonts w:ascii="Arial" w:hAnsi="Arial" w:cs="Arial"/>
          <w:b/>
          <w:bCs/>
          <w:sz w:val="24"/>
          <w:szCs w:val="24"/>
          <w:lang w:eastAsia="hr-HR"/>
        </w:rPr>
        <w:t xml:space="preserve">UVOD </w:t>
      </w:r>
    </w:p>
    <w:p w:rsidR="009570D7" w:rsidRDefault="009570D7" w:rsidP="009570D7">
      <w:pPr>
        <w:rPr>
          <w:rFonts w:ascii="Arial" w:hAnsi="Arial" w:cs="Arial"/>
          <w:sz w:val="24"/>
          <w:szCs w:val="24"/>
          <w:lang w:eastAsia="hr-HR"/>
        </w:rPr>
      </w:pPr>
    </w:p>
    <w:p w:rsidR="009570D7" w:rsidRDefault="009570D7" w:rsidP="009570D7">
      <w:pPr>
        <w:rPr>
          <w:rFonts w:ascii="Arial" w:hAnsi="Arial" w:cs="Arial"/>
          <w:sz w:val="24"/>
          <w:szCs w:val="24"/>
          <w:lang w:eastAsia="hr-HR"/>
        </w:rPr>
      </w:pPr>
      <w:r>
        <w:rPr>
          <w:rFonts w:ascii="Arial" w:hAnsi="Arial" w:cs="Arial"/>
          <w:sz w:val="24"/>
          <w:szCs w:val="24"/>
          <w:lang w:eastAsia="hr-HR"/>
        </w:rPr>
        <w:t>Značajna novost u odnosu na stari Zakon o proračunu i dosadašnju praksu je razina ekonomske klasifikacije na kojoj se predlaže i usvaja  plan za proračunsku godinu i projekcije za slijedeće dvije godine. Sukladno člancima 38., 39. i 42. novog Zakona o proračunu, proračun jedinice lokalne i područne (regionalne samouprave), usvaja se na razini skupine ekonomske klasifikacije. Slijedom navedenog, prihodi i primici, rashodi i izdaci za 2023. godinu iskazuju se na razini skupine (druga razina računskog plana) isto kao za 2024. i 2025. godinu. Navedeno je novost u ovom proračunskom ciklusu i razlika u odnosu na prethodne godine, kada se plan za proračunsku godinu iskazivao na razini podskupine ekonomske klasifikacije, a projekcije na razini skupine ekonomske klasifikacije.</w:t>
      </w:r>
    </w:p>
    <w:p w:rsidR="009570D7" w:rsidRDefault="009570D7" w:rsidP="009570D7">
      <w:pPr>
        <w:rPr>
          <w:rFonts w:ascii="Arial" w:hAnsi="Arial" w:cs="Arial"/>
          <w:sz w:val="24"/>
          <w:szCs w:val="24"/>
          <w:lang w:eastAsia="hr-HR"/>
        </w:rPr>
      </w:pPr>
    </w:p>
    <w:p w:rsidR="009570D7" w:rsidRDefault="009570D7" w:rsidP="009570D7">
      <w:pPr>
        <w:rPr>
          <w:rFonts w:ascii="Arial" w:hAnsi="Arial" w:cs="Arial"/>
          <w:sz w:val="24"/>
          <w:szCs w:val="24"/>
          <w:lang w:eastAsia="hr-HR"/>
        </w:rPr>
      </w:pPr>
    </w:p>
    <w:p w:rsidR="009570D7" w:rsidRDefault="009570D7" w:rsidP="009570D7">
      <w:pPr>
        <w:rPr>
          <w:rFonts w:ascii="Arial" w:hAnsi="Arial" w:cs="Arial"/>
          <w:b/>
          <w:bCs/>
          <w:sz w:val="28"/>
          <w:szCs w:val="28"/>
          <w:lang w:eastAsia="hr-HR"/>
        </w:rPr>
      </w:pPr>
      <w:r>
        <w:rPr>
          <w:rFonts w:ascii="Arial" w:hAnsi="Arial" w:cs="Arial"/>
          <w:b/>
          <w:bCs/>
          <w:szCs w:val="28"/>
          <w:lang w:eastAsia="hr-HR"/>
        </w:rPr>
        <w:t>Proračun</w:t>
      </w:r>
    </w:p>
    <w:p w:rsidR="009570D7" w:rsidRDefault="009570D7" w:rsidP="009570D7">
      <w:pPr>
        <w:rPr>
          <w:rFonts w:ascii="Arial" w:hAnsi="Arial" w:cs="Arial"/>
          <w:b/>
          <w:bCs/>
          <w:szCs w:val="28"/>
          <w:lang w:eastAsia="hr-HR"/>
        </w:rPr>
      </w:pPr>
    </w:p>
    <w:p w:rsidR="009570D7" w:rsidRDefault="009570D7" w:rsidP="009570D7">
      <w:pPr>
        <w:rPr>
          <w:rFonts w:ascii="Arial" w:hAnsi="Arial" w:cs="Arial"/>
          <w:sz w:val="24"/>
          <w:szCs w:val="24"/>
          <w:lang w:eastAsia="hr-HR"/>
        </w:rPr>
      </w:pPr>
      <w:r>
        <w:rPr>
          <w:rFonts w:ascii="Arial" w:hAnsi="Arial" w:cs="Arial"/>
          <w:sz w:val="24"/>
          <w:szCs w:val="24"/>
          <w:lang w:eastAsia="hr-HR"/>
        </w:rPr>
        <w:t>Metodologija za izradu proračuna jedinica lokalne i područne (regionalne)  samouprave propisana je Zakonom o proračunu  i podzakonskim aktima kojima se regulira provedba navedenoga Zakona, a koriste se Pravilnik o proračunskim klasifikacijama, Pravilnik o proračunskom računovodstvu i Računskom planu, a definirana je i uputama Ministarstva financija.</w:t>
      </w:r>
    </w:p>
    <w:p w:rsidR="009570D7" w:rsidRDefault="009570D7" w:rsidP="009570D7">
      <w:pPr>
        <w:rPr>
          <w:rFonts w:ascii="Arial" w:hAnsi="Arial" w:cs="Arial"/>
          <w:sz w:val="24"/>
          <w:szCs w:val="24"/>
          <w:lang w:eastAsia="hr-HR"/>
        </w:rPr>
      </w:pPr>
      <w:r>
        <w:rPr>
          <w:rFonts w:ascii="Arial" w:hAnsi="Arial" w:cs="Arial"/>
          <w:sz w:val="24"/>
          <w:szCs w:val="24"/>
          <w:lang w:eastAsia="hr-HR"/>
        </w:rPr>
        <w:t xml:space="preserve"> </w:t>
      </w:r>
    </w:p>
    <w:p w:rsidR="009570D7" w:rsidRDefault="009570D7" w:rsidP="009570D7">
      <w:pPr>
        <w:rPr>
          <w:rFonts w:ascii="Arial" w:hAnsi="Arial" w:cs="Arial"/>
          <w:sz w:val="24"/>
          <w:szCs w:val="24"/>
          <w:lang w:eastAsia="hr-HR"/>
        </w:rPr>
      </w:pPr>
      <w:r>
        <w:rPr>
          <w:rFonts w:ascii="Arial" w:hAnsi="Arial" w:cs="Arial"/>
          <w:sz w:val="24"/>
          <w:szCs w:val="24"/>
          <w:lang w:eastAsia="hr-HR"/>
        </w:rPr>
        <w:t xml:space="preserve">U proračunu se planiraju svi prihodi i primici, te rashodi i izdaci, koji se raspoređuju po organizacijskoj, programskoj, funkcijskoj, ekonomskoj i lokacijskoj klasifikaciji te izvorima financiranja. </w:t>
      </w:r>
    </w:p>
    <w:p w:rsidR="009570D7" w:rsidRDefault="009570D7" w:rsidP="009570D7">
      <w:pPr>
        <w:rPr>
          <w:rFonts w:ascii="Arial" w:hAnsi="Arial" w:cs="Arial"/>
          <w:sz w:val="24"/>
          <w:szCs w:val="24"/>
          <w:lang w:eastAsia="hr-HR"/>
        </w:rPr>
      </w:pPr>
    </w:p>
    <w:p w:rsidR="009570D7" w:rsidRDefault="009570D7" w:rsidP="009570D7">
      <w:pPr>
        <w:rPr>
          <w:rFonts w:ascii="Arial" w:hAnsi="Arial" w:cs="Arial"/>
          <w:sz w:val="24"/>
          <w:szCs w:val="24"/>
          <w:lang w:eastAsia="hr-HR"/>
        </w:rPr>
      </w:pPr>
      <w:r>
        <w:rPr>
          <w:rFonts w:ascii="Arial" w:hAnsi="Arial" w:cs="Arial"/>
          <w:sz w:val="24"/>
          <w:szCs w:val="24"/>
          <w:lang w:eastAsia="hr-HR"/>
        </w:rPr>
        <w:t>Jedno od najvažnijih načela proračuna je  da isti mora biti uravnotežen: ukupna visina planiranih prihoda mora biti jednaka ukupnoj visini planiranih rashoda. Proračun se može mijenjati tijekom proračunske godine Izmjenama i dopunama Proračuna, tzv. „rebalansom“  koje donosi Općinsko vijeće Općine Dubravica , a u koji se uključuje preneseni višak/manjak iz prethodne proračunske godine.</w:t>
      </w:r>
    </w:p>
    <w:p w:rsidR="009570D7" w:rsidRDefault="009570D7" w:rsidP="009570D7">
      <w:pPr>
        <w:rPr>
          <w:rFonts w:ascii="Arial" w:hAnsi="Arial" w:cs="Arial"/>
          <w:sz w:val="24"/>
          <w:szCs w:val="24"/>
          <w:lang w:eastAsia="hr-HR"/>
        </w:rPr>
      </w:pPr>
    </w:p>
    <w:p w:rsidR="009570D7" w:rsidRDefault="009570D7" w:rsidP="009570D7">
      <w:pPr>
        <w:rPr>
          <w:rFonts w:ascii="Arial" w:hAnsi="Arial" w:cs="Arial"/>
          <w:sz w:val="24"/>
          <w:szCs w:val="24"/>
          <w:lang w:eastAsia="hr-HR"/>
        </w:rPr>
      </w:pPr>
      <w:r>
        <w:rPr>
          <w:rFonts w:ascii="Arial" w:hAnsi="Arial" w:cs="Arial"/>
          <w:sz w:val="24"/>
          <w:szCs w:val="24"/>
          <w:lang w:eastAsia="hr-HR"/>
        </w:rPr>
        <w:t>Proračun koji jedinice lokalne i područne (regionalne) samouprave donose za razdoblje 2023. -2025. iako se priprema  tijekom 2022. godine., a predstavničko tijelo raspravlja i donosi proračun do kraja 2022. godine  (dok je službena valuta kuna), svi iznosi iskazani u proračunu moraju biti iskazani u novoj službenoj valuti euru. Ako navedeni akti sadrže i usporedne podatke za godinu koja prethodi danu uvođenja eura, podaci za tu godinu preračunavaju se iz kune u euro radi bolje usporedivosti podataka uz primjenu fiksnog tečaja konverzije i sukladno pravilima za preračunavanje i zaokruživanje.</w:t>
      </w:r>
    </w:p>
    <w:p w:rsidR="009570D7" w:rsidRDefault="009570D7" w:rsidP="009570D7">
      <w:pPr>
        <w:rPr>
          <w:rFonts w:ascii="Arial" w:hAnsi="Arial" w:cs="Arial"/>
          <w:sz w:val="24"/>
          <w:szCs w:val="24"/>
          <w:lang w:eastAsia="hr-HR"/>
        </w:rPr>
      </w:pPr>
    </w:p>
    <w:p w:rsidR="009570D7" w:rsidRDefault="009570D7" w:rsidP="009570D7">
      <w:pPr>
        <w:rPr>
          <w:rFonts w:ascii="Arial" w:hAnsi="Arial" w:cs="Arial"/>
          <w:sz w:val="24"/>
          <w:szCs w:val="24"/>
          <w:lang w:eastAsia="hr-HR"/>
        </w:rPr>
      </w:pPr>
      <w:r>
        <w:rPr>
          <w:rFonts w:ascii="Arial" w:hAnsi="Arial" w:cs="Arial"/>
          <w:sz w:val="24"/>
          <w:szCs w:val="24"/>
          <w:lang w:eastAsia="hr-HR"/>
        </w:rPr>
        <w:lastRenderedPageBreak/>
        <w:t>Osnovni ciljevi Općine Dubravica u narednom razdoblju bit će ulaganje napora za održavanjem i povećanjem postojeće razine kvalitete života sa sve mještane na području općine, koliko to opće prilike budu dozvoljavale, a sve to kroz iskazane programe.</w:t>
      </w:r>
    </w:p>
    <w:p w:rsidR="009570D7" w:rsidRDefault="009570D7" w:rsidP="009570D7">
      <w:pPr>
        <w:rPr>
          <w:rFonts w:ascii="Arial" w:hAnsi="Arial" w:cs="Arial"/>
          <w:sz w:val="24"/>
          <w:szCs w:val="24"/>
          <w:lang w:eastAsia="hr-HR"/>
        </w:rPr>
      </w:pPr>
    </w:p>
    <w:p w:rsidR="009570D7" w:rsidRDefault="009570D7" w:rsidP="009570D7">
      <w:pPr>
        <w:rPr>
          <w:rFonts w:ascii="Arial" w:hAnsi="Arial" w:cs="Arial"/>
          <w:sz w:val="24"/>
          <w:szCs w:val="24"/>
          <w:lang w:eastAsia="hr-HR"/>
        </w:rPr>
      </w:pPr>
      <w:r>
        <w:rPr>
          <w:rFonts w:ascii="Arial" w:hAnsi="Arial" w:cs="Arial"/>
          <w:sz w:val="24"/>
          <w:szCs w:val="24"/>
          <w:lang w:eastAsia="hr-HR"/>
        </w:rPr>
        <w:t xml:space="preserve">          U planu proračuna Općine Dubravica za 2023. godinu zadržala su se socijalna prava i rashodi koji direktno utječu na standard mještana Općine Dubravica, a Projekcije plana proračuna za 2024. i 2025 godinu predstavljaju zadovoljavanje javnih potreba u aktualnom razdoblju.</w:t>
      </w:r>
    </w:p>
    <w:p w:rsidR="009570D7" w:rsidRDefault="009570D7" w:rsidP="009570D7">
      <w:pPr>
        <w:rPr>
          <w:rFonts w:ascii="Arial" w:hAnsi="Arial" w:cs="Arial"/>
          <w:sz w:val="24"/>
          <w:szCs w:val="24"/>
          <w:lang w:eastAsia="hr-HR"/>
        </w:rPr>
      </w:pPr>
    </w:p>
    <w:p w:rsidR="009570D7" w:rsidRDefault="009570D7" w:rsidP="009570D7">
      <w:pPr>
        <w:rPr>
          <w:rFonts w:ascii="Arial" w:hAnsi="Arial" w:cs="Arial"/>
          <w:sz w:val="24"/>
          <w:szCs w:val="24"/>
          <w:lang w:eastAsia="hr-HR"/>
        </w:rPr>
      </w:pPr>
      <w:r>
        <w:rPr>
          <w:rFonts w:ascii="Arial" w:hAnsi="Arial" w:cs="Arial"/>
          <w:sz w:val="24"/>
          <w:szCs w:val="24"/>
          <w:lang w:eastAsia="hr-HR"/>
        </w:rPr>
        <w:t xml:space="preserve">Proračun Općine Dubravica za 2023. godinu sastoji se od općeg i posebnog dijela i Obrazloženja Proračuna </w:t>
      </w:r>
    </w:p>
    <w:p w:rsidR="009570D7" w:rsidRDefault="009570D7" w:rsidP="009570D7">
      <w:pPr>
        <w:rPr>
          <w:rFonts w:ascii="Arial" w:hAnsi="Arial" w:cs="Arial"/>
          <w:sz w:val="24"/>
          <w:szCs w:val="24"/>
          <w:lang w:eastAsia="hr-HR"/>
        </w:rPr>
      </w:pPr>
    </w:p>
    <w:p w:rsidR="009570D7" w:rsidRDefault="009570D7" w:rsidP="009570D7">
      <w:pPr>
        <w:rPr>
          <w:rFonts w:ascii="Arial" w:hAnsi="Arial" w:cs="Arial"/>
          <w:sz w:val="24"/>
          <w:szCs w:val="24"/>
          <w:lang w:eastAsia="hr-HR"/>
        </w:rPr>
      </w:pPr>
      <w:r>
        <w:rPr>
          <w:rFonts w:ascii="Arial" w:hAnsi="Arial" w:cs="Arial"/>
          <w:sz w:val="24"/>
          <w:szCs w:val="24"/>
          <w:lang w:eastAsia="hr-HR"/>
        </w:rPr>
        <w:t>Opći dio proračuna sadrži:</w:t>
      </w:r>
    </w:p>
    <w:p w:rsidR="009570D7" w:rsidRDefault="009570D7" w:rsidP="009570D7">
      <w:pPr>
        <w:numPr>
          <w:ilvl w:val="0"/>
          <w:numId w:val="41"/>
        </w:numPr>
        <w:rPr>
          <w:rFonts w:ascii="Arial" w:hAnsi="Arial" w:cs="Arial"/>
          <w:sz w:val="24"/>
          <w:szCs w:val="24"/>
          <w:lang w:eastAsia="hr-HR"/>
        </w:rPr>
      </w:pPr>
      <w:r>
        <w:rPr>
          <w:rFonts w:ascii="Arial" w:hAnsi="Arial" w:cs="Arial"/>
          <w:sz w:val="24"/>
          <w:szCs w:val="24"/>
          <w:lang w:eastAsia="hr-HR"/>
        </w:rPr>
        <w:t>Sažetak Računa prihoda i rashoda i Računa financiranja iskazan prema izvorima financiranja i ekonomskoj klasifikaciji te rashode iskazane prema funkcijskoj klasifikaciji.</w:t>
      </w:r>
    </w:p>
    <w:p w:rsidR="009570D7" w:rsidRDefault="009570D7" w:rsidP="009570D7">
      <w:pPr>
        <w:rPr>
          <w:rFonts w:ascii="Arial" w:hAnsi="Arial" w:cs="Arial"/>
          <w:sz w:val="24"/>
          <w:szCs w:val="24"/>
          <w:lang w:eastAsia="hr-HR"/>
        </w:rPr>
      </w:pPr>
    </w:p>
    <w:p w:rsidR="009570D7" w:rsidRDefault="009570D7" w:rsidP="009570D7">
      <w:pPr>
        <w:rPr>
          <w:rFonts w:ascii="Arial" w:hAnsi="Arial" w:cs="Arial"/>
          <w:sz w:val="24"/>
          <w:szCs w:val="24"/>
          <w:lang w:eastAsia="hr-HR"/>
        </w:rPr>
      </w:pPr>
      <w:r>
        <w:rPr>
          <w:rFonts w:ascii="Arial" w:hAnsi="Arial" w:cs="Arial"/>
          <w:sz w:val="24"/>
          <w:szCs w:val="24"/>
          <w:lang w:eastAsia="hr-HR"/>
        </w:rPr>
        <w:t>Posebni dio proračuna sastoji se od rashoda i izdataka iskazanih po izvorima financiranja i ekonomskoj klasifikaciji, raspoređenih u programe koji se sastoje od aktivnosti i projekata unutar razdjela definiranih u skladu s organizacijskom klasifikacijom Proračuna.</w:t>
      </w:r>
    </w:p>
    <w:p w:rsidR="009570D7" w:rsidRDefault="009570D7" w:rsidP="009570D7">
      <w:pPr>
        <w:rPr>
          <w:rFonts w:ascii="Arial" w:hAnsi="Arial" w:cs="Arial"/>
          <w:sz w:val="24"/>
          <w:szCs w:val="24"/>
          <w:lang w:eastAsia="hr-HR"/>
        </w:rPr>
      </w:pPr>
      <w:r>
        <w:rPr>
          <w:rFonts w:ascii="Arial" w:hAnsi="Arial" w:cs="Arial"/>
          <w:sz w:val="24"/>
          <w:szCs w:val="24"/>
          <w:lang w:eastAsia="hr-HR"/>
        </w:rPr>
        <w:t xml:space="preserve"> </w:t>
      </w:r>
    </w:p>
    <w:p w:rsidR="009570D7" w:rsidRDefault="009570D7" w:rsidP="009570D7">
      <w:pPr>
        <w:rPr>
          <w:rFonts w:ascii="Arial" w:hAnsi="Arial" w:cs="Arial"/>
          <w:sz w:val="24"/>
          <w:szCs w:val="24"/>
          <w:lang w:eastAsia="hr-HR"/>
        </w:rPr>
      </w:pPr>
    </w:p>
    <w:p w:rsidR="009570D7" w:rsidRDefault="009570D7" w:rsidP="009570D7">
      <w:pPr>
        <w:rPr>
          <w:rFonts w:ascii="Arial" w:hAnsi="Arial" w:cs="Arial"/>
          <w:sz w:val="24"/>
          <w:szCs w:val="24"/>
          <w:lang w:eastAsia="hr-HR"/>
        </w:rPr>
      </w:pPr>
    </w:p>
    <w:p w:rsidR="009570D7" w:rsidRDefault="009570D7" w:rsidP="009570D7">
      <w:pPr>
        <w:jc w:val="center"/>
        <w:rPr>
          <w:rFonts w:ascii="Arial" w:hAnsi="Arial" w:cs="Arial"/>
          <w:b/>
          <w:bCs/>
          <w:sz w:val="28"/>
          <w:szCs w:val="28"/>
          <w:lang w:eastAsia="hr-HR"/>
        </w:rPr>
      </w:pPr>
      <w:r>
        <w:rPr>
          <w:rFonts w:ascii="Arial" w:hAnsi="Arial" w:cs="Arial"/>
          <w:b/>
          <w:bCs/>
          <w:szCs w:val="28"/>
          <w:lang w:eastAsia="hr-HR"/>
        </w:rPr>
        <w:t>OBRAZLOŽENJE I. IZMJENA I DOPUNA PRORAČUNA</w:t>
      </w:r>
    </w:p>
    <w:p w:rsidR="009570D7" w:rsidRDefault="009570D7" w:rsidP="009570D7">
      <w:pPr>
        <w:rPr>
          <w:rFonts w:ascii="Arial" w:hAnsi="Arial" w:cs="Arial"/>
          <w:sz w:val="24"/>
          <w:szCs w:val="24"/>
          <w:lang w:eastAsia="hr-HR"/>
        </w:rPr>
      </w:pPr>
    </w:p>
    <w:p w:rsidR="009570D7" w:rsidRDefault="009570D7" w:rsidP="009570D7">
      <w:pPr>
        <w:rPr>
          <w:rFonts w:ascii="Arial" w:hAnsi="Arial" w:cs="Arial"/>
          <w:sz w:val="24"/>
          <w:szCs w:val="24"/>
          <w:lang w:eastAsia="hr-HR"/>
        </w:rPr>
      </w:pPr>
    </w:p>
    <w:p w:rsidR="009570D7" w:rsidRDefault="009570D7" w:rsidP="009570D7">
      <w:pPr>
        <w:rPr>
          <w:rFonts w:ascii="Arial" w:hAnsi="Arial" w:cs="Arial"/>
          <w:b/>
          <w:bCs/>
          <w:sz w:val="24"/>
          <w:szCs w:val="24"/>
          <w:lang w:eastAsia="hr-HR"/>
        </w:rPr>
      </w:pPr>
      <w:r>
        <w:rPr>
          <w:rFonts w:ascii="Arial" w:hAnsi="Arial" w:cs="Arial"/>
          <w:b/>
          <w:bCs/>
          <w:sz w:val="24"/>
          <w:szCs w:val="24"/>
          <w:lang w:eastAsia="hr-HR"/>
        </w:rPr>
        <w:t xml:space="preserve">OPĆI DIO I. IZMJENA I DOPUNA PRORAČUNA </w:t>
      </w:r>
    </w:p>
    <w:p w:rsidR="009570D7" w:rsidRDefault="009570D7" w:rsidP="009570D7">
      <w:pPr>
        <w:tabs>
          <w:tab w:val="left" w:pos="6147"/>
        </w:tabs>
        <w:ind w:right="281"/>
        <w:rPr>
          <w:rFonts w:ascii="Arial" w:hAnsi="Arial" w:cs="Arial"/>
          <w:sz w:val="24"/>
          <w:szCs w:val="24"/>
          <w:lang w:eastAsia="hr-HR"/>
        </w:rPr>
      </w:pPr>
    </w:p>
    <w:p w:rsidR="009570D7" w:rsidRDefault="009570D7" w:rsidP="009570D7">
      <w:pPr>
        <w:tabs>
          <w:tab w:val="left" w:pos="6147"/>
        </w:tabs>
        <w:ind w:right="281"/>
        <w:rPr>
          <w:rFonts w:ascii="Arial" w:hAnsi="Arial" w:cs="Arial"/>
          <w:i/>
          <w:iCs/>
          <w:sz w:val="24"/>
          <w:szCs w:val="24"/>
          <w:lang w:eastAsia="hr-HR"/>
        </w:rPr>
      </w:pPr>
      <w:r>
        <w:rPr>
          <w:rFonts w:ascii="Arial" w:hAnsi="Arial" w:cs="Arial"/>
          <w:i/>
          <w:iCs/>
          <w:sz w:val="24"/>
          <w:szCs w:val="24"/>
          <w:lang w:eastAsia="hr-HR"/>
        </w:rPr>
        <w:t xml:space="preserve">Obrazloženje uz Opći dio I. Izmjena i dopuna Proračuna Općine Dubravica </w:t>
      </w:r>
    </w:p>
    <w:p w:rsidR="009570D7" w:rsidRDefault="009570D7" w:rsidP="009570D7">
      <w:pPr>
        <w:tabs>
          <w:tab w:val="left" w:pos="6147"/>
        </w:tabs>
        <w:ind w:right="281"/>
        <w:rPr>
          <w:rFonts w:ascii="Arial" w:hAnsi="Arial" w:cs="Arial"/>
          <w:i/>
          <w:sz w:val="24"/>
          <w:szCs w:val="24"/>
          <w:u w:val="single"/>
          <w:lang w:eastAsia="hr-HR"/>
        </w:rPr>
      </w:pPr>
    </w:p>
    <w:p w:rsidR="009570D7" w:rsidRDefault="009570D7" w:rsidP="009570D7">
      <w:pPr>
        <w:tabs>
          <w:tab w:val="left" w:pos="6147"/>
        </w:tabs>
        <w:ind w:right="281"/>
        <w:rPr>
          <w:rFonts w:ascii="Arial" w:hAnsi="Arial" w:cs="Arial"/>
          <w:i/>
          <w:sz w:val="24"/>
          <w:szCs w:val="24"/>
          <w:u w:val="single"/>
          <w:lang w:eastAsia="hr-HR"/>
        </w:rPr>
      </w:pPr>
    </w:p>
    <w:p w:rsidR="009570D7" w:rsidRDefault="009570D7" w:rsidP="009570D7">
      <w:pPr>
        <w:tabs>
          <w:tab w:val="left" w:pos="6147"/>
        </w:tabs>
        <w:ind w:right="281"/>
        <w:rPr>
          <w:rFonts w:ascii="Arial" w:hAnsi="Arial" w:cs="Arial"/>
          <w:i/>
          <w:sz w:val="24"/>
          <w:szCs w:val="24"/>
          <w:u w:val="single"/>
          <w:lang w:eastAsia="hr-HR"/>
        </w:rPr>
      </w:pPr>
      <w:r>
        <w:rPr>
          <w:rFonts w:ascii="Arial" w:hAnsi="Arial" w:cs="Arial"/>
          <w:i/>
          <w:sz w:val="24"/>
          <w:szCs w:val="24"/>
          <w:u w:val="single"/>
          <w:lang w:eastAsia="hr-HR"/>
        </w:rPr>
        <w:t xml:space="preserve">PRIHODI I PRIMICI </w:t>
      </w:r>
    </w:p>
    <w:p w:rsidR="009570D7" w:rsidRDefault="009570D7" w:rsidP="009570D7">
      <w:pPr>
        <w:tabs>
          <w:tab w:val="left" w:pos="6147"/>
        </w:tabs>
        <w:ind w:right="281"/>
        <w:rPr>
          <w:rFonts w:ascii="Arial" w:hAnsi="Arial" w:cs="Arial"/>
          <w:sz w:val="24"/>
          <w:szCs w:val="24"/>
          <w:u w:val="single"/>
          <w:lang w:eastAsia="hr-HR"/>
        </w:rPr>
      </w:pPr>
    </w:p>
    <w:p w:rsidR="009570D7" w:rsidRDefault="009570D7" w:rsidP="009570D7">
      <w:pPr>
        <w:tabs>
          <w:tab w:val="left" w:pos="6147"/>
        </w:tabs>
        <w:ind w:right="281"/>
        <w:rPr>
          <w:rFonts w:ascii="Times New Roman" w:hAnsi="Times New Roman" w:cs="Times New Roman"/>
          <w:sz w:val="24"/>
          <w:szCs w:val="24"/>
        </w:rPr>
      </w:pPr>
      <w:r>
        <w:rPr>
          <w:rFonts w:ascii="Arial" w:hAnsi="Arial" w:cs="Arial"/>
          <w:sz w:val="24"/>
          <w:szCs w:val="24"/>
          <w:lang w:eastAsia="hr-HR"/>
        </w:rPr>
        <w:t xml:space="preserve">Kod planiranja prihoda Proračuna Općine Dubravica za trogodišnje razdoblje 2023. – 2025. uzete su u obzir i vlastite društvene, gospodarske specifičnosti te naznake koje Općina ima o budućoj gradnji objekata na području Općine Dubravica. S obzirom na navedeno ukupni prihodi i primici I. izmjena i dopuna Proračuna za  2023. godinu planirani su u iznosu od  </w:t>
      </w:r>
      <w:bookmarkStart w:id="10" w:name="_Hlk120194345"/>
      <w:r>
        <w:rPr>
          <w:rFonts w:ascii="Arial" w:hAnsi="Arial" w:cs="Arial"/>
          <w:sz w:val="24"/>
          <w:szCs w:val="24"/>
          <w:lang w:eastAsia="hr-HR"/>
        </w:rPr>
        <w:t xml:space="preserve">3.776.086,00 </w:t>
      </w:r>
      <w:bookmarkStart w:id="11" w:name="_Hlk120197134"/>
      <w:r>
        <w:t>€</w:t>
      </w:r>
      <w:bookmarkEnd w:id="10"/>
      <w:bookmarkEnd w:id="11"/>
      <w:r>
        <w:t xml:space="preserve"> / </w:t>
      </w:r>
      <w:r>
        <w:lastRenderedPageBreak/>
        <w:t>28.450.919,97 kn,</w:t>
      </w:r>
      <w:r>
        <w:rPr>
          <w:sz w:val="24"/>
          <w:szCs w:val="24"/>
        </w:rPr>
        <w:t xml:space="preserve"> </w:t>
      </w:r>
      <w:r>
        <w:rPr>
          <w:rFonts w:ascii="Arial" w:hAnsi="Arial" w:cs="Arial"/>
          <w:sz w:val="24"/>
          <w:szCs w:val="24"/>
          <w:lang w:eastAsia="hr-HR"/>
        </w:rPr>
        <w:t xml:space="preserve">u projekcijama za 2024. u iznosu od 2.464.000,00 </w:t>
      </w:r>
      <w:r>
        <w:t>€/ 18.565.008,05 kn,</w:t>
      </w:r>
      <w:r>
        <w:rPr>
          <w:rFonts w:ascii="Arial" w:hAnsi="Arial" w:cs="Arial"/>
          <w:sz w:val="24"/>
          <w:szCs w:val="24"/>
          <w:lang w:eastAsia="hr-HR"/>
        </w:rPr>
        <w:t xml:space="preserve"> a u projekcijama za 2025. godinu u iznosu od 2.474.840,00 </w:t>
      </w:r>
      <w:r>
        <w:t>€ / 18.646.682,03 kn.</w:t>
      </w:r>
    </w:p>
    <w:p w:rsidR="009570D7" w:rsidRDefault="009570D7" w:rsidP="009570D7">
      <w:pPr>
        <w:tabs>
          <w:tab w:val="left" w:pos="6147"/>
        </w:tabs>
        <w:ind w:right="281"/>
        <w:rPr>
          <w:sz w:val="28"/>
          <w:szCs w:val="20"/>
        </w:rPr>
      </w:pPr>
    </w:p>
    <w:p w:rsidR="009570D7" w:rsidRDefault="009570D7" w:rsidP="009570D7">
      <w:pPr>
        <w:tabs>
          <w:tab w:val="left" w:pos="6147"/>
        </w:tabs>
        <w:ind w:right="281"/>
      </w:pPr>
    </w:p>
    <w:p w:rsidR="009570D7" w:rsidRDefault="009570D7" w:rsidP="009570D7">
      <w:pPr>
        <w:tabs>
          <w:tab w:val="left" w:pos="6147"/>
        </w:tabs>
        <w:ind w:right="281"/>
      </w:pPr>
    </w:p>
    <w:p w:rsidR="009570D7" w:rsidRDefault="009570D7" w:rsidP="009570D7">
      <w:pPr>
        <w:tabs>
          <w:tab w:val="left" w:pos="6147"/>
        </w:tabs>
        <w:ind w:right="281"/>
      </w:pPr>
    </w:p>
    <w:p w:rsidR="009570D7" w:rsidRDefault="009570D7" w:rsidP="009570D7">
      <w:pPr>
        <w:tabs>
          <w:tab w:val="left" w:pos="6147"/>
        </w:tabs>
        <w:ind w:right="281"/>
      </w:pPr>
    </w:p>
    <w:p w:rsidR="009570D7" w:rsidRDefault="009570D7" w:rsidP="009570D7">
      <w:pPr>
        <w:tabs>
          <w:tab w:val="left" w:pos="6147"/>
        </w:tabs>
        <w:ind w:right="281"/>
      </w:pPr>
    </w:p>
    <w:p w:rsidR="009570D7" w:rsidRDefault="009570D7" w:rsidP="009570D7">
      <w:pPr>
        <w:tabs>
          <w:tab w:val="left" w:pos="6147"/>
        </w:tabs>
        <w:ind w:right="281"/>
        <w:rPr>
          <w:rFonts w:ascii="Arial" w:hAnsi="Arial" w:cs="Arial"/>
          <w:sz w:val="24"/>
          <w:szCs w:val="24"/>
          <w:lang w:eastAsia="hr-HR"/>
        </w:rPr>
      </w:pPr>
    </w:p>
    <w:p w:rsidR="009570D7" w:rsidRDefault="009570D7" w:rsidP="009570D7">
      <w:pPr>
        <w:tabs>
          <w:tab w:val="left" w:pos="6147"/>
        </w:tabs>
        <w:ind w:right="281"/>
        <w:rPr>
          <w:rFonts w:ascii="Times New Roman" w:hAnsi="Times New Roman" w:cs="Times New Roman"/>
          <w:sz w:val="24"/>
          <w:szCs w:val="24"/>
        </w:rPr>
      </w:pPr>
      <w:bookmarkStart w:id="12" w:name="_Hlk120193402"/>
    </w:p>
    <w:tbl>
      <w:tblPr>
        <w:tblW w:w="13767" w:type="dxa"/>
        <w:tblInd w:w="108" w:type="dxa"/>
        <w:tblLook w:val="04A0" w:firstRow="1" w:lastRow="0" w:firstColumn="1" w:lastColumn="0" w:noHBand="0" w:noVBand="1"/>
      </w:tblPr>
      <w:tblGrid>
        <w:gridCol w:w="1426"/>
        <w:gridCol w:w="1298"/>
        <w:gridCol w:w="5577"/>
        <w:gridCol w:w="1426"/>
        <w:gridCol w:w="1426"/>
        <w:gridCol w:w="1170"/>
        <w:gridCol w:w="1444"/>
      </w:tblGrid>
      <w:tr w:rsidR="009570D7" w:rsidTr="009570D7">
        <w:trPr>
          <w:trHeight w:val="298"/>
        </w:trPr>
        <w:tc>
          <w:tcPr>
            <w:tcW w:w="1426" w:type="dxa"/>
            <w:tcBorders>
              <w:top w:val="single" w:sz="4" w:space="0" w:color="000000"/>
              <w:left w:val="nil"/>
              <w:bottom w:val="single" w:sz="4" w:space="0" w:color="000000"/>
              <w:right w:val="nil"/>
            </w:tcBorders>
            <w:vAlign w:val="center"/>
            <w:hideMark/>
          </w:tcPr>
          <w:bookmarkEnd w:id="12"/>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POZICIJA</w:t>
            </w:r>
          </w:p>
        </w:tc>
        <w:tc>
          <w:tcPr>
            <w:tcW w:w="1298" w:type="dxa"/>
            <w:tcBorders>
              <w:top w:val="single" w:sz="4" w:space="0" w:color="000000"/>
              <w:left w:val="nil"/>
              <w:bottom w:val="single" w:sz="4" w:space="0" w:color="000000"/>
              <w:right w:val="nil"/>
            </w:tcBorders>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BROJ KONTA</w:t>
            </w:r>
          </w:p>
        </w:tc>
        <w:tc>
          <w:tcPr>
            <w:tcW w:w="5577" w:type="dxa"/>
            <w:tcBorders>
              <w:top w:val="single" w:sz="4" w:space="0" w:color="000000"/>
              <w:left w:val="nil"/>
              <w:bottom w:val="single" w:sz="4" w:space="0" w:color="000000"/>
              <w:right w:val="nil"/>
            </w:tcBorders>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VRSTA PRIHODA / PRIMITAKA</w:t>
            </w:r>
          </w:p>
        </w:tc>
        <w:tc>
          <w:tcPr>
            <w:tcW w:w="1426" w:type="dxa"/>
            <w:tcBorders>
              <w:top w:val="single" w:sz="4" w:space="0" w:color="000000"/>
              <w:left w:val="nil"/>
              <w:bottom w:val="single" w:sz="4" w:space="0" w:color="000000"/>
              <w:right w:val="nil"/>
            </w:tcBorders>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PLANIRANO</w:t>
            </w:r>
          </w:p>
        </w:tc>
        <w:tc>
          <w:tcPr>
            <w:tcW w:w="1426" w:type="dxa"/>
            <w:tcBorders>
              <w:top w:val="single" w:sz="4" w:space="0" w:color="000000"/>
              <w:left w:val="nil"/>
              <w:bottom w:val="single" w:sz="4" w:space="0" w:color="000000"/>
              <w:right w:val="nil"/>
            </w:tcBorders>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PROMJENA IZNOS</w:t>
            </w:r>
          </w:p>
        </w:tc>
        <w:tc>
          <w:tcPr>
            <w:tcW w:w="1170" w:type="dxa"/>
            <w:tcBorders>
              <w:top w:val="single" w:sz="4" w:space="0" w:color="000000"/>
              <w:left w:val="nil"/>
              <w:bottom w:val="single" w:sz="4" w:space="0" w:color="000000"/>
              <w:right w:val="nil"/>
            </w:tcBorders>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PROMJENA (%)</w:t>
            </w:r>
          </w:p>
        </w:tc>
        <w:tc>
          <w:tcPr>
            <w:tcW w:w="1444" w:type="dxa"/>
            <w:tcBorders>
              <w:top w:val="single" w:sz="4" w:space="0" w:color="000000"/>
              <w:left w:val="nil"/>
              <w:bottom w:val="single" w:sz="4" w:space="0" w:color="000000"/>
              <w:right w:val="nil"/>
            </w:tcBorders>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NOVI IZNOS</w:t>
            </w:r>
          </w:p>
        </w:tc>
      </w:tr>
      <w:tr w:rsidR="009570D7" w:rsidTr="009570D7">
        <w:trPr>
          <w:trHeight w:val="298"/>
        </w:trPr>
        <w:tc>
          <w:tcPr>
            <w:tcW w:w="1426" w:type="dxa"/>
            <w:shd w:val="clear" w:color="auto" w:fill="696969"/>
            <w:vAlign w:val="center"/>
            <w:hideMark/>
          </w:tcPr>
          <w:p w:rsidR="009570D7" w:rsidRDefault="009570D7">
            <w:pPr>
              <w:rPr>
                <w:rFonts w:ascii="Arial" w:hAnsi="Arial" w:cs="Arial"/>
                <w:b/>
                <w:bCs/>
                <w:color w:val="FFFFFF"/>
                <w:sz w:val="16"/>
                <w:szCs w:val="16"/>
                <w:lang w:eastAsia="hr-HR"/>
              </w:rPr>
            </w:pPr>
            <w:r>
              <w:rPr>
                <w:rFonts w:ascii="Arial" w:hAnsi="Arial" w:cs="Arial"/>
                <w:b/>
                <w:bCs/>
                <w:color w:val="FFFFFF"/>
                <w:sz w:val="16"/>
                <w:szCs w:val="16"/>
                <w:lang w:eastAsia="hr-HR"/>
              </w:rPr>
              <w:t> </w:t>
            </w:r>
          </w:p>
        </w:tc>
        <w:tc>
          <w:tcPr>
            <w:tcW w:w="1298" w:type="dxa"/>
            <w:shd w:val="clear" w:color="auto" w:fill="696969"/>
            <w:vAlign w:val="center"/>
            <w:hideMark/>
          </w:tcPr>
          <w:p w:rsidR="009570D7" w:rsidRDefault="009570D7">
            <w:pPr>
              <w:rPr>
                <w:rFonts w:ascii="Arial" w:hAnsi="Arial" w:cs="Arial"/>
                <w:b/>
                <w:bCs/>
                <w:color w:val="FFFFFF"/>
                <w:sz w:val="16"/>
                <w:szCs w:val="16"/>
                <w:lang w:eastAsia="hr-HR"/>
              </w:rPr>
            </w:pPr>
            <w:r>
              <w:rPr>
                <w:rFonts w:ascii="Arial" w:hAnsi="Arial" w:cs="Arial"/>
                <w:b/>
                <w:bCs/>
                <w:color w:val="FFFFFF"/>
                <w:sz w:val="16"/>
                <w:szCs w:val="16"/>
                <w:lang w:eastAsia="hr-HR"/>
              </w:rPr>
              <w:t> </w:t>
            </w:r>
          </w:p>
        </w:tc>
        <w:tc>
          <w:tcPr>
            <w:tcW w:w="5577" w:type="dxa"/>
            <w:shd w:val="clear" w:color="auto" w:fill="696969"/>
            <w:vAlign w:val="center"/>
            <w:hideMark/>
          </w:tcPr>
          <w:p w:rsidR="009570D7" w:rsidRDefault="009570D7">
            <w:pPr>
              <w:rPr>
                <w:rFonts w:ascii="Arial" w:hAnsi="Arial" w:cs="Arial"/>
                <w:b/>
                <w:bCs/>
                <w:color w:val="FFFFFF"/>
                <w:sz w:val="16"/>
                <w:szCs w:val="16"/>
                <w:lang w:eastAsia="hr-HR"/>
              </w:rPr>
            </w:pPr>
            <w:r>
              <w:rPr>
                <w:rFonts w:ascii="Arial" w:hAnsi="Arial" w:cs="Arial"/>
                <w:b/>
                <w:bCs/>
                <w:color w:val="FFFFFF"/>
                <w:sz w:val="16"/>
                <w:szCs w:val="16"/>
                <w:lang w:eastAsia="hr-HR"/>
              </w:rPr>
              <w:t>SVEUKUPNO PRIHODI</w:t>
            </w:r>
          </w:p>
        </w:tc>
        <w:tc>
          <w:tcPr>
            <w:tcW w:w="1426" w:type="dxa"/>
            <w:shd w:val="clear" w:color="auto" w:fill="696969"/>
            <w:vAlign w:val="center"/>
            <w:hideMark/>
          </w:tcPr>
          <w:p w:rsidR="009570D7" w:rsidRDefault="009570D7">
            <w:pPr>
              <w:jc w:val="right"/>
              <w:rPr>
                <w:rFonts w:ascii="Arial" w:hAnsi="Arial" w:cs="Arial"/>
                <w:b/>
                <w:bCs/>
                <w:color w:val="FFFFFF"/>
                <w:sz w:val="16"/>
                <w:szCs w:val="16"/>
                <w:lang w:eastAsia="hr-HR"/>
              </w:rPr>
            </w:pPr>
            <w:r>
              <w:rPr>
                <w:rFonts w:ascii="Arial" w:hAnsi="Arial" w:cs="Arial"/>
                <w:b/>
                <w:bCs/>
                <w:color w:val="FFFFFF"/>
                <w:sz w:val="16"/>
                <w:szCs w:val="16"/>
                <w:lang w:eastAsia="hr-HR"/>
              </w:rPr>
              <w:t>2.796.400,00</w:t>
            </w:r>
          </w:p>
        </w:tc>
        <w:tc>
          <w:tcPr>
            <w:tcW w:w="1426" w:type="dxa"/>
            <w:shd w:val="clear" w:color="auto" w:fill="696969"/>
            <w:vAlign w:val="center"/>
            <w:hideMark/>
          </w:tcPr>
          <w:p w:rsidR="009570D7" w:rsidRDefault="009570D7">
            <w:pPr>
              <w:jc w:val="right"/>
              <w:rPr>
                <w:rFonts w:ascii="Arial" w:hAnsi="Arial" w:cs="Arial"/>
                <w:b/>
                <w:bCs/>
                <w:color w:val="FFFFFF"/>
                <w:sz w:val="16"/>
                <w:szCs w:val="16"/>
                <w:lang w:eastAsia="hr-HR"/>
              </w:rPr>
            </w:pPr>
            <w:r>
              <w:rPr>
                <w:rFonts w:ascii="Arial" w:hAnsi="Arial" w:cs="Arial"/>
                <w:b/>
                <w:bCs/>
                <w:color w:val="FFFFFF"/>
                <w:sz w:val="16"/>
                <w:szCs w:val="16"/>
                <w:lang w:eastAsia="hr-HR"/>
              </w:rPr>
              <w:t>979.686,00</w:t>
            </w:r>
          </w:p>
        </w:tc>
        <w:tc>
          <w:tcPr>
            <w:tcW w:w="1170" w:type="dxa"/>
            <w:shd w:val="clear" w:color="auto" w:fill="696969"/>
            <w:vAlign w:val="center"/>
            <w:hideMark/>
          </w:tcPr>
          <w:p w:rsidR="009570D7" w:rsidRDefault="009570D7">
            <w:pPr>
              <w:jc w:val="right"/>
              <w:rPr>
                <w:rFonts w:ascii="Arial" w:hAnsi="Arial" w:cs="Arial"/>
                <w:b/>
                <w:bCs/>
                <w:color w:val="FFFFFF"/>
                <w:sz w:val="16"/>
                <w:szCs w:val="16"/>
                <w:lang w:eastAsia="hr-HR"/>
              </w:rPr>
            </w:pPr>
            <w:r>
              <w:rPr>
                <w:rFonts w:ascii="Arial" w:hAnsi="Arial" w:cs="Arial"/>
                <w:b/>
                <w:bCs/>
                <w:color w:val="FFFFFF"/>
                <w:sz w:val="16"/>
                <w:szCs w:val="16"/>
                <w:lang w:eastAsia="hr-HR"/>
              </w:rPr>
              <w:t>35,03</w:t>
            </w:r>
          </w:p>
        </w:tc>
        <w:tc>
          <w:tcPr>
            <w:tcW w:w="1444" w:type="dxa"/>
            <w:shd w:val="clear" w:color="auto" w:fill="696969"/>
            <w:vAlign w:val="center"/>
            <w:hideMark/>
          </w:tcPr>
          <w:p w:rsidR="009570D7" w:rsidRDefault="009570D7">
            <w:pPr>
              <w:jc w:val="right"/>
              <w:rPr>
                <w:rFonts w:ascii="Arial" w:hAnsi="Arial" w:cs="Arial"/>
                <w:b/>
                <w:bCs/>
                <w:color w:val="FFFFFF"/>
                <w:sz w:val="16"/>
                <w:szCs w:val="16"/>
                <w:lang w:eastAsia="hr-HR"/>
              </w:rPr>
            </w:pPr>
            <w:r>
              <w:rPr>
                <w:rFonts w:ascii="Arial" w:hAnsi="Arial" w:cs="Arial"/>
                <w:b/>
                <w:bCs/>
                <w:color w:val="FFFFFF"/>
                <w:sz w:val="16"/>
                <w:szCs w:val="16"/>
                <w:lang w:eastAsia="hr-HR"/>
              </w:rPr>
              <w:t>3.776.086,00</w:t>
            </w:r>
          </w:p>
        </w:tc>
      </w:tr>
      <w:tr w:rsidR="009570D7" w:rsidTr="009570D7">
        <w:trPr>
          <w:trHeight w:val="298"/>
        </w:trPr>
        <w:tc>
          <w:tcPr>
            <w:tcW w:w="1426" w:type="dxa"/>
            <w:shd w:val="clear" w:color="auto" w:fill="000080"/>
            <w:vAlign w:val="center"/>
            <w:hideMark/>
          </w:tcPr>
          <w:p w:rsidR="009570D7" w:rsidRDefault="009570D7">
            <w:pPr>
              <w:rPr>
                <w:rFonts w:ascii="Arial" w:hAnsi="Arial" w:cs="Arial"/>
                <w:b/>
                <w:bCs/>
                <w:color w:val="FFFFFF"/>
                <w:sz w:val="16"/>
                <w:szCs w:val="16"/>
                <w:lang w:eastAsia="hr-HR"/>
              </w:rPr>
            </w:pPr>
            <w:r>
              <w:rPr>
                <w:rFonts w:ascii="Arial" w:hAnsi="Arial" w:cs="Arial"/>
                <w:b/>
                <w:bCs/>
                <w:color w:val="FFFFFF"/>
                <w:sz w:val="16"/>
                <w:szCs w:val="16"/>
                <w:lang w:eastAsia="hr-HR"/>
              </w:rPr>
              <w:t>Razdjel</w:t>
            </w:r>
          </w:p>
        </w:tc>
        <w:tc>
          <w:tcPr>
            <w:tcW w:w="1298" w:type="dxa"/>
            <w:shd w:val="clear" w:color="auto" w:fill="000080"/>
            <w:vAlign w:val="center"/>
            <w:hideMark/>
          </w:tcPr>
          <w:p w:rsidR="009570D7" w:rsidRDefault="009570D7">
            <w:pPr>
              <w:rPr>
                <w:rFonts w:ascii="Arial" w:hAnsi="Arial" w:cs="Arial"/>
                <w:b/>
                <w:bCs/>
                <w:color w:val="FFFFFF"/>
                <w:sz w:val="16"/>
                <w:szCs w:val="16"/>
                <w:lang w:eastAsia="hr-HR"/>
              </w:rPr>
            </w:pPr>
            <w:r>
              <w:rPr>
                <w:rFonts w:ascii="Arial" w:hAnsi="Arial" w:cs="Arial"/>
                <w:b/>
                <w:bCs/>
                <w:color w:val="FFFFFF"/>
                <w:sz w:val="16"/>
                <w:szCs w:val="16"/>
                <w:lang w:eastAsia="hr-HR"/>
              </w:rPr>
              <w:t>000</w:t>
            </w:r>
          </w:p>
        </w:tc>
        <w:tc>
          <w:tcPr>
            <w:tcW w:w="5577" w:type="dxa"/>
            <w:shd w:val="clear" w:color="auto" w:fill="000080"/>
            <w:vAlign w:val="center"/>
            <w:hideMark/>
          </w:tcPr>
          <w:p w:rsidR="009570D7" w:rsidRDefault="009570D7">
            <w:pPr>
              <w:rPr>
                <w:rFonts w:ascii="Arial" w:hAnsi="Arial" w:cs="Arial"/>
                <w:b/>
                <w:bCs/>
                <w:color w:val="FFFFFF"/>
                <w:sz w:val="16"/>
                <w:szCs w:val="16"/>
                <w:lang w:eastAsia="hr-HR"/>
              </w:rPr>
            </w:pPr>
            <w:r>
              <w:rPr>
                <w:rFonts w:ascii="Arial" w:hAnsi="Arial" w:cs="Arial"/>
                <w:b/>
                <w:bCs/>
                <w:color w:val="FFFFFF"/>
                <w:sz w:val="16"/>
                <w:szCs w:val="16"/>
                <w:lang w:eastAsia="hr-HR"/>
              </w:rPr>
              <w:t>Općina Dubravica PRIHODI</w:t>
            </w:r>
          </w:p>
        </w:tc>
        <w:tc>
          <w:tcPr>
            <w:tcW w:w="1426" w:type="dxa"/>
            <w:shd w:val="clear" w:color="auto" w:fill="000080"/>
            <w:vAlign w:val="center"/>
            <w:hideMark/>
          </w:tcPr>
          <w:p w:rsidR="009570D7" w:rsidRDefault="009570D7">
            <w:pPr>
              <w:jc w:val="right"/>
              <w:rPr>
                <w:rFonts w:ascii="Arial" w:hAnsi="Arial" w:cs="Arial"/>
                <w:b/>
                <w:bCs/>
                <w:color w:val="FFFFFF"/>
                <w:sz w:val="16"/>
                <w:szCs w:val="16"/>
                <w:lang w:eastAsia="hr-HR"/>
              </w:rPr>
            </w:pPr>
            <w:r>
              <w:rPr>
                <w:rFonts w:ascii="Arial" w:hAnsi="Arial" w:cs="Arial"/>
                <w:b/>
                <w:bCs/>
                <w:color w:val="FFFFFF"/>
                <w:sz w:val="16"/>
                <w:szCs w:val="16"/>
                <w:lang w:eastAsia="hr-HR"/>
              </w:rPr>
              <w:t>2.796.400,00</w:t>
            </w:r>
          </w:p>
        </w:tc>
        <w:tc>
          <w:tcPr>
            <w:tcW w:w="1426" w:type="dxa"/>
            <w:shd w:val="clear" w:color="auto" w:fill="000080"/>
            <w:vAlign w:val="center"/>
            <w:hideMark/>
          </w:tcPr>
          <w:p w:rsidR="009570D7" w:rsidRDefault="009570D7">
            <w:pPr>
              <w:jc w:val="right"/>
              <w:rPr>
                <w:rFonts w:ascii="Arial" w:hAnsi="Arial" w:cs="Arial"/>
                <w:b/>
                <w:bCs/>
                <w:color w:val="FFFFFF"/>
                <w:sz w:val="16"/>
                <w:szCs w:val="16"/>
                <w:lang w:eastAsia="hr-HR"/>
              </w:rPr>
            </w:pPr>
            <w:r>
              <w:rPr>
                <w:rFonts w:ascii="Arial" w:hAnsi="Arial" w:cs="Arial"/>
                <w:b/>
                <w:bCs/>
                <w:color w:val="FFFFFF"/>
                <w:sz w:val="16"/>
                <w:szCs w:val="16"/>
                <w:lang w:eastAsia="hr-HR"/>
              </w:rPr>
              <w:t>979.686,00</w:t>
            </w:r>
          </w:p>
        </w:tc>
        <w:tc>
          <w:tcPr>
            <w:tcW w:w="1170" w:type="dxa"/>
            <w:shd w:val="clear" w:color="auto" w:fill="000080"/>
            <w:vAlign w:val="center"/>
            <w:hideMark/>
          </w:tcPr>
          <w:p w:rsidR="009570D7" w:rsidRDefault="009570D7">
            <w:pPr>
              <w:jc w:val="right"/>
              <w:rPr>
                <w:rFonts w:ascii="Arial" w:hAnsi="Arial" w:cs="Arial"/>
                <w:b/>
                <w:bCs/>
                <w:color w:val="FFFFFF"/>
                <w:sz w:val="16"/>
                <w:szCs w:val="16"/>
                <w:lang w:eastAsia="hr-HR"/>
              </w:rPr>
            </w:pPr>
            <w:r>
              <w:rPr>
                <w:rFonts w:ascii="Arial" w:hAnsi="Arial" w:cs="Arial"/>
                <w:b/>
                <w:bCs/>
                <w:color w:val="FFFFFF"/>
                <w:sz w:val="16"/>
                <w:szCs w:val="16"/>
                <w:lang w:eastAsia="hr-HR"/>
              </w:rPr>
              <w:t>35,03</w:t>
            </w:r>
          </w:p>
        </w:tc>
        <w:tc>
          <w:tcPr>
            <w:tcW w:w="1444" w:type="dxa"/>
            <w:shd w:val="clear" w:color="auto" w:fill="000080"/>
            <w:vAlign w:val="center"/>
            <w:hideMark/>
          </w:tcPr>
          <w:p w:rsidR="009570D7" w:rsidRDefault="009570D7">
            <w:pPr>
              <w:jc w:val="right"/>
              <w:rPr>
                <w:rFonts w:ascii="Arial" w:hAnsi="Arial" w:cs="Arial"/>
                <w:b/>
                <w:bCs/>
                <w:color w:val="FFFFFF"/>
                <w:sz w:val="16"/>
                <w:szCs w:val="16"/>
                <w:lang w:eastAsia="hr-HR"/>
              </w:rPr>
            </w:pPr>
            <w:r>
              <w:rPr>
                <w:rFonts w:ascii="Arial" w:hAnsi="Arial" w:cs="Arial"/>
                <w:b/>
                <w:bCs/>
                <w:color w:val="FFFFFF"/>
                <w:sz w:val="16"/>
                <w:szCs w:val="16"/>
                <w:lang w:eastAsia="hr-HR"/>
              </w:rPr>
              <w:t>3.776.086,00</w:t>
            </w:r>
          </w:p>
        </w:tc>
      </w:tr>
      <w:tr w:rsidR="009570D7" w:rsidTr="009570D7">
        <w:trPr>
          <w:trHeight w:val="298"/>
        </w:trPr>
        <w:tc>
          <w:tcPr>
            <w:tcW w:w="1426" w:type="dxa"/>
            <w:shd w:val="clear" w:color="auto" w:fill="FEDE01"/>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 xml:space="preserve">Izvor </w:t>
            </w:r>
          </w:p>
        </w:tc>
        <w:tc>
          <w:tcPr>
            <w:tcW w:w="1298" w:type="dxa"/>
            <w:shd w:val="clear" w:color="auto" w:fill="FEDE01"/>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1.1.</w:t>
            </w:r>
          </w:p>
        </w:tc>
        <w:tc>
          <w:tcPr>
            <w:tcW w:w="5577" w:type="dxa"/>
            <w:shd w:val="clear" w:color="auto" w:fill="FEDE01"/>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Opći prihodi i primici</w:t>
            </w:r>
          </w:p>
        </w:tc>
        <w:tc>
          <w:tcPr>
            <w:tcW w:w="1426" w:type="dxa"/>
            <w:shd w:val="clear" w:color="auto" w:fill="FEDE01"/>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633.026,00</w:t>
            </w:r>
          </w:p>
        </w:tc>
        <w:tc>
          <w:tcPr>
            <w:tcW w:w="1426" w:type="dxa"/>
            <w:shd w:val="clear" w:color="auto" w:fill="FEDE01"/>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36.436,00</w:t>
            </w:r>
          </w:p>
        </w:tc>
        <w:tc>
          <w:tcPr>
            <w:tcW w:w="1170" w:type="dxa"/>
            <w:shd w:val="clear" w:color="auto" w:fill="FEDE01"/>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5,76</w:t>
            </w:r>
          </w:p>
        </w:tc>
        <w:tc>
          <w:tcPr>
            <w:tcW w:w="1444" w:type="dxa"/>
            <w:shd w:val="clear" w:color="auto" w:fill="FEDE01"/>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669.462,00</w:t>
            </w:r>
          </w:p>
        </w:tc>
      </w:tr>
      <w:tr w:rsidR="009570D7" w:rsidTr="009570D7">
        <w:trPr>
          <w:trHeight w:val="298"/>
        </w:trPr>
        <w:tc>
          <w:tcPr>
            <w:tcW w:w="1426" w:type="dxa"/>
            <w:shd w:val="clear" w:color="auto" w:fill="FFFF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 </w:t>
            </w:r>
          </w:p>
        </w:tc>
        <w:tc>
          <w:tcPr>
            <w:tcW w:w="1298" w:type="dxa"/>
            <w:shd w:val="clear" w:color="auto" w:fill="FFFF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6</w:t>
            </w:r>
          </w:p>
        </w:tc>
        <w:tc>
          <w:tcPr>
            <w:tcW w:w="5577" w:type="dxa"/>
            <w:shd w:val="clear" w:color="auto" w:fill="FFFF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Prihodi poslovanja</w:t>
            </w:r>
          </w:p>
        </w:tc>
        <w:tc>
          <w:tcPr>
            <w:tcW w:w="1426" w:type="dxa"/>
            <w:shd w:val="clear" w:color="auto" w:fill="FFFF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633.026,00</w:t>
            </w:r>
          </w:p>
        </w:tc>
        <w:tc>
          <w:tcPr>
            <w:tcW w:w="1426" w:type="dxa"/>
            <w:shd w:val="clear" w:color="auto" w:fill="FFFF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36.436,00</w:t>
            </w:r>
          </w:p>
        </w:tc>
        <w:tc>
          <w:tcPr>
            <w:tcW w:w="1170" w:type="dxa"/>
            <w:shd w:val="clear" w:color="auto" w:fill="FFFF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5,76</w:t>
            </w:r>
          </w:p>
        </w:tc>
        <w:tc>
          <w:tcPr>
            <w:tcW w:w="1444" w:type="dxa"/>
            <w:shd w:val="clear" w:color="auto" w:fill="FFFF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669.462,00</w:t>
            </w:r>
          </w:p>
        </w:tc>
      </w:tr>
      <w:tr w:rsidR="009570D7" w:rsidTr="009570D7">
        <w:trPr>
          <w:trHeight w:val="298"/>
        </w:trPr>
        <w:tc>
          <w:tcPr>
            <w:tcW w:w="1426" w:type="dxa"/>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 </w:t>
            </w:r>
          </w:p>
        </w:tc>
        <w:tc>
          <w:tcPr>
            <w:tcW w:w="1298" w:type="dxa"/>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61</w:t>
            </w:r>
          </w:p>
        </w:tc>
        <w:tc>
          <w:tcPr>
            <w:tcW w:w="5577" w:type="dxa"/>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Prihodi od poreza</w:t>
            </w:r>
          </w:p>
        </w:tc>
        <w:tc>
          <w:tcPr>
            <w:tcW w:w="1426" w:type="dxa"/>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600.240,00</w:t>
            </w:r>
          </w:p>
        </w:tc>
        <w:tc>
          <w:tcPr>
            <w:tcW w:w="1426" w:type="dxa"/>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36.436,00</w:t>
            </w:r>
          </w:p>
        </w:tc>
        <w:tc>
          <w:tcPr>
            <w:tcW w:w="1170" w:type="dxa"/>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6,07</w:t>
            </w:r>
          </w:p>
        </w:tc>
        <w:tc>
          <w:tcPr>
            <w:tcW w:w="1444" w:type="dxa"/>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636.676,00</w:t>
            </w:r>
          </w:p>
        </w:tc>
      </w:tr>
      <w:tr w:rsidR="009570D7" w:rsidTr="009570D7">
        <w:trPr>
          <w:trHeight w:val="298"/>
        </w:trPr>
        <w:tc>
          <w:tcPr>
            <w:tcW w:w="1426"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P001</w:t>
            </w:r>
          </w:p>
        </w:tc>
        <w:tc>
          <w:tcPr>
            <w:tcW w:w="1298"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6111</w:t>
            </w:r>
          </w:p>
        </w:tc>
        <w:tc>
          <w:tcPr>
            <w:tcW w:w="5577"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Porez i prirez na dohodak od nesamostalnog rada</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466.328,00</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36.436,00</w:t>
            </w:r>
          </w:p>
        </w:tc>
        <w:tc>
          <w:tcPr>
            <w:tcW w:w="1170"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7,81</w:t>
            </w:r>
          </w:p>
        </w:tc>
        <w:tc>
          <w:tcPr>
            <w:tcW w:w="1444"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502.764,00</w:t>
            </w:r>
          </w:p>
        </w:tc>
      </w:tr>
      <w:tr w:rsidR="009570D7" w:rsidTr="009570D7">
        <w:trPr>
          <w:trHeight w:val="298"/>
        </w:trPr>
        <w:tc>
          <w:tcPr>
            <w:tcW w:w="1426"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P037</w:t>
            </w:r>
          </w:p>
        </w:tc>
        <w:tc>
          <w:tcPr>
            <w:tcW w:w="1298"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6112</w:t>
            </w:r>
          </w:p>
        </w:tc>
        <w:tc>
          <w:tcPr>
            <w:tcW w:w="5577"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Porez i prirez na dohodak od samostalnih djelatnosti</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23.891,00</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170"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444"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23.891,00</w:t>
            </w:r>
          </w:p>
        </w:tc>
      </w:tr>
      <w:tr w:rsidR="009570D7" w:rsidTr="009570D7">
        <w:trPr>
          <w:trHeight w:val="298"/>
        </w:trPr>
        <w:tc>
          <w:tcPr>
            <w:tcW w:w="1426"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P038</w:t>
            </w:r>
          </w:p>
        </w:tc>
        <w:tc>
          <w:tcPr>
            <w:tcW w:w="1298"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6113</w:t>
            </w:r>
          </w:p>
        </w:tc>
        <w:tc>
          <w:tcPr>
            <w:tcW w:w="5577"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Porez i prirez na dohodak od imovine i imovinskih prava</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22.563,00</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170"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444"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22.563,00</w:t>
            </w:r>
          </w:p>
        </w:tc>
      </w:tr>
      <w:tr w:rsidR="009570D7" w:rsidTr="009570D7">
        <w:trPr>
          <w:trHeight w:val="298"/>
        </w:trPr>
        <w:tc>
          <w:tcPr>
            <w:tcW w:w="1426"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P040</w:t>
            </w:r>
          </w:p>
        </w:tc>
        <w:tc>
          <w:tcPr>
            <w:tcW w:w="1298"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6114</w:t>
            </w:r>
          </w:p>
        </w:tc>
        <w:tc>
          <w:tcPr>
            <w:tcW w:w="5577"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Porez i prirez na dohodak od kapitala</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11.282,00</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170"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444"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11.282,00</w:t>
            </w:r>
          </w:p>
        </w:tc>
      </w:tr>
      <w:tr w:rsidR="009570D7" w:rsidTr="009570D7">
        <w:trPr>
          <w:trHeight w:val="298"/>
        </w:trPr>
        <w:tc>
          <w:tcPr>
            <w:tcW w:w="1426"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P036</w:t>
            </w:r>
          </w:p>
        </w:tc>
        <w:tc>
          <w:tcPr>
            <w:tcW w:w="1298"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6115</w:t>
            </w:r>
          </w:p>
        </w:tc>
        <w:tc>
          <w:tcPr>
            <w:tcW w:w="5577"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Porez i prirez na dohodak po godišnjoj prijavi</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12.610,00</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170"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444"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12.610,00</w:t>
            </w:r>
          </w:p>
        </w:tc>
      </w:tr>
      <w:tr w:rsidR="009570D7" w:rsidTr="009570D7">
        <w:trPr>
          <w:trHeight w:val="298"/>
        </w:trPr>
        <w:tc>
          <w:tcPr>
            <w:tcW w:w="1426"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P039</w:t>
            </w:r>
          </w:p>
        </w:tc>
        <w:tc>
          <w:tcPr>
            <w:tcW w:w="1298"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6116</w:t>
            </w:r>
          </w:p>
        </w:tc>
        <w:tc>
          <w:tcPr>
            <w:tcW w:w="5577"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Porez i prirez na dohodak utvrđen u postupku nadzora za prethodne godine</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7.300,00</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170"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444"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7.300,00</w:t>
            </w:r>
          </w:p>
        </w:tc>
      </w:tr>
      <w:tr w:rsidR="009570D7" w:rsidTr="009570D7">
        <w:trPr>
          <w:trHeight w:val="298"/>
        </w:trPr>
        <w:tc>
          <w:tcPr>
            <w:tcW w:w="1426"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P035</w:t>
            </w:r>
          </w:p>
        </w:tc>
        <w:tc>
          <w:tcPr>
            <w:tcW w:w="1298"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6117</w:t>
            </w:r>
          </w:p>
        </w:tc>
        <w:tc>
          <w:tcPr>
            <w:tcW w:w="5577"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Povrat poreza i prireza na dohodak po godišnjoj prijavi</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- 43.710,00</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170"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444"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- 43.710,00</w:t>
            </w:r>
          </w:p>
        </w:tc>
      </w:tr>
      <w:tr w:rsidR="009570D7" w:rsidTr="009570D7">
        <w:trPr>
          <w:trHeight w:val="298"/>
        </w:trPr>
        <w:tc>
          <w:tcPr>
            <w:tcW w:w="1426"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P007</w:t>
            </w:r>
          </w:p>
        </w:tc>
        <w:tc>
          <w:tcPr>
            <w:tcW w:w="1298"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6131</w:t>
            </w:r>
          </w:p>
        </w:tc>
        <w:tc>
          <w:tcPr>
            <w:tcW w:w="5577"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Porez na kuće za odmor</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6.902,00</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170"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444"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6.902,00</w:t>
            </w:r>
          </w:p>
        </w:tc>
      </w:tr>
      <w:tr w:rsidR="009570D7" w:rsidTr="009570D7">
        <w:trPr>
          <w:trHeight w:val="298"/>
        </w:trPr>
        <w:tc>
          <w:tcPr>
            <w:tcW w:w="1426"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P004</w:t>
            </w:r>
          </w:p>
        </w:tc>
        <w:tc>
          <w:tcPr>
            <w:tcW w:w="1298"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6134</w:t>
            </w:r>
          </w:p>
        </w:tc>
        <w:tc>
          <w:tcPr>
            <w:tcW w:w="5577"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Porez na promet nekretnina</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86.756,00</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170"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444"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86.756,00</w:t>
            </w:r>
          </w:p>
        </w:tc>
      </w:tr>
      <w:tr w:rsidR="009570D7" w:rsidTr="009570D7">
        <w:trPr>
          <w:trHeight w:val="298"/>
        </w:trPr>
        <w:tc>
          <w:tcPr>
            <w:tcW w:w="1426"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P005</w:t>
            </w:r>
          </w:p>
        </w:tc>
        <w:tc>
          <w:tcPr>
            <w:tcW w:w="1298"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6142</w:t>
            </w:r>
          </w:p>
        </w:tc>
        <w:tc>
          <w:tcPr>
            <w:tcW w:w="5577"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Porez na potrošnju</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6.238,00</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170"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444"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6.238,00</w:t>
            </w:r>
          </w:p>
        </w:tc>
      </w:tr>
      <w:tr w:rsidR="009570D7" w:rsidTr="009570D7">
        <w:trPr>
          <w:trHeight w:val="298"/>
        </w:trPr>
        <w:tc>
          <w:tcPr>
            <w:tcW w:w="1426"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P006</w:t>
            </w:r>
          </w:p>
        </w:tc>
        <w:tc>
          <w:tcPr>
            <w:tcW w:w="1298"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6145</w:t>
            </w:r>
          </w:p>
        </w:tc>
        <w:tc>
          <w:tcPr>
            <w:tcW w:w="5577"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Porez na tvrtku</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70,00</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170"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444"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70,00</w:t>
            </w:r>
          </w:p>
        </w:tc>
      </w:tr>
      <w:tr w:rsidR="009570D7" w:rsidTr="009570D7">
        <w:trPr>
          <w:trHeight w:val="298"/>
        </w:trPr>
        <w:tc>
          <w:tcPr>
            <w:tcW w:w="1426"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P024</w:t>
            </w:r>
          </w:p>
        </w:tc>
        <w:tc>
          <w:tcPr>
            <w:tcW w:w="1298"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6145</w:t>
            </w:r>
          </w:p>
        </w:tc>
        <w:tc>
          <w:tcPr>
            <w:tcW w:w="5577"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Porez na reklame</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10,00</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170"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444"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10,00</w:t>
            </w:r>
          </w:p>
        </w:tc>
      </w:tr>
      <w:tr w:rsidR="009570D7" w:rsidTr="009570D7">
        <w:trPr>
          <w:trHeight w:val="298"/>
        </w:trPr>
        <w:tc>
          <w:tcPr>
            <w:tcW w:w="1426" w:type="dxa"/>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 </w:t>
            </w:r>
          </w:p>
        </w:tc>
        <w:tc>
          <w:tcPr>
            <w:tcW w:w="1298" w:type="dxa"/>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64</w:t>
            </w:r>
          </w:p>
        </w:tc>
        <w:tc>
          <w:tcPr>
            <w:tcW w:w="5577" w:type="dxa"/>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Prihodi od imovine</w:t>
            </w:r>
          </w:p>
        </w:tc>
        <w:tc>
          <w:tcPr>
            <w:tcW w:w="1426" w:type="dxa"/>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1.063,00</w:t>
            </w:r>
          </w:p>
        </w:tc>
        <w:tc>
          <w:tcPr>
            <w:tcW w:w="1426" w:type="dxa"/>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70" w:type="dxa"/>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44" w:type="dxa"/>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1.063,00</w:t>
            </w:r>
          </w:p>
        </w:tc>
      </w:tr>
      <w:tr w:rsidR="009570D7" w:rsidTr="009570D7">
        <w:trPr>
          <w:trHeight w:val="298"/>
        </w:trPr>
        <w:tc>
          <w:tcPr>
            <w:tcW w:w="1426"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lastRenderedPageBreak/>
              <w:t>P009</w:t>
            </w:r>
          </w:p>
        </w:tc>
        <w:tc>
          <w:tcPr>
            <w:tcW w:w="1298"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6413</w:t>
            </w:r>
          </w:p>
        </w:tc>
        <w:tc>
          <w:tcPr>
            <w:tcW w:w="5577"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Prihod od kamata (depozit po viđenju i oročena sredstva)</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133,00</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170"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444"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133,00</w:t>
            </w:r>
          </w:p>
        </w:tc>
      </w:tr>
      <w:tr w:rsidR="009570D7" w:rsidTr="009570D7">
        <w:trPr>
          <w:trHeight w:val="298"/>
        </w:trPr>
        <w:tc>
          <w:tcPr>
            <w:tcW w:w="1426"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P025</w:t>
            </w:r>
          </w:p>
        </w:tc>
        <w:tc>
          <w:tcPr>
            <w:tcW w:w="1298"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6414</w:t>
            </w:r>
          </w:p>
        </w:tc>
        <w:tc>
          <w:tcPr>
            <w:tcW w:w="5577"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Prihod od zateznih kamata</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266,00</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170"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444"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266,00</w:t>
            </w:r>
          </w:p>
        </w:tc>
      </w:tr>
      <w:tr w:rsidR="009570D7" w:rsidTr="009570D7">
        <w:trPr>
          <w:trHeight w:val="298"/>
        </w:trPr>
        <w:tc>
          <w:tcPr>
            <w:tcW w:w="1426"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P026</w:t>
            </w:r>
          </w:p>
        </w:tc>
        <w:tc>
          <w:tcPr>
            <w:tcW w:w="1298"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6419</w:t>
            </w:r>
          </w:p>
        </w:tc>
        <w:tc>
          <w:tcPr>
            <w:tcW w:w="5577"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Prihod s osnova ovrhe</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664,00</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170"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444"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664,00</w:t>
            </w:r>
          </w:p>
        </w:tc>
      </w:tr>
      <w:tr w:rsidR="009570D7" w:rsidTr="009570D7">
        <w:trPr>
          <w:trHeight w:val="298"/>
        </w:trPr>
        <w:tc>
          <w:tcPr>
            <w:tcW w:w="1426" w:type="dxa"/>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 </w:t>
            </w:r>
          </w:p>
        </w:tc>
        <w:tc>
          <w:tcPr>
            <w:tcW w:w="1298" w:type="dxa"/>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65</w:t>
            </w:r>
          </w:p>
        </w:tc>
        <w:tc>
          <w:tcPr>
            <w:tcW w:w="5577" w:type="dxa"/>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Prihodi od upravnih i administrativnih pristojbi, pristojbi po posebnim propisima i naknada</w:t>
            </w:r>
          </w:p>
        </w:tc>
        <w:tc>
          <w:tcPr>
            <w:tcW w:w="1426" w:type="dxa"/>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31.453,00</w:t>
            </w:r>
          </w:p>
        </w:tc>
        <w:tc>
          <w:tcPr>
            <w:tcW w:w="1426" w:type="dxa"/>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70" w:type="dxa"/>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44" w:type="dxa"/>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31.453,00</w:t>
            </w:r>
          </w:p>
        </w:tc>
      </w:tr>
      <w:tr w:rsidR="009570D7" w:rsidTr="009570D7">
        <w:trPr>
          <w:trHeight w:val="298"/>
        </w:trPr>
        <w:tc>
          <w:tcPr>
            <w:tcW w:w="1426"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P002</w:t>
            </w:r>
          </w:p>
        </w:tc>
        <w:tc>
          <w:tcPr>
            <w:tcW w:w="1298"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6513</w:t>
            </w:r>
          </w:p>
        </w:tc>
        <w:tc>
          <w:tcPr>
            <w:tcW w:w="5577"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Prihodi od ostalih upravnih pristojbi ( drž.biljezi, adm.tak</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399,00</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170"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444"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399,00</w:t>
            </w:r>
          </w:p>
        </w:tc>
      </w:tr>
      <w:tr w:rsidR="009570D7" w:rsidTr="009570D7">
        <w:trPr>
          <w:trHeight w:val="298"/>
        </w:trPr>
        <w:tc>
          <w:tcPr>
            <w:tcW w:w="1426"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P027</w:t>
            </w:r>
          </w:p>
        </w:tc>
        <w:tc>
          <w:tcPr>
            <w:tcW w:w="1298"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6526</w:t>
            </w:r>
          </w:p>
        </w:tc>
        <w:tc>
          <w:tcPr>
            <w:tcW w:w="5577"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Prihodi od naknade za razvoj GPZ</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14.202,00</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170"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444"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14.202,00</w:t>
            </w:r>
          </w:p>
        </w:tc>
      </w:tr>
      <w:tr w:rsidR="009570D7" w:rsidTr="009570D7">
        <w:trPr>
          <w:trHeight w:val="298"/>
        </w:trPr>
        <w:tc>
          <w:tcPr>
            <w:tcW w:w="1426"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P029</w:t>
            </w:r>
          </w:p>
        </w:tc>
        <w:tc>
          <w:tcPr>
            <w:tcW w:w="1298"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6526</w:t>
            </w:r>
          </w:p>
        </w:tc>
        <w:tc>
          <w:tcPr>
            <w:tcW w:w="5577"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Ostali nespomenuti prihodi</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16.852,00</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170"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444"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16.852,00</w:t>
            </w:r>
          </w:p>
        </w:tc>
      </w:tr>
      <w:tr w:rsidR="009570D7" w:rsidTr="009570D7">
        <w:trPr>
          <w:trHeight w:val="298"/>
        </w:trPr>
        <w:tc>
          <w:tcPr>
            <w:tcW w:w="1426" w:type="dxa"/>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 </w:t>
            </w:r>
          </w:p>
        </w:tc>
        <w:tc>
          <w:tcPr>
            <w:tcW w:w="1298" w:type="dxa"/>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68</w:t>
            </w:r>
          </w:p>
        </w:tc>
        <w:tc>
          <w:tcPr>
            <w:tcW w:w="5577" w:type="dxa"/>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Kazne, upravne mjere i ostali prihodi</w:t>
            </w:r>
          </w:p>
        </w:tc>
        <w:tc>
          <w:tcPr>
            <w:tcW w:w="1426" w:type="dxa"/>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270,00</w:t>
            </w:r>
          </w:p>
        </w:tc>
        <w:tc>
          <w:tcPr>
            <w:tcW w:w="1426" w:type="dxa"/>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70" w:type="dxa"/>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44" w:type="dxa"/>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270,00</w:t>
            </w:r>
          </w:p>
        </w:tc>
      </w:tr>
      <w:tr w:rsidR="009570D7" w:rsidTr="009570D7">
        <w:trPr>
          <w:trHeight w:val="298"/>
        </w:trPr>
        <w:tc>
          <w:tcPr>
            <w:tcW w:w="1426"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P042</w:t>
            </w:r>
          </w:p>
        </w:tc>
        <w:tc>
          <w:tcPr>
            <w:tcW w:w="1298"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6819</w:t>
            </w:r>
          </w:p>
        </w:tc>
        <w:tc>
          <w:tcPr>
            <w:tcW w:w="5577"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Kazne</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270,00</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170"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444"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270,00</w:t>
            </w:r>
          </w:p>
        </w:tc>
      </w:tr>
      <w:tr w:rsidR="009570D7" w:rsidTr="009570D7">
        <w:trPr>
          <w:trHeight w:val="298"/>
        </w:trPr>
        <w:tc>
          <w:tcPr>
            <w:tcW w:w="1426" w:type="dxa"/>
            <w:shd w:val="clear" w:color="auto" w:fill="FFFF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 </w:t>
            </w:r>
          </w:p>
        </w:tc>
        <w:tc>
          <w:tcPr>
            <w:tcW w:w="1298" w:type="dxa"/>
            <w:shd w:val="clear" w:color="auto" w:fill="FFFF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9</w:t>
            </w:r>
          </w:p>
        </w:tc>
        <w:tc>
          <w:tcPr>
            <w:tcW w:w="5577" w:type="dxa"/>
            <w:shd w:val="clear" w:color="auto" w:fill="FFFF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Vlastiti izvori</w:t>
            </w:r>
          </w:p>
        </w:tc>
        <w:tc>
          <w:tcPr>
            <w:tcW w:w="1426" w:type="dxa"/>
            <w:shd w:val="clear" w:color="auto" w:fill="FFFF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26" w:type="dxa"/>
            <w:shd w:val="clear" w:color="auto" w:fill="FFFF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70" w:type="dxa"/>
            <w:shd w:val="clear" w:color="auto" w:fill="FFFF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44" w:type="dxa"/>
            <w:shd w:val="clear" w:color="auto" w:fill="FFFF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r>
      <w:tr w:rsidR="009570D7" w:rsidTr="009570D7">
        <w:trPr>
          <w:trHeight w:val="298"/>
        </w:trPr>
        <w:tc>
          <w:tcPr>
            <w:tcW w:w="1426" w:type="dxa"/>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 </w:t>
            </w:r>
          </w:p>
        </w:tc>
        <w:tc>
          <w:tcPr>
            <w:tcW w:w="1298" w:type="dxa"/>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92</w:t>
            </w:r>
          </w:p>
        </w:tc>
        <w:tc>
          <w:tcPr>
            <w:tcW w:w="5577" w:type="dxa"/>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Rezultat poslovanja</w:t>
            </w:r>
          </w:p>
        </w:tc>
        <w:tc>
          <w:tcPr>
            <w:tcW w:w="1426" w:type="dxa"/>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26" w:type="dxa"/>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70" w:type="dxa"/>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44" w:type="dxa"/>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r>
      <w:tr w:rsidR="009570D7" w:rsidTr="009570D7">
        <w:trPr>
          <w:trHeight w:val="298"/>
        </w:trPr>
        <w:tc>
          <w:tcPr>
            <w:tcW w:w="1426"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P021</w:t>
            </w:r>
          </w:p>
        </w:tc>
        <w:tc>
          <w:tcPr>
            <w:tcW w:w="1298"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9221</w:t>
            </w:r>
          </w:p>
        </w:tc>
        <w:tc>
          <w:tcPr>
            <w:tcW w:w="5577"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Višak prihoda</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170"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444"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r>
      <w:tr w:rsidR="009570D7" w:rsidTr="009570D7">
        <w:trPr>
          <w:trHeight w:val="298"/>
        </w:trPr>
        <w:tc>
          <w:tcPr>
            <w:tcW w:w="1426" w:type="dxa"/>
            <w:shd w:val="clear" w:color="auto" w:fill="FEDE01"/>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 xml:space="preserve">Izvor </w:t>
            </w:r>
          </w:p>
        </w:tc>
        <w:tc>
          <w:tcPr>
            <w:tcW w:w="1298" w:type="dxa"/>
            <w:shd w:val="clear" w:color="auto" w:fill="FEDE01"/>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3.1.</w:t>
            </w:r>
          </w:p>
        </w:tc>
        <w:tc>
          <w:tcPr>
            <w:tcW w:w="5577" w:type="dxa"/>
            <w:shd w:val="clear" w:color="auto" w:fill="FEDE01"/>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Vlastiti prihodi</w:t>
            </w:r>
          </w:p>
        </w:tc>
        <w:tc>
          <w:tcPr>
            <w:tcW w:w="1426" w:type="dxa"/>
            <w:shd w:val="clear" w:color="auto" w:fill="FEDE01"/>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19.410,00</w:t>
            </w:r>
          </w:p>
        </w:tc>
        <w:tc>
          <w:tcPr>
            <w:tcW w:w="1426" w:type="dxa"/>
            <w:shd w:val="clear" w:color="auto" w:fill="FEDE01"/>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70" w:type="dxa"/>
            <w:shd w:val="clear" w:color="auto" w:fill="FEDE01"/>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44" w:type="dxa"/>
            <w:shd w:val="clear" w:color="auto" w:fill="FEDE01"/>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19.410,00</w:t>
            </w:r>
          </w:p>
        </w:tc>
      </w:tr>
      <w:tr w:rsidR="009570D7" w:rsidTr="009570D7">
        <w:trPr>
          <w:trHeight w:val="298"/>
        </w:trPr>
        <w:tc>
          <w:tcPr>
            <w:tcW w:w="1426" w:type="dxa"/>
            <w:shd w:val="clear" w:color="auto" w:fill="FFFF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 </w:t>
            </w:r>
          </w:p>
        </w:tc>
        <w:tc>
          <w:tcPr>
            <w:tcW w:w="1298" w:type="dxa"/>
            <w:shd w:val="clear" w:color="auto" w:fill="FFFF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6</w:t>
            </w:r>
          </w:p>
        </w:tc>
        <w:tc>
          <w:tcPr>
            <w:tcW w:w="5577" w:type="dxa"/>
            <w:shd w:val="clear" w:color="auto" w:fill="FFFF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Prihodi poslovanja</w:t>
            </w:r>
          </w:p>
        </w:tc>
        <w:tc>
          <w:tcPr>
            <w:tcW w:w="1426" w:type="dxa"/>
            <w:shd w:val="clear" w:color="auto" w:fill="FFFF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19.410,00</w:t>
            </w:r>
          </w:p>
        </w:tc>
        <w:tc>
          <w:tcPr>
            <w:tcW w:w="1426" w:type="dxa"/>
            <w:shd w:val="clear" w:color="auto" w:fill="FFFF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70" w:type="dxa"/>
            <w:shd w:val="clear" w:color="auto" w:fill="FFFF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44" w:type="dxa"/>
            <w:shd w:val="clear" w:color="auto" w:fill="FFFF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19.410,00</w:t>
            </w:r>
          </w:p>
        </w:tc>
      </w:tr>
      <w:tr w:rsidR="009570D7" w:rsidTr="009570D7">
        <w:trPr>
          <w:trHeight w:val="298"/>
        </w:trPr>
        <w:tc>
          <w:tcPr>
            <w:tcW w:w="1426" w:type="dxa"/>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 </w:t>
            </w:r>
          </w:p>
        </w:tc>
        <w:tc>
          <w:tcPr>
            <w:tcW w:w="1298" w:type="dxa"/>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64</w:t>
            </w:r>
          </w:p>
        </w:tc>
        <w:tc>
          <w:tcPr>
            <w:tcW w:w="5577" w:type="dxa"/>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Prihodi od imovine</w:t>
            </w:r>
          </w:p>
        </w:tc>
        <w:tc>
          <w:tcPr>
            <w:tcW w:w="1426" w:type="dxa"/>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14.900,00</w:t>
            </w:r>
          </w:p>
        </w:tc>
        <w:tc>
          <w:tcPr>
            <w:tcW w:w="1426" w:type="dxa"/>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70" w:type="dxa"/>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44" w:type="dxa"/>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14.900,00</w:t>
            </w:r>
          </w:p>
        </w:tc>
      </w:tr>
      <w:tr w:rsidR="009570D7" w:rsidTr="009570D7">
        <w:trPr>
          <w:trHeight w:val="298"/>
        </w:trPr>
        <w:tc>
          <w:tcPr>
            <w:tcW w:w="1426"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P034</w:t>
            </w:r>
          </w:p>
        </w:tc>
        <w:tc>
          <w:tcPr>
            <w:tcW w:w="1298"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6422</w:t>
            </w:r>
          </w:p>
        </w:tc>
        <w:tc>
          <w:tcPr>
            <w:tcW w:w="5577"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Prihodi od zakupa i iznajmljivanja imovine</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800,00</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170"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444"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800,00</w:t>
            </w:r>
          </w:p>
        </w:tc>
      </w:tr>
      <w:tr w:rsidR="009570D7" w:rsidTr="009570D7">
        <w:trPr>
          <w:trHeight w:val="298"/>
        </w:trPr>
        <w:tc>
          <w:tcPr>
            <w:tcW w:w="1426"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P034A</w:t>
            </w:r>
          </w:p>
        </w:tc>
        <w:tc>
          <w:tcPr>
            <w:tcW w:w="1298"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6422</w:t>
            </w:r>
          </w:p>
        </w:tc>
        <w:tc>
          <w:tcPr>
            <w:tcW w:w="5577"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Najam prostora zgrade vrtića</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8.100,00</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170"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444"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8.100,00</w:t>
            </w:r>
          </w:p>
        </w:tc>
      </w:tr>
      <w:tr w:rsidR="009570D7" w:rsidTr="009570D7">
        <w:trPr>
          <w:trHeight w:val="298"/>
        </w:trPr>
        <w:tc>
          <w:tcPr>
            <w:tcW w:w="1426"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P034B</w:t>
            </w:r>
          </w:p>
        </w:tc>
        <w:tc>
          <w:tcPr>
            <w:tcW w:w="1298"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6422</w:t>
            </w:r>
          </w:p>
        </w:tc>
        <w:tc>
          <w:tcPr>
            <w:tcW w:w="5577"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Prihodi od zakupa poslovnog prostora - nova zgrada</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6.000,00</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170"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444"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6.000,00</w:t>
            </w:r>
          </w:p>
        </w:tc>
      </w:tr>
      <w:tr w:rsidR="009570D7" w:rsidTr="009570D7">
        <w:trPr>
          <w:trHeight w:val="298"/>
        </w:trPr>
        <w:tc>
          <w:tcPr>
            <w:tcW w:w="1426"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P043</w:t>
            </w:r>
          </w:p>
        </w:tc>
        <w:tc>
          <w:tcPr>
            <w:tcW w:w="1298"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6422</w:t>
            </w:r>
          </w:p>
        </w:tc>
        <w:tc>
          <w:tcPr>
            <w:tcW w:w="5577"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Prihod od zakupa polj.zemljišta u vlasništvu RH</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170"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444"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r>
      <w:tr w:rsidR="009570D7" w:rsidTr="009570D7">
        <w:trPr>
          <w:trHeight w:val="298"/>
        </w:trPr>
        <w:tc>
          <w:tcPr>
            <w:tcW w:w="1426" w:type="dxa"/>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 </w:t>
            </w:r>
          </w:p>
        </w:tc>
        <w:tc>
          <w:tcPr>
            <w:tcW w:w="1298" w:type="dxa"/>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66</w:t>
            </w:r>
          </w:p>
        </w:tc>
        <w:tc>
          <w:tcPr>
            <w:tcW w:w="5577" w:type="dxa"/>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Prihodi od prodaje proizvoda i robe te pruženih usluga i prihodi od donacija</w:t>
            </w:r>
          </w:p>
        </w:tc>
        <w:tc>
          <w:tcPr>
            <w:tcW w:w="1426" w:type="dxa"/>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4.510,00</w:t>
            </w:r>
          </w:p>
        </w:tc>
        <w:tc>
          <w:tcPr>
            <w:tcW w:w="1426" w:type="dxa"/>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70" w:type="dxa"/>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44" w:type="dxa"/>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4.510,00</w:t>
            </w:r>
          </w:p>
        </w:tc>
      </w:tr>
      <w:tr w:rsidR="009570D7" w:rsidTr="009570D7">
        <w:trPr>
          <w:trHeight w:val="298"/>
        </w:trPr>
        <w:tc>
          <w:tcPr>
            <w:tcW w:w="1426"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P017</w:t>
            </w:r>
          </w:p>
        </w:tc>
        <w:tc>
          <w:tcPr>
            <w:tcW w:w="1298"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6615</w:t>
            </w:r>
          </w:p>
        </w:tc>
        <w:tc>
          <w:tcPr>
            <w:tcW w:w="5577"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Vlastiti prihodi</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4.510,00</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170"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444"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4.510,00</w:t>
            </w:r>
          </w:p>
        </w:tc>
      </w:tr>
      <w:tr w:rsidR="009570D7" w:rsidTr="009570D7">
        <w:trPr>
          <w:trHeight w:val="298"/>
        </w:trPr>
        <w:tc>
          <w:tcPr>
            <w:tcW w:w="1426" w:type="dxa"/>
            <w:shd w:val="clear" w:color="auto" w:fill="FEDE01"/>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 xml:space="preserve">Izvor </w:t>
            </w:r>
          </w:p>
        </w:tc>
        <w:tc>
          <w:tcPr>
            <w:tcW w:w="1298" w:type="dxa"/>
            <w:shd w:val="clear" w:color="auto" w:fill="FEDE01"/>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4.3.</w:t>
            </w:r>
          </w:p>
        </w:tc>
        <w:tc>
          <w:tcPr>
            <w:tcW w:w="5577" w:type="dxa"/>
            <w:shd w:val="clear" w:color="auto" w:fill="FEDE01"/>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Ostali prihodi za posebne namjene</w:t>
            </w:r>
          </w:p>
        </w:tc>
        <w:tc>
          <w:tcPr>
            <w:tcW w:w="1426" w:type="dxa"/>
            <w:shd w:val="clear" w:color="auto" w:fill="FEDE01"/>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6.781,00</w:t>
            </w:r>
          </w:p>
        </w:tc>
        <w:tc>
          <w:tcPr>
            <w:tcW w:w="1426" w:type="dxa"/>
            <w:shd w:val="clear" w:color="auto" w:fill="FEDE01"/>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70" w:type="dxa"/>
            <w:shd w:val="clear" w:color="auto" w:fill="FEDE01"/>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44" w:type="dxa"/>
            <w:shd w:val="clear" w:color="auto" w:fill="FEDE01"/>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6.781,00</w:t>
            </w:r>
          </w:p>
        </w:tc>
      </w:tr>
      <w:tr w:rsidR="009570D7" w:rsidTr="009570D7">
        <w:trPr>
          <w:trHeight w:val="298"/>
        </w:trPr>
        <w:tc>
          <w:tcPr>
            <w:tcW w:w="1426" w:type="dxa"/>
            <w:shd w:val="clear" w:color="auto" w:fill="FFFF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 </w:t>
            </w:r>
          </w:p>
        </w:tc>
        <w:tc>
          <w:tcPr>
            <w:tcW w:w="1298" w:type="dxa"/>
            <w:shd w:val="clear" w:color="auto" w:fill="FFFF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6</w:t>
            </w:r>
          </w:p>
        </w:tc>
        <w:tc>
          <w:tcPr>
            <w:tcW w:w="5577" w:type="dxa"/>
            <w:shd w:val="clear" w:color="auto" w:fill="FFFF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Prihodi poslovanja</w:t>
            </w:r>
          </w:p>
        </w:tc>
        <w:tc>
          <w:tcPr>
            <w:tcW w:w="1426" w:type="dxa"/>
            <w:shd w:val="clear" w:color="auto" w:fill="FFFF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6.781,00</w:t>
            </w:r>
          </w:p>
        </w:tc>
        <w:tc>
          <w:tcPr>
            <w:tcW w:w="1426" w:type="dxa"/>
            <w:shd w:val="clear" w:color="auto" w:fill="FFFF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70" w:type="dxa"/>
            <w:shd w:val="clear" w:color="auto" w:fill="FFFF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44" w:type="dxa"/>
            <w:shd w:val="clear" w:color="auto" w:fill="FFFF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6.781,00</w:t>
            </w:r>
          </w:p>
        </w:tc>
      </w:tr>
      <w:tr w:rsidR="009570D7" w:rsidTr="009570D7">
        <w:trPr>
          <w:trHeight w:val="298"/>
        </w:trPr>
        <w:tc>
          <w:tcPr>
            <w:tcW w:w="1426" w:type="dxa"/>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 </w:t>
            </w:r>
          </w:p>
        </w:tc>
        <w:tc>
          <w:tcPr>
            <w:tcW w:w="1298" w:type="dxa"/>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63</w:t>
            </w:r>
          </w:p>
        </w:tc>
        <w:tc>
          <w:tcPr>
            <w:tcW w:w="5577" w:type="dxa"/>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Pomoći iz inozemstva i od subjekata unutar općeg proračuna</w:t>
            </w:r>
          </w:p>
        </w:tc>
        <w:tc>
          <w:tcPr>
            <w:tcW w:w="1426" w:type="dxa"/>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26" w:type="dxa"/>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70" w:type="dxa"/>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44" w:type="dxa"/>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r>
      <w:tr w:rsidR="009570D7" w:rsidTr="009570D7">
        <w:trPr>
          <w:trHeight w:val="298"/>
        </w:trPr>
        <w:tc>
          <w:tcPr>
            <w:tcW w:w="1426"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P029B</w:t>
            </w:r>
          </w:p>
        </w:tc>
        <w:tc>
          <w:tcPr>
            <w:tcW w:w="1298"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6341</w:t>
            </w:r>
          </w:p>
        </w:tc>
        <w:tc>
          <w:tcPr>
            <w:tcW w:w="5577"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Ostali nespomenuti prihodi</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170"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444"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r>
      <w:tr w:rsidR="009570D7" w:rsidTr="009570D7">
        <w:trPr>
          <w:trHeight w:val="298"/>
        </w:trPr>
        <w:tc>
          <w:tcPr>
            <w:tcW w:w="1426" w:type="dxa"/>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 </w:t>
            </w:r>
          </w:p>
        </w:tc>
        <w:tc>
          <w:tcPr>
            <w:tcW w:w="1298" w:type="dxa"/>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64</w:t>
            </w:r>
          </w:p>
        </w:tc>
        <w:tc>
          <w:tcPr>
            <w:tcW w:w="5577" w:type="dxa"/>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Prihodi od imovine</w:t>
            </w:r>
          </w:p>
        </w:tc>
        <w:tc>
          <w:tcPr>
            <w:tcW w:w="1426" w:type="dxa"/>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5.311,00</w:t>
            </w:r>
          </w:p>
        </w:tc>
        <w:tc>
          <w:tcPr>
            <w:tcW w:w="1426" w:type="dxa"/>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70" w:type="dxa"/>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44" w:type="dxa"/>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5.311,00</w:t>
            </w:r>
          </w:p>
        </w:tc>
      </w:tr>
      <w:tr w:rsidR="009570D7" w:rsidTr="009570D7">
        <w:trPr>
          <w:trHeight w:val="298"/>
        </w:trPr>
        <w:tc>
          <w:tcPr>
            <w:tcW w:w="1426"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P028</w:t>
            </w:r>
          </w:p>
        </w:tc>
        <w:tc>
          <w:tcPr>
            <w:tcW w:w="1298"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6421</w:t>
            </w:r>
          </w:p>
        </w:tc>
        <w:tc>
          <w:tcPr>
            <w:tcW w:w="5577"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Naknade za koncesije</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400,00</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170"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444"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400,00</w:t>
            </w:r>
          </w:p>
        </w:tc>
      </w:tr>
      <w:tr w:rsidR="009570D7" w:rsidTr="009570D7">
        <w:trPr>
          <w:trHeight w:val="298"/>
        </w:trPr>
        <w:tc>
          <w:tcPr>
            <w:tcW w:w="1426"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P003</w:t>
            </w:r>
          </w:p>
        </w:tc>
        <w:tc>
          <w:tcPr>
            <w:tcW w:w="1298"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6423</w:t>
            </w:r>
          </w:p>
        </w:tc>
        <w:tc>
          <w:tcPr>
            <w:tcW w:w="5577"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Prihodi od nefinancijske imovine (spom.renta, lovozakupnina)</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131,00</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170"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444"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131,00</w:t>
            </w:r>
          </w:p>
        </w:tc>
      </w:tr>
      <w:tr w:rsidR="009570D7" w:rsidTr="009570D7">
        <w:trPr>
          <w:trHeight w:val="298"/>
        </w:trPr>
        <w:tc>
          <w:tcPr>
            <w:tcW w:w="1426"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P031</w:t>
            </w:r>
          </w:p>
        </w:tc>
        <w:tc>
          <w:tcPr>
            <w:tcW w:w="1298"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6429</w:t>
            </w:r>
          </w:p>
        </w:tc>
        <w:tc>
          <w:tcPr>
            <w:tcW w:w="5577"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Naknada za nezakonito izgrađenu zgradu</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4.780,00</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170"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444"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4.780,00</w:t>
            </w:r>
          </w:p>
        </w:tc>
      </w:tr>
      <w:tr w:rsidR="009570D7" w:rsidTr="009570D7">
        <w:trPr>
          <w:trHeight w:val="298"/>
        </w:trPr>
        <w:tc>
          <w:tcPr>
            <w:tcW w:w="1426" w:type="dxa"/>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lastRenderedPageBreak/>
              <w:t> </w:t>
            </w:r>
          </w:p>
        </w:tc>
        <w:tc>
          <w:tcPr>
            <w:tcW w:w="1298" w:type="dxa"/>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65</w:t>
            </w:r>
          </w:p>
        </w:tc>
        <w:tc>
          <w:tcPr>
            <w:tcW w:w="5577" w:type="dxa"/>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Prihodi od upravnih i administrativnih pristojbi, pristojbi po posebnim propisima i naknada</w:t>
            </w:r>
          </w:p>
        </w:tc>
        <w:tc>
          <w:tcPr>
            <w:tcW w:w="1426" w:type="dxa"/>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1.470,00</w:t>
            </w:r>
          </w:p>
        </w:tc>
        <w:tc>
          <w:tcPr>
            <w:tcW w:w="1426" w:type="dxa"/>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70" w:type="dxa"/>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44" w:type="dxa"/>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1.470,00</w:t>
            </w:r>
          </w:p>
        </w:tc>
      </w:tr>
      <w:tr w:rsidR="009570D7" w:rsidTr="009570D7">
        <w:trPr>
          <w:trHeight w:val="298"/>
        </w:trPr>
        <w:tc>
          <w:tcPr>
            <w:tcW w:w="1426"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P012</w:t>
            </w:r>
          </w:p>
        </w:tc>
        <w:tc>
          <w:tcPr>
            <w:tcW w:w="1298"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6526</w:t>
            </w:r>
          </w:p>
        </w:tc>
        <w:tc>
          <w:tcPr>
            <w:tcW w:w="5577"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Grobarina</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170"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444"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r>
      <w:tr w:rsidR="009570D7" w:rsidTr="009570D7">
        <w:trPr>
          <w:trHeight w:val="298"/>
        </w:trPr>
        <w:tc>
          <w:tcPr>
            <w:tcW w:w="1426"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P013</w:t>
            </w:r>
          </w:p>
        </w:tc>
        <w:tc>
          <w:tcPr>
            <w:tcW w:w="1298"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6526</w:t>
            </w:r>
          </w:p>
        </w:tc>
        <w:tc>
          <w:tcPr>
            <w:tcW w:w="5577"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Ukop pokojnika i troškovi mrtvačnice</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170"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444"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r>
      <w:tr w:rsidR="009570D7" w:rsidTr="009570D7">
        <w:trPr>
          <w:trHeight w:val="298"/>
        </w:trPr>
        <w:tc>
          <w:tcPr>
            <w:tcW w:w="1426"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P014</w:t>
            </w:r>
          </w:p>
        </w:tc>
        <w:tc>
          <w:tcPr>
            <w:tcW w:w="1298"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6526</w:t>
            </w:r>
          </w:p>
        </w:tc>
        <w:tc>
          <w:tcPr>
            <w:tcW w:w="5577"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Prihodi s osnove posebnih ugovora</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1.470,00</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170"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444"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1.470,00</w:t>
            </w:r>
          </w:p>
        </w:tc>
      </w:tr>
      <w:tr w:rsidR="009570D7" w:rsidTr="009570D7">
        <w:trPr>
          <w:trHeight w:val="298"/>
        </w:trPr>
        <w:tc>
          <w:tcPr>
            <w:tcW w:w="1426"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P018</w:t>
            </w:r>
          </w:p>
        </w:tc>
        <w:tc>
          <w:tcPr>
            <w:tcW w:w="1298"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6526</w:t>
            </w:r>
          </w:p>
        </w:tc>
        <w:tc>
          <w:tcPr>
            <w:tcW w:w="5577"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Prihodi od prodaje  grobnih mjesta - staro groblje</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170"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444"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r>
      <w:tr w:rsidR="009570D7" w:rsidTr="009570D7">
        <w:trPr>
          <w:trHeight w:val="298"/>
        </w:trPr>
        <w:tc>
          <w:tcPr>
            <w:tcW w:w="1426"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P018A</w:t>
            </w:r>
          </w:p>
        </w:tc>
        <w:tc>
          <w:tcPr>
            <w:tcW w:w="1298"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6526</w:t>
            </w:r>
          </w:p>
        </w:tc>
        <w:tc>
          <w:tcPr>
            <w:tcW w:w="5577"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Prihodi od prodaje  grobnih mjesta novo groblje</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170"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444"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r>
      <w:tr w:rsidR="009570D7" w:rsidTr="009570D7">
        <w:trPr>
          <w:trHeight w:val="298"/>
        </w:trPr>
        <w:tc>
          <w:tcPr>
            <w:tcW w:w="1426"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P010</w:t>
            </w:r>
          </w:p>
        </w:tc>
        <w:tc>
          <w:tcPr>
            <w:tcW w:w="1298"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6531</w:t>
            </w:r>
          </w:p>
        </w:tc>
        <w:tc>
          <w:tcPr>
            <w:tcW w:w="5577"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Komunalni doprinosi</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170"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444"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r>
      <w:tr w:rsidR="009570D7" w:rsidTr="009570D7">
        <w:trPr>
          <w:trHeight w:val="298"/>
        </w:trPr>
        <w:tc>
          <w:tcPr>
            <w:tcW w:w="1426"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P011</w:t>
            </w:r>
          </w:p>
        </w:tc>
        <w:tc>
          <w:tcPr>
            <w:tcW w:w="1298"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6532</w:t>
            </w:r>
          </w:p>
        </w:tc>
        <w:tc>
          <w:tcPr>
            <w:tcW w:w="5577"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Komunalna naknada</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170"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444"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r>
      <w:tr w:rsidR="009570D7" w:rsidTr="009570D7">
        <w:trPr>
          <w:trHeight w:val="298"/>
        </w:trPr>
        <w:tc>
          <w:tcPr>
            <w:tcW w:w="1426"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P015</w:t>
            </w:r>
          </w:p>
        </w:tc>
        <w:tc>
          <w:tcPr>
            <w:tcW w:w="1298"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6533</w:t>
            </w:r>
          </w:p>
        </w:tc>
        <w:tc>
          <w:tcPr>
            <w:tcW w:w="5577"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Prihod s osnove uplata građana za plin</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170"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444"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r>
      <w:tr w:rsidR="009570D7" w:rsidTr="009570D7">
        <w:trPr>
          <w:trHeight w:val="298"/>
        </w:trPr>
        <w:tc>
          <w:tcPr>
            <w:tcW w:w="1426"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P030</w:t>
            </w:r>
          </w:p>
        </w:tc>
        <w:tc>
          <w:tcPr>
            <w:tcW w:w="1298"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6533</w:t>
            </w:r>
          </w:p>
        </w:tc>
        <w:tc>
          <w:tcPr>
            <w:tcW w:w="5577"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Naknade za priključak</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170"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444"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r>
      <w:tr w:rsidR="009570D7" w:rsidTr="009570D7">
        <w:trPr>
          <w:trHeight w:val="298"/>
        </w:trPr>
        <w:tc>
          <w:tcPr>
            <w:tcW w:w="1426" w:type="dxa"/>
            <w:shd w:val="clear" w:color="auto" w:fill="FFFF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 </w:t>
            </w:r>
          </w:p>
        </w:tc>
        <w:tc>
          <w:tcPr>
            <w:tcW w:w="1298" w:type="dxa"/>
            <w:shd w:val="clear" w:color="auto" w:fill="FFFF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7</w:t>
            </w:r>
          </w:p>
        </w:tc>
        <w:tc>
          <w:tcPr>
            <w:tcW w:w="5577" w:type="dxa"/>
            <w:shd w:val="clear" w:color="auto" w:fill="FFFF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Prihodi od prodaje nefinancijske imovine</w:t>
            </w:r>
          </w:p>
        </w:tc>
        <w:tc>
          <w:tcPr>
            <w:tcW w:w="1426" w:type="dxa"/>
            <w:shd w:val="clear" w:color="auto" w:fill="FFFF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26" w:type="dxa"/>
            <w:shd w:val="clear" w:color="auto" w:fill="FFFF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70" w:type="dxa"/>
            <w:shd w:val="clear" w:color="auto" w:fill="FFFF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44" w:type="dxa"/>
            <w:shd w:val="clear" w:color="auto" w:fill="FFFF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r>
      <w:tr w:rsidR="009570D7" w:rsidTr="009570D7">
        <w:trPr>
          <w:trHeight w:val="298"/>
        </w:trPr>
        <w:tc>
          <w:tcPr>
            <w:tcW w:w="1426" w:type="dxa"/>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 </w:t>
            </w:r>
          </w:p>
        </w:tc>
        <w:tc>
          <w:tcPr>
            <w:tcW w:w="1298" w:type="dxa"/>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71</w:t>
            </w:r>
          </w:p>
        </w:tc>
        <w:tc>
          <w:tcPr>
            <w:tcW w:w="5577" w:type="dxa"/>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Prihodi od prodaje neproizvedene dugotrajne imovine</w:t>
            </w:r>
          </w:p>
        </w:tc>
        <w:tc>
          <w:tcPr>
            <w:tcW w:w="1426" w:type="dxa"/>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26" w:type="dxa"/>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70" w:type="dxa"/>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44" w:type="dxa"/>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r>
      <w:tr w:rsidR="009570D7" w:rsidTr="009570D7">
        <w:trPr>
          <w:trHeight w:val="298"/>
        </w:trPr>
        <w:tc>
          <w:tcPr>
            <w:tcW w:w="1426"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P033</w:t>
            </w:r>
          </w:p>
        </w:tc>
        <w:tc>
          <w:tcPr>
            <w:tcW w:w="1298"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7111</w:t>
            </w:r>
          </w:p>
        </w:tc>
        <w:tc>
          <w:tcPr>
            <w:tcW w:w="5577"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Prihod od prodaje materijalne imovine</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170"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444"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r>
      <w:tr w:rsidR="009570D7" w:rsidTr="009570D7">
        <w:trPr>
          <w:trHeight w:val="298"/>
        </w:trPr>
        <w:tc>
          <w:tcPr>
            <w:tcW w:w="1426" w:type="dxa"/>
            <w:shd w:val="clear" w:color="auto" w:fill="FFFF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 </w:t>
            </w:r>
          </w:p>
        </w:tc>
        <w:tc>
          <w:tcPr>
            <w:tcW w:w="1298" w:type="dxa"/>
            <w:shd w:val="clear" w:color="auto" w:fill="FFFF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9</w:t>
            </w:r>
          </w:p>
        </w:tc>
        <w:tc>
          <w:tcPr>
            <w:tcW w:w="5577" w:type="dxa"/>
            <w:shd w:val="clear" w:color="auto" w:fill="FFFF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Vlastiti izvori</w:t>
            </w:r>
          </w:p>
        </w:tc>
        <w:tc>
          <w:tcPr>
            <w:tcW w:w="1426" w:type="dxa"/>
            <w:shd w:val="clear" w:color="auto" w:fill="FFFF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26" w:type="dxa"/>
            <w:shd w:val="clear" w:color="auto" w:fill="FFFF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70" w:type="dxa"/>
            <w:shd w:val="clear" w:color="auto" w:fill="FFFF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44" w:type="dxa"/>
            <w:shd w:val="clear" w:color="auto" w:fill="FFFF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r>
      <w:tr w:rsidR="009570D7" w:rsidTr="009570D7">
        <w:trPr>
          <w:trHeight w:val="298"/>
        </w:trPr>
        <w:tc>
          <w:tcPr>
            <w:tcW w:w="1426" w:type="dxa"/>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 </w:t>
            </w:r>
          </w:p>
        </w:tc>
        <w:tc>
          <w:tcPr>
            <w:tcW w:w="1298" w:type="dxa"/>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92</w:t>
            </w:r>
          </w:p>
        </w:tc>
        <w:tc>
          <w:tcPr>
            <w:tcW w:w="5577" w:type="dxa"/>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Rezultat poslovanja</w:t>
            </w:r>
          </w:p>
        </w:tc>
        <w:tc>
          <w:tcPr>
            <w:tcW w:w="1426" w:type="dxa"/>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26" w:type="dxa"/>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70" w:type="dxa"/>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44" w:type="dxa"/>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r>
      <w:tr w:rsidR="009570D7" w:rsidTr="009570D7">
        <w:trPr>
          <w:trHeight w:val="298"/>
        </w:trPr>
        <w:tc>
          <w:tcPr>
            <w:tcW w:w="1426"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P029 A</w:t>
            </w:r>
          </w:p>
        </w:tc>
        <w:tc>
          <w:tcPr>
            <w:tcW w:w="1298"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9221</w:t>
            </w:r>
          </w:p>
        </w:tc>
        <w:tc>
          <w:tcPr>
            <w:tcW w:w="5577"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Višak prihoda</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170"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444"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r>
      <w:tr w:rsidR="009570D7" w:rsidTr="009570D7">
        <w:trPr>
          <w:trHeight w:val="298"/>
        </w:trPr>
        <w:tc>
          <w:tcPr>
            <w:tcW w:w="1426" w:type="dxa"/>
            <w:shd w:val="clear" w:color="auto" w:fill="FEDE01"/>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 xml:space="preserve">Izvor </w:t>
            </w:r>
          </w:p>
        </w:tc>
        <w:tc>
          <w:tcPr>
            <w:tcW w:w="1298" w:type="dxa"/>
            <w:shd w:val="clear" w:color="auto" w:fill="FEDE01"/>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4.4.</w:t>
            </w:r>
          </w:p>
        </w:tc>
        <w:tc>
          <w:tcPr>
            <w:tcW w:w="5577" w:type="dxa"/>
            <w:shd w:val="clear" w:color="auto" w:fill="FEDE01"/>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Prihod od komunalne naknade</w:t>
            </w:r>
          </w:p>
        </w:tc>
        <w:tc>
          <w:tcPr>
            <w:tcW w:w="1426" w:type="dxa"/>
            <w:shd w:val="clear" w:color="auto" w:fill="FEDE01"/>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51.500,00</w:t>
            </w:r>
          </w:p>
        </w:tc>
        <w:tc>
          <w:tcPr>
            <w:tcW w:w="1426" w:type="dxa"/>
            <w:shd w:val="clear" w:color="auto" w:fill="FEDE01"/>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5.000,00</w:t>
            </w:r>
          </w:p>
        </w:tc>
        <w:tc>
          <w:tcPr>
            <w:tcW w:w="1170" w:type="dxa"/>
            <w:shd w:val="clear" w:color="auto" w:fill="FEDE01"/>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9,71</w:t>
            </w:r>
          </w:p>
        </w:tc>
        <w:tc>
          <w:tcPr>
            <w:tcW w:w="1444" w:type="dxa"/>
            <w:shd w:val="clear" w:color="auto" w:fill="FEDE01"/>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56.500,00</w:t>
            </w:r>
          </w:p>
        </w:tc>
      </w:tr>
      <w:tr w:rsidR="009570D7" w:rsidTr="009570D7">
        <w:trPr>
          <w:trHeight w:val="298"/>
        </w:trPr>
        <w:tc>
          <w:tcPr>
            <w:tcW w:w="1426" w:type="dxa"/>
            <w:shd w:val="clear" w:color="auto" w:fill="FFFF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 </w:t>
            </w:r>
          </w:p>
        </w:tc>
        <w:tc>
          <w:tcPr>
            <w:tcW w:w="1298" w:type="dxa"/>
            <w:shd w:val="clear" w:color="auto" w:fill="FFFF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6</w:t>
            </w:r>
          </w:p>
        </w:tc>
        <w:tc>
          <w:tcPr>
            <w:tcW w:w="5577" w:type="dxa"/>
            <w:shd w:val="clear" w:color="auto" w:fill="FFFF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Prihodi poslovanja</w:t>
            </w:r>
          </w:p>
        </w:tc>
        <w:tc>
          <w:tcPr>
            <w:tcW w:w="1426" w:type="dxa"/>
            <w:shd w:val="clear" w:color="auto" w:fill="FFFF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51.500,00</w:t>
            </w:r>
          </w:p>
        </w:tc>
        <w:tc>
          <w:tcPr>
            <w:tcW w:w="1426" w:type="dxa"/>
            <w:shd w:val="clear" w:color="auto" w:fill="FFFF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5.000,00</w:t>
            </w:r>
          </w:p>
        </w:tc>
        <w:tc>
          <w:tcPr>
            <w:tcW w:w="1170" w:type="dxa"/>
            <w:shd w:val="clear" w:color="auto" w:fill="FFFF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9,71</w:t>
            </w:r>
          </w:p>
        </w:tc>
        <w:tc>
          <w:tcPr>
            <w:tcW w:w="1444" w:type="dxa"/>
            <w:shd w:val="clear" w:color="auto" w:fill="FFFF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56.500,00</w:t>
            </w:r>
          </w:p>
        </w:tc>
      </w:tr>
      <w:tr w:rsidR="009570D7" w:rsidTr="009570D7">
        <w:trPr>
          <w:trHeight w:val="298"/>
        </w:trPr>
        <w:tc>
          <w:tcPr>
            <w:tcW w:w="1426" w:type="dxa"/>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 </w:t>
            </w:r>
          </w:p>
        </w:tc>
        <w:tc>
          <w:tcPr>
            <w:tcW w:w="1298" w:type="dxa"/>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65</w:t>
            </w:r>
          </w:p>
        </w:tc>
        <w:tc>
          <w:tcPr>
            <w:tcW w:w="5577" w:type="dxa"/>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Prihodi od upravnih i administrativnih pristojbi, pristojbi po posebnim propisima i naknada</w:t>
            </w:r>
          </w:p>
        </w:tc>
        <w:tc>
          <w:tcPr>
            <w:tcW w:w="1426" w:type="dxa"/>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51.500,00</w:t>
            </w:r>
          </w:p>
        </w:tc>
        <w:tc>
          <w:tcPr>
            <w:tcW w:w="1426" w:type="dxa"/>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5.000,00</w:t>
            </w:r>
          </w:p>
        </w:tc>
        <w:tc>
          <w:tcPr>
            <w:tcW w:w="1170" w:type="dxa"/>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9,71</w:t>
            </w:r>
          </w:p>
        </w:tc>
        <w:tc>
          <w:tcPr>
            <w:tcW w:w="1444" w:type="dxa"/>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56.500,00</w:t>
            </w:r>
          </w:p>
        </w:tc>
      </w:tr>
      <w:tr w:rsidR="009570D7" w:rsidTr="009570D7">
        <w:trPr>
          <w:trHeight w:val="298"/>
        </w:trPr>
        <w:tc>
          <w:tcPr>
            <w:tcW w:w="1426"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P011A</w:t>
            </w:r>
          </w:p>
        </w:tc>
        <w:tc>
          <w:tcPr>
            <w:tcW w:w="1298"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6532</w:t>
            </w:r>
          </w:p>
        </w:tc>
        <w:tc>
          <w:tcPr>
            <w:tcW w:w="5577"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Komunalna naknada</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51.500,00</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5.000,00</w:t>
            </w:r>
          </w:p>
        </w:tc>
        <w:tc>
          <w:tcPr>
            <w:tcW w:w="1170"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9,71</w:t>
            </w:r>
          </w:p>
        </w:tc>
        <w:tc>
          <w:tcPr>
            <w:tcW w:w="1444"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56.500,00</w:t>
            </w:r>
          </w:p>
        </w:tc>
      </w:tr>
      <w:tr w:rsidR="009570D7" w:rsidTr="009570D7">
        <w:trPr>
          <w:trHeight w:val="298"/>
        </w:trPr>
        <w:tc>
          <w:tcPr>
            <w:tcW w:w="1426" w:type="dxa"/>
            <w:shd w:val="clear" w:color="auto" w:fill="FEDE01"/>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 xml:space="preserve">Izvor </w:t>
            </w:r>
          </w:p>
        </w:tc>
        <w:tc>
          <w:tcPr>
            <w:tcW w:w="1298" w:type="dxa"/>
            <w:shd w:val="clear" w:color="auto" w:fill="FEDE01"/>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4.5.</w:t>
            </w:r>
          </w:p>
        </w:tc>
        <w:tc>
          <w:tcPr>
            <w:tcW w:w="5577" w:type="dxa"/>
            <w:shd w:val="clear" w:color="auto" w:fill="FEDE01"/>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Prihod od komunalnog doprinosa</w:t>
            </w:r>
          </w:p>
        </w:tc>
        <w:tc>
          <w:tcPr>
            <w:tcW w:w="1426" w:type="dxa"/>
            <w:shd w:val="clear" w:color="auto" w:fill="FEDE01"/>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13.665,00</w:t>
            </w:r>
          </w:p>
        </w:tc>
        <w:tc>
          <w:tcPr>
            <w:tcW w:w="1426" w:type="dxa"/>
            <w:shd w:val="clear" w:color="auto" w:fill="FEDE01"/>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70" w:type="dxa"/>
            <w:shd w:val="clear" w:color="auto" w:fill="FEDE01"/>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44" w:type="dxa"/>
            <w:shd w:val="clear" w:color="auto" w:fill="FEDE01"/>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13.665,00</w:t>
            </w:r>
          </w:p>
        </w:tc>
      </w:tr>
      <w:tr w:rsidR="009570D7" w:rsidTr="009570D7">
        <w:trPr>
          <w:trHeight w:val="298"/>
        </w:trPr>
        <w:tc>
          <w:tcPr>
            <w:tcW w:w="1426" w:type="dxa"/>
            <w:shd w:val="clear" w:color="auto" w:fill="FFFF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 </w:t>
            </w:r>
          </w:p>
        </w:tc>
        <w:tc>
          <w:tcPr>
            <w:tcW w:w="1298" w:type="dxa"/>
            <w:shd w:val="clear" w:color="auto" w:fill="FFFF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6</w:t>
            </w:r>
          </w:p>
        </w:tc>
        <w:tc>
          <w:tcPr>
            <w:tcW w:w="5577" w:type="dxa"/>
            <w:shd w:val="clear" w:color="auto" w:fill="FFFF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Prihodi poslovanja</w:t>
            </w:r>
          </w:p>
        </w:tc>
        <w:tc>
          <w:tcPr>
            <w:tcW w:w="1426" w:type="dxa"/>
            <w:shd w:val="clear" w:color="auto" w:fill="FFFF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13.665,00</w:t>
            </w:r>
          </w:p>
        </w:tc>
        <w:tc>
          <w:tcPr>
            <w:tcW w:w="1426" w:type="dxa"/>
            <w:shd w:val="clear" w:color="auto" w:fill="FFFF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70" w:type="dxa"/>
            <w:shd w:val="clear" w:color="auto" w:fill="FFFF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44" w:type="dxa"/>
            <w:shd w:val="clear" w:color="auto" w:fill="FFFF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13.665,00</w:t>
            </w:r>
          </w:p>
        </w:tc>
      </w:tr>
      <w:tr w:rsidR="009570D7" w:rsidTr="009570D7">
        <w:trPr>
          <w:trHeight w:val="298"/>
        </w:trPr>
        <w:tc>
          <w:tcPr>
            <w:tcW w:w="1426" w:type="dxa"/>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 </w:t>
            </w:r>
          </w:p>
        </w:tc>
        <w:tc>
          <w:tcPr>
            <w:tcW w:w="1298" w:type="dxa"/>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65</w:t>
            </w:r>
          </w:p>
        </w:tc>
        <w:tc>
          <w:tcPr>
            <w:tcW w:w="5577" w:type="dxa"/>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Prihodi od upravnih i administrativnih pristojbi, pristojbi po posebnim propisima i naknada</w:t>
            </w:r>
          </w:p>
        </w:tc>
        <w:tc>
          <w:tcPr>
            <w:tcW w:w="1426" w:type="dxa"/>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13.665,00</w:t>
            </w:r>
          </w:p>
        </w:tc>
        <w:tc>
          <w:tcPr>
            <w:tcW w:w="1426" w:type="dxa"/>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70" w:type="dxa"/>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44" w:type="dxa"/>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13.665,00</w:t>
            </w:r>
          </w:p>
        </w:tc>
      </w:tr>
      <w:tr w:rsidR="009570D7" w:rsidTr="009570D7">
        <w:trPr>
          <w:trHeight w:val="298"/>
        </w:trPr>
        <w:tc>
          <w:tcPr>
            <w:tcW w:w="1426"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P010A</w:t>
            </w:r>
          </w:p>
        </w:tc>
        <w:tc>
          <w:tcPr>
            <w:tcW w:w="1298"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6531</w:t>
            </w:r>
          </w:p>
        </w:tc>
        <w:tc>
          <w:tcPr>
            <w:tcW w:w="5577"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Komunalni doprinosi</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13.665,00</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170"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444"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13.665,00</w:t>
            </w:r>
          </w:p>
        </w:tc>
      </w:tr>
      <w:tr w:rsidR="009570D7" w:rsidTr="009570D7">
        <w:trPr>
          <w:trHeight w:val="298"/>
        </w:trPr>
        <w:tc>
          <w:tcPr>
            <w:tcW w:w="1426" w:type="dxa"/>
            <w:shd w:val="clear" w:color="auto" w:fill="FEDE01"/>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 xml:space="preserve">Izvor </w:t>
            </w:r>
          </w:p>
        </w:tc>
        <w:tc>
          <w:tcPr>
            <w:tcW w:w="1298" w:type="dxa"/>
            <w:shd w:val="clear" w:color="auto" w:fill="FEDE01"/>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4.6.</w:t>
            </w:r>
          </w:p>
        </w:tc>
        <w:tc>
          <w:tcPr>
            <w:tcW w:w="5577" w:type="dxa"/>
            <w:shd w:val="clear" w:color="auto" w:fill="FEDE01"/>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Prihod od grobne naknade</w:t>
            </w:r>
          </w:p>
        </w:tc>
        <w:tc>
          <w:tcPr>
            <w:tcW w:w="1426" w:type="dxa"/>
            <w:shd w:val="clear" w:color="auto" w:fill="FEDE01"/>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39.421,00</w:t>
            </w:r>
          </w:p>
        </w:tc>
        <w:tc>
          <w:tcPr>
            <w:tcW w:w="1426" w:type="dxa"/>
            <w:shd w:val="clear" w:color="auto" w:fill="FEDE01"/>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70" w:type="dxa"/>
            <w:shd w:val="clear" w:color="auto" w:fill="FEDE01"/>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44" w:type="dxa"/>
            <w:shd w:val="clear" w:color="auto" w:fill="FEDE01"/>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39.421,00</w:t>
            </w:r>
          </w:p>
        </w:tc>
      </w:tr>
      <w:tr w:rsidR="009570D7" w:rsidTr="009570D7">
        <w:trPr>
          <w:trHeight w:val="298"/>
        </w:trPr>
        <w:tc>
          <w:tcPr>
            <w:tcW w:w="1426" w:type="dxa"/>
            <w:shd w:val="clear" w:color="auto" w:fill="FFFF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 </w:t>
            </w:r>
          </w:p>
        </w:tc>
        <w:tc>
          <w:tcPr>
            <w:tcW w:w="1298" w:type="dxa"/>
            <w:shd w:val="clear" w:color="auto" w:fill="FFFF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6</w:t>
            </w:r>
          </w:p>
        </w:tc>
        <w:tc>
          <w:tcPr>
            <w:tcW w:w="5577" w:type="dxa"/>
            <w:shd w:val="clear" w:color="auto" w:fill="FFFF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Prihodi poslovanja</w:t>
            </w:r>
          </w:p>
        </w:tc>
        <w:tc>
          <w:tcPr>
            <w:tcW w:w="1426" w:type="dxa"/>
            <w:shd w:val="clear" w:color="auto" w:fill="FFFF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39.421,00</w:t>
            </w:r>
          </w:p>
        </w:tc>
        <w:tc>
          <w:tcPr>
            <w:tcW w:w="1426" w:type="dxa"/>
            <w:shd w:val="clear" w:color="auto" w:fill="FFFF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70" w:type="dxa"/>
            <w:shd w:val="clear" w:color="auto" w:fill="FFFF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44" w:type="dxa"/>
            <w:shd w:val="clear" w:color="auto" w:fill="FFFF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39.421,00</w:t>
            </w:r>
          </w:p>
        </w:tc>
      </w:tr>
      <w:tr w:rsidR="009570D7" w:rsidTr="009570D7">
        <w:trPr>
          <w:trHeight w:val="298"/>
        </w:trPr>
        <w:tc>
          <w:tcPr>
            <w:tcW w:w="1426" w:type="dxa"/>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 </w:t>
            </w:r>
          </w:p>
        </w:tc>
        <w:tc>
          <w:tcPr>
            <w:tcW w:w="1298" w:type="dxa"/>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65</w:t>
            </w:r>
          </w:p>
        </w:tc>
        <w:tc>
          <w:tcPr>
            <w:tcW w:w="5577" w:type="dxa"/>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Prihodi od upravnih i administrativnih pristojbi, pristojbi po posebnim propisima i naknada</w:t>
            </w:r>
          </w:p>
        </w:tc>
        <w:tc>
          <w:tcPr>
            <w:tcW w:w="1426" w:type="dxa"/>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39.421,00</w:t>
            </w:r>
          </w:p>
        </w:tc>
        <w:tc>
          <w:tcPr>
            <w:tcW w:w="1426" w:type="dxa"/>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70" w:type="dxa"/>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44" w:type="dxa"/>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39.421,00</w:t>
            </w:r>
          </w:p>
        </w:tc>
      </w:tr>
      <w:tr w:rsidR="009570D7" w:rsidTr="009570D7">
        <w:trPr>
          <w:trHeight w:val="298"/>
        </w:trPr>
        <w:tc>
          <w:tcPr>
            <w:tcW w:w="1426"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P012A</w:t>
            </w:r>
          </w:p>
        </w:tc>
        <w:tc>
          <w:tcPr>
            <w:tcW w:w="1298"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6526</w:t>
            </w:r>
          </w:p>
        </w:tc>
        <w:tc>
          <w:tcPr>
            <w:tcW w:w="5577"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Grobarina</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13.270,00</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170"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444"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13.270,00</w:t>
            </w:r>
          </w:p>
        </w:tc>
      </w:tr>
      <w:tr w:rsidR="009570D7" w:rsidTr="009570D7">
        <w:trPr>
          <w:trHeight w:val="298"/>
        </w:trPr>
        <w:tc>
          <w:tcPr>
            <w:tcW w:w="1426"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lastRenderedPageBreak/>
              <w:t>P013A</w:t>
            </w:r>
          </w:p>
        </w:tc>
        <w:tc>
          <w:tcPr>
            <w:tcW w:w="1298"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6526</w:t>
            </w:r>
          </w:p>
        </w:tc>
        <w:tc>
          <w:tcPr>
            <w:tcW w:w="5577"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Ukop pokojnika i troškovi mrtvačnice</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1.731,00</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170"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444"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1.731,00</w:t>
            </w:r>
          </w:p>
        </w:tc>
      </w:tr>
      <w:tr w:rsidR="009570D7" w:rsidTr="009570D7">
        <w:trPr>
          <w:trHeight w:val="298"/>
        </w:trPr>
        <w:tc>
          <w:tcPr>
            <w:tcW w:w="1426"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P018B</w:t>
            </w:r>
          </w:p>
        </w:tc>
        <w:tc>
          <w:tcPr>
            <w:tcW w:w="1298"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6526</w:t>
            </w:r>
          </w:p>
        </w:tc>
        <w:tc>
          <w:tcPr>
            <w:tcW w:w="5577"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Prihodi od prodaje  grobnih mjesta - staro groblje</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130,00</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170"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444"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130,00</w:t>
            </w:r>
          </w:p>
        </w:tc>
      </w:tr>
      <w:tr w:rsidR="009570D7" w:rsidTr="009570D7">
        <w:trPr>
          <w:trHeight w:val="298"/>
        </w:trPr>
        <w:tc>
          <w:tcPr>
            <w:tcW w:w="1426"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P018C</w:t>
            </w:r>
          </w:p>
        </w:tc>
        <w:tc>
          <w:tcPr>
            <w:tcW w:w="1298"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6526</w:t>
            </w:r>
          </w:p>
        </w:tc>
        <w:tc>
          <w:tcPr>
            <w:tcW w:w="5577"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Prihodi od prodaje  grobnih mjesta - novo groblje</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24.290,00</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170"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444"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24.290,00</w:t>
            </w:r>
          </w:p>
        </w:tc>
      </w:tr>
      <w:tr w:rsidR="009570D7" w:rsidTr="009570D7">
        <w:trPr>
          <w:trHeight w:val="298"/>
        </w:trPr>
        <w:tc>
          <w:tcPr>
            <w:tcW w:w="1426" w:type="dxa"/>
            <w:shd w:val="clear" w:color="auto" w:fill="FEDE01"/>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 xml:space="preserve">Izvor </w:t>
            </w:r>
          </w:p>
        </w:tc>
        <w:tc>
          <w:tcPr>
            <w:tcW w:w="1298" w:type="dxa"/>
            <w:shd w:val="clear" w:color="auto" w:fill="FEDE01"/>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5.1.</w:t>
            </w:r>
          </w:p>
        </w:tc>
        <w:tc>
          <w:tcPr>
            <w:tcW w:w="5577" w:type="dxa"/>
            <w:shd w:val="clear" w:color="auto" w:fill="FEDE01"/>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Pomoći EU</w:t>
            </w:r>
          </w:p>
        </w:tc>
        <w:tc>
          <w:tcPr>
            <w:tcW w:w="1426" w:type="dxa"/>
            <w:shd w:val="clear" w:color="auto" w:fill="FEDE01"/>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1.546.478,00</w:t>
            </w:r>
          </w:p>
        </w:tc>
        <w:tc>
          <w:tcPr>
            <w:tcW w:w="1426" w:type="dxa"/>
            <w:shd w:val="clear" w:color="auto" w:fill="FEDE01"/>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808.250,00</w:t>
            </w:r>
          </w:p>
        </w:tc>
        <w:tc>
          <w:tcPr>
            <w:tcW w:w="1170" w:type="dxa"/>
            <w:shd w:val="clear" w:color="auto" w:fill="FEDE01"/>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52,26</w:t>
            </w:r>
          </w:p>
        </w:tc>
        <w:tc>
          <w:tcPr>
            <w:tcW w:w="1444" w:type="dxa"/>
            <w:shd w:val="clear" w:color="auto" w:fill="FEDE01"/>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2.354.728,00</w:t>
            </w:r>
          </w:p>
        </w:tc>
      </w:tr>
      <w:tr w:rsidR="009570D7" w:rsidTr="009570D7">
        <w:trPr>
          <w:trHeight w:val="298"/>
        </w:trPr>
        <w:tc>
          <w:tcPr>
            <w:tcW w:w="1426" w:type="dxa"/>
            <w:shd w:val="clear" w:color="auto" w:fill="FFFF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 </w:t>
            </w:r>
          </w:p>
        </w:tc>
        <w:tc>
          <w:tcPr>
            <w:tcW w:w="1298" w:type="dxa"/>
            <w:shd w:val="clear" w:color="auto" w:fill="FFFF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6</w:t>
            </w:r>
          </w:p>
        </w:tc>
        <w:tc>
          <w:tcPr>
            <w:tcW w:w="5577" w:type="dxa"/>
            <w:shd w:val="clear" w:color="auto" w:fill="FFFF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Prihodi poslovanja</w:t>
            </w:r>
          </w:p>
        </w:tc>
        <w:tc>
          <w:tcPr>
            <w:tcW w:w="1426" w:type="dxa"/>
            <w:shd w:val="clear" w:color="auto" w:fill="FFFF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1.546.478,00</w:t>
            </w:r>
          </w:p>
        </w:tc>
        <w:tc>
          <w:tcPr>
            <w:tcW w:w="1426" w:type="dxa"/>
            <w:shd w:val="clear" w:color="auto" w:fill="FFFF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808.250,00</w:t>
            </w:r>
          </w:p>
        </w:tc>
        <w:tc>
          <w:tcPr>
            <w:tcW w:w="1170" w:type="dxa"/>
            <w:shd w:val="clear" w:color="auto" w:fill="FFFF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52,26</w:t>
            </w:r>
          </w:p>
        </w:tc>
        <w:tc>
          <w:tcPr>
            <w:tcW w:w="1444" w:type="dxa"/>
            <w:shd w:val="clear" w:color="auto" w:fill="FFFF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2.354.728,00</w:t>
            </w:r>
          </w:p>
        </w:tc>
      </w:tr>
      <w:tr w:rsidR="009570D7" w:rsidTr="009570D7">
        <w:trPr>
          <w:trHeight w:val="298"/>
        </w:trPr>
        <w:tc>
          <w:tcPr>
            <w:tcW w:w="1426" w:type="dxa"/>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 </w:t>
            </w:r>
          </w:p>
        </w:tc>
        <w:tc>
          <w:tcPr>
            <w:tcW w:w="1298" w:type="dxa"/>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63</w:t>
            </w:r>
          </w:p>
        </w:tc>
        <w:tc>
          <w:tcPr>
            <w:tcW w:w="5577" w:type="dxa"/>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Pomoći iz inozemstva i od subjekata unutar općeg proračuna</w:t>
            </w:r>
          </w:p>
        </w:tc>
        <w:tc>
          <w:tcPr>
            <w:tcW w:w="1426" w:type="dxa"/>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1.546.478,00</w:t>
            </w:r>
          </w:p>
        </w:tc>
        <w:tc>
          <w:tcPr>
            <w:tcW w:w="1426" w:type="dxa"/>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808.250,00</w:t>
            </w:r>
          </w:p>
        </w:tc>
        <w:tc>
          <w:tcPr>
            <w:tcW w:w="1170" w:type="dxa"/>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52,26</w:t>
            </w:r>
          </w:p>
        </w:tc>
        <w:tc>
          <w:tcPr>
            <w:tcW w:w="1444" w:type="dxa"/>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2.354.728,00</w:t>
            </w:r>
          </w:p>
        </w:tc>
      </w:tr>
      <w:tr w:rsidR="009570D7" w:rsidTr="009570D7">
        <w:trPr>
          <w:trHeight w:val="298"/>
        </w:trPr>
        <w:tc>
          <w:tcPr>
            <w:tcW w:w="1426"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P032</w:t>
            </w:r>
          </w:p>
        </w:tc>
        <w:tc>
          <w:tcPr>
            <w:tcW w:w="1298"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6382</w:t>
            </w:r>
          </w:p>
        </w:tc>
        <w:tc>
          <w:tcPr>
            <w:tcW w:w="5577"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Pomoći iz državnog proračuna temeljem prijenosa EU sredstava</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1.546.478,00</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808.250,00</w:t>
            </w:r>
          </w:p>
        </w:tc>
        <w:tc>
          <w:tcPr>
            <w:tcW w:w="1170"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52,26</w:t>
            </w:r>
          </w:p>
        </w:tc>
        <w:tc>
          <w:tcPr>
            <w:tcW w:w="1444"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2.354.728,00</w:t>
            </w:r>
          </w:p>
        </w:tc>
      </w:tr>
      <w:tr w:rsidR="009570D7" w:rsidTr="009570D7">
        <w:trPr>
          <w:trHeight w:val="298"/>
        </w:trPr>
        <w:tc>
          <w:tcPr>
            <w:tcW w:w="1426" w:type="dxa"/>
            <w:shd w:val="clear" w:color="auto" w:fill="FEDE01"/>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 xml:space="preserve">Izvor </w:t>
            </w:r>
          </w:p>
        </w:tc>
        <w:tc>
          <w:tcPr>
            <w:tcW w:w="1298" w:type="dxa"/>
            <w:shd w:val="clear" w:color="auto" w:fill="FEDE01"/>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5.2.</w:t>
            </w:r>
          </w:p>
        </w:tc>
        <w:tc>
          <w:tcPr>
            <w:tcW w:w="5577" w:type="dxa"/>
            <w:shd w:val="clear" w:color="auto" w:fill="FEDE01"/>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Ostale pomoći</w:t>
            </w:r>
          </w:p>
        </w:tc>
        <w:tc>
          <w:tcPr>
            <w:tcW w:w="1426" w:type="dxa"/>
            <w:shd w:val="clear" w:color="auto" w:fill="FEDE01"/>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395.597,00</w:t>
            </w:r>
          </w:p>
        </w:tc>
        <w:tc>
          <w:tcPr>
            <w:tcW w:w="1426" w:type="dxa"/>
            <w:shd w:val="clear" w:color="auto" w:fill="FEDE01"/>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130.000,00</w:t>
            </w:r>
          </w:p>
        </w:tc>
        <w:tc>
          <w:tcPr>
            <w:tcW w:w="1170" w:type="dxa"/>
            <w:shd w:val="clear" w:color="auto" w:fill="FEDE01"/>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32,86</w:t>
            </w:r>
          </w:p>
        </w:tc>
        <w:tc>
          <w:tcPr>
            <w:tcW w:w="1444" w:type="dxa"/>
            <w:shd w:val="clear" w:color="auto" w:fill="FEDE01"/>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525.597,00</w:t>
            </w:r>
          </w:p>
        </w:tc>
      </w:tr>
      <w:tr w:rsidR="009570D7" w:rsidTr="009570D7">
        <w:trPr>
          <w:trHeight w:val="298"/>
        </w:trPr>
        <w:tc>
          <w:tcPr>
            <w:tcW w:w="1426" w:type="dxa"/>
            <w:shd w:val="clear" w:color="auto" w:fill="FFFF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 </w:t>
            </w:r>
          </w:p>
        </w:tc>
        <w:tc>
          <w:tcPr>
            <w:tcW w:w="1298" w:type="dxa"/>
            <w:shd w:val="clear" w:color="auto" w:fill="FFFF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6</w:t>
            </w:r>
          </w:p>
        </w:tc>
        <w:tc>
          <w:tcPr>
            <w:tcW w:w="5577" w:type="dxa"/>
            <w:shd w:val="clear" w:color="auto" w:fill="FFFF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Prihodi poslovanja</w:t>
            </w:r>
          </w:p>
        </w:tc>
        <w:tc>
          <w:tcPr>
            <w:tcW w:w="1426" w:type="dxa"/>
            <w:shd w:val="clear" w:color="auto" w:fill="FFFF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395.597,00</w:t>
            </w:r>
          </w:p>
        </w:tc>
        <w:tc>
          <w:tcPr>
            <w:tcW w:w="1426" w:type="dxa"/>
            <w:shd w:val="clear" w:color="auto" w:fill="FFFF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130.000,00</w:t>
            </w:r>
          </w:p>
        </w:tc>
        <w:tc>
          <w:tcPr>
            <w:tcW w:w="1170" w:type="dxa"/>
            <w:shd w:val="clear" w:color="auto" w:fill="FFFF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32,86</w:t>
            </w:r>
          </w:p>
        </w:tc>
        <w:tc>
          <w:tcPr>
            <w:tcW w:w="1444" w:type="dxa"/>
            <w:shd w:val="clear" w:color="auto" w:fill="FFFF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525.597,00</w:t>
            </w:r>
          </w:p>
        </w:tc>
      </w:tr>
      <w:tr w:rsidR="009570D7" w:rsidTr="009570D7">
        <w:trPr>
          <w:trHeight w:val="298"/>
        </w:trPr>
        <w:tc>
          <w:tcPr>
            <w:tcW w:w="1426" w:type="dxa"/>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 </w:t>
            </w:r>
          </w:p>
        </w:tc>
        <w:tc>
          <w:tcPr>
            <w:tcW w:w="1298" w:type="dxa"/>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63</w:t>
            </w:r>
          </w:p>
        </w:tc>
        <w:tc>
          <w:tcPr>
            <w:tcW w:w="5577" w:type="dxa"/>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Pomoći iz inozemstva i od subjekata unutar općeg proračuna</w:t>
            </w:r>
          </w:p>
        </w:tc>
        <w:tc>
          <w:tcPr>
            <w:tcW w:w="1426" w:type="dxa"/>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395.597,00</w:t>
            </w:r>
          </w:p>
        </w:tc>
        <w:tc>
          <w:tcPr>
            <w:tcW w:w="1426" w:type="dxa"/>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130.000,00</w:t>
            </w:r>
          </w:p>
        </w:tc>
        <w:tc>
          <w:tcPr>
            <w:tcW w:w="1170" w:type="dxa"/>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32,86</w:t>
            </w:r>
          </w:p>
        </w:tc>
        <w:tc>
          <w:tcPr>
            <w:tcW w:w="1444" w:type="dxa"/>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525.597,00</w:t>
            </w:r>
          </w:p>
        </w:tc>
      </w:tr>
      <w:tr w:rsidR="009570D7" w:rsidTr="009570D7">
        <w:trPr>
          <w:trHeight w:val="298"/>
        </w:trPr>
        <w:tc>
          <w:tcPr>
            <w:tcW w:w="1426"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P022</w:t>
            </w:r>
          </w:p>
        </w:tc>
        <w:tc>
          <w:tcPr>
            <w:tcW w:w="1298"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6331</w:t>
            </w:r>
          </w:p>
        </w:tc>
        <w:tc>
          <w:tcPr>
            <w:tcW w:w="5577"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Ostali gradski i općinski prihodi - tekuće potpore (pomoći)</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78.771,00</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170"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444"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78.771,00</w:t>
            </w:r>
          </w:p>
        </w:tc>
      </w:tr>
      <w:tr w:rsidR="009570D7" w:rsidTr="009570D7">
        <w:trPr>
          <w:trHeight w:val="298"/>
        </w:trPr>
        <w:tc>
          <w:tcPr>
            <w:tcW w:w="1426"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P008</w:t>
            </w:r>
          </w:p>
        </w:tc>
        <w:tc>
          <w:tcPr>
            <w:tcW w:w="1298"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6332</w:t>
            </w:r>
          </w:p>
        </w:tc>
        <w:tc>
          <w:tcPr>
            <w:tcW w:w="5577"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Ostali gradski i općinski prihodi - kapitalne potpore (pomoć</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316.826,00</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170"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444"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316.826,00</w:t>
            </w:r>
          </w:p>
        </w:tc>
      </w:tr>
      <w:tr w:rsidR="009570D7" w:rsidTr="009570D7">
        <w:trPr>
          <w:trHeight w:val="298"/>
        </w:trPr>
        <w:tc>
          <w:tcPr>
            <w:tcW w:w="1426"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P045</w:t>
            </w:r>
          </w:p>
        </w:tc>
        <w:tc>
          <w:tcPr>
            <w:tcW w:w="1298"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6332</w:t>
            </w:r>
          </w:p>
        </w:tc>
        <w:tc>
          <w:tcPr>
            <w:tcW w:w="5577"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Pomoći za štetu od potresa</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80.000,00</w:t>
            </w:r>
          </w:p>
        </w:tc>
        <w:tc>
          <w:tcPr>
            <w:tcW w:w="1170"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100,00</w:t>
            </w:r>
          </w:p>
        </w:tc>
        <w:tc>
          <w:tcPr>
            <w:tcW w:w="1444"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80.000,00</w:t>
            </w:r>
          </w:p>
        </w:tc>
      </w:tr>
      <w:tr w:rsidR="009570D7" w:rsidTr="009570D7">
        <w:trPr>
          <w:trHeight w:val="298"/>
        </w:trPr>
        <w:tc>
          <w:tcPr>
            <w:tcW w:w="1426"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P045A</w:t>
            </w:r>
          </w:p>
        </w:tc>
        <w:tc>
          <w:tcPr>
            <w:tcW w:w="1298"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6332</w:t>
            </w:r>
          </w:p>
        </w:tc>
        <w:tc>
          <w:tcPr>
            <w:tcW w:w="5577"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Pomoći iz državnog proračuna</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50.000,00</w:t>
            </w:r>
          </w:p>
        </w:tc>
        <w:tc>
          <w:tcPr>
            <w:tcW w:w="1170"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100,00</w:t>
            </w:r>
          </w:p>
        </w:tc>
        <w:tc>
          <w:tcPr>
            <w:tcW w:w="1444"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50.000,00</w:t>
            </w:r>
          </w:p>
        </w:tc>
      </w:tr>
      <w:tr w:rsidR="009570D7" w:rsidTr="009570D7">
        <w:trPr>
          <w:trHeight w:val="298"/>
        </w:trPr>
        <w:tc>
          <w:tcPr>
            <w:tcW w:w="1426" w:type="dxa"/>
            <w:shd w:val="clear" w:color="auto" w:fill="FFFF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 </w:t>
            </w:r>
          </w:p>
        </w:tc>
        <w:tc>
          <w:tcPr>
            <w:tcW w:w="1298" w:type="dxa"/>
            <w:shd w:val="clear" w:color="auto" w:fill="FFFF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9</w:t>
            </w:r>
          </w:p>
        </w:tc>
        <w:tc>
          <w:tcPr>
            <w:tcW w:w="5577" w:type="dxa"/>
            <w:shd w:val="clear" w:color="auto" w:fill="FFFF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Vlastiti izvori</w:t>
            </w:r>
          </w:p>
        </w:tc>
        <w:tc>
          <w:tcPr>
            <w:tcW w:w="1426" w:type="dxa"/>
            <w:shd w:val="clear" w:color="auto" w:fill="FFFF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26" w:type="dxa"/>
            <w:shd w:val="clear" w:color="auto" w:fill="FFFF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70" w:type="dxa"/>
            <w:shd w:val="clear" w:color="auto" w:fill="FFFF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44" w:type="dxa"/>
            <w:shd w:val="clear" w:color="auto" w:fill="FFFF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r>
      <w:tr w:rsidR="009570D7" w:rsidTr="009570D7">
        <w:trPr>
          <w:trHeight w:val="298"/>
        </w:trPr>
        <w:tc>
          <w:tcPr>
            <w:tcW w:w="1426" w:type="dxa"/>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 </w:t>
            </w:r>
          </w:p>
        </w:tc>
        <w:tc>
          <w:tcPr>
            <w:tcW w:w="1298" w:type="dxa"/>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92</w:t>
            </w:r>
          </w:p>
        </w:tc>
        <w:tc>
          <w:tcPr>
            <w:tcW w:w="5577" w:type="dxa"/>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Rezultat poslovanja</w:t>
            </w:r>
          </w:p>
        </w:tc>
        <w:tc>
          <w:tcPr>
            <w:tcW w:w="1426" w:type="dxa"/>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26" w:type="dxa"/>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70" w:type="dxa"/>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44" w:type="dxa"/>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r>
      <w:tr w:rsidR="009570D7" w:rsidTr="009570D7">
        <w:trPr>
          <w:trHeight w:val="298"/>
        </w:trPr>
        <w:tc>
          <w:tcPr>
            <w:tcW w:w="1426"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P021A</w:t>
            </w:r>
          </w:p>
        </w:tc>
        <w:tc>
          <w:tcPr>
            <w:tcW w:w="1298"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9221</w:t>
            </w:r>
          </w:p>
        </w:tc>
        <w:tc>
          <w:tcPr>
            <w:tcW w:w="5577"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Višak prihoda</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170"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444"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r>
      <w:tr w:rsidR="009570D7" w:rsidTr="009570D7">
        <w:trPr>
          <w:trHeight w:val="298"/>
        </w:trPr>
        <w:tc>
          <w:tcPr>
            <w:tcW w:w="1426" w:type="dxa"/>
            <w:shd w:val="clear" w:color="auto" w:fill="FEDE01"/>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 xml:space="preserve">Izvor </w:t>
            </w:r>
          </w:p>
        </w:tc>
        <w:tc>
          <w:tcPr>
            <w:tcW w:w="1298" w:type="dxa"/>
            <w:shd w:val="clear" w:color="auto" w:fill="FEDE01"/>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6.1.</w:t>
            </w:r>
          </w:p>
        </w:tc>
        <w:tc>
          <w:tcPr>
            <w:tcW w:w="5577" w:type="dxa"/>
            <w:shd w:val="clear" w:color="auto" w:fill="FEDE01"/>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Donacije</w:t>
            </w:r>
          </w:p>
        </w:tc>
        <w:tc>
          <w:tcPr>
            <w:tcW w:w="1426" w:type="dxa"/>
            <w:shd w:val="clear" w:color="auto" w:fill="FEDE01"/>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26" w:type="dxa"/>
            <w:shd w:val="clear" w:color="auto" w:fill="FEDE01"/>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70" w:type="dxa"/>
            <w:shd w:val="clear" w:color="auto" w:fill="FEDE01"/>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44" w:type="dxa"/>
            <w:shd w:val="clear" w:color="auto" w:fill="FEDE01"/>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r>
      <w:tr w:rsidR="009570D7" w:rsidTr="009570D7">
        <w:trPr>
          <w:trHeight w:val="298"/>
        </w:trPr>
        <w:tc>
          <w:tcPr>
            <w:tcW w:w="1426" w:type="dxa"/>
            <w:shd w:val="clear" w:color="auto" w:fill="FFFF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 </w:t>
            </w:r>
          </w:p>
        </w:tc>
        <w:tc>
          <w:tcPr>
            <w:tcW w:w="1298" w:type="dxa"/>
            <w:shd w:val="clear" w:color="auto" w:fill="FFFF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6</w:t>
            </w:r>
          </w:p>
        </w:tc>
        <w:tc>
          <w:tcPr>
            <w:tcW w:w="5577" w:type="dxa"/>
            <w:shd w:val="clear" w:color="auto" w:fill="FFFF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Prihodi poslovanja</w:t>
            </w:r>
          </w:p>
        </w:tc>
        <w:tc>
          <w:tcPr>
            <w:tcW w:w="1426" w:type="dxa"/>
            <w:shd w:val="clear" w:color="auto" w:fill="FFFF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26" w:type="dxa"/>
            <w:shd w:val="clear" w:color="auto" w:fill="FFFF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70" w:type="dxa"/>
            <w:shd w:val="clear" w:color="auto" w:fill="FFFF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44" w:type="dxa"/>
            <w:shd w:val="clear" w:color="auto" w:fill="FFFF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r>
      <w:tr w:rsidR="009570D7" w:rsidTr="009570D7">
        <w:trPr>
          <w:trHeight w:val="298"/>
        </w:trPr>
        <w:tc>
          <w:tcPr>
            <w:tcW w:w="1426" w:type="dxa"/>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 </w:t>
            </w:r>
          </w:p>
        </w:tc>
        <w:tc>
          <w:tcPr>
            <w:tcW w:w="1298" w:type="dxa"/>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66</w:t>
            </w:r>
          </w:p>
        </w:tc>
        <w:tc>
          <w:tcPr>
            <w:tcW w:w="5577" w:type="dxa"/>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Prihodi od prodaje proizvoda i robe te pruženih usluga i prihodi od donacija</w:t>
            </w:r>
          </w:p>
        </w:tc>
        <w:tc>
          <w:tcPr>
            <w:tcW w:w="1426" w:type="dxa"/>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26" w:type="dxa"/>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70" w:type="dxa"/>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44" w:type="dxa"/>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r>
      <w:tr w:rsidR="009570D7" w:rsidTr="009570D7">
        <w:trPr>
          <w:trHeight w:val="298"/>
        </w:trPr>
        <w:tc>
          <w:tcPr>
            <w:tcW w:w="1426"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P019</w:t>
            </w:r>
          </w:p>
        </w:tc>
        <w:tc>
          <w:tcPr>
            <w:tcW w:w="1298"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6631</w:t>
            </w:r>
          </w:p>
        </w:tc>
        <w:tc>
          <w:tcPr>
            <w:tcW w:w="5577"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Prihodi s osnova tekućih donacija (fiz.osobe, ,neprof.org.tr</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170"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444"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r>
      <w:tr w:rsidR="009570D7" w:rsidTr="009570D7">
        <w:trPr>
          <w:trHeight w:val="298"/>
        </w:trPr>
        <w:tc>
          <w:tcPr>
            <w:tcW w:w="1426"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P020</w:t>
            </w:r>
          </w:p>
        </w:tc>
        <w:tc>
          <w:tcPr>
            <w:tcW w:w="1298"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6632</w:t>
            </w:r>
          </w:p>
        </w:tc>
        <w:tc>
          <w:tcPr>
            <w:tcW w:w="5577"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Prihodi s osnova kapitalnih donacija (fiz.osobe,neprof.org.)</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170"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444"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r>
      <w:tr w:rsidR="009570D7" w:rsidTr="009570D7">
        <w:trPr>
          <w:trHeight w:val="298"/>
        </w:trPr>
        <w:tc>
          <w:tcPr>
            <w:tcW w:w="1426"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P044</w:t>
            </w:r>
          </w:p>
        </w:tc>
        <w:tc>
          <w:tcPr>
            <w:tcW w:w="1298"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6632</w:t>
            </w:r>
          </w:p>
        </w:tc>
        <w:tc>
          <w:tcPr>
            <w:tcW w:w="5577"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Prihod od donacije za zgradu crkve i sanitarnog čvora</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170"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444"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r>
      <w:tr w:rsidR="009570D7" w:rsidTr="009570D7">
        <w:trPr>
          <w:trHeight w:val="298"/>
        </w:trPr>
        <w:tc>
          <w:tcPr>
            <w:tcW w:w="1426" w:type="dxa"/>
            <w:shd w:val="clear" w:color="auto" w:fill="FFFF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 </w:t>
            </w:r>
          </w:p>
        </w:tc>
        <w:tc>
          <w:tcPr>
            <w:tcW w:w="1298" w:type="dxa"/>
            <w:shd w:val="clear" w:color="auto" w:fill="FFFF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9</w:t>
            </w:r>
          </w:p>
        </w:tc>
        <w:tc>
          <w:tcPr>
            <w:tcW w:w="5577" w:type="dxa"/>
            <w:shd w:val="clear" w:color="auto" w:fill="FFFF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Vlastiti izvori</w:t>
            </w:r>
          </w:p>
        </w:tc>
        <w:tc>
          <w:tcPr>
            <w:tcW w:w="1426" w:type="dxa"/>
            <w:shd w:val="clear" w:color="auto" w:fill="FFFF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26" w:type="dxa"/>
            <w:shd w:val="clear" w:color="auto" w:fill="FFFF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70" w:type="dxa"/>
            <w:shd w:val="clear" w:color="auto" w:fill="FFFF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44" w:type="dxa"/>
            <w:shd w:val="clear" w:color="auto" w:fill="FFFF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r>
      <w:tr w:rsidR="009570D7" w:rsidTr="009570D7">
        <w:trPr>
          <w:trHeight w:val="298"/>
        </w:trPr>
        <w:tc>
          <w:tcPr>
            <w:tcW w:w="1426" w:type="dxa"/>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 </w:t>
            </w:r>
          </w:p>
        </w:tc>
        <w:tc>
          <w:tcPr>
            <w:tcW w:w="1298" w:type="dxa"/>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92</w:t>
            </w:r>
          </w:p>
        </w:tc>
        <w:tc>
          <w:tcPr>
            <w:tcW w:w="5577" w:type="dxa"/>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Rezultat poslovanja</w:t>
            </w:r>
          </w:p>
        </w:tc>
        <w:tc>
          <w:tcPr>
            <w:tcW w:w="1426" w:type="dxa"/>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26" w:type="dxa"/>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70" w:type="dxa"/>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44" w:type="dxa"/>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r>
      <w:tr w:rsidR="009570D7" w:rsidTr="009570D7">
        <w:trPr>
          <w:trHeight w:val="298"/>
        </w:trPr>
        <w:tc>
          <w:tcPr>
            <w:tcW w:w="1426"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P021B</w:t>
            </w:r>
          </w:p>
        </w:tc>
        <w:tc>
          <w:tcPr>
            <w:tcW w:w="1298"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9221</w:t>
            </w:r>
          </w:p>
        </w:tc>
        <w:tc>
          <w:tcPr>
            <w:tcW w:w="5577"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Višak prihoda</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170"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444"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r>
      <w:tr w:rsidR="009570D7" w:rsidTr="009570D7">
        <w:trPr>
          <w:trHeight w:val="298"/>
        </w:trPr>
        <w:tc>
          <w:tcPr>
            <w:tcW w:w="1426"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P029C</w:t>
            </w:r>
          </w:p>
        </w:tc>
        <w:tc>
          <w:tcPr>
            <w:tcW w:w="1298"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9221</w:t>
            </w:r>
          </w:p>
        </w:tc>
        <w:tc>
          <w:tcPr>
            <w:tcW w:w="5577"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Višak prihoda</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170"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444"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r>
      <w:tr w:rsidR="009570D7" w:rsidTr="009570D7">
        <w:trPr>
          <w:trHeight w:val="298"/>
        </w:trPr>
        <w:tc>
          <w:tcPr>
            <w:tcW w:w="1426" w:type="dxa"/>
            <w:shd w:val="clear" w:color="auto" w:fill="FEDE01"/>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 xml:space="preserve">Izvor </w:t>
            </w:r>
          </w:p>
        </w:tc>
        <w:tc>
          <w:tcPr>
            <w:tcW w:w="1298" w:type="dxa"/>
            <w:shd w:val="clear" w:color="auto" w:fill="FEDE01"/>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7.1.</w:t>
            </w:r>
          </w:p>
        </w:tc>
        <w:tc>
          <w:tcPr>
            <w:tcW w:w="5577" w:type="dxa"/>
            <w:shd w:val="clear" w:color="auto" w:fill="FEDE01"/>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Prihod od prodaje nefinancijske imovine</w:t>
            </w:r>
          </w:p>
        </w:tc>
        <w:tc>
          <w:tcPr>
            <w:tcW w:w="1426" w:type="dxa"/>
            <w:shd w:val="clear" w:color="auto" w:fill="FEDE01"/>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26" w:type="dxa"/>
            <w:shd w:val="clear" w:color="auto" w:fill="FEDE01"/>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70" w:type="dxa"/>
            <w:shd w:val="clear" w:color="auto" w:fill="FEDE01"/>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44" w:type="dxa"/>
            <w:shd w:val="clear" w:color="auto" w:fill="FEDE01"/>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r>
      <w:tr w:rsidR="009570D7" w:rsidTr="009570D7">
        <w:trPr>
          <w:trHeight w:val="298"/>
        </w:trPr>
        <w:tc>
          <w:tcPr>
            <w:tcW w:w="1426" w:type="dxa"/>
            <w:shd w:val="clear" w:color="auto" w:fill="FFFF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 </w:t>
            </w:r>
          </w:p>
        </w:tc>
        <w:tc>
          <w:tcPr>
            <w:tcW w:w="1298" w:type="dxa"/>
            <w:shd w:val="clear" w:color="auto" w:fill="FFFF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7</w:t>
            </w:r>
          </w:p>
        </w:tc>
        <w:tc>
          <w:tcPr>
            <w:tcW w:w="5577" w:type="dxa"/>
            <w:shd w:val="clear" w:color="auto" w:fill="FFFF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Prihodi od prodaje nefinancijske imovine</w:t>
            </w:r>
          </w:p>
        </w:tc>
        <w:tc>
          <w:tcPr>
            <w:tcW w:w="1426" w:type="dxa"/>
            <w:shd w:val="clear" w:color="auto" w:fill="FFFF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26" w:type="dxa"/>
            <w:shd w:val="clear" w:color="auto" w:fill="FFFF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70" w:type="dxa"/>
            <w:shd w:val="clear" w:color="auto" w:fill="FFFF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44" w:type="dxa"/>
            <w:shd w:val="clear" w:color="auto" w:fill="FFFF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r>
      <w:tr w:rsidR="009570D7" w:rsidTr="009570D7">
        <w:trPr>
          <w:trHeight w:val="298"/>
        </w:trPr>
        <w:tc>
          <w:tcPr>
            <w:tcW w:w="1426" w:type="dxa"/>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lastRenderedPageBreak/>
              <w:t> </w:t>
            </w:r>
          </w:p>
        </w:tc>
        <w:tc>
          <w:tcPr>
            <w:tcW w:w="1298" w:type="dxa"/>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72</w:t>
            </w:r>
          </w:p>
        </w:tc>
        <w:tc>
          <w:tcPr>
            <w:tcW w:w="5577" w:type="dxa"/>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Prihodi od prodaje proizvedene dugotrajne imovine</w:t>
            </w:r>
          </w:p>
        </w:tc>
        <w:tc>
          <w:tcPr>
            <w:tcW w:w="1426" w:type="dxa"/>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26" w:type="dxa"/>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70" w:type="dxa"/>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44" w:type="dxa"/>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r>
      <w:tr w:rsidR="009570D7" w:rsidTr="009570D7">
        <w:trPr>
          <w:trHeight w:val="298"/>
        </w:trPr>
        <w:tc>
          <w:tcPr>
            <w:tcW w:w="1426"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P041</w:t>
            </w:r>
          </w:p>
        </w:tc>
        <w:tc>
          <w:tcPr>
            <w:tcW w:w="1298"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7212</w:t>
            </w:r>
          </w:p>
        </w:tc>
        <w:tc>
          <w:tcPr>
            <w:tcW w:w="5577"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Prihod od prodaje poslovnog prostora</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170"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444"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r>
      <w:tr w:rsidR="009570D7" w:rsidTr="009570D7">
        <w:trPr>
          <w:trHeight w:val="298"/>
        </w:trPr>
        <w:tc>
          <w:tcPr>
            <w:tcW w:w="1426" w:type="dxa"/>
            <w:shd w:val="clear" w:color="auto" w:fill="FFFF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 </w:t>
            </w:r>
          </w:p>
        </w:tc>
        <w:tc>
          <w:tcPr>
            <w:tcW w:w="1298" w:type="dxa"/>
            <w:shd w:val="clear" w:color="auto" w:fill="FFFF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9</w:t>
            </w:r>
          </w:p>
        </w:tc>
        <w:tc>
          <w:tcPr>
            <w:tcW w:w="5577" w:type="dxa"/>
            <w:shd w:val="clear" w:color="auto" w:fill="FFFF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Vlastiti izvori</w:t>
            </w:r>
          </w:p>
        </w:tc>
        <w:tc>
          <w:tcPr>
            <w:tcW w:w="1426" w:type="dxa"/>
            <w:shd w:val="clear" w:color="auto" w:fill="FFFF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26" w:type="dxa"/>
            <w:shd w:val="clear" w:color="auto" w:fill="FFFF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70" w:type="dxa"/>
            <w:shd w:val="clear" w:color="auto" w:fill="FFFF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44" w:type="dxa"/>
            <w:shd w:val="clear" w:color="auto" w:fill="FFFF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r>
      <w:tr w:rsidR="009570D7" w:rsidTr="009570D7">
        <w:trPr>
          <w:trHeight w:val="298"/>
        </w:trPr>
        <w:tc>
          <w:tcPr>
            <w:tcW w:w="1426" w:type="dxa"/>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 </w:t>
            </w:r>
          </w:p>
        </w:tc>
        <w:tc>
          <w:tcPr>
            <w:tcW w:w="1298" w:type="dxa"/>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92</w:t>
            </w:r>
          </w:p>
        </w:tc>
        <w:tc>
          <w:tcPr>
            <w:tcW w:w="5577" w:type="dxa"/>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Rezultat poslovanja</w:t>
            </w:r>
          </w:p>
        </w:tc>
        <w:tc>
          <w:tcPr>
            <w:tcW w:w="1426" w:type="dxa"/>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26" w:type="dxa"/>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70" w:type="dxa"/>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44" w:type="dxa"/>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r>
      <w:tr w:rsidR="009570D7" w:rsidTr="009570D7">
        <w:trPr>
          <w:trHeight w:val="298"/>
        </w:trPr>
        <w:tc>
          <w:tcPr>
            <w:tcW w:w="1426"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P029E</w:t>
            </w:r>
          </w:p>
        </w:tc>
        <w:tc>
          <w:tcPr>
            <w:tcW w:w="1298"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9221</w:t>
            </w:r>
          </w:p>
        </w:tc>
        <w:tc>
          <w:tcPr>
            <w:tcW w:w="5577"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Višak prihoda</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170"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444"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r>
      <w:tr w:rsidR="009570D7" w:rsidTr="009570D7">
        <w:trPr>
          <w:trHeight w:val="298"/>
        </w:trPr>
        <w:tc>
          <w:tcPr>
            <w:tcW w:w="1426" w:type="dxa"/>
            <w:shd w:val="clear" w:color="auto" w:fill="FEDE01"/>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 xml:space="preserve">Izvor </w:t>
            </w:r>
          </w:p>
        </w:tc>
        <w:tc>
          <w:tcPr>
            <w:tcW w:w="1298" w:type="dxa"/>
            <w:shd w:val="clear" w:color="auto" w:fill="FEDE01"/>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8.1.</w:t>
            </w:r>
          </w:p>
        </w:tc>
        <w:tc>
          <w:tcPr>
            <w:tcW w:w="5577" w:type="dxa"/>
            <w:shd w:val="clear" w:color="auto" w:fill="FEDE01"/>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Namjenski primici od zaduživanja</w:t>
            </w:r>
          </w:p>
        </w:tc>
        <w:tc>
          <w:tcPr>
            <w:tcW w:w="1426" w:type="dxa"/>
            <w:shd w:val="clear" w:color="auto" w:fill="FEDE01"/>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90.522,00</w:t>
            </w:r>
          </w:p>
        </w:tc>
        <w:tc>
          <w:tcPr>
            <w:tcW w:w="1426" w:type="dxa"/>
            <w:shd w:val="clear" w:color="auto" w:fill="FEDE01"/>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70" w:type="dxa"/>
            <w:shd w:val="clear" w:color="auto" w:fill="FEDE01"/>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44" w:type="dxa"/>
            <w:shd w:val="clear" w:color="auto" w:fill="FEDE01"/>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90.522,00</w:t>
            </w:r>
          </w:p>
        </w:tc>
      </w:tr>
      <w:tr w:rsidR="009570D7" w:rsidTr="009570D7">
        <w:trPr>
          <w:trHeight w:val="298"/>
        </w:trPr>
        <w:tc>
          <w:tcPr>
            <w:tcW w:w="1426" w:type="dxa"/>
            <w:shd w:val="clear" w:color="auto" w:fill="FFFF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 </w:t>
            </w:r>
          </w:p>
        </w:tc>
        <w:tc>
          <w:tcPr>
            <w:tcW w:w="1298" w:type="dxa"/>
            <w:shd w:val="clear" w:color="auto" w:fill="FFFF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8</w:t>
            </w:r>
          </w:p>
        </w:tc>
        <w:tc>
          <w:tcPr>
            <w:tcW w:w="5577" w:type="dxa"/>
            <w:shd w:val="clear" w:color="auto" w:fill="FFFF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Primici od financijske imovine i zaduživanja</w:t>
            </w:r>
          </w:p>
        </w:tc>
        <w:tc>
          <w:tcPr>
            <w:tcW w:w="1426" w:type="dxa"/>
            <w:shd w:val="clear" w:color="auto" w:fill="FFFF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90.522,00</w:t>
            </w:r>
          </w:p>
        </w:tc>
        <w:tc>
          <w:tcPr>
            <w:tcW w:w="1426" w:type="dxa"/>
            <w:shd w:val="clear" w:color="auto" w:fill="FFFF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70" w:type="dxa"/>
            <w:shd w:val="clear" w:color="auto" w:fill="FFFF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44" w:type="dxa"/>
            <w:shd w:val="clear" w:color="auto" w:fill="FFFF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90.522,00</w:t>
            </w:r>
          </w:p>
        </w:tc>
      </w:tr>
      <w:tr w:rsidR="009570D7" w:rsidTr="009570D7">
        <w:trPr>
          <w:trHeight w:val="298"/>
        </w:trPr>
        <w:tc>
          <w:tcPr>
            <w:tcW w:w="1426" w:type="dxa"/>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 </w:t>
            </w:r>
          </w:p>
        </w:tc>
        <w:tc>
          <w:tcPr>
            <w:tcW w:w="1298" w:type="dxa"/>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84</w:t>
            </w:r>
          </w:p>
        </w:tc>
        <w:tc>
          <w:tcPr>
            <w:tcW w:w="5577" w:type="dxa"/>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Primici od zaduživanja</w:t>
            </w:r>
          </w:p>
        </w:tc>
        <w:tc>
          <w:tcPr>
            <w:tcW w:w="1426" w:type="dxa"/>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90.522,00</w:t>
            </w:r>
          </w:p>
        </w:tc>
        <w:tc>
          <w:tcPr>
            <w:tcW w:w="1426" w:type="dxa"/>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70" w:type="dxa"/>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44" w:type="dxa"/>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90.522,00</w:t>
            </w:r>
          </w:p>
        </w:tc>
      </w:tr>
      <w:tr w:rsidR="009570D7" w:rsidTr="009570D7">
        <w:trPr>
          <w:trHeight w:val="298"/>
        </w:trPr>
        <w:tc>
          <w:tcPr>
            <w:tcW w:w="1426"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P048</w:t>
            </w:r>
          </w:p>
        </w:tc>
        <w:tc>
          <w:tcPr>
            <w:tcW w:w="1298"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8422</w:t>
            </w:r>
          </w:p>
        </w:tc>
        <w:tc>
          <w:tcPr>
            <w:tcW w:w="5577"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Krediti</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66.362,00</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170"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444"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66.362,00</w:t>
            </w:r>
          </w:p>
        </w:tc>
      </w:tr>
      <w:tr w:rsidR="009570D7" w:rsidTr="009570D7">
        <w:trPr>
          <w:trHeight w:val="298"/>
        </w:trPr>
        <w:tc>
          <w:tcPr>
            <w:tcW w:w="1426"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P048B</w:t>
            </w:r>
          </w:p>
        </w:tc>
        <w:tc>
          <w:tcPr>
            <w:tcW w:w="1298"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8471</w:t>
            </w:r>
          </w:p>
        </w:tc>
        <w:tc>
          <w:tcPr>
            <w:tcW w:w="5577"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Zajmovi</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24.160,00</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170"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444"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24.160,00</w:t>
            </w:r>
          </w:p>
        </w:tc>
      </w:tr>
      <w:tr w:rsidR="009570D7" w:rsidTr="009570D7">
        <w:trPr>
          <w:trHeight w:val="298"/>
        </w:trPr>
        <w:tc>
          <w:tcPr>
            <w:tcW w:w="1426" w:type="dxa"/>
            <w:shd w:val="clear" w:color="auto" w:fill="FFFF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 </w:t>
            </w:r>
          </w:p>
        </w:tc>
        <w:tc>
          <w:tcPr>
            <w:tcW w:w="1298" w:type="dxa"/>
            <w:shd w:val="clear" w:color="auto" w:fill="FFFF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9</w:t>
            </w:r>
          </w:p>
        </w:tc>
        <w:tc>
          <w:tcPr>
            <w:tcW w:w="5577" w:type="dxa"/>
            <w:shd w:val="clear" w:color="auto" w:fill="FFFF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Vlastiti izvori</w:t>
            </w:r>
          </w:p>
        </w:tc>
        <w:tc>
          <w:tcPr>
            <w:tcW w:w="1426" w:type="dxa"/>
            <w:shd w:val="clear" w:color="auto" w:fill="FFFF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26" w:type="dxa"/>
            <w:shd w:val="clear" w:color="auto" w:fill="FFFF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70" w:type="dxa"/>
            <w:shd w:val="clear" w:color="auto" w:fill="FFFF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44" w:type="dxa"/>
            <w:shd w:val="clear" w:color="auto" w:fill="FFFF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r>
      <w:tr w:rsidR="009570D7" w:rsidTr="009570D7">
        <w:trPr>
          <w:trHeight w:val="298"/>
        </w:trPr>
        <w:tc>
          <w:tcPr>
            <w:tcW w:w="1426" w:type="dxa"/>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 </w:t>
            </w:r>
          </w:p>
        </w:tc>
        <w:tc>
          <w:tcPr>
            <w:tcW w:w="1298" w:type="dxa"/>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92</w:t>
            </w:r>
          </w:p>
        </w:tc>
        <w:tc>
          <w:tcPr>
            <w:tcW w:w="5577" w:type="dxa"/>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Rezultat poslovanja</w:t>
            </w:r>
          </w:p>
        </w:tc>
        <w:tc>
          <w:tcPr>
            <w:tcW w:w="1426" w:type="dxa"/>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26" w:type="dxa"/>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70" w:type="dxa"/>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44" w:type="dxa"/>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r>
      <w:tr w:rsidR="009570D7" w:rsidTr="009570D7">
        <w:trPr>
          <w:trHeight w:val="298"/>
        </w:trPr>
        <w:tc>
          <w:tcPr>
            <w:tcW w:w="1426"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P029D</w:t>
            </w:r>
          </w:p>
        </w:tc>
        <w:tc>
          <w:tcPr>
            <w:tcW w:w="1298"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9221</w:t>
            </w:r>
          </w:p>
        </w:tc>
        <w:tc>
          <w:tcPr>
            <w:tcW w:w="5577" w:type="dxa"/>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Višak prihoda</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426"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170"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444" w:type="dxa"/>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r>
    </w:tbl>
    <w:p w:rsidR="009570D7" w:rsidRDefault="009570D7" w:rsidP="009570D7">
      <w:pPr>
        <w:tabs>
          <w:tab w:val="left" w:pos="6147"/>
        </w:tabs>
        <w:ind w:left="-567" w:right="281"/>
        <w:rPr>
          <w:rFonts w:ascii="Times New Roman" w:hAnsi="Times New Roman" w:cs="Times New Roman"/>
          <w:sz w:val="24"/>
          <w:szCs w:val="24"/>
        </w:rPr>
      </w:pPr>
    </w:p>
    <w:p w:rsidR="009570D7" w:rsidRDefault="009570D7" w:rsidP="009570D7">
      <w:pPr>
        <w:tabs>
          <w:tab w:val="left" w:pos="6147"/>
        </w:tabs>
        <w:ind w:left="-567" w:right="281"/>
        <w:rPr>
          <w:sz w:val="24"/>
          <w:szCs w:val="24"/>
        </w:rPr>
      </w:pPr>
    </w:p>
    <w:p w:rsidR="009570D7" w:rsidRDefault="009570D7" w:rsidP="009570D7">
      <w:pPr>
        <w:tabs>
          <w:tab w:val="left" w:pos="6147"/>
        </w:tabs>
        <w:ind w:left="-567" w:right="281"/>
        <w:rPr>
          <w:sz w:val="24"/>
          <w:szCs w:val="24"/>
        </w:rPr>
      </w:pPr>
    </w:p>
    <w:p w:rsidR="009570D7" w:rsidRDefault="009570D7" w:rsidP="009570D7">
      <w:pPr>
        <w:ind w:right="281"/>
        <w:rPr>
          <w:rFonts w:ascii="Calibri" w:hAnsi="Calibri" w:cs="Calibri"/>
          <w:b/>
          <w:bCs/>
          <w:color w:val="000000"/>
          <w:sz w:val="24"/>
          <w:szCs w:val="24"/>
          <w:lang w:eastAsia="hr-HR"/>
        </w:rPr>
      </w:pPr>
      <w:r>
        <w:rPr>
          <w:rFonts w:ascii="Calibri" w:hAnsi="Calibri" w:cs="Calibri"/>
          <w:b/>
          <w:bCs/>
          <w:color w:val="000000"/>
          <w:sz w:val="24"/>
          <w:szCs w:val="24"/>
          <w:lang w:eastAsia="hr-HR"/>
        </w:rPr>
        <w:t>Prihodi od poreza</w:t>
      </w:r>
    </w:p>
    <w:p w:rsidR="009570D7" w:rsidRDefault="009570D7" w:rsidP="009570D7">
      <w:pPr>
        <w:ind w:right="281"/>
        <w:rPr>
          <w:rFonts w:ascii="Calibri" w:hAnsi="Calibri" w:cs="Calibri"/>
          <w:b/>
          <w:bCs/>
          <w:color w:val="000000"/>
          <w:sz w:val="24"/>
          <w:szCs w:val="24"/>
          <w:lang w:eastAsia="hr-HR"/>
        </w:rPr>
      </w:pPr>
    </w:p>
    <w:p w:rsidR="009570D7" w:rsidRDefault="009570D7" w:rsidP="009570D7">
      <w:pPr>
        <w:ind w:right="281"/>
        <w:rPr>
          <w:rFonts w:ascii="Calibri" w:hAnsi="Calibri" w:cs="Calibri"/>
          <w:b/>
          <w:bCs/>
          <w:color w:val="000000"/>
          <w:sz w:val="24"/>
          <w:szCs w:val="24"/>
          <w:lang w:eastAsia="hr-HR"/>
        </w:rPr>
      </w:pPr>
      <w:r>
        <w:rPr>
          <w:rFonts w:ascii="Calibri" w:hAnsi="Calibri" w:cs="Calibri"/>
          <w:color w:val="000000"/>
          <w:sz w:val="24"/>
          <w:szCs w:val="24"/>
          <w:lang w:eastAsia="hr-HR"/>
        </w:rPr>
        <w:t xml:space="preserve">Prihodi od poreza planirani su u 2023. godini u iznosu od </w:t>
      </w:r>
      <w:bookmarkStart w:id="13" w:name="_Hlk122080358"/>
      <w:r>
        <w:rPr>
          <w:rFonts w:ascii="Calibri" w:hAnsi="Calibri" w:cs="Calibri"/>
          <w:color w:val="000000"/>
          <w:sz w:val="24"/>
          <w:szCs w:val="24"/>
          <w:lang w:eastAsia="hr-HR"/>
        </w:rPr>
        <w:t>636.676,00 €</w:t>
      </w:r>
      <w:bookmarkEnd w:id="13"/>
      <w:r>
        <w:rPr>
          <w:rFonts w:ascii="Calibri" w:hAnsi="Calibri" w:cs="Calibri"/>
          <w:color w:val="000000"/>
          <w:sz w:val="24"/>
          <w:szCs w:val="24"/>
          <w:lang w:eastAsia="hr-HR"/>
        </w:rPr>
        <w:t>/4.797.035,32 kn, u 2024. godini u iznosu od 503.551,00 € /3.794.005,02 kn, a u 2025. godini u iznosu od 517.391,00 € /3.898.282,50 kn. Moguća su odstupanja u realizaciji zacrtanih planskih veličina.</w:t>
      </w:r>
    </w:p>
    <w:p w:rsidR="009570D7" w:rsidRDefault="009570D7" w:rsidP="009570D7">
      <w:pPr>
        <w:ind w:right="281"/>
        <w:rPr>
          <w:rFonts w:ascii="Calibri" w:hAnsi="Calibri" w:cs="Calibri"/>
          <w:b/>
          <w:bCs/>
          <w:color w:val="000000"/>
          <w:sz w:val="24"/>
          <w:szCs w:val="24"/>
          <w:lang w:eastAsia="hr-HR"/>
        </w:rPr>
      </w:pPr>
    </w:p>
    <w:p w:rsidR="009570D7" w:rsidRDefault="009570D7" w:rsidP="009570D7">
      <w:pPr>
        <w:ind w:right="281"/>
        <w:rPr>
          <w:rFonts w:ascii="Calibri" w:hAnsi="Calibri" w:cs="Calibri"/>
          <w:b/>
          <w:bCs/>
          <w:color w:val="000000"/>
          <w:sz w:val="24"/>
          <w:szCs w:val="24"/>
          <w:lang w:eastAsia="hr-HR"/>
        </w:rPr>
      </w:pPr>
      <w:r>
        <w:rPr>
          <w:rFonts w:ascii="Calibri" w:hAnsi="Calibri" w:cs="Calibri"/>
          <w:b/>
          <w:bCs/>
          <w:color w:val="000000"/>
          <w:sz w:val="24"/>
          <w:szCs w:val="24"/>
          <w:lang w:eastAsia="hr-HR"/>
        </w:rPr>
        <w:t>Pomoći iz inozemstva i od subjekata unutar općeg proračuna</w:t>
      </w:r>
    </w:p>
    <w:p w:rsidR="009570D7" w:rsidRDefault="009570D7" w:rsidP="009570D7">
      <w:pPr>
        <w:ind w:right="281"/>
        <w:rPr>
          <w:rFonts w:ascii="Calibri" w:hAnsi="Calibri" w:cs="Calibri"/>
          <w:b/>
          <w:bCs/>
          <w:color w:val="000000"/>
          <w:sz w:val="24"/>
          <w:szCs w:val="24"/>
          <w:lang w:eastAsia="hr-HR"/>
        </w:rPr>
      </w:pPr>
    </w:p>
    <w:p w:rsidR="009570D7" w:rsidRDefault="009570D7" w:rsidP="009570D7">
      <w:pPr>
        <w:ind w:right="281"/>
        <w:rPr>
          <w:rFonts w:ascii="Calibri" w:hAnsi="Calibri" w:cs="Calibri"/>
          <w:color w:val="000000"/>
          <w:sz w:val="24"/>
          <w:szCs w:val="24"/>
          <w:lang w:eastAsia="hr-HR"/>
        </w:rPr>
      </w:pPr>
      <w:r>
        <w:rPr>
          <w:rFonts w:ascii="Calibri" w:hAnsi="Calibri" w:cs="Calibri"/>
          <w:color w:val="000000"/>
          <w:sz w:val="24"/>
          <w:szCs w:val="24"/>
          <w:lang w:eastAsia="hr-HR"/>
        </w:rPr>
        <w:t xml:space="preserve">Prihodi od pomoći planirani su u 2023. godini u iznosu od </w:t>
      </w:r>
      <w:bookmarkStart w:id="14" w:name="_Hlk121820101"/>
      <w:r>
        <w:rPr>
          <w:rFonts w:ascii="Calibri" w:hAnsi="Calibri" w:cs="Calibri"/>
          <w:color w:val="000000"/>
          <w:sz w:val="24"/>
          <w:szCs w:val="24"/>
          <w:lang w:eastAsia="hr-HR"/>
        </w:rPr>
        <w:t xml:space="preserve">2.880.325,00€ </w:t>
      </w:r>
      <w:bookmarkEnd w:id="14"/>
      <w:r>
        <w:rPr>
          <w:rFonts w:ascii="Calibri" w:hAnsi="Calibri" w:cs="Calibri"/>
          <w:color w:val="000000"/>
          <w:sz w:val="24"/>
          <w:szCs w:val="24"/>
          <w:lang w:eastAsia="hr-HR"/>
        </w:rPr>
        <w:t xml:space="preserve">/21.701.808,71 kn, u 2024. godini u iznosu od </w:t>
      </w:r>
      <w:bookmarkStart w:id="15" w:name="_Hlk121826467"/>
      <w:r>
        <w:rPr>
          <w:rFonts w:ascii="Calibri" w:hAnsi="Calibri" w:cs="Calibri"/>
          <w:color w:val="000000"/>
          <w:sz w:val="24"/>
          <w:szCs w:val="24"/>
          <w:lang w:eastAsia="hr-HR"/>
        </w:rPr>
        <w:t xml:space="preserve">1.791.078,00 € </w:t>
      </w:r>
      <w:bookmarkEnd w:id="15"/>
      <w:r>
        <w:rPr>
          <w:rFonts w:ascii="Calibri" w:hAnsi="Calibri" w:cs="Calibri"/>
          <w:color w:val="000000"/>
          <w:sz w:val="24"/>
          <w:szCs w:val="24"/>
          <w:lang w:eastAsia="hr-HR"/>
        </w:rPr>
        <w:t>/13.494.877,19 kn, a u 2025. godini u iznosu od 1.788.078,00 € / 13.472.273,69 kn.</w:t>
      </w:r>
    </w:p>
    <w:p w:rsidR="009570D7" w:rsidRDefault="009570D7" w:rsidP="009570D7">
      <w:pPr>
        <w:ind w:right="281"/>
        <w:rPr>
          <w:rFonts w:ascii="Calibri" w:hAnsi="Calibri" w:cs="Calibri"/>
          <w:color w:val="000000"/>
          <w:sz w:val="24"/>
          <w:szCs w:val="24"/>
          <w:lang w:eastAsia="hr-HR"/>
        </w:rPr>
      </w:pPr>
      <w:r>
        <w:rPr>
          <w:rFonts w:ascii="Calibri" w:hAnsi="Calibri" w:cs="Calibri"/>
          <w:color w:val="000000"/>
          <w:sz w:val="24"/>
          <w:szCs w:val="24"/>
          <w:lang w:eastAsia="hr-HR"/>
        </w:rPr>
        <w:t xml:space="preserve">Navedeni prihodi odnose se na provedbu projekta „Aktivni u zajednici“, rekonstrukciju Kulturnog centra Dubravica, rekonstrukciju šumskih prometnica, rekonstrukciju staze na groblju, izgradnju sportsko-rekreacijskog centra, sanaciju nestabilnog pokosa na lokaciji dijela Kumrovečke ceste prije k.br.188, obnovu mosta na potoku Sutlišće u naselju Vučilčevo, izgradnju dječjeg vrtića, ulaganje u objekte i sakralne spomenike </w:t>
      </w:r>
      <w:r>
        <w:rPr>
          <w:rFonts w:ascii="Calibri" w:hAnsi="Calibri" w:cs="Calibri"/>
          <w:color w:val="000000"/>
          <w:sz w:val="24"/>
          <w:szCs w:val="24"/>
          <w:lang w:eastAsia="hr-HR"/>
        </w:rPr>
        <w:lastRenderedPageBreak/>
        <w:t>kulture – rekonstrukciju kurije starog Župnog dvora u Rozgi,  rekonstrukciju nerazvrstanih cesta, na program predškolskog odgoja i obrazovanja, što predstavlja  značajan doprinos proračunskom financiranju.</w:t>
      </w:r>
    </w:p>
    <w:p w:rsidR="009570D7" w:rsidRDefault="009570D7" w:rsidP="009570D7">
      <w:pPr>
        <w:pStyle w:val="Default"/>
        <w:jc w:val="both"/>
        <w:rPr>
          <w:iCs/>
        </w:rPr>
      </w:pPr>
    </w:p>
    <w:p w:rsidR="009570D7" w:rsidRDefault="009570D7" w:rsidP="009570D7">
      <w:pPr>
        <w:ind w:right="281"/>
        <w:rPr>
          <w:rFonts w:ascii="Calibri" w:hAnsi="Calibri" w:cs="Calibri"/>
          <w:b/>
          <w:bCs/>
          <w:color w:val="000000"/>
          <w:sz w:val="24"/>
          <w:szCs w:val="24"/>
          <w:lang w:eastAsia="hr-HR"/>
        </w:rPr>
      </w:pPr>
      <w:r>
        <w:rPr>
          <w:rFonts w:ascii="Calibri" w:hAnsi="Calibri" w:cs="Calibri"/>
          <w:b/>
          <w:bCs/>
          <w:color w:val="000000"/>
          <w:sz w:val="24"/>
          <w:szCs w:val="24"/>
          <w:lang w:eastAsia="hr-HR"/>
        </w:rPr>
        <w:t>Prihodi od imovine</w:t>
      </w:r>
    </w:p>
    <w:p w:rsidR="009570D7" w:rsidRDefault="009570D7" w:rsidP="009570D7">
      <w:pPr>
        <w:pStyle w:val="Default"/>
      </w:pPr>
      <w:r>
        <w:t xml:space="preserve">Prihodi od imovine su u 2023. godini planirani </w:t>
      </w:r>
      <w:bookmarkStart w:id="16" w:name="_Hlk121903507"/>
      <w:r>
        <w:t xml:space="preserve">u iznosu od </w:t>
      </w:r>
      <w:r>
        <w:rPr>
          <w:rFonts w:ascii="Calibri" w:hAnsi="Calibri" w:cs="Calibri"/>
        </w:rPr>
        <w:t>21.274,00 €</w:t>
      </w:r>
      <w:r>
        <w:t xml:space="preserve"> </w:t>
      </w:r>
      <w:bookmarkEnd w:id="16"/>
      <w:r>
        <w:t xml:space="preserve">/ 160.288,96 kn, zbog očekivanih većih prihoda od zakupa poslovnog prostora -nove zgrade, te su kao takvi utvrđeni planom u 2024. i 2025. godini. </w:t>
      </w:r>
    </w:p>
    <w:p w:rsidR="009570D7" w:rsidRDefault="009570D7" w:rsidP="009570D7">
      <w:pPr>
        <w:pStyle w:val="Default"/>
        <w:rPr>
          <w:iCs/>
          <w:sz w:val="22"/>
          <w:szCs w:val="22"/>
        </w:rPr>
      </w:pPr>
    </w:p>
    <w:p w:rsidR="009570D7" w:rsidRDefault="009570D7" w:rsidP="009570D7">
      <w:pPr>
        <w:ind w:right="281"/>
        <w:rPr>
          <w:rFonts w:ascii="Calibri" w:hAnsi="Calibri" w:cs="Calibri"/>
          <w:b/>
          <w:bCs/>
          <w:color w:val="000000"/>
          <w:sz w:val="24"/>
          <w:szCs w:val="24"/>
          <w:lang w:eastAsia="hr-HR"/>
        </w:rPr>
      </w:pPr>
      <w:r>
        <w:rPr>
          <w:rFonts w:ascii="Calibri" w:hAnsi="Calibri" w:cs="Calibri"/>
          <w:b/>
          <w:bCs/>
          <w:color w:val="000000"/>
          <w:sz w:val="24"/>
          <w:szCs w:val="24"/>
          <w:lang w:eastAsia="hr-HR"/>
        </w:rPr>
        <w:t>Prihodi od upravnih i administrativnih pristojbi, pristojbi po posebnim propisima i naknada</w:t>
      </w:r>
    </w:p>
    <w:p w:rsidR="009570D7" w:rsidRDefault="009570D7" w:rsidP="009570D7">
      <w:pPr>
        <w:ind w:right="281"/>
        <w:rPr>
          <w:rFonts w:ascii="Calibri" w:hAnsi="Calibri" w:cs="Calibri"/>
          <w:color w:val="000000"/>
          <w:sz w:val="24"/>
          <w:szCs w:val="24"/>
          <w:lang w:eastAsia="hr-HR"/>
        </w:rPr>
      </w:pPr>
      <w:r>
        <w:rPr>
          <w:rFonts w:ascii="Calibri" w:hAnsi="Calibri" w:cs="Calibri"/>
          <w:color w:val="000000"/>
          <w:sz w:val="24"/>
          <w:szCs w:val="24"/>
          <w:lang w:eastAsia="hr-HR"/>
        </w:rPr>
        <w:t>U ovoj skupini planirani su prihodi od grobne naknade, mrtvačnice i rashladne komore, prihodi od prodaje grobnih mjesta – staro i novo groblje, prihod od naknade za razvoj – GPZ, komunalni doprinos, komunalna naknada, te ostali nespomenuti prihodi.</w:t>
      </w:r>
    </w:p>
    <w:p w:rsidR="009570D7" w:rsidRDefault="009570D7" w:rsidP="009570D7">
      <w:pPr>
        <w:ind w:right="281"/>
        <w:rPr>
          <w:rFonts w:ascii="Calibri" w:hAnsi="Calibri" w:cs="Calibri"/>
          <w:color w:val="000000"/>
          <w:sz w:val="24"/>
          <w:szCs w:val="24"/>
          <w:lang w:eastAsia="hr-HR"/>
        </w:rPr>
      </w:pPr>
    </w:p>
    <w:p w:rsidR="009570D7" w:rsidRDefault="009570D7" w:rsidP="009570D7">
      <w:pPr>
        <w:ind w:right="281"/>
        <w:rPr>
          <w:rFonts w:ascii="Calibri" w:hAnsi="Calibri" w:cs="Calibri"/>
          <w:b/>
          <w:bCs/>
          <w:color w:val="000000"/>
          <w:sz w:val="24"/>
          <w:szCs w:val="24"/>
          <w:lang w:eastAsia="hr-HR"/>
        </w:rPr>
      </w:pPr>
      <w:r>
        <w:rPr>
          <w:rFonts w:ascii="Calibri" w:hAnsi="Calibri" w:cs="Calibri"/>
          <w:b/>
          <w:bCs/>
          <w:color w:val="000000"/>
          <w:sz w:val="24"/>
          <w:szCs w:val="24"/>
          <w:lang w:eastAsia="hr-HR"/>
        </w:rPr>
        <w:t>Prihodi od prodaje proizvoda i robe te pruženih usluga i prihodi od donacija</w:t>
      </w:r>
    </w:p>
    <w:p w:rsidR="009570D7" w:rsidRDefault="009570D7" w:rsidP="009570D7">
      <w:pPr>
        <w:ind w:right="281"/>
        <w:rPr>
          <w:rFonts w:ascii="Calibri" w:hAnsi="Calibri" w:cs="Calibri"/>
          <w:color w:val="000000"/>
          <w:sz w:val="24"/>
          <w:szCs w:val="24"/>
          <w:lang w:eastAsia="hr-HR"/>
        </w:rPr>
      </w:pPr>
      <w:r>
        <w:rPr>
          <w:rFonts w:ascii="Calibri" w:hAnsi="Calibri" w:cs="Calibri"/>
          <w:color w:val="000000"/>
          <w:sz w:val="24"/>
          <w:szCs w:val="24"/>
          <w:lang w:eastAsia="hr-HR"/>
        </w:rPr>
        <w:t>U planskom razdoblju od 2023. do 2024. godine u okviru ove skupine planirani su prihodi od pruženih usluga na temelju propisane obveze jedinica lokalne samouprave da u ime i za račun Hrvatskih voda prikuplja prihode od naknade za uređenje voda na svom području zajedno s komunalnom naknadom, te za navedenu uslugu jedinici pripada 10% iznosa naplaćene vodne naknade.</w:t>
      </w:r>
    </w:p>
    <w:p w:rsidR="009570D7" w:rsidRDefault="009570D7" w:rsidP="009570D7">
      <w:pPr>
        <w:ind w:right="281"/>
        <w:rPr>
          <w:rFonts w:ascii="Calibri" w:hAnsi="Calibri" w:cs="Calibri"/>
          <w:b/>
          <w:bCs/>
          <w:color w:val="000000"/>
          <w:sz w:val="24"/>
          <w:szCs w:val="24"/>
          <w:lang w:eastAsia="hr-HR"/>
        </w:rPr>
      </w:pPr>
    </w:p>
    <w:p w:rsidR="009570D7" w:rsidRDefault="009570D7" w:rsidP="009570D7">
      <w:pPr>
        <w:pStyle w:val="Default"/>
        <w:rPr>
          <w:rFonts w:ascii="Calibri" w:hAnsi="Calibri" w:cs="Calibri"/>
          <w:b/>
          <w:bCs/>
        </w:rPr>
      </w:pPr>
      <w:r>
        <w:rPr>
          <w:rFonts w:ascii="Calibri" w:hAnsi="Calibri" w:cs="Calibri"/>
          <w:b/>
          <w:bCs/>
        </w:rPr>
        <w:t>Kazne, upravne mjere i ostali prihodi</w:t>
      </w:r>
    </w:p>
    <w:p w:rsidR="009570D7" w:rsidRDefault="009570D7" w:rsidP="009570D7">
      <w:pPr>
        <w:pStyle w:val="Default"/>
        <w:rPr>
          <w:rFonts w:ascii="Calibri" w:hAnsi="Calibri" w:cs="Calibri"/>
        </w:rPr>
      </w:pPr>
      <w:r>
        <w:rPr>
          <w:rFonts w:ascii="Calibri" w:hAnsi="Calibri" w:cs="Calibri"/>
        </w:rPr>
        <w:t>U 2023. godini i projekcijama za 2024. i 2025. godinu planirani su prihodi od kazni.</w:t>
      </w:r>
    </w:p>
    <w:p w:rsidR="009570D7" w:rsidRDefault="009570D7" w:rsidP="009570D7">
      <w:pPr>
        <w:pStyle w:val="Default"/>
        <w:rPr>
          <w:iCs/>
          <w:u w:val="single"/>
        </w:rPr>
      </w:pPr>
    </w:p>
    <w:p w:rsidR="009570D7" w:rsidRDefault="009570D7" w:rsidP="009570D7">
      <w:pPr>
        <w:pStyle w:val="Default"/>
        <w:rPr>
          <w:iCs/>
          <w:u w:val="single"/>
        </w:rPr>
      </w:pPr>
    </w:p>
    <w:p w:rsidR="009570D7" w:rsidRDefault="009570D7" w:rsidP="009570D7">
      <w:pPr>
        <w:pStyle w:val="Default"/>
        <w:rPr>
          <w:rFonts w:ascii="Calibri" w:hAnsi="Calibri" w:cs="Calibri"/>
          <w:b/>
          <w:bCs/>
        </w:rPr>
      </w:pPr>
      <w:r>
        <w:rPr>
          <w:rFonts w:ascii="Calibri" w:hAnsi="Calibri" w:cs="Calibri"/>
          <w:b/>
          <w:bCs/>
        </w:rPr>
        <w:t xml:space="preserve">Primici od zaduživanja </w:t>
      </w:r>
    </w:p>
    <w:p w:rsidR="009570D7" w:rsidRDefault="009570D7" w:rsidP="009570D7">
      <w:pPr>
        <w:pStyle w:val="Default"/>
        <w:rPr>
          <w:iCs/>
        </w:rPr>
      </w:pPr>
      <w:r>
        <w:rPr>
          <w:iCs/>
        </w:rPr>
        <w:t xml:space="preserve">U ovoj skupini planiran je u 2023. godini  primitak </w:t>
      </w:r>
      <w:r>
        <w:t xml:space="preserve">u iznosu od </w:t>
      </w:r>
      <w:bookmarkStart w:id="17" w:name="_Hlk121903660"/>
      <w:r>
        <w:rPr>
          <w:rFonts w:ascii="Calibri" w:hAnsi="Calibri" w:cs="Calibri"/>
        </w:rPr>
        <w:t>66.362,00 €</w:t>
      </w:r>
      <w:r>
        <w:t xml:space="preserve"> / 500.004,49 kn</w:t>
      </w:r>
      <w:bookmarkEnd w:id="17"/>
      <w:r>
        <w:t xml:space="preserve">, </w:t>
      </w:r>
      <w:r>
        <w:rPr>
          <w:iCs/>
        </w:rPr>
        <w:t xml:space="preserve"> te realizacija primitaka od dugoročnog zaduživanja u svrhu financiranja planiranih kapitalnih ulaganja za rekonstrukciju Kumrovečke ceste izgradnjom nogostupa u iznosu od </w:t>
      </w:r>
      <w:r>
        <w:rPr>
          <w:rFonts w:ascii="Calibri" w:hAnsi="Calibri" w:cs="Calibri"/>
        </w:rPr>
        <w:t>66.362,00 €</w:t>
      </w:r>
      <w:r>
        <w:t xml:space="preserve"> / 500.004,49 kn, a planiran  je i beskamatni zajam u iznosu od  </w:t>
      </w:r>
      <w:r>
        <w:rPr>
          <w:rFonts w:ascii="Calibri" w:hAnsi="Calibri" w:cs="Calibri"/>
        </w:rPr>
        <w:t>24.160,00 €</w:t>
      </w:r>
      <w:r>
        <w:t xml:space="preserve"> / 182.033,52 kn.</w:t>
      </w:r>
    </w:p>
    <w:p w:rsidR="009570D7" w:rsidRDefault="009570D7" w:rsidP="009570D7">
      <w:pPr>
        <w:pStyle w:val="Default"/>
        <w:rPr>
          <w:i/>
          <w:sz w:val="28"/>
          <w:szCs w:val="28"/>
          <w:u w:val="single"/>
        </w:rPr>
      </w:pPr>
    </w:p>
    <w:p w:rsidR="009570D7" w:rsidRDefault="009570D7" w:rsidP="009570D7">
      <w:pPr>
        <w:pStyle w:val="Default"/>
        <w:rPr>
          <w:i/>
          <w:sz w:val="28"/>
          <w:szCs w:val="28"/>
          <w:u w:val="single"/>
        </w:rPr>
      </w:pPr>
      <w:r>
        <w:rPr>
          <w:i/>
          <w:sz w:val="28"/>
          <w:szCs w:val="28"/>
          <w:u w:val="single"/>
        </w:rPr>
        <w:t>RASHODI I IZDACI</w:t>
      </w:r>
    </w:p>
    <w:p w:rsidR="009570D7" w:rsidRDefault="009570D7" w:rsidP="009570D7">
      <w:pPr>
        <w:pStyle w:val="Default"/>
        <w:rPr>
          <w:i/>
          <w:sz w:val="28"/>
          <w:szCs w:val="28"/>
          <w:u w:val="single"/>
        </w:rPr>
      </w:pPr>
    </w:p>
    <w:p w:rsidR="009570D7" w:rsidRDefault="009570D7" w:rsidP="009570D7">
      <w:pPr>
        <w:pStyle w:val="Default"/>
        <w:rPr>
          <w:color w:val="auto"/>
          <w:lang w:eastAsia="en-US"/>
        </w:rPr>
      </w:pPr>
      <w:r>
        <w:rPr>
          <w:color w:val="auto"/>
          <w:lang w:eastAsia="en-US"/>
        </w:rPr>
        <w:t xml:space="preserve">Rashodi su planirani na razini očekivanih prihoda, preuzetim obvezama, te u skladu s potrebama lokalnog stanovništva.  </w:t>
      </w:r>
    </w:p>
    <w:p w:rsidR="009570D7" w:rsidRDefault="009570D7" w:rsidP="009570D7">
      <w:pPr>
        <w:pStyle w:val="Default"/>
        <w:jc w:val="both"/>
        <w:rPr>
          <w:color w:val="auto"/>
          <w:lang w:eastAsia="en-US"/>
        </w:rPr>
      </w:pPr>
      <w:r>
        <w:rPr>
          <w:color w:val="auto"/>
          <w:lang w:eastAsia="en-US"/>
        </w:rPr>
        <w:t xml:space="preserve">Ukupni rashodi i izdaci za 2023. godinu planirani su u iznosu od </w:t>
      </w:r>
      <w:r>
        <w:rPr>
          <w:rFonts w:ascii="Arial" w:hAnsi="Arial" w:cs="Arial"/>
        </w:rPr>
        <w:t xml:space="preserve">3.776.086,00 </w:t>
      </w:r>
      <w:r>
        <w:t>€ / 28.450.919,97 kn</w:t>
      </w:r>
      <w:r>
        <w:rPr>
          <w:color w:val="auto"/>
          <w:lang w:eastAsia="en-US"/>
        </w:rPr>
        <w:t xml:space="preserve">, za 2024. godinu u iznosu od 2.464.000,00 </w:t>
      </w:r>
      <w:r>
        <w:rPr>
          <w:rFonts w:ascii="Calibri" w:hAnsi="Calibri" w:cs="Calibri"/>
        </w:rPr>
        <w:t>€ / 18.565.008,48 kn</w:t>
      </w:r>
      <w:r>
        <w:rPr>
          <w:color w:val="auto"/>
          <w:lang w:eastAsia="en-US"/>
        </w:rPr>
        <w:t xml:space="preserve">, a za 2025. godinu u iznosu od 2.474.840,00 </w:t>
      </w:r>
      <w:r>
        <w:rPr>
          <w:rFonts w:ascii="Calibri" w:hAnsi="Calibri" w:cs="Calibri"/>
        </w:rPr>
        <w:t>€ / 18.646.682,46 kn</w:t>
      </w:r>
    </w:p>
    <w:p w:rsidR="009570D7" w:rsidRDefault="009570D7" w:rsidP="009570D7">
      <w:pPr>
        <w:pStyle w:val="Default"/>
        <w:jc w:val="both"/>
        <w:rPr>
          <w:color w:val="auto"/>
          <w:lang w:eastAsia="en-US"/>
        </w:rPr>
      </w:pPr>
      <w:r>
        <w:rPr>
          <w:color w:val="auto"/>
          <w:lang w:eastAsia="en-US"/>
        </w:rPr>
        <w:lastRenderedPageBreak/>
        <w:t xml:space="preserve">Procjena rashoda i izdataka temelji se na kretanju njihove realizacije u 2022. godini, na novim tekućim/ili preuzetim obvezama i potrebama za naredno razdoblje te predviđenoj dinamici realizacije planiranih ulaganja i njihovog financiranja. </w:t>
      </w:r>
    </w:p>
    <w:p w:rsidR="009570D7" w:rsidRDefault="009570D7" w:rsidP="009570D7">
      <w:pPr>
        <w:pStyle w:val="Default"/>
        <w:jc w:val="both"/>
        <w:rPr>
          <w:color w:val="auto"/>
          <w:lang w:eastAsia="en-US"/>
        </w:rPr>
      </w:pPr>
      <w:r>
        <w:rPr>
          <w:color w:val="auto"/>
          <w:lang w:eastAsia="en-US"/>
        </w:rPr>
        <w:t xml:space="preserve">U 2023. godini, kao i u projekcijama za 2024. i 2025. godinu, planirana su sredstva koja bi osigurala odgovarajuću razinu i kvalitetu usluga iz djelokruga i nadležnosti Općine. </w:t>
      </w:r>
    </w:p>
    <w:p w:rsidR="009570D7" w:rsidRDefault="009570D7" w:rsidP="009570D7">
      <w:pPr>
        <w:pStyle w:val="Default"/>
        <w:jc w:val="both"/>
        <w:rPr>
          <w:color w:val="auto"/>
          <w:lang w:eastAsia="en-US"/>
        </w:rPr>
      </w:pPr>
      <w:r>
        <w:rPr>
          <w:color w:val="auto"/>
          <w:lang w:eastAsia="en-US"/>
        </w:rPr>
        <w:t>Financijski rashodi se u planu 2023. godine i u projekcijama 2024. i 2025. godine dijelom odnose na bankarske usluge, usluge platnog prometa  te na kamate i bankarske usluge u slijedećim godinama.</w:t>
      </w:r>
    </w:p>
    <w:p w:rsidR="009570D7" w:rsidRDefault="009570D7" w:rsidP="009570D7">
      <w:pPr>
        <w:pStyle w:val="Default"/>
        <w:jc w:val="both"/>
      </w:pPr>
    </w:p>
    <w:p w:rsidR="009570D7" w:rsidRDefault="009570D7" w:rsidP="009570D7">
      <w:pPr>
        <w:pStyle w:val="Default"/>
        <w:jc w:val="both"/>
      </w:pPr>
      <w:r>
        <w:t xml:space="preserve">U 2023. godini planiran je i povrat duga u okviru izdataka, na skupini 54 Izdaci za otplatu primljenih kredita i zajmova po osnovi namirenja iz državnog proračuna za povrat poreza na dohodak i prireza porezu na dohodak po godišnjoj prijavi za 2021. godinu,  te po osnovi odgode plaćanja poreza na dohodak i prireza porezu na dohodak  u ukupnom iznosu od </w:t>
      </w:r>
      <w:r>
        <w:rPr>
          <w:rFonts w:ascii="Calibri" w:hAnsi="Calibri" w:cs="Calibri"/>
        </w:rPr>
        <w:t>30.390,00 €</w:t>
      </w:r>
      <w:r>
        <w:t xml:space="preserve"> / 228.973,46 kn</w:t>
      </w:r>
    </w:p>
    <w:p w:rsidR="009570D7" w:rsidRDefault="009570D7" w:rsidP="009570D7">
      <w:pPr>
        <w:pStyle w:val="Default"/>
        <w:jc w:val="both"/>
        <w:rPr>
          <w:color w:val="auto"/>
          <w:lang w:eastAsia="en-US"/>
        </w:rPr>
      </w:pPr>
      <w:r>
        <w:rPr>
          <w:color w:val="auto"/>
          <w:lang w:eastAsia="en-US"/>
        </w:rPr>
        <w:t xml:space="preserve">U 2024. godini planirana je i otplata dugoročnog kredita - HBOR, u iznosu od </w:t>
      </w:r>
      <w:r>
        <w:rPr>
          <w:rFonts w:ascii="Calibri" w:hAnsi="Calibri" w:cs="Calibri"/>
        </w:rPr>
        <w:t>15.758,00 €</w:t>
      </w:r>
      <w:r>
        <w:t xml:space="preserve"> / 118.728,65 kn</w:t>
      </w:r>
      <w:r>
        <w:rPr>
          <w:color w:val="auto"/>
          <w:lang w:eastAsia="en-US"/>
        </w:rPr>
        <w:t xml:space="preserve">, te u 2025. godini </w:t>
      </w:r>
      <w:r>
        <w:rPr>
          <w:rFonts w:ascii="Calibri" w:hAnsi="Calibri" w:cs="Calibri"/>
        </w:rPr>
        <w:t>29.598,00 €</w:t>
      </w:r>
      <w:r>
        <w:t xml:space="preserve"> / 223.006,13 kn</w:t>
      </w:r>
      <w:r>
        <w:rPr>
          <w:color w:val="auto"/>
          <w:lang w:eastAsia="en-US"/>
        </w:rPr>
        <w:t>. U 2024. godini na naplatu dolazi i  beskamatni zajam dodijeljen 2021. godine u iznosu od 300.000,00 kn, temeljem Odluke Vlade Republike Hrvatske. Sredstva beskamatnog zajma namijenjena su isključivo za podmirivanje troškova vezanih uz sanaciju posljedica potresa, a ista će se vraćati u roku do tri godine,  počevši od 2024. godine u kvartalnim obrocima s dospijećem prvog obroka na dan 31. ožujka 2024. godine.</w:t>
      </w:r>
    </w:p>
    <w:p w:rsidR="009570D7" w:rsidRDefault="009570D7" w:rsidP="009570D7">
      <w:pPr>
        <w:pStyle w:val="Default"/>
        <w:jc w:val="both"/>
      </w:pPr>
    </w:p>
    <w:tbl>
      <w:tblPr>
        <w:tblW w:w="0" w:type="auto"/>
        <w:tblInd w:w="78" w:type="dxa"/>
        <w:tblLayout w:type="fixed"/>
        <w:tblLook w:val="04A0" w:firstRow="1" w:lastRow="0" w:firstColumn="1" w:lastColumn="0" w:noHBand="0" w:noVBand="1"/>
      </w:tblPr>
      <w:tblGrid>
        <w:gridCol w:w="579"/>
        <w:gridCol w:w="2541"/>
        <w:gridCol w:w="1149"/>
        <w:gridCol w:w="902"/>
        <w:gridCol w:w="932"/>
        <w:gridCol w:w="237"/>
        <w:gridCol w:w="1071"/>
        <w:gridCol w:w="1122"/>
        <w:gridCol w:w="868"/>
        <w:gridCol w:w="1077"/>
      </w:tblGrid>
      <w:tr w:rsidR="009570D7" w:rsidTr="009570D7">
        <w:trPr>
          <w:trHeight w:val="84"/>
        </w:trPr>
        <w:tc>
          <w:tcPr>
            <w:tcW w:w="579" w:type="dxa"/>
          </w:tcPr>
          <w:p w:rsidR="009570D7" w:rsidRDefault="009570D7">
            <w:pPr>
              <w:rPr>
                <w:rFonts w:ascii="Arial" w:hAnsi="Arial" w:cs="Arial"/>
                <w:b/>
                <w:bCs/>
                <w:color w:val="000000"/>
                <w:sz w:val="24"/>
                <w:szCs w:val="24"/>
                <w:lang w:eastAsia="hr-HR"/>
              </w:rPr>
            </w:pPr>
          </w:p>
        </w:tc>
        <w:tc>
          <w:tcPr>
            <w:tcW w:w="2541" w:type="dxa"/>
          </w:tcPr>
          <w:p w:rsidR="009570D7" w:rsidRDefault="009570D7">
            <w:pPr>
              <w:autoSpaceDE w:val="0"/>
              <w:autoSpaceDN w:val="0"/>
              <w:adjustRightInd w:val="0"/>
              <w:rPr>
                <w:rFonts w:ascii="Arial" w:hAnsi="Arial" w:cs="Arial"/>
                <w:b/>
                <w:bCs/>
                <w:color w:val="000000"/>
                <w:sz w:val="24"/>
                <w:szCs w:val="24"/>
                <w:lang w:eastAsia="hr-HR"/>
              </w:rPr>
            </w:pPr>
          </w:p>
        </w:tc>
        <w:tc>
          <w:tcPr>
            <w:tcW w:w="1149" w:type="dxa"/>
          </w:tcPr>
          <w:p w:rsidR="009570D7" w:rsidRDefault="009570D7">
            <w:pPr>
              <w:autoSpaceDE w:val="0"/>
              <w:autoSpaceDN w:val="0"/>
              <w:adjustRightInd w:val="0"/>
              <w:rPr>
                <w:rFonts w:ascii="Arial" w:hAnsi="Arial" w:cs="Arial"/>
                <w:b/>
                <w:bCs/>
                <w:color w:val="000000"/>
                <w:sz w:val="24"/>
                <w:szCs w:val="24"/>
                <w:lang w:eastAsia="hr-HR"/>
              </w:rPr>
            </w:pPr>
          </w:p>
        </w:tc>
        <w:tc>
          <w:tcPr>
            <w:tcW w:w="902" w:type="dxa"/>
          </w:tcPr>
          <w:p w:rsidR="009570D7" w:rsidRDefault="009570D7">
            <w:pPr>
              <w:autoSpaceDE w:val="0"/>
              <w:autoSpaceDN w:val="0"/>
              <w:adjustRightInd w:val="0"/>
              <w:jc w:val="center"/>
              <w:rPr>
                <w:rFonts w:ascii="Arial" w:hAnsi="Arial" w:cs="Arial"/>
                <w:b/>
                <w:bCs/>
                <w:color w:val="000000"/>
                <w:sz w:val="24"/>
                <w:szCs w:val="24"/>
                <w:lang w:eastAsia="hr-HR"/>
              </w:rPr>
            </w:pPr>
          </w:p>
        </w:tc>
        <w:tc>
          <w:tcPr>
            <w:tcW w:w="932" w:type="dxa"/>
          </w:tcPr>
          <w:p w:rsidR="009570D7" w:rsidRDefault="009570D7">
            <w:pPr>
              <w:autoSpaceDE w:val="0"/>
              <w:autoSpaceDN w:val="0"/>
              <w:adjustRightInd w:val="0"/>
              <w:jc w:val="center"/>
              <w:rPr>
                <w:rFonts w:ascii="Arial" w:hAnsi="Arial" w:cs="Arial"/>
                <w:b/>
                <w:bCs/>
                <w:color w:val="000000"/>
                <w:sz w:val="24"/>
                <w:szCs w:val="24"/>
                <w:lang w:eastAsia="hr-HR"/>
              </w:rPr>
            </w:pPr>
          </w:p>
        </w:tc>
        <w:tc>
          <w:tcPr>
            <w:tcW w:w="237" w:type="dxa"/>
          </w:tcPr>
          <w:p w:rsidR="009570D7" w:rsidRDefault="009570D7">
            <w:pPr>
              <w:autoSpaceDE w:val="0"/>
              <w:autoSpaceDN w:val="0"/>
              <w:adjustRightInd w:val="0"/>
              <w:jc w:val="center"/>
              <w:rPr>
                <w:rFonts w:ascii="Arial" w:hAnsi="Arial" w:cs="Arial"/>
                <w:b/>
                <w:bCs/>
                <w:color w:val="000000"/>
                <w:sz w:val="24"/>
                <w:szCs w:val="24"/>
                <w:lang w:eastAsia="hr-HR"/>
              </w:rPr>
            </w:pPr>
          </w:p>
        </w:tc>
        <w:tc>
          <w:tcPr>
            <w:tcW w:w="1071" w:type="dxa"/>
          </w:tcPr>
          <w:p w:rsidR="009570D7" w:rsidRDefault="009570D7">
            <w:pPr>
              <w:autoSpaceDE w:val="0"/>
              <w:autoSpaceDN w:val="0"/>
              <w:adjustRightInd w:val="0"/>
              <w:jc w:val="center"/>
              <w:rPr>
                <w:rFonts w:ascii="Arial" w:hAnsi="Arial" w:cs="Arial"/>
                <w:b/>
                <w:bCs/>
                <w:color w:val="000000"/>
                <w:sz w:val="24"/>
                <w:szCs w:val="24"/>
                <w:lang w:eastAsia="hr-HR"/>
              </w:rPr>
            </w:pPr>
          </w:p>
        </w:tc>
        <w:tc>
          <w:tcPr>
            <w:tcW w:w="1122" w:type="dxa"/>
          </w:tcPr>
          <w:p w:rsidR="009570D7" w:rsidRDefault="009570D7">
            <w:pPr>
              <w:autoSpaceDE w:val="0"/>
              <w:autoSpaceDN w:val="0"/>
              <w:adjustRightInd w:val="0"/>
              <w:jc w:val="center"/>
              <w:rPr>
                <w:rFonts w:ascii="Arial" w:hAnsi="Arial" w:cs="Arial"/>
                <w:b/>
                <w:bCs/>
                <w:color w:val="000000"/>
                <w:sz w:val="24"/>
                <w:szCs w:val="24"/>
                <w:lang w:eastAsia="hr-HR"/>
              </w:rPr>
            </w:pPr>
          </w:p>
        </w:tc>
        <w:tc>
          <w:tcPr>
            <w:tcW w:w="868" w:type="dxa"/>
          </w:tcPr>
          <w:p w:rsidR="009570D7" w:rsidRDefault="009570D7">
            <w:pPr>
              <w:autoSpaceDE w:val="0"/>
              <w:autoSpaceDN w:val="0"/>
              <w:adjustRightInd w:val="0"/>
              <w:jc w:val="center"/>
              <w:rPr>
                <w:rFonts w:ascii="Arial" w:hAnsi="Arial" w:cs="Arial"/>
                <w:b/>
                <w:bCs/>
                <w:color w:val="000000"/>
                <w:sz w:val="24"/>
                <w:szCs w:val="24"/>
                <w:lang w:eastAsia="hr-HR"/>
              </w:rPr>
            </w:pPr>
          </w:p>
        </w:tc>
        <w:tc>
          <w:tcPr>
            <w:tcW w:w="1077" w:type="dxa"/>
          </w:tcPr>
          <w:p w:rsidR="009570D7" w:rsidRDefault="009570D7">
            <w:pPr>
              <w:autoSpaceDE w:val="0"/>
              <w:autoSpaceDN w:val="0"/>
              <w:adjustRightInd w:val="0"/>
              <w:jc w:val="center"/>
              <w:rPr>
                <w:rFonts w:ascii="Arial" w:hAnsi="Arial" w:cs="Arial"/>
                <w:b/>
                <w:bCs/>
                <w:color w:val="000000"/>
                <w:sz w:val="24"/>
                <w:szCs w:val="24"/>
                <w:lang w:eastAsia="hr-HR"/>
              </w:rPr>
            </w:pPr>
          </w:p>
        </w:tc>
      </w:tr>
    </w:tbl>
    <w:p w:rsidR="009570D7" w:rsidRDefault="009570D7" w:rsidP="009570D7">
      <w:pPr>
        <w:pStyle w:val="Default"/>
        <w:rPr>
          <w:b/>
          <w:bCs/>
          <w:color w:val="auto"/>
          <w:lang w:eastAsia="en-US"/>
        </w:rPr>
      </w:pPr>
      <w:r>
        <w:rPr>
          <w:b/>
          <w:bCs/>
          <w:color w:val="auto"/>
          <w:lang w:eastAsia="en-US"/>
        </w:rPr>
        <w:t xml:space="preserve">POSEBNI DIO I. IZMJENA I DOPUNA PRORAČUNA </w:t>
      </w:r>
    </w:p>
    <w:p w:rsidR="009570D7" w:rsidRDefault="009570D7" w:rsidP="009570D7">
      <w:pPr>
        <w:pStyle w:val="Default"/>
        <w:rPr>
          <w:b/>
          <w:bCs/>
          <w:color w:val="auto"/>
          <w:lang w:eastAsia="en-US"/>
        </w:rPr>
      </w:pPr>
    </w:p>
    <w:p w:rsidR="009570D7" w:rsidRDefault="009570D7" w:rsidP="009570D7">
      <w:pPr>
        <w:pStyle w:val="Default"/>
        <w:rPr>
          <w:i/>
          <w:iCs/>
          <w:color w:val="auto"/>
          <w:lang w:eastAsia="en-US"/>
        </w:rPr>
      </w:pPr>
      <w:r>
        <w:rPr>
          <w:i/>
          <w:iCs/>
          <w:color w:val="auto"/>
          <w:lang w:eastAsia="en-US"/>
        </w:rPr>
        <w:t>Obrazloženje uz Posebni dio I. Izmjena i dopuna Proračuna Općine Dubravica za razdoblje 2023. – 2025. godine</w:t>
      </w:r>
    </w:p>
    <w:p w:rsidR="009570D7" w:rsidRDefault="009570D7" w:rsidP="009570D7">
      <w:pPr>
        <w:pStyle w:val="Default"/>
        <w:rPr>
          <w:i/>
          <w:iCs/>
          <w:color w:val="auto"/>
          <w:lang w:eastAsia="en-US"/>
        </w:rPr>
      </w:pPr>
    </w:p>
    <w:p w:rsidR="009570D7" w:rsidRDefault="009570D7" w:rsidP="009570D7">
      <w:pPr>
        <w:pStyle w:val="Default"/>
        <w:rPr>
          <w:color w:val="auto"/>
          <w:lang w:eastAsia="en-US"/>
        </w:rPr>
      </w:pPr>
      <w:r>
        <w:rPr>
          <w:color w:val="auto"/>
          <w:lang w:eastAsia="en-US"/>
        </w:rPr>
        <w:t>Obrazloženje Posebnog dijela I. izmjena i dopuna Proračuna Općine Dubravica za 2023. godinu sadrži ciljeve i pokazatelje uspješnosti po programima, obrazloženje programa, te potrebna sredstva za njihovo izvršenje po aktivnostima i projektima.</w:t>
      </w:r>
    </w:p>
    <w:p w:rsidR="009570D7" w:rsidRDefault="009570D7" w:rsidP="009570D7">
      <w:pPr>
        <w:pStyle w:val="Default"/>
        <w:tabs>
          <w:tab w:val="left" w:pos="1170"/>
        </w:tabs>
        <w:rPr>
          <w:color w:val="auto"/>
          <w:lang w:eastAsia="en-US"/>
        </w:rPr>
      </w:pPr>
    </w:p>
    <w:tbl>
      <w:tblPr>
        <w:tblW w:w="13854" w:type="dxa"/>
        <w:tblInd w:w="108" w:type="dxa"/>
        <w:tblLook w:val="04A0" w:firstRow="1" w:lastRow="0" w:firstColumn="1" w:lastColumn="0" w:noHBand="0" w:noVBand="1"/>
      </w:tblPr>
      <w:tblGrid>
        <w:gridCol w:w="1437"/>
        <w:gridCol w:w="1308"/>
        <w:gridCol w:w="5619"/>
        <w:gridCol w:w="1437"/>
        <w:gridCol w:w="1437"/>
        <w:gridCol w:w="1179"/>
        <w:gridCol w:w="1437"/>
      </w:tblGrid>
      <w:tr w:rsidR="009570D7" w:rsidTr="009570D7">
        <w:trPr>
          <w:trHeight w:val="283"/>
        </w:trPr>
        <w:tc>
          <w:tcPr>
            <w:tcW w:w="1437" w:type="dxa"/>
            <w:tcBorders>
              <w:top w:val="single" w:sz="4" w:space="0" w:color="000000"/>
              <w:left w:val="nil"/>
              <w:bottom w:val="single" w:sz="4" w:space="0" w:color="000000"/>
              <w:right w:val="nil"/>
            </w:tcBorders>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POZICIJA</w:t>
            </w:r>
          </w:p>
        </w:tc>
        <w:tc>
          <w:tcPr>
            <w:tcW w:w="1308" w:type="dxa"/>
            <w:tcBorders>
              <w:top w:val="single" w:sz="4" w:space="0" w:color="000000"/>
              <w:left w:val="nil"/>
              <w:bottom w:val="single" w:sz="4" w:space="0" w:color="000000"/>
              <w:right w:val="nil"/>
            </w:tcBorders>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BROJ KONTA</w:t>
            </w:r>
          </w:p>
        </w:tc>
        <w:tc>
          <w:tcPr>
            <w:tcW w:w="5619" w:type="dxa"/>
            <w:tcBorders>
              <w:top w:val="single" w:sz="4" w:space="0" w:color="000000"/>
              <w:left w:val="nil"/>
              <w:bottom w:val="single" w:sz="4" w:space="0" w:color="000000"/>
              <w:right w:val="nil"/>
            </w:tcBorders>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VRSTA RASHODA / IZDATAKA</w:t>
            </w:r>
          </w:p>
        </w:tc>
        <w:tc>
          <w:tcPr>
            <w:tcW w:w="1437" w:type="dxa"/>
            <w:tcBorders>
              <w:top w:val="single" w:sz="4" w:space="0" w:color="000000"/>
              <w:left w:val="nil"/>
              <w:bottom w:val="single" w:sz="4" w:space="0" w:color="000000"/>
              <w:right w:val="nil"/>
            </w:tcBorders>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PLANIRANO</w:t>
            </w:r>
          </w:p>
        </w:tc>
        <w:tc>
          <w:tcPr>
            <w:tcW w:w="1437" w:type="dxa"/>
            <w:tcBorders>
              <w:top w:val="single" w:sz="4" w:space="0" w:color="000000"/>
              <w:left w:val="nil"/>
              <w:bottom w:val="single" w:sz="4" w:space="0" w:color="000000"/>
              <w:right w:val="nil"/>
            </w:tcBorders>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PROMJENA IZNOS</w:t>
            </w:r>
          </w:p>
        </w:tc>
        <w:tc>
          <w:tcPr>
            <w:tcW w:w="1179" w:type="dxa"/>
            <w:tcBorders>
              <w:top w:val="single" w:sz="4" w:space="0" w:color="000000"/>
              <w:left w:val="nil"/>
              <w:bottom w:val="single" w:sz="4" w:space="0" w:color="000000"/>
              <w:right w:val="nil"/>
            </w:tcBorders>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PROMJENA (%)</w:t>
            </w:r>
          </w:p>
        </w:tc>
        <w:tc>
          <w:tcPr>
            <w:tcW w:w="1437" w:type="dxa"/>
            <w:tcBorders>
              <w:top w:val="single" w:sz="4" w:space="0" w:color="000000"/>
              <w:left w:val="nil"/>
              <w:bottom w:val="single" w:sz="4" w:space="0" w:color="000000"/>
              <w:right w:val="nil"/>
            </w:tcBorders>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NOVI IZNOS</w:t>
            </w:r>
          </w:p>
        </w:tc>
      </w:tr>
      <w:tr w:rsidR="009570D7" w:rsidTr="009570D7">
        <w:trPr>
          <w:trHeight w:val="283"/>
        </w:trPr>
        <w:tc>
          <w:tcPr>
            <w:tcW w:w="1437" w:type="dxa"/>
            <w:shd w:val="clear" w:color="auto" w:fill="696969"/>
            <w:vAlign w:val="center"/>
            <w:hideMark/>
          </w:tcPr>
          <w:p w:rsidR="009570D7" w:rsidRDefault="009570D7">
            <w:pPr>
              <w:rPr>
                <w:rFonts w:ascii="Arial" w:hAnsi="Arial" w:cs="Arial"/>
                <w:b/>
                <w:bCs/>
                <w:color w:val="FFFFFF"/>
                <w:sz w:val="16"/>
                <w:szCs w:val="16"/>
                <w:lang w:eastAsia="hr-HR"/>
              </w:rPr>
            </w:pPr>
            <w:r>
              <w:rPr>
                <w:rFonts w:ascii="Arial" w:hAnsi="Arial" w:cs="Arial"/>
                <w:b/>
                <w:bCs/>
                <w:color w:val="FFFFFF"/>
                <w:sz w:val="16"/>
                <w:szCs w:val="16"/>
                <w:lang w:eastAsia="hr-HR"/>
              </w:rPr>
              <w:t> </w:t>
            </w:r>
          </w:p>
        </w:tc>
        <w:tc>
          <w:tcPr>
            <w:tcW w:w="1308" w:type="dxa"/>
            <w:shd w:val="clear" w:color="auto" w:fill="696969"/>
            <w:vAlign w:val="center"/>
            <w:hideMark/>
          </w:tcPr>
          <w:p w:rsidR="009570D7" w:rsidRDefault="009570D7">
            <w:pPr>
              <w:rPr>
                <w:rFonts w:ascii="Arial" w:hAnsi="Arial" w:cs="Arial"/>
                <w:b/>
                <w:bCs/>
                <w:color w:val="FFFFFF"/>
                <w:sz w:val="16"/>
                <w:szCs w:val="16"/>
                <w:lang w:eastAsia="hr-HR"/>
              </w:rPr>
            </w:pPr>
            <w:r>
              <w:rPr>
                <w:rFonts w:ascii="Arial" w:hAnsi="Arial" w:cs="Arial"/>
                <w:b/>
                <w:bCs/>
                <w:color w:val="FFFFFF"/>
                <w:sz w:val="16"/>
                <w:szCs w:val="16"/>
                <w:lang w:eastAsia="hr-HR"/>
              </w:rPr>
              <w:t> </w:t>
            </w:r>
          </w:p>
        </w:tc>
        <w:tc>
          <w:tcPr>
            <w:tcW w:w="5619" w:type="dxa"/>
            <w:shd w:val="clear" w:color="auto" w:fill="696969"/>
            <w:vAlign w:val="center"/>
            <w:hideMark/>
          </w:tcPr>
          <w:p w:rsidR="009570D7" w:rsidRDefault="009570D7">
            <w:pPr>
              <w:rPr>
                <w:rFonts w:ascii="Arial" w:hAnsi="Arial" w:cs="Arial"/>
                <w:b/>
                <w:bCs/>
                <w:color w:val="FFFFFF"/>
                <w:sz w:val="16"/>
                <w:szCs w:val="16"/>
                <w:lang w:eastAsia="hr-HR"/>
              </w:rPr>
            </w:pPr>
            <w:r>
              <w:rPr>
                <w:rFonts w:ascii="Arial" w:hAnsi="Arial" w:cs="Arial"/>
                <w:b/>
                <w:bCs/>
                <w:color w:val="FFFFFF"/>
                <w:sz w:val="16"/>
                <w:szCs w:val="16"/>
                <w:lang w:eastAsia="hr-HR"/>
              </w:rPr>
              <w:t>SVEUKUPNO RASHODI / IZDACI</w:t>
            </w:r>
          </w:p>
        </w:tc>
        <w:tc>
          <w:tcPr>
            <w:tcW w:w="1437" w:type="dxa"/>
            <w:shd w:val="clear" w:color="auto" w:fill="696969"/>
            <w:vAlign w:val="center"/>
            <w:hideMark/>
          </w:tcPr>
          <w:p w:rsidR="009570D7" w:rsidRDefault="009570D7">
            <w:pPr>
              <w:jc w:val="right"/>
              <w:rPr>
                <w:rFonts w:ascii="Arial" w:hAnsi="Arial" w:cs="Arial"/>
                <w:b/>
                <w:bCs/>
                <w:color w:val="FFFFFF"/>
                <w:sz w:val="16"/>
                <w:szCs w:val="16"/>
                <w:lang w:eastAsia="hr-HR"/>
              </w:rPr>
            </w:pPr>
            <w:r>
              <w:rPr>
                <w:rFonts w:ascii="Arial" w:hAnsi="Arial" w:cs="Arial"/>
                <w:b/>
                <w:bCs/>
                <w:color w:val="FFFFFF"/>
                <w:sz w:val="16"/>
                <w:szCs w:val="16"/>
                <w:lang w:eastAsia="hr-HR"/>
              </w:rPr>
              <w:t>2.796.400,00</w:t>
            </w:r>
          </w:p>
        </w:tc>
        <w:tc>
          <w:tcPr>
            <w:tcW w:w="1437" w:type="dxa"/>
            <w:shd w:val="clear" w:color="auto" w:fill="696969"/>
            <w:vAlign w:val="center"/>
            <w:hideMark/>
          </w:tcPr>
          <w:p w:rsidR="009570D7" w:rsidRDefault="009570D7">
            <w:pPr>
              <w:jc w:val="right"/>
              <w:rPr>
                <w:rFonts w:ascii="Arial" w:hAnsi="Arial" w:cs="Arial"/>
                <w:b/>
                <w:bCs/>
                <w:color w:val="FFFFFF"/>
                <w:sz w:val="16"/>
                <w:szCs w:val="16"/>
                <w:lang w:eastAsia="hr-HR"/>
              </w:rPr>
            </w:pPr>
            <w:r>
              <w:rPr>
                <w:rFonts w:ascii="Arial" w:hAnsi="Arial" w:cs="Arial"/>
                <w:b/>
                <w:bCs/>
                <w:color w:val="FFFFFF"/>
                <w:sz w:val="16"/>
                <w:szCs w:val="16"/>
                <w:lang w:eastAsia="hr-HR"/>
              </w:rPr>
              <w:t>979.686,00</w:t>
            </w:r>
          </w:p>
        </w:tc>
        <w:tc>
          <w:tcPr>
            <w:tcW w:w="1179" w:type="dxa"/>
            <w:shd w:val="clear" w:color="auto" w:fill="696969"/>
            <w:vAlign w:val="center"/>
            <w:hideMark/>
          </w:tcPr>
          <w:p w:rsidR="009570D7" w:rsidRDefault="009570D7">
            <w:pPr>
              <w:jc w:val="right"/>
              <w:rPr>
                <w:rFonts w:ascii="Arial" w:hAnsi="Arial" w:cs="Arial"/>
                <w:b/>
                <w:bCs/>
                <w:color w:val="FFFFFF"/>
                <w:sz w:val="16"/>
                <w:szCs w:val="16"/>
                <w:lang w:eastAsia="hr-HR"/>
              </w:rPr>
            </w:pPr>
            <w:r>
              <w:rPr>
                <w:rFonts w:ascii="Arial" w:hAnsi="Arial" w:cs="Arial"/>
                <w:b/>
                <w:bCs/>
                <w:color w:val="FFFFFF"/>
                <w:sz w:val="16"/>
                <w:szCs w:val="16"/>
                <w:lang w:eastAsia="hr-HR"/>
              </w:rPr>
              <w:t>35,03</w:t>
            </w:r>
          </w:p>
        </w:tc>
        <w:tc>
          <w:tcPr>
            <w:tcW w:w="1437" w:type="dxa"/>
            <w:shd w:val="clear" w:color="auto" w:fill="696969"/>
            <w:vAlign w:val="center"/>
            <w:hideMark/>
          </w:tcPr>
          <w:p w:rsidR="009570D7" w:rsidRDefault="009570D7">
            <w:pPr>
              <w:jc w:val="right"/>
              <w:rPr>
                <w:rFonts w:ascii="Arial" w:hAnsi="Arial" w:cs="Arial"/>
                <w:b/>
                <w:bCs/>
                <w:color w:val="FFFFFF"/>
                <w:sz w:val="16"/>
                <w:szCs w:val="16"/>
                <w:lang w:eastAsia="hr-HR"/>
              </w:rPr>
            </w:pPr>
            <w:r>
              <w:rPr>
                <w:rFonts w:ascii="Arial" w:hAnsi="Arial" w:cs="Arial"/>
                <w:b/>
                <w:bCs/>
                <w:color w:val="FFFFFF"/>
                <w:sz w:val="16"/>
                <w:szCs w:val="16"/>
                <w:lang w:eastAsia="hr-HR"/>
              </w:rPr>
              <w:t>3.776.086,00</w:t>
            </w:r>
          </w:p>
        </w:tc>
      </w:tr>
      <w:tr w:rsidR="009570D7" w:rsidTr="009570D7">
        <w:trPr>
          <w:trHeight w:val="283"/>
        </w:trPr>
        <w:tc>
          <w:tcPr>
            <w:tcW w:w="1437" w:type="dxa"/>
            <w:shd w:val="clear" w:color="auto" w:fill="000080"/>
            <w:vAlign w:val="center"/>
            <w:hideMark/>
          </w:tcPr>
          <w:p w:rsidR="009570D7" w:rsidRDefault="009570D7">
            <w:pPr>
              <w:rPr>
                <w:rFonts w:ascii="Arial" w:hAnsi="Arial" w:cs="Arial"/>
                <w:b/>
                <w:bCs/>
                <w:color w:val="FFFFFF"/>
                <w:sz w:val="16"/>
                <w:szCs w:val="16"/>
                <w:lang w:eastAsia="hr-HR"/>
              </w:rPr>
            </w:pPr>
            <w:r>
              <w:rPr>
                <w:rFonts w:ascii="Arial" w:hAnsi="Arial" w:cs="Arial"/>
                <w:b/>
                <w:bCs/>
                <w:color w:val="FFFFFF"/>
                <w:sz w:val="16"/>
                <w:szCs w:val="16"/>
                <w:lang w:eastAsia="hr-HR"/>
              </w:rPr>
              <w:t>Razdjel</w:t>
            </w:r>
          </w:p>
        </w:tc>
        <w:tc>
          <w:tcPr>
            <w:tcW w:w="1308" w:type="dxa"/>
            <w:shd w:val="clear" w:color="auto" w:fill="000080"/>
            <w:vAlign w:val="center"/>
            <w:hideMark/>
          </w:tcPr>
          <w:p w:rsidR="009570D7" w:rsidRDefault="009570D7">
            <w:pPr>
              <w:rPr>
                <w:rFonts w:ascii="Arial" w:hAnsi="Arial" w:cs="Arial"/>
                <w:b/>
                <w:bCs/>
                <w:color w:val="FFFFFF"/>
                <w:sz w:val="16"/>
                <w:szCs w:val="16"/>
                <w:lang w:eastAsia="hr-HR"/>
              </w:rPr>
            </w:pPr>
            <w:r>
              <w:rPr>
                <w:rFonts w:ascii="Arial" w:hAnsi="Arial" w:cs="Arial"/>
                <w:b/>
                <w:bCs/>
                <w:color w:val="FFFFFF"/>
                <w:sz w:val="16"/>
                <w:szCs w:val="16"/>
                <w:lang w:eastAsia="hr-HR"/>
              </w:rPr>
              <w:t>001</w:t>
            </w:r>
          </w:p>
        </w:tc>
        <w:tc>
          <w:tcPr>
            <w:tcW w:w="5619" w:type="dxa"/>
            <w:shd w:val="clear" w:color="auto" w:fill="000080"/>
            <w:vAlign w:val="center"/>
            <w:hideMark/>
          </w:tcPr>
          <w:p w:rsidR="009570D7" w:rsidRDefault="009570D7">
            <w:pPr>
              <w:rPr>
                <w:rFonts w:ascii="Arial" w:hAnsi="Arial" w:cs="Arial"/>
                <w:b/>
                <w:bCs/>
                <w:color w:val="FFFFFF"/>
                <w:sz w:val="16"/>
                <w:szCs w:val="16"/>
                <w:lang w:eastAsia="hr-HR"/>
              </w:rPr>
            </w:pPr>
            <w:r>
              <w:rPr>
                <w:rFonts w:ascii="Arial" w:hAnsi="Arial" w:cs="Arial"/>
                <w:b/>
                <w:bCs/>
                <w:color w:val="FFFFFF"/>
                <w:sz w:val="16"/>
                <w:szCs w:val="16"/>
                <w:lang w:eastAsia="hr-HR"/>
              </w:rPr>
              <w:t>OPĆINSKO VIJEĆE</w:t>
            </w:r>
          </w:p>
        </w:tc>
        <w:tc>
          <w:tcPr>
            <w:tcW w:w="1437" w:type="dxa"/>
            <w:shd w:val="clear" w:color="auto" w:fill="000080"/>
            <w:vAlign w:val="center"/>
            <w:hideMark/>
          </w:tcPr>
          <w:p w:rsidR="009570D7" w:rsidRDefault="009570D7">
            <w:pPr>
              <w:jc w:val="right"/>
              <w:rPr>
                <w:rFonts w:ascii="Arial" w:hAnsi="Arial" w:cs="Arial"/>
                <w:b/>
                <w:bCs/>
                <w:color w:val="FFFFFF"/>
                <w:sz w:val="16"/>
                <w:szCs w:val="16"/>
                <w:lang w:eastAsia="hr-HR"/>
              </w:rPr>
            </w:pPr>
            <w:r>
              <w:rPr>
                <w:rFonts w:ascii="Arial" w:hAnsi="Arial" w:cs="Arial"/>
                <w:b/>
                <w:bCs/>
                <w:color w:val="FFFFFF"/>
                <w:sz w:val="16"/>
                <w:szCs w:val="16"/>
                <w:lang w:eastAsia="hr-HR"/>
              </w:rPr>
              <w:t>32.410,00</w:t>
            </w:r>
          </w:p>
        </w:tc>
        <w:tc>
          <w:tcPr>
            <w:tcW w:w="1437" w:type="dxa"/>
            <w:shd w:val="clear" w:color="auto" w:fill="000080"/>
            <w:vAlign w:val="center"/>
            <w:hideMark/>
          </w:tcPr>
          <w:p w:rsidR="009570D7" w:rsidRDefault="009570D7">
            <w:pPr>
              <w:jc w:val="right"/>
              <w:rPr>
                <w:rFonts w:ascii="Arial" w:hAnsi="Arial" w:cs="Arial"/>
                <w:b/>
                <w:bCs/>
                <w:color w:val="FFFFFF"/>
                <w:sz w:val="16"/>
                <w:szCs w:val="16"/>
                <w:lang w:eastAsia="hr-HR"/>
              </w:rPr>
            </w:pPr>
            <w:r>
              <w:rPr>
                <w:rFonts w:ascii="Arial" w:hAnsi="Arial" w:cs="Arial"/>
                <w:b/>
                <w:bCs/>
                <w:color w:val="FFFFFF"/>
                <w:sz w:val="16"/>
                <w:szCs w:val="16"/>
                <w:lang w:eastAsia="hr-HR"/>
              </w:rPr>
              <w:t>0,00</w:t>
            </w:r>
          </w:p>
        </w:tc>
        <w:tc>
          <w:tcPr>
            <w:tcW w:w="1179" w:type="dxa"/>
            <w:shd w:val="clear" w:color="auto" w:fill="000080"/>
            <w:vAlign w:val="center"/>
            <w:hideMark/>
          </w:tcPr>
          <w:p w:rsidR="009570D7" w:rsidRDefault="009570D7">
            <w:pPr>
              <w:jc w:val="right"/>
              <w:rPr>
                <w:rFonts w:ascii="Arial" w:hAnsi="Arial" w:cs="Arial"/>
                <w:b/>
                <w:bCs/>
                <w:color w:val="FFFFFF"/>
                <w:sz w:val="16"/>
                <w:szCs w:val="16"/>
                <w:lang w:eastAsia="hr-HR"/>
              </w:rPr>
            </w:pPr>
            <w:r>
              <w:rPr>
                <w:rFonts w:ascii="Arial" w:hAnsi="Arial" w:cs="Arial"/>
                <w:b/>
                <w:bCs/>
                <w:color w:val="FFFFFF"/>
                <w:sz w:val="16"/>
                <w:szCs w:val="16"/>
                <w:lang w:eastAsia="hr-HR"/>
              </w:rPr>
              <w:t>0,00</w:t>
            </w:r>
          </w:p>
        </w:tc>
        <w:tc>
          <w:tcPr>
            <w:tcW w:w="1437" w:type="dxa"/>
            <w:shd w:val="clear" w:color="auto" w:fill="000080"/>
            <w:vAlign w:val="center"/>
            <w:hideMark/>
          </w:tcPr>
          <w:p w:rsidR="009570D7" w:rsidRDefault="009570D7">
            <w:pPr>
              <w:jc w:val="right"/>
              <w:rPr>
                <w:rFonts w:ascii="Arial" w:hAnsi="Arial" w:cs="Arial"/>
                <w:b/>
                <w:bCs/>
                <w:color w:val="FFFFFF"/>
                <w:sz w:val="16"/>
                <w:szCs w:val="16"/>
                <w:lang w:eastAsia="hr-HR"/>
              </w:rPr>
            </w:pPr>
            <w:r>
              <w:rPr>
                <w:rFonts w:ascii="Arial" w:hAnsi="Arial" w:cs="Arial"/>
                <w:b/>
                <w:bCs/>
                <w:color w:val="FFFFFF"/>
                <w:sz w:val="16"/>
                <w:szCs w:val="16"/>
                <w:lang w:eastAsia="hr-HR"/>
              </w:rPr>
              <w:t>32.410,00</w:t>
            </w:r>
          </w:p>
        </w:tc>
      </w:tr>
      <w:tr w:rsidR="009570D7" w:rsidTr="009570D7">
        <w:trPr>
          <w:trHeight w:val="283"/>
        </w:trPr>
        <w:tc>
          <w:tcPr>
            <w:tcW w:w="1437" w:type="dxa"/>
            <w:shd w:val="clear" w:color="auto" w:fill="0000CE"/>
            <w:vAlign w:val="center"/>
            <w:hideMark/>
          </w:tcPr>
          <w:p w:rsidR="009570D7" w:rsidRDefault="009570D7">
            <w:pPr>
              <w:rPr>
                <w:rFonts w:ascii="Arial" w:hAnsi="Arial" w:cs="Arial"/>
                <w:b/>
                <w:bCs/>
                <w:color w:val="FFFFFF"/>
                <w:sz w:val="16"/>
                <w:szCs w:val="16"/>
                <w:lang w:eastAsia="hr-HR"/>
              </w:rPr>
            </w:pPr>
            <w:r>
              <w:rPr>
                <w:rFonts w:ascii="Arial" w:hAnsi="Arial" w:cs="Arial"/>
                <w:b/>
                <w:bCs/>
                <w:color w:val="FFFFFF"/>
                <w:sz w:val="16"/>
                <w:szCs w:val="16"/>
                <w:lang w:eastAsia="hr-HR"/>
              </w:rPr>
              <w:t>Glava</w:t>
            </w:r>
          </w:p>
        </w:tc>
        <w:tc>
          <w:tcPr>
            <w:tcW w:w="1308" w:type="dxa"/>
            <w:shd w:val="clear" w:color="auto" w:fill="0000CE"/>
            <w:vAlign w:val="center"/>
            <w:hideMark/>
          </w:tcPr>
          <w:p w:rsidR="009570D7" w:rsidRDefault="009570D7">
            <w:pPr>
              <w:rPr>
                <w:rFonts w:ascii="Arial" w:hAnsi="Arial" w:cs="Arial"/>
                <w:b/>
                <w:bCs/>
                <w:color w:val="FFFFFF"/>
                <w:sz w:val="16"/>
                <w:szCs w:val="16"/>
                <w:lang w:eastAsia="hr-HR"/>
              </w:rPr>
            </w:pPr>
            <w:r>
              <w:rPr>
                <w:rFonts w:ascii="Arial" w:hAnsi="Arial" w:cs="Arial"/>
                <w:b/>
                <w:bCs/>
                <w:color w:val="FFFFFF"/>
                <w:sz w:val="16"/>
                <w:szCs w:val="16"/>
                <w:lang w:eastAsia="hr-HR"/>
              </w:rPr>
              <w:t>00101</w:t>
            </w:r>
          </w:p>
        </w:tc>
        <w:tc>
          <w:tcPr>
            <w:tcW w:w="5619" w:type="dxa"/>
            <w:shd w:val="clear" w:color="auto" w:fill="0000CE"/>
            <w:vAlign w:val="center"/>
            <w:hideMark/>
          </w:tcPr>
          <w:p w:rsidR="009570D7" w:rsidRDefault="009570D7">
            <w:pPr>
              <w:rPr>
                <w:rFonts w:ascii="Arial" w:hAnsi="Arial" w:cs="Arial"/>
                <w:b/>
                <w:bCs/>
                <w:color w:val="FFFFFF"/>
                <w:sz w:val="16"/>
                <w:szCs w:val="16"/>
                <w:lang w:eastAsia="hr-HR"/>
              </w:rPr>
            </w:pPr>
            <w:r>
              <w:rPr>
                <w:rFonts w:ascii="Arial" w:hAnsi="Arial" w:cs="Arial"/>
                <w:b/>
                <w:bCs/>
                <w:color w:val="FFFFFF"/>
                <w:sz w:val="16"/>
                <w:szCs w:val="16"/>
                <w:lang w:eastAsia="hr-HR"/>
              </w:rPr>
              <w:t>OPĆINSKO VIJEĆE</w:t>
            </w:r>
          </w:p>
        </w:tc>
        <w:tc>
          <w:tcPr>
            <w:tcW w:w="1437" w:type="dxa"/>
            <w:shd w:val="clear" w:color="auto" w:fill="0000CE"/>
            <w:vAlign w:val="center"/>
            <w:hideMark/>
          </w:tcPr>
          <w:p w:rsidR="009570D7" w:rsidRDefault="009570D7">
            <w:pPr>
              <w:jc w:val="right"/>
              <w:rPr>
                <w:rFonts w:ascii="Arial" w:hAnsi="Arial" w:cs="Arial"/>
                <w:b/>
                <w:bCs/>
                <w:color w:val="FFFFFF"/>
                <w:sz w:val="16"/>
                <w:szCs w:val="16"/>
                <w:lang w:eastAsia="hr-HR"/>
              </w:rPr>
            </w:pPr>
            <w:r>
              <w:rPr>
                <w:rFonts w:ascii="Arial" w:hAnsi="Arial" w:cs="Arial"/>
                <w:b/>
                <w:bCs/>
                <w:color w:val="FFFFFF"/>
                <w:sz w:val="16"/>
                <w:szCs w:val="16"/>
                <w:lang w:eastAsia="hr-HR"/>
              </w:rPr>
              <w:t>32.410,00</w:t>
            </w:r>
          </w:p>
        </w:tc>
        <w:tc>
          <w:tcPr>
            <w:tcW w:w="1437" w:type="dxa"/>
            <w:shd w:val="clear" w:color="auto" w:fill="0000CE"/>
            <w:vAlign w:val="center"/>
            <w:hideMark/>
          </w:tcPr>
          <w:p w:rsidR="009570D7" w:rsidRDefault="009570D7">
            <w:pPr>
              <w:jc w:val="right"/>
              <w:rPr>
                <w:rFonts w:ascii="Arial" w:hAnsi="Arial" w:cs="Arial"/>
                <w:b/>
                <w:bCs/>
                <w:color w:val="FFFFFF"/>
                <w:sz w:val="16"/>
                <w:szCs w:val="16"/>
                <w:lang w:eastAsia="hr-HR"/>
              </w:rPr>
            </w:pPr>
            <w:r>
              <w:rPr>
                <w:rFonts w:ascii="Arial" w:hAnsi="Arial" w:cs="Arial"/>
                <w:b/>
                <w:bCs/>
                <w:color w:val="FFFFFF"/>
                <w:sz w:val="16"/>
                <w:szCs w:val="16"/>
                <w:lang w:eastAsia="hr-HR"/>
              </w:rPr>
              <w:t>0,00</w:t>
            </w:r>
          </w:p>
        </w:tc>
        <w:tc>
          <w:tcPr>
            <w:tcW w:w="1179" w:type="dxa"/>
            <w:shd w:val="clear" w:color="auto" w:fill="0000CE"/>
            <w:vAlign w:val="center"/>
            <w:hideMark/>
          </w:tcPr>
          <w:p w:rsidR="009570D7" w:rsidRDefault="009570D7">
            <w:pPr>
              <w:jc w:val="right"/>
              <w:rPr>
                <w:rFonts w:ascii="Arial" w:hAnsi="Arial" w:cs="Arial"/>
                <w:b/>
                <w:bCs/>
                <w:color w:val="FFFFFF"/>
                <w:sz w:val="16"/>
                <w:szCs w:val="16"/>
                <w:lang w:eastAsia="hr-HR"/>
              </w:rPr>
            </w:pPr>
            <w:r>
              <w:rPr>
                <w:rFonts w:ascii="Arial" w:hAnsi="Arial" w:cs="Arial"/>
                <w:b/>
                <w:bCs/>
                <w:color w:val="FFFFFF"/>
                <w:sz w:val="16"/>
                <w:szCs w:val="16"/>
                <w:lang w:eastAsia="hr-HR"/>
              </w:rPr>
              <w:t>0,00</w:t>
            </w:r>
          </w:p>
        </w:tc>
        <w:tc>
          <w:tcPr>
            <w:tcW w:w="1437" w:type="dxa"/>
            <w:shd w:val="clear" w:color="auto" w:fill="0000CE"/>
            <w:vAlign w:val="center"/>
            <w:hideMark/>
          </w:tcPr>
          <w:p w:rsidR="009570D7" w:rsidRDefault="009570D7">
            <w:pPr>
              <w:jc w:val="right"/>
              <w:rPr>
                <w:rFonts w:ascii="Arial" w:hAnsi="Arial" w:cs="Arial"/>
                <w:b/>
                <w:bCs/>
                <w:color w:val="FFFFFF"/>
                <w:sz w:val="16"/>
                <w:szCs w:val="16"/>
                <w:lang w:eastAsia="hr-HR"/>
              </w:rPr>
            </w:pPr>
            <w:r>
              <w:rPr>
                <w:rFonts w:ascii="Arial" w:hAnsi="Arial" w:cs="Arial"/>
                <w:b/>
                <w:bCs/>
                <w:color w:val="FFFFFF"/>
                <w:sz w:val="16"/>
                <w:szCs w:val="16"/>
                <w:lang w:eastAsia="hr-HR"/>
              </w:rPr>
              <w:t>32.410,00</w:t>
            </w:r>
          </w:p>
        </w:tc>
      </w:tr>
      <w:tr w:rsidR="009570D7" w:rsidTr="009570D7">
        <w:trPr>
          <w:trHeight w:val="283"/>
        </w:trPr>
        <w:tc>
          <w:tcPr>
            <w:tcW w:w="1437"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Program</w:t>
            </w:r>
          </w:p>
        </w:tc>
        <w:tc>
          <w:tcPr>
            <w:tcW w:w="1308"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1000</w:t>
            </w:r>
          </w:p>
        </w:tc>
        <w:tc>
          <w:tcPr>
            <w:tcW w:w="5619"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Redovna djelatnost</w:t>
            </w:r>
          </w:p>
        </w:tc>
        <w:tc>
          <w:tcPr>
            <w:tcW w:w="1437"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32.410,00</w:t>
            </w:r>
          </w:p>
        </w:tc>
        <w:tc>
          <w:tcPr>
            <w:tcW w:w="1437"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79"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37"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32.410,00</w:t>
            </w:r>
          </w:p>
        </w:tc>
      </w:tr>
      <w:tr w:rsidR="009570D7" w:rsidTr="009570D7">
        <w:trPr>
          <w:trHeight w:val="283"/>
        </w:trPr>
        <w:tc>
          <w:tcPr>
            <w:tcW w:w="1437"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Aktivnost</w:t>
            </w:r>
          </w:p>
        </w:tc>
        <w:tc>
          <w:tcPr>
            <w:tcW w:w="1308"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A100001</w:t>
            </w:r>
          </w:p>
        </w:tc>
        <w:tc>
          <w:tcPr>
            <w:tcW w:w="5619"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Izdaci za troškove Općinskog vijeća i političke stranke</w:t>
            </w:r>
          </w:p>
        </w:tc>
        <w:tc>
          <w:tcPr>
            <w:tcW w:w="1437"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32.410,00</w:t>
            </w:r>
          </w:p>
        </w:tc>
        <w:tc>
          <w:tcPr>
            <w:tcW w:w="1437"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79"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37"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32.410,00</w:t>
            </w:r>
          </w:p>
        </w:tc>
      </w:tr>
    </w:tbl>
    <w:p w:rsidR="009570D7" w:rsidRDefault="009570D7" w:rsidP="009570D7">
      <w:pPr>
        <w:pStyle w:val="Default"/>
        <w:rPr>
          <w:rFonts w:ascii="Arial" w:hAnsi="Arial" w:cs="Arial"/>
        </w:rPr>
      </w:pPr>
    </w:p>
    <w:p w:rsidR="009570D7" w:rsidRDefault="009570D7" w:rsidP="009570D7">
      <w:pPr>
        <w:pStyle w:val="Default"/>
      </w:pPr>
    </w:p>
    <w:p w:rsidR="009570D7" w:rsidRDefault="009570D7" w:rsidP="009570D7">
      <w:pPr>
        <w:pStyle w:val="Default"/>
        <w:rPr>
          <w:rFonts w:ascii="Arial" w:hAnsi="Arial" w:cs="Arial"/>
        </w:rPr>
      </w:pPr>
      <w:r>
        <w:lastRenderedPageBreak/>
        <w:t xml:space="preserve">U okviru programa Redovne djelatnosti, razdjela Općinskog vijeća, financiraju se uredski materijal i ostali materijalni rashodi, naknade za rad izvršnih tijela, naknade članovim predstavničkih tijela , naknade troškova službenog puta članovima predstavničkih i izvršnih tijela, reprezentacija , sredstva za političke stranke. </w:t>
      </w:r>
    </w:p>
    <w:p w:rsidR="009570D7" w:rsidRDefault="009570D7" w:rsidP="009570D7">
      <w:pPr>
        <w:pStyle w:val="Default"/>
        <w:rPr>
          <w:rFonts w:ascii="Arial" w:hAnsi="Arial" w:cs="Arial"/>
        </w:rPr>
      </w:pPr>
    </w:p>
    <w:tbl>
      <w:tblPr>
        <w:tblW w:w="13836" w:type="dxa"/>
        <w:tblInd w:w="108" w:type="dxa"/>
        <w:tblLook w:val="04A0" w:firstRow="1" w:lastRow="0" w:firstColumn="1" w:lastColumn="0" w:noHBand="0" w:noVBand="1"/>
      </w:tblPr>
      <w:tblGrid>
        <w:gridCol w:w="1435"/>
        <w:gridCol w:w="1306"/>
        <w:gridCol w:w="5613"/>
        <w:gridCol w:w="1435"/>
        <w:gridCol w:w="1435"/>
        <w:gridCol w:w="1177"/>
        <w:gridCol w:w="1435"/>
      </w:tblGrid>
      <w:tr w:rsidR="009570D7" w:rsidTr="009570D7">
        <w:trPr>
          <w:trHeight w:val="215"/>
        </w:trPr>
        <w:tc>
          <w:tcPr>
            <w:tcW w:w="1435" w:type="dxa"/>
            <w:tcBorders>
              <w:top w:val="single" w:sz="4" w:space="0" w:color="000000"/>
              <w:left w:val="nil"/>
              <w:bottom w:val="single" w:sz="4" w:space="0" w:color="000000"/>
              <w:right w:val="nil"/>
            </w:tcBorders>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POZICIJA</w:t>
            </w:r>
          </w:p>
        </w:tc>
        <w:tc>
          <w:tcPr>
            <w:tcW w:w="1306" w:type="dxa"/>
            <w:tcBorders>
              <w:top w:val="single" w:sz="4" w:space="0" w:color="000000"/>
              <w:left w:val="nil"/>
              <w:bottom w:val="single" w:sz="4" w:space="0" w:color="000000"/>
              <w:right w:val="nil"/>
            </w:tcBorders>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BROJ KONTA</w:t>
            </w:r>
          </w:p>
        </w:tc>
        <w:tc>
          <w:tcPr>
            <w:tcW w:w="5613" w:type="dxa"/>
            <w:tcBorders>
              <w:top w:val="single" w:sz="4" w:space="0" w:color="000000"/>
              <w:left w:val="nil"/>
              <w:bottom w:val="single" w:sz="4" w:space="0" w:color="000000"/>
              <w:right w:val="nil"/>
            </w:tcBorders>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VRSTA RASHODA / IZDATAKA</w:t>
            </w:r>
          </w:p>
        </w:tc>
        <w:tc>
          <w:tcPr>
            <w:tcW w:w="1435" w:type="dxa"/>
            <w:tcBorders>
              <w:top w:val="single" w:sz="4" w:space="0" w:color="000000"/>
              <w:left w:val="nil"/>
              <w:bottom w:val="single" w:sz="4" w:space="0" w:color="000000"/>
              <w:right w:val="nil"/>
            </w:tcBorders>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PLANIRANO</w:t>
            </w:r>
          </w:p>
        </w:tc>
        <w:tc>
          <w:tcPr>
            <w:tcW w:w="1435" w:type="dxa"/>
            <w:tcBorders>
              <w:top w:val="single" w:sz="4" w:space="0" w:color="000000"/>
              <w:left w:val="nil"/>
              <w:bottom w:val="single" w:sz="4" w:space="0" w:color="000000"/>
              <w:right w:val="nil"/>
            </w:tcBorders>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PROMJENA IZNOS</w:t>
            </w:r>
          </w:p>
        </w:tc>
        <w:tc>
          <w:tcPr>
            <w:tcW w:w="1177" w:type="dxa"/>
            <w:tcBorders>
              <w:top w:val="single" w:sz="4" w:space="0" w:color="000000"/>
              <w:left w:val="nil"/>
              <w:bottom w:val="single" w:sz="4" w:space="0" w:color="000000"/>
              <w:right w:val="nil"/>
            </w:tcBorders>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PROMJENA (%)</w:t>
            </w:r>
          </w:p>
        </w:tc>
        <w:tc>
          <w:tcPr>
            <w:tcW w:w="1435" w:type="dxa"/>
            <w:tcBorders>
              <w:top w:val="single" w:sz="4" w:space="0" w:color="000000"/>
              <w:left w:val="nil"/>
              <w:bottom w:val="single" w:sz="4" w:space="0" w:color="000000"/>
              <w:right w:val="nil"/>
            </w:tcBorders>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NOVI IZNOS</w:t>
            </w:r>
          </w:p>
        </w:tc>
      </w:tr>
      <w:tr w:rsidR="009570D7" w:rsidTr="009570D7">
        <w:trPr>
          <w:trHeight w:val="215"/>
        </w:trPr>
        <w:tc>
          <w:tcPr>
            <w:tcW w:w="1435" w:type="dxa"/>
            <w:tcBorders>
              <w:top w:val="single" w:sz="4" w:space="0" w:color="000000"/>
              <w:left w:val="nil"/>
              <w:bottom w:val="single" w:sz="4" w:space="0" w:color="000000"/>
              <w:right w:val="nil"/>
            </w:tcBorders>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Razdjel</w:t>
            </w:r>
          </w:p>
        </w:tc>
        <w:tc>
          <w:tcPr>
            <w:tcW w:w="1306" w:type="dxa"/>
            <w:tcBorders>
              <w:top w:val="single" w:sz="4" w:space="0" w:color="000000"/>
              <w:left w:val="nil"/>
              <w:bottom w:val="single" w:sz="4" w:space="0" w:color="000000"/>
              <w:right w:val="nil"/>
            </w:tcBorders>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002</w:t>
            </w:r>
          </w:p>
        </w:tc>
        <w:tc>
          <w:tcPr>
            <w:tcW w:w="5613" w:type="dxa"/>
            <w:tcBorders>
              <w:top w:val="single" w:sz="4" w:space="0" w:color="000000"/>
              <w:left w:val="nil"/>
              <w:bottom w:val="single" w:sz="4" w:space="0" w:color="000000"/>
              <w:right w:val="nil"/>
            </w:tcBorders>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JEDINSTVENI UPRAVNI ODJEL</w:t>
            </w:r>
          </w:p>
        </w:tc>
        <w:tc>
          <w:tcPr>
            <w:tcW w:w="1435" w:type="dxa"/>
            <w:tcBorders>
              <w:top w:val="single" w:sz="4" w:space="0" w:color="000000"/>
              <w:left w:val="nil"/>
              <w:bottom w:val="single" w:sz="4" w:space="0" w:color="000000"/>
              <w:right w:val="nil"/>
            </w:tcBorders>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2.763.990,00</w:t>
            </w:r>
          </w:p>
        </w:tc>
        <w:tc>
          <w:tcPr>
            <w:tcW w:w="1435" w:type="dxa"/>
            <w:tcBorders>
              <w:top w:val="single" w:sz="4" w:space="0" w:color="000000"/>
              <w:left w:val="nil"/>
              <w:bottom w:val="single" w:sz="4" w:space="0" w:color="000000"/>
              <w:right w:val="nil"/>
            </w:tcBorders>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979.686,00</w:t>
            </w:r>
          </w:p>
        </w:tc>
        <w:tc>
          <w:tcPr>
            <w:tcW w:w="1177" w:type="dxa"/>
            <w:tcBorders>
              <w:top w:val="single" w:sz="4" w:space="0" w:color="000000"/>
              <w:left w:val="nil"/>
              <w:bottom w:val="single" w:sz="4" w:space="0" w:color="000000"/>
              <w:right w:val="nil"/>
            </w:tcBorders>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35,44</w:t>
            </w:r>
          </w:p>
        </w:tc>
        <w:tc>
          <w:tcPr>
            <w:tcW w:w="1435" w:type="dxa"/>
            <w:tcBorders>
              <w:top w:val="single" w:sz="4" w:space="0" w:color="000000"/>
              <w:left w:val="nil"/>
              <w:bottom w:val="single" w:sz="4" w:space="0" w:color="000000"/>
              <w:right w:val="nil"/>
            </w:tcBorders>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3.743.676,00</w:t>
            </w:r>
          </w:p>
        </w:tc>
      </w:tr>
      <w:tr w:rsidR="009570D7" w:rsidTr="009570D7">
        <w:trPr>
          <w:trHeight w:val="215"/>
        </w:trPr>
        <w:tc>
          <w:tcPr>
            <w:tcW w:w="1435" w:type="dxa"/>
            <w:tcBorders>
              <w:top w:val="single" w:sz="4" w:space="0" w:color="000000"/>
              <w:left w:val="nil"/>
              <w:bottom w:val="single" w:sz="4" w:space="0" w:color="000000"/>
              <w:right w:val="nil"/>
            </w:tcBorders>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Glava</w:t>
            </w:r>
          </w:p>
        </w:tc>
        <w:tc>
          <w:tcPr>
            <w:tcW w:w="1306" w:type="dxa"/>
            <w:tcBorders>
              <w:top w:val="single" w:sz="4" w:space="0" w:color="000000"/>
              <w:left w:val="nil"/>
              <w:bottom w:val="single" w:sz="4" w:space="0" w:color="000000"/>
              <w:right w:val="nil"/>
            </w:tcBorders>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00201</w:t>
            </w:r>
          </w:p>
        </w:tc>
        <w:tc>
          <w:tcPr>
            <w:tcW w:w="5613" w:type="dxa"/>
            <w:tcBorders>
              <w:top w:val="single" w:sz="4" w:space="0" w:color="000000"/>
              <w:left w:val="nil"/>
              <w:bottom w:val="single" w:sz="4" w:space="0" w:color="000000"/>
              <w:right w:val="nil"/>
            </w:tcBorders>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JEDINSTVENI UPRAVNI ODJEL</w:t>
            </w:r>
          </w:p>
        </w:tc>
        <w:tc>
          <w:tcPr>
            <w:tcW w:w="1435" w:type="dxa"/>
            <w:tcBorders>
              <w:top w:val="single" w:sz="4" w:space="0" w:color="000000"/>
              <w:left w:val="nil"/>
              <w:bottom w:val="single" w:sz="4" w:space="0" w:color="000000"/>
              <w:right w:val="nil"/>
            </w:tcBorders>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2.763.990,00</w:t>
            </w:r>
          </w:p>
        </w:tc>
        <w:tc>
          <w:tcPr>
            <w:tcW w:w="1435" w:type="dxa"/>
            <w:tcBorders>
              <w:top w:val="single" w:sz="4" w:space="0" w:color="000000"/>
              <w:left w:val="nil"/>
              <w:bottom w:val="single" w:sz="4" w:space="0" w:color="000000"/>
              <w:right w:val="nil"/>
            </w:tcBorders>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979.686,00</w:t>
            </w:r>
          </w:p>
        </w:tc>
        <w:tc>
          <w:tcPr>
            <w:tcW w:w="1177" w:type="dxa"/>
            <w:tcBorders>
              <w:top w:val="single" w:sz="4" w:space="0" w:color="000000"/>
              <w:left w:val="nil"/>
              <w:bottom w:val="single" w:sz="4" w:space="0" w:color="000000"/>
              <w:right w:val="nil"/>
            </w:tcBorders>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35,44</w:t>
            </w:r>
          </w:p>
        </w:tc>
        <w:tc>
          <w:tcPr>
            <w:tcW w:w="1435" w:type="dxa"/>
            <w:tcBorders>
              <w:top w:val="single" w:sz="4" w:space="0" w:color="000000"/>
              <w:left w:val="nil"/>
              <w:bottom w:val="single" w:sz="4" w:space="0" w:color="000000"/>
              <w:right w:val="nil"/>
            </w:tcBorders>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3.743.676,00</w:t>
            </w:r>
          </w:p>
        </w:tc>
      </w:tr>
      <w:tr w:rsidR="009570D7" w:rsidTr="009570D7">
        <w:trPr>
          <w:trHeight w:val="215"/>
        </w:trPr>
        <w:tc>
          <w:tcPr>
            <w:tcW w:w="1435" w:type="dxa"/>
            <w:tcBorders>
              <w:top w:val="single" w:sz="4" w:space="0" w:color="000000"/>
              <w:left w:val="nil"/>
              <w:bottom w:val="single" w:sz="4" w:space="0" w:color="000000"/>
              <w:right w:val="nil"/>
            </w:tcBorders>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Program</w:t>
            </w:r>
          </w:p>
        </w:tc>
        <w:tc>
          <w:tcPr>
            <w:tcW w:w="1306" w:type="dxa"/>
            <w:tcBorders>
              <w:top w:val="single" w:sz="4" w:space="0" w:color="000000"/>
              <w:left w:val="nil"/>
              <w:bottom w:val="single" w:sz="4" w:space="0" w:color="000000"/>
              <w:right w:val="nil"/>
            </w:tcBorders>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1000</w:t>
            </w:r>
          </w:p>
        </w:tc>
        <w:tc>
          <w:tcPr>
            <w:tcW w:w="5613" w:type="dxa"/>
            <w:tcBorders>
              <w:top w:val="single" w:sz="4" w:space="0" w:color="000000"/>
              <w:left w:val="nil"/>
              <w:bottom w:val="single" w:sz="4" w:space="0" w:color="000000"/>
              <w:right w:val="nil"/>
            </w:tcBorders>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Redovna djelatnost</w:t>
            </w:r>
          </w:p>
        </w:tc>
        <w:tc>
          <w:tcPr>
            <w:tcW w:w="1435" w:type="dxa"/>
            <w:tcBorders>
              <w:top w:val="single" w:sz="4" w:space="0" w:color="000000"/>
              <w:left w:val="nil"/>
              <w:bottom w:val="single" w:sz="4" w:space="0" w:color="000000"/>
              <w:right w:val="nil"/>
            </w:tcBorders>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246.652,00</w:t>
            </w:r>
          </w:p>
        </w:tc>
        <w:tc>
          <w:tcPr>
            <w:tcW w:w="1435" w:type="dxa"/>
            <w:tcBorders>
              <w:top w:val="single" w:sz="4" w:space="0" w:color="000000"/>
              <w:left w:val="nil"/>
              <w:bottom w:val="single" w:sz="4" w:space="0" w:color="000000"/>
              <w:right w:val="nil"/>
            </w:tcBorders>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6.000,00</w:t>
            </w:r>
          </w:p>
        </w:tc>
        <w:tc>
          <w:tcPr>
            <w:tcW w:w="1177" w:type="dxa"/>
            <w:tcBorders>
              <w:top w:val="single" w:sz="4" w:space="0" w:color="000000"/>
              <w:left w:val="nil"/>
              <w:bottom w:val="single" w:sz="4" w:space="0" w:color="000000"/>
              <w:right w:val="nil"/>
            </w:tcBorders>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2,43</w:t>
            </w:r>
          </w:p>
        </w:tc>
        <w:tc>
          <w:tcPr>
            <w:tcW w:w="1435" w:type="dxa"/>
            <w:tcBorders>
              <w:top w:val="single" w:sz="4" w:space="0" w:color="000000"/>
              <w:left w:val="nil"/>
              <w:bottom w:val="single" w:sz="4" w:space="0" w:color="000000"/>
              <w:right w:val="nil"/>
            </w:tcBorders>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252.652,00</w:t>
            </w:r>
          </w:p>
        </w:tc>
      </w:tr>
      <w:tr w:rsidR="009570D7" w:rsidTr="009570D7">
        <w:trPr>
          <w:trHeight w:val="215"/>
        </w:trPr>
        <w:tc>
          <w:tcPr>
            <w:tcW w:w="1435" w:type="dxa"/>
            <w:tcBorders>
              <w:top w:val="single" w:sz="4" w:space="0" w:color="000000"/>
              <w:left w:val="nil"/>
              <w:bottom w:val="single" w:sz="4" w:space="0" w:color="000000"/>
              <w:right w:val="nil"/>
            </w:tcBorders>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Aktivnost</w:t>
            </w:r>
          </w:p>
        </w:tc>
        <w:tc>
          <w:tcPr>
            <w:tcW w:w="1306" w:type="dxa"/>
            <w:tcBorders>
              <w:top w:val="single" w:sz="4" w:space="0" w:color="000000"/>
              <w:left w:val="nil"/>
              <w:bottom w:val="single" w:sz="4" w:space="0" w:color="000000"/>
              <w:right w:val="nil"/>
            </w:tcBorders>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A100002</w:t>
            </w:r>
          </w:p>
        </w:tc>
        <w:tc>
          <w:tcPr>
            <w:tcW w:w="5613" w:type="dxa"/>
            <w:tcBorders>
              <w:top w:val="single" w:sz="4" w:space="0" w:color="000000"/>
              <w:left w:val="nil"/>
              <w:bottom w:val="single" w:sz="4" w:space="0" w:color="000000"/>
              <w:right w:val="nil"/>
            </w:tcBorders>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Rashodi za zaposlene</w:t>
            </w:r>
          </w:p>
        </w:tc>
        <w:tc>
          <w:tcPr>
            <w:tcW w:w="1435" w:type="dxa"/>
            <w:tcBorders>
              <w:top w:val="single" w:sz="4" w:space="0" w:color="000000"/>
              <w:left w:val="nil"/>
              <w:bottom w:val="single" w:sz="4" w:space="0" w:color="000000"/>
              <w:right w:val="nil"/>
            </w:tcBorders>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103.677,00</w:t>
            </w:r>
          </w:p>
        </w:tc>
        <w:tc>
          <w:tcPr>
            <w:tcW w:w="1435" w:type="dxa"/>
            <w:tcBorders>
              <w:top w:val="single" w:sz="4" w:space="0" w:color="000000"/>
              <w:left w:val="nil"/>
              <w:bottom w:val="single" w:sz="4" w:space="0" w:color="000000"/>
              <w:right w:val="nil"/>
            </w:tcBorders>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177" w:type="dxa"/>
            <w:tcBorders>
              <w:top w:val="single" w:sz="4" w:space="0" w:color="000000"/>
              <w:left w:val="nil"/>
              <w:bottom w:val="single" w:sz="4" w:space="0" w:color="000000"/>
              <w:right w:val="nil"/>
            </w:tcBorders>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435" w:type="dxa"/>
            <w:tcBorders>
              <w:top w:val="single" w:sz="4" w:space="0" w:color="000000"/>
              <w:left w:val="nil"/>
              <w:bottom w:val="single" w:sz="4" w:space="0" w:color="000000"/>
              <w:right w:val="nil"/>
            </w:tcBorders>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103.677,00</w:t>
            </w:r>
          </w:p>
        </w:tc>
      </w:tr>
      <w:tr w:rsidR="009570D7" w:rsidTr="009570D7">
        <w:trPr>
          <w:trHeight w:val="215"/>
        </w:trPr>
        <w:tc>
          <w:tcPr>
            <w:tcW w:w="1435" w:type="dxa"/>
            <w:tcBorders>
              <w:top w:val="single" w:sz="4" w:space="0" w:color="000000"/>
              <w:left w:val="nil"/>
              <w:bottom w:val="single" w:sz="4" w:space="0" w:color="000000"/>
              <w:right w:val="nil"/>
            </w:tcBorders>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Aktivnost</w:t>
            </w:r>
          </w:p>
        </w:tc>
        <w:tc>
          <w:tcPr>
            <w:tcW w:w="1306" w:type="dxa"/>
            <w:tcBorders>
              <w:top w:val="single" w:sz="4" w:space="0" w:color="000000"/>
              <w:left w:val="nil"/>
              <w:bottom w:val="single" w:sz="4" w:space="0" w:color="000000"/>
              <w:right w:val="nil"/>
            </w:tcBorders>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A100003</w:t>
            </w:r>
          </w:p>
        </w:tc>
        <w:tc>
          <w:tcPr>
            <w:tcW w:w="5613" w:type="dxa"/>
            <w:tcBorders>
              <w:top w:val="single" w:sz="4" w:space="0" w:color="000000"/>
              <w:left w:val="nil"/>
              <w:bottom w:val="single" w:sz="4" w:space="0" w:color="000000"/>
              <w:right w:val="nil"/>
            </w:tcBorders>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Materijalni rashodi</w:t>
            </w:r>
          </w:p>
        </w:tc>
        <w:tc>
          <w:tcPr>
            <w:tcW w:w="1435" w:type="dxa"/>
            <w:tcBorders>
              <w:top w:val="single" w:sz="4" w:space="0" w:color="000000"/>
              <w:left w:val="nil"/>
              <w:bottom w:val="single" w:sz="4" w:space="0" w:color="000000"/>
              <w:right w:val="nil"/>
            </w:tcBorders>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95.149,00</w:t>
            </w:r>
          </w:p>
        </w:tc>
        <w:tc>
          <w:tcPr>
            <w:tcW w:w="1435" w:type="dxa"/>
            <w:tcBorders>
              <w:top w:val="single" w:sz="4" w:space="0" w:color="000000"/>
              <w:left w:val="nil"/>
              <w:bottom w:val="single" w:sz="4" w:space="0" w:color="000000"/>
              <w:right w:val="nil"/>
            </w:tcBorders>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177" w:type="dxa"/>
            <w:tcBorders>
              <w:top w:val="single" w:sz="4" w:space="0" w:color="000000"/>
              <w:left w:val="nil"/>
              <w:bottom w:val="single" w:sz="4" w:space="0" w:color="000000"/>
              <w:right w:val="nil"/>
            </w:tcBorders>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435" w:type="dxa"/>
            <w:tcBorders>
              <w:top w:val="single" w:sz="4" w:space="0" w:color="000000"/>
              <w:left w:val="nil"/>
              <w:bottom w:val="single" w:sz="4" w:space="0" w:color="000000"/>
              <w:right w:val="nil"/>
            </w:tcBorders>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95.149,00</w:t>
            </w:r>
          </w:p>
        </w:tc>
      </w:tr>
      <w:tr w:rsidR="009570D7" w:rsidTr="009570D7">
        <w:trPr>
          <w:trHeight w:val="215"/>
        </w:trPr>
        <w:tc>
          <w:tcPr>
            <w:tcW w:w="1435" w:type="dxa"/>
            <w:tcBorders>
              <w:top w:val="single" w:sz="4" w:space="0" w:color="000000"/>
              <w:left w:val="nil"/>
              <w:bottom w:val="single" w:sz="4" w:space="0" w:color="000000"/>
              <w:right w:val="nil"/>
            </w:tcBorders>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Aktivnost</w:t>
            </w:r>
          </w:p>
        </w:tc>
        <w:tc>
          <w:tcPr>
            <w:tcW w:w="1306" w:type="dxa"/>
            <w:tcBorders>
              <w:top w:val="single" w:sz="4" w:space="0" w:color="000000"/>
              <w:left w:val="nil"/>
              <w:bottom w:val="single" w:sz="4" w:space="0" w:color="000000"/>
              <w:right w:val="nil"/>
            </w:tcBorders>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A100004</w:t>
            </w:r>
          </w:p>
        </w:tc>
        <w:tc>
          <w:tcPr>
            <w:tcW w:w="5613" w:type="dxa"/>
            <w:tcBorders>
              <w:top w:val="single" w:sz="4" w:space="0" w:color="000000"/>
              <w:left w:val="nil"/>
              <w:bottom w:val="single" w:sz="4" w:space="0" w:color="000000"/>
              <w:right w:val="nil"/>
            </w:tcBorders>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Financijski rashodi</w:t>
            </w:r>
          </w:p>
        </w:tc>
        <w:tc>
          <w:tcPr>
            <w:tcW w:w="1435" w:type="dxa"/>
            <w:tcBorders>
              <w:top w:val="single" w:sz="4" w:space="0" w:color="000000"/>
              <w:left w:val="nil"/>
              <w:bottom w:val="single" w:sz="4" w:space="0" w:color="000000"/>
              <w:right w:val="nil"/>
            </w:tcBorders>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12.790,00</w:t>
            </w:r>
          </w:p>
        </w:tc>
        <w:tc>
          <w:tcPr>
            <w:tcW w:w="1435" w:type="dxa"/>
            <w:tcBorders>
              <w:top w:val="single" w:sz="4" w:space="0" w:color="000000"/>
              <w:left w:val="nil"/>
              <w:bottom w:val="single" w:sz="4" w:space="0" w:color="000000"/>
              <w:right w:val="nil"/>
            </w:tcBorders>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177" w:type="dxa"/>
            <w:tcBorders>
              <w:top w:val="single" w:sz="4" w:space="0" w:color="000000"/>
              <w:left w:val="nil"/>
              <w:bottom w:val="single" w:sz="4" w:space="0" w:color="000000"/>
              <w:right w:val="nil"/>
            </w:tcBorders>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435" w:type="dxa"/>
            <w:tcBorders>
              <w:top w:val="single" w:sz="4" w:space="0" w:color="000000"/>
              <w:left w:val="nil"/>
              <w:bottom w:val="single" w:sz="4" w:space="0" w:color="000000"/>
              <w:right w:val="nil"/>
            </w:tcBorders>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12.790,00</w:t>
            </w:r>
          </w:p>
        </w:tc>
      </w:tr>
      <w:tr w:rsidR="009570D7" w:rsidTr="009570D7">
        <w:trPr>
          <w:trHeight w:val="215"/>
        </w:trPr>
        <w:tc>
          <w:tcPr>
            <w:tcW w:w="1435" w:type="dxa"/>
            <w:tcBorders>
              <w:top w:val="single" w:sz="4" w:space="0" w:color="000000"/>
              <w:left w:val="nil"/>
              <w:bottom w:val="single" w:sz="4" w:space="0" w:color="000000"/>
              <w:right w:val="nil"/>
            </w:tcBorders>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Aktivnost</w:t>
            </w:r>
          </w:p>
        </w:tc>
        <w:tc>
          <w:tcPr>
            <w:tcW w:w="1306" w:type="dxa"/>
            <w:tcBorders>
              <w:top w:val="single" w:sz="4" w:space="0" w:color="000000"/>
              <w:left w:val="nil"/>
              <w:bottom w:val="single" w:sz="4" w:space="0" w:color="000000"/>
              <w:right w:val="nil"/>
            </w:tcBorders>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A100011</w:t>
            </w:r>
          </w:p>
        </w:tc>
        <w:tc>
          <w:tcPr>
            <w:tcW w:w="5613" w:type="dxa"/>
            <w:tcBorders>
              <w:top w:val="single" w:sz="4" w:space="0" w:color="000000"/>
              <w:left w:val="nil"/>
              <w:bottom w:val="single" w:sz="4" w:space="0" w:color="000000"/>
              <w:right w:val="nil"/>
            </w:tcBorders>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Izdaci za otplatu primljenih kredita i zajmova</w:t>
            </w:r>
          </w:p>
        </w:tc>
        <w:tc>
          <w:tcPr>
            <w:tcW w:w="1435" w:type="dxa"/>
            <w:tcBorders>
              <w:top w:val="single" w:sz="4" w:space="0" w:color="000000"/>
              <w:left w:val="nil"/>
              <w:bottom w:val="single" w:sz="4" w:space="0" w:color="000000"/>
              <w:right w:val="nil"/>
            </w:tcBorders>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30.390,00</w:t>
            </w:r>
          </w:p>
        </w:tc>
        <w:tc>
          <w:tcPr>
            <w:tcW w:w="1435" w:type="dxa"/>
            <w:tcBorders>
              <w:top w:val="single" w:sz="4" w:space="0" w:color="000000"/>
              <w:left w:val="nil"/>
              <w:bottom w:val="single" w:sz="4" w:space="0" w:color="000000"/>
              <w:right w:val="nil"/>
            </w:tcBorders>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177" w:type="dxa"/>
            <w:tcBorders>
              <w:top w:val="single" w:sz="4" w:space="0" w:color="000000"/>
              <w:left w:val="nil"/>
              <w:bottom w:val="single" w:sz="4" w:space="0" w:color="000000"/>
              <w:right w:val="nil"/>
            </w:tcBorders>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0,00</w:t>
            </w:r>
          </w:p>
        </w:tc>
        <w:tc>
          <w:tcPr>
            <w:tcW w:w="1435" w:type="dxa"/>
            <w:tcBorders>
              <w:top w:val="single" w:sz="4" w:space="0" w:color="000000"/>
              <w:left w:val="nil"/>
              <w:bottom w:val="single" w:sz="4" w:space="0" w:color="000000"/>
              <w:right w:val="nil"/>
            </w:tcBorders>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30.390,00</w:t>
            </w:r>
          </w:p>
        </w:tc>
      </w:tr>
      <w:tr w:rsidR="009570D7" w:rsidTr="009570D7">
        <w:trPr>
          <w:trHeight w:val="215"/>
        </w:trPr>
        <w:tc>
          <w:tcPr>
            <w:tcW w:w="1435" w:type="dxa"/>
            <w:tcBorders>
              <w:top w:val="single" w:sz="4" w:space="0" w:color="000000"/>
              <w:left w:val="nil"/>
              <w:bottom w:val="single" w:sz="4" w:space="0" w:color="000000"/>
              <w:right w:val="nil"/>
            </w:tcBorders>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Kapitalni projekt</w:t>
            </w:r>
          </w:p>
        </w:tc>
        <w:tc>
          <w:tcPr>
            <w:tcW w:w="1306" w:type="dxa"/>
            <w:tcBorders>
              <w:top w:val="single" w:sz="4" w:space="0" w:color="000000"/>
              <w:left w:val="nil"/>
              <w:bottom w:val="single" w:sz="4" w:space="0" w:color="000000"/>
              <w:right w:val="nil"/>
            </w:tcBorders>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K100001</w:t>
            </w:r>
          </w:p>
        </w:tc>
        <w:tc>
          <w:tcPr>
            <w:tcW w:w="5613" w:type="dxa"/>
            <w:tcBorders>
              <w:top w:val="single" w:sz="4" w:space="0" w:color="000000"/>
              <w:left w:val="nil"/>
              <w:bottom w:val="single" w:sz="4" w:space="0" w:color="000000"/>
              <w:right w:val="nil"/>
            </w:tcBorders>
            <w:vAlign w:val="center"/>
            <w:hideMark/>
          </w:tcPr>
          <w:p w:rsidR="009570D7" w:rsidRDefault="009570D7">
            <w:pPr>
              <w:rPr>
                <w:rFonts w:ascii="Arial" w:hAnsi="Arial" w:cs="Arial"/>
                <w:color w:val="000000"/>
                <w:sz w:val="16"/>
                <w:szCs w:val="16"/>
                <w:lang w:eastAsia="hr-HR"/>
              </w:rPr>
            </w:pPr>
            <w:r>
              <w:rPr>
                <w:rFonts w:ascii="Arial" w:hAnsi="Arial" w:cs="Arial"/>
                <w:color w:val="000000"/>
                <w:sz w:val="16"/>
                <w:szCs w:val="16"/>
                <w:lang w:eastAsia="hr-HR"/>
              </w:rPr>
              <w:t>Postrojenja i oprema</w:t>
            </w:r>
          </w:p>
        </w:tc>
        <w:tc>
          <w:tcPr>
            <w:tcW w:w="1435" w:type="dxa"/>
            <w:tcBorders>
              <w:top w:val="single" w:sz="4" w:space="0" w:color="000000"/>
              <w:left w:val="nil"/>
              <w:bottom w:val="single" w:sz="4" w:space="0" w:color="000000"/>
              <w:right w:val="nil"/>
            </w:tcBorders>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4.646,00</w:t>
            </w:r>
          </w:p>
        </w:tc>
        <w:tc>
          <w:tcPr>
            <w:tcW w:w="1435" w:type="dxa"/>
            <w:tcBorders>
              <w:top w:val="single" w:sz="4" w:space="0" w:color="000000"/>
              <w:left w:val="nil"/>
              <w:bottom w:val="single" w:sz="4" w:space="0" w:color="000000"/>
              <w:right w:val="nil"/>
            </w:tcBorders>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6.000,00</w:t>
            </w:r>
          </w:p>
        </w:tc>
        <w:tc>
          <w:tcPr>
            <w:tcW w:w="1177" w:type="dxa"/>
            <w:tcBorders>
              <w:top w:val="single" w:sz="4" w:space="0" w:color="000000"/>
              <w:left w:val="nil"/>
              <w:bottom w:val="single" w:sz="4" w:space="0" w:color="000000"/>
              <w:right w:val="nil"/>
            </w:tcBorders>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129,14</w:t>
            </w:r>
          </w:p>
        </w:tc>
        <w:tc>
          <w:tcPr>
            <w:tcW w:w="1435" w:type="dxa"/>
            <w:tcBorders>
              <w:top w:val="single" w:sz="4" w:space="0" w:color="000000"/>
              <w:left w:val="nil"/>
              <w:bottom w:val="single" w:sz="4" w:space="0" w:color="000000"/>
              <w:right w:val="nil"/>
            </w:tcBorders>
            <w:vAlign w:val="center"/>
            <w:hideMark/>
          </w:tcPr>
          <w:p w:rsidR="009570D7" w:rsidRDefault="009570D7">
            <w:pPr>
              <w:jc w:val="right"/>
              <w:rPr>
                <w:rFonts w:ascii="Arial" w:hAnsi="Arial" w:cs="Arial"/>
                <w:color w:val="000000"/>
                <w:sz w:val="16"/>
                <w:szCs w:val="16"/>
                <w:lang w:eastAsia="hr-HR"/>
              </w:rPr>
            </w:pPr>
            <w:r>
              <w:rPr>
                <w:rFonts w:ascii="Arial" w:hAnsi="Arial" w:cs="Arial"/>
                <w:color w:val="000000"/>
                <w:sz w:val="16"/>
                <w:szCs w:val="16"/>
                <w:lang w:eastAsia="hr-HR"/>
              </w:rPr>
              <w:t>10.646,00</w:t>
            </w:r>
          </w:p>
        </w:tc>
      </w:tr>
    </w:tbl>
    <w:p w:rsidR="009570D7" w:rsidRDefault="009570D7" w:rsidP="009570D7">
      <w:pPr>
        <w:pStyle w:val="Default"/>
        <w:rPr>
          <w:rFonts w:ascii="Arial" w:hAnsi="Arial" w:cs="Arial"/>
        </w:rPr>
      </w:pPr>
    </w:p>
    <w:p w:rsidR="009570D7" w:rsidRDefault="009570D7" w:rsidP="009570D7">
      <w:pPr>
        <w:ind w:right="281"/>
        <w:rPr>
          <w:rFonts w:ascii="Times New Roman" w:hAnsi="Times New Roman" w:cs="Times New Roman"/>
          <w:sz w:val="24"/>
          <w:szCs w:val="24"/>
        </w:rPr>
      </w:pPr>
      <w:bookmarkStart w:id="18" w:name="_Hlk90294337"/>
      <w:r>
        <w:rPr>
          <w:sz w:val="24"/>
          <w:szCs w:val="24"/>
        </w:rPr>
        <w:t xml:space="preserve">U okviru programa Redovne djelatnosti, razdjela Jedinstvenog upravnog odjela, financiraju se </w:t>
      </w:r>
      <w:bookmarkEnd w:id="18"/>
      <w:r>
        <w:rPr>
          <w:sz w:val="24"/>
          <w:szCs w:val="24"/>
        </w:rPr>
        <w:t>– materijalni rashodi – električna energija, plin, komunalne usluge –voda, smeće, usluge odvjetnika, uredski materijal, službena i radna odjeća i obuća, usluge telefona, telefaksa i interneta, usluge pošte, tekućeg i investicijskog održavanja opreme, promidžbe i informiranja, intelektualne i osobne usluge, programi, prijevoz pokojnika, čišćenje općinske zgrade, mrtvačnice, premije osiguranje, članarine, pristojbe i naknade, naknade za prijevoz na posao i s posla, stručno usavršavanje zaposlenika, stručna literatura,  službena putovanja, naknada za korištenje privatnog automobila u službene  svrhe, sitni inventar, standardno održavanje programa – Libusoft, računalne usluge, uredska oprema i namještaj.</w:t>
      </w:r>
    </w:p>
    <w:p w:rsidR="009570D7" w:rsidRDefault="009570D7" w:rsidP="009570D7">
      <w:pPr>
        <w:ind w:right="281"/>
        <w:rPr>
          <w:sz w:val="24"/>
          <w:szCs w:val="24"/>
        </w:rPr>
      </w:pPr>
      <w:r>
        <w:rPr>
          <w:sz w:val="24"/>
          <w:szCs w:val="24"/>
        </w:rPr>
        <w:t>Rashodi za zaposlene – plaće, doprinosi za mirovinsko, zdravstveno osiguranje, regres, Božićnica, darovi djeci, jubilarne nagrade.</w:t>
      </w:r>
    </w:p>
    <w:p w:rsidR="009570D7" w:rsidRDefault="009570D7" w:rsidP="009570D7">
      <w:pPr>
        <w:ind w:right="281"/>
        <w:rPr>
          <w:sz w:val="24"/>
          <w:szCs w:val="24"/>
        </w:rPr>
      </w:pPr>
      <w:r>
        <w:rPr>
          <w:sz w:val="24"/>
          <w:szCs w:val="24"/>
        </w:rPr>
        <w:t>Financijski rashodi – kamate za primljene kredite, bankarske usluge i usluge platnog prometa, zatezne kamate, otplate zajma.</w:t>
      </w:r>
    </w:p>
    <w:p w:rsidR="009570D7" w:rsidRDefault="009570D7" w:rsidP="009570D7">
      <w:pPr>
        <w:ind w:right="281"/>
        <w:rPr>
          <w:sz w:val="24"/>
          <w:szCs w:val="24"/>
        </w:rPr>
      </w:pPr>
      <w:r>
        <w:rPr>
          <w:sz w:val="24"/>
          <w:szCs w:val="24"/>
        </w:rPr>
        <w:t xml:space="preserve">Izdaci za otplatu primljenih kredita i zajmova – otplata zajma </w:t>
      </w:r>
    </w:p>
    <w:p w:rsidR="009570D7" w:rsidRDefault="009570D7" w:rsidP="009570D7">
      <w:pPr>
        <w:ind w:right="281"/>
        <w:rPr>
          <w:sz w:val="24"/>
          <w:szCs w:val="24"/>
        </w:rPr>
      </w:pPr>
      <w:r>
        <w:rPr>
          <w:sz w:val="24"/>
          <w:szCs w:val="24"/>
        </w:rPr>
        <w:t>Postrojenja i oprema – planirana su sredstva za uredsku opremu i namještaj.</w:t>
      </w:r>
    </w:p>
    <w:p w:rsidR="009570D7" w:rsidRDefault="009570D7" w:rsidP="009570D7">
      <w:pPr>
        <w:ind w:right="281"/>
        <w:rPr>
          <w:sz w:val="24"/>
          <w:szCs w:val="24"/>
        </w:rPr>
      </w:pPr>
    </w:p>
    <w:p w:rsidR="009570D7" w:rsidRDefault="009570D7" w:rsidP="009570D7">
      <w:pPr>
        <w:ind w:right="281"/>
        <w:rPr>
          <w:sz w:val="24"/>
          <w:szCs w:val="24"/>
        </w:rPr>
      </w:pPr>
      <w:r>
        <w:rPr>
          <w:sz w:val="24"/>
          <w:szCs w:val="24"/>
          <w:u w:val="single"/>
        </w:rPr>
        <w:t>Opći je cilj</w:t>
      </w:r>
      <w:r>
        <w:rPr>
          <w:sz w:val="24"/>
          <w:szCs w:val="24"/>
        </w:rPr>
        <w:t xml:space="preserve"> navedenog programa efikasno obavljanje poslova lokalnog značaja, upravljanje općinom, izvršavanje Proračuna, provođenje redovnih aktivnosti i poslova.</w:t>
      </w:r>
    </w:p>
    <w:p w:rsidR="009570D7" w:rsidRDefault="009570D7" w:rsidP="009570D7">
      <w:pPr>
        <w:ind w:right="281"/>
        <w:rPr>
          <w:sz w:val="24"/>
          <w:szCs w:val="24"/>
        </w:rPr>
      </w:pPr>
      <w:r>
        <w:rPr>
          <w:sz w:val="24"/>
          <w:szCs w:val="24"/>
          <w:u w:val="single"/>
        </w:rPr>
        <w:t>Posebni cilj</w:t>
      </w:r>
      <w:r>
        <w:rPr>
          <w:sz w:val="24"/>
          <w:szCs w:val="24"/>
        </w:rPr>
        <w:t xml:space="preserve">: Povećanje efikasnosti izvršavanja poslova </w:t>
      </w:r>
    </w:p>
    <w:p w:rsidR="009570D7" w:rsidRDefault="009570D7" w:rsidP="009570D7">
      <w:pPr>
        <w:ind w:right="281"/>
        <w:rPr>
          <w:sz w:val="24"/>
          <w:szCs w:val="24"/>
        </w:rPr>
      </w:pPr>
      <w:r>
        <w:rPr>
          <w:sz w:val="24"/>
          <w:szCs w:val="24"/>
          <w:u w:val="single"/>
        </w:rPr>
        <w:t>Mjerilo uspješnosti</w:t>
      </w:r>
      <w:r>
        <w:rPr>
          <w:sz w:val="24"/>
          <w:szCs w:val="24"/>
        </w:rPr>
        <w:t>;</w:t>
      </w:r>
      <w:r>
        <w:rPr>
          <w:sz w:val="24"/>
          <w:szCs w:val="24"/>
          <w:u w:val="single"/>
        </w:rPr>
        <w:t xml:space="preserve"> </w:t>
      </w:r>
      <w:r>
        <w:rPr>
          <w:sz w:val="24"/>
          <w:szCs w:val="24"/>
        </w:rPr>
        <w:t>Uspješnost realizacije programa utvrđenih proračunom, zadovoljstvo mještana, zadovoljstvo mještana radom Jedinstvenog upravnog odjela.</w:t>
      </w:r>
    </w:p>
    <w:p w:rsidR="009570D7" w:rsidRDefault="009570D7" w:rsidP="009570D7">
      <w:pPr>
        <w:ind w:right="281"/>
        <w:rPr>
          <w:sz w:val="24"/>
          <w:szCs w:val="24"/>
        </w:rPr>
      </w:pPr>
    </w:p>
    <w:tbl>
      <w:tblPr>
        <w:tblW w:w="14089" w:type="dxa"/>
        <w:tblInd w:w="108" w:type="dxa"/>
        <w:tblLook w:val="04A0" w:firstRow="1" w:lastRow="0" w:firstColumn="1" w:lastColumn="0" w:noHBand="0" w:noVBand="1"/>
      </w:tblPr>
      <w:tblGrid>
        <w:gridCol w:w="1461"/>
        <w:gridCol w:w="1330"/>
        <w:gridCol w:w="5716"/>
        <w:gridCol w:w="1461"/>
        <w:gridCol w:w="1461"/>
        <w:gridCol w:w="1199"/>
        <w:gridCol w:w="1461"/>
      </w:tblGrid>
      <w:tr w:rsidR="009570D7" w:rsidTr="009570D7">
        <w:trPr>
          <w:trHeight w:val="283"/>
        </w:trPr>
        <w:tc>
          <w:tcPr>
            <w:tcW w:w="1461"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lastRenderedPageBreak/>
              <w:t>POZICIJA</w:t>
            </w:r>
          </w:p>
        </w:tc>
        <w:tc>
          <w:tcPr>
            <w:tcW w:w="1330"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BROJ KONTA</w:t>
            </w:r>
          </w:p>
        </w:tc>
        <w:tc>
          <w:tcPr>
            <w:tcW w:w="5716"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VRSTA RASHODA / IZDATAKA</w:t>
            </w:r>
          </w:p>
        </w:tc>
        <w:tc>
          <w:tcPr>
            <w:tcW w:w="1461"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PLANIRANO</w:t>
            </w:r>
          </w:p>
        </w:tc>
        <w:tc>
          <w:tcPr>
            <w:tcW w:w="1461"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PROMJENA IZNOS</w:t>
            </w:r>
          </w:p>
        </w:tc>
        <w:tc>
          <w:tcPr>
            <w:tcW w:w="1199"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PROMJENA (%)</w:t>
            </w:r>
          </w:p>
        </w:tc>
        <w:tc>
          <w:tcPr>
            <w:tcW w:w="1461"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NOVI IZNOS</w:t>
            </w:r>
          </w:p>
        </w:tc>
      </w:tr>
      <w:tr w:rsidR="009570D7" w:rsidTr="009570D7">
        <w:trPr>
          <w:trHeight w:val="283"/>
        </w:trPr>
        <w:tc>
          <w:tcPr>
            <w:tcW w:w="1461"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Program</w:t>
            </w:r>
          </w:p>
        </w:tc>
        <w:tc>
          <w:tcPr>
            <w:tcW w:w="1330"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1001</w:t>
            </w:r>
          </w:p>
        </w:tc>
        <w:tc>
          <w:tcPr>
            <w:tcW w:w="5716"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Predškolsko obrazovanje</w:t>
            </w:r>
          </w:p>
        </w:tc>
        <w:tc>
          <w:tcPr>
            <w:tcW w:w="1461"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165.279,00</w:t>
            </w:r>
          </w:p>
        </w:tc>
        <w:tc>
          <w:tcPr>
            <w:tcW w:w="1461"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80.000,00</w:t>
            </w:r>
          </w:p>
        </w:tc>
        <w:tc>
          <w:tcPr>
            <w:tcW w:w="1199"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48,40</w:t>
            </w:r>
          </w:p>
        </w:tc>
        <w:tc>
          <w:tcPr>
            <w:tcW w:w="1461"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245.279,00</w:t>
            </w:r>
          </w:p>
        </w:tc>
      </w:tr>
    </w:tbl>
    <w:p w:rsidR="009570D7" w:rsidRDefault="009570D7" w:rsidP="009570D7">
      <w:pPr>
        <w:ind w:right="281"/>
        <w:rPr>
          <w:rFonts w:ascii="Times New Roman" w:hAnsi="Times New Roman" w:cs="Times New Roman"/>
          <w:sz w:val="24"/>
          <w:szCs w:val="24"/>
        </w:rPr>
      </w:pPr>
    </w:p>
    <w:tbl>
      <w:tblPr>
        <w:tblW w:w="14089" w:type="dxa"/>
        <w:tblInd w:w="108" w:type="dxa"/>
        <w:tblLook w:val="04A0" w:firstRow="1" w:lastRow="0" w:firstColumn="1" w:lastColumn="0" w:noHBand="0" w:noVBand="1"/>
      </w:tblPr>
      <w:tblGrid>
        <w:gridCol w:w="1461"/>
        <w:gridCol w:w="1330"/>
        <w:gridCol w:w="5716"/>
        <w:gridCol w:w="1461"/>
        <w:gridCol w:w="1461"/>
        <w:gridCol w:w="1199"/>
        <w:gridCol w:w="1461"/>
      </w:tblGrid>
      <w:tr w:rsidR="009570D7" w:rsidTr="009570D7">
        <w:trPr>
          <w:trHeight w:val="284"/>
        </w:trPr>
        <w:tc>
          <w:tcPr>
            <w:tcW w:w="1461"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Aktivnost</w:t>
            </w:r>
          </w:p>
        </w:tc>
        <w:tc>
          <w:tcPr>
            <w:tcW w:w="1330"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A100006</w:t>
            </w:r>
          </w:p>
        </w:tc>
        <w:tc>
          <w:tcPr>
            <w:tcW w:w="5716"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Predškolski odgoj</w:t>
            </w:r>
          </w:p>
        </w:tc>
        <w:tc>
          <w:tcPr>
            <w:tcW w:w="1461"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58.410,00</w:t>
            </w:r>
          </w:p>
        </w:tc>
        <w:tc>
          <w:tcPr>
            <w:tcW w:w="1461"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99"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61"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58.410,00</w:t>
            </w:r>
          </w:p>
        </w:tc>
      </w:tr>
      <w:tr w:rsidR="009570D7" w:rsidTr="009570D7">
        <w:trPr>
          <w:trHeight w:val="284"/>
        </w:trPr>
        <w:tc>
          <w:tcPr>
            <w:tcW w:w="1461"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Kapitalni projekt</w:t>
            </w:r>
          </w:p>
        </w:tc>
        <w:tc>
          <w:tcPr>
            <w:tcW w:w="1330"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K100004</w:t>
            </w:r>
          </w:p>
        </w:tc>
        <w:tc>
          <w:tcPr>
            <w:tcW w:w="5716"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Ulaganje u dječji vrtić</w:t>
            </w:r>
          </w:p>
        </w:tc>
        <w:tc>
          <w:tcPr>
            <w:tcW w:w="1461"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61"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60.000,00</w:t>
            </w:r>
          </w:p>
        </w:tc>
        <w:tc>
          <w:tcPr>
            <w:tcW w:w="1199"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100,00</w:t>
            </w:r>
          </w:p>
        </w:tc>
        <w:tc>
          <w:tcPr>
            <w:tcW w:w="1461"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60.000,00</w:t>
            </w:r>
          </w:p>
        </w:tc>
      </w:tr>
      <w:tr w:rsidR="009570D7" w:rsidTr="009570D7">
        <w:trPr>
          <w:trHeight w:val="284"/>
        </w:trPr>
        <w:tc>
          <w:tcPr>
            <w:tcW w:w="1461"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Kapitalni projekt</w:t>
            </w:r>
          </w:p>
        </w:tc>
        <w:tc>
          <w:tcPr>
            <w:tcW w:w="1330"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K100005</w:t>
            </w:r>
          </w:p>
        </w:tc>
        <w:tc>
          <w:tcPr>
            <w:tcW w:w="5716"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Oprema za vrtić</w:t>
            </w:r>
          </w:p>
        </w:tc>
        <w:tc>
          <w:tcPr>
            <w:tcW w:w="1461"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21.321,00</w:t>
            </w:r>
          </w:p>
        </w:tc>
        <w:tc>
          <w:tcPr>
            <w:tcW w:w="1461"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20.000,00</w:t>
            </w:r>
          </w:p>
        </w:tc>
        <w:tc>
          <w:tcPr>
            <w:tcW w:w="1199"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93,80</w:t>
            </w:r>
          </w:p>
        </w:tc>
        <w:tc>
          <w:tcPr>
            <w:tcW w:w="1461"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41.321,00</w:t>
            </w:r>
          </w:p>
        </w:tc>
      </w:tr>
      <w:tr w:rsidR="009570D7" w:rsidTr="009570D7">
        <w:trPr>
          <w:trHeight w:val="284"/>
        </w:trPr>
        <w:tc>
          <w:tcPr>
            <w:tcW w:w="1461"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Kapitalni projekt</w:t>
            </w:r>
          </w:p>
        </w:tc>
        <w:tc>
          <w:tcPr>
            <w:tcW w:w="1330"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K100008</w:t>
            </w:r>
          </w:p>
        </w:tc>
        <w:tc>
          <w:tcPr>
            <w:tcW w:w="5716"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Izgradnja nove zgrade dječjeg vrtića u Dubravici - EU</w:t>
            </w:r>
          </w:p>
        </w:tc>
        <w:tc>
          <w:tcPr>
            <w:tcW w:w="1461"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84.618,00</w:t>
            </w:r>
          </w:p>
        </w:tc>
        <w:tc>
          <w:tcPr>
            <w:tcW w:w="1461"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99"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61"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84.618,00</w:t>
            </w:r>
          </w:p>
        </w:tc>
      </w:tr>
      <w:tr w:rsidR="009570D7" w:rsidTr="009570D7">
        <w:trPr>
          <w:trHeight w:val="284"/>
        </w:trPr>
        <w:tc>
          <w:tcPr>
            <w:tcW w:w="1461"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Tekući projekt</w:t>
            </w:r>
          </w:p>
        </w:tc>
        <w:tc>
          <w:tcPr>
            <w:tcW w:w="1330"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T100001</w:t>
            </w:r>
          </w:p>
        </w:tc>
        <w:tc>
          <w:tcPr>
            <w:tcW w:w="5716"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Održavanje zgrade Dječjeg vrtića</w:t>
            </w:r>
          </w:p>
        </w:tc>
        <w:tc>
          <w:tcPr>
            <w:tcW w:w="1461"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930,00</w:t>
            </w:r>
          </w:p>
        </w:tc>
        <w:tc>
          <w:tcPr>
            <w:tcW w:w="1461"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99"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61"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930,00</w:t>
            </w:r>
          </w:p>
        </w:tc>
      </w:tr>
    </w:tbl>
    <w:p w:rsidR="009570D7" w:rsidRDefault="009570D7" w:rsidP="009570D7">
      <w:pPr>
        <w:pStyle w:val="Default"/>
        <w:rPr>
          <w:sz w:val="28"/>
          <w:szCs w:val="28"/>
        </w:rPr>
      </w:pPr>
    </w:p>
    <w:p w:rsidR="009570D7" w:rsidRDefault="009570D7" w:rsidP="009570D7">
      <w:pPr>
        <w:ind w:right="281"/>
        <w:rPr>
          <w:sz w:val="24"/>
          <w:szCs w:val="24"/>
        </w:rPr>
      </w:pPr>
      <w:r>
        <w:rPr>
          <w:sz w:val="24"/>
          <w:szCs w:val="24"/>
        </w:rPr>
        <w:t xml:space="preserve">Za potrebe financiranja programa </w:t>
      </w:r>
      <w:r>
        <w:rPr>
          <w:b/>
          <w:sz w:val="24"/>
          <w:szCs w:val="24"/>
        </w:rPr>
        <w:t xml:space="preserve">Predškolskog obrazovanja </w:t>
      </w:r>
      <w:r>
        <w:rPr>
          <w:sz w:val="24"/>
          <w:szCs w:val="24"/>
        </w:rPr>
        <w:t>planirana sredstva namijenjena su za provođenje redovnih programa predškolskog odgoja, male škole, održavanje i opremanje stare i nove zgrade vrtića,  izrada projektne dokumentacije, glavnog i izvedbenog projekta, studije izvodljivosti, kompletne dokumentacije o nabavi, a za potrebe izgradnje nove zgrade dječjeg vrtića u Dubravici.</w:t>
      </w:r>
    </w:p>
    <w:p w:rsidR="009570D7" w:rsidRDefault="009570D7" w:rsidP="009570D7">
      <w:pPr>
        <w:ind w:right="281"/>
        <w:rPr>
          <w:sz w:val="24"/>
          <w:szCs w:val="24"/>
        </w:rPr>
      </w:pPr>
    </w:p>
    <w:p w:rsidR="009570D7" w:rsidRDefault="009570D7" w:rsidP="009570D7">
      <w:pPr>
        <w:ind w:right="281"/>
        <w:rPr>
          <w:sz w:val="24"/>
          <w:szCs w:val="24"/>
        </w:rPr>
      </w:pPr>
      <w:r>
        <w:rPr>
          <w:sz w:val="24"/>
          <w:szCs w:val="24"/>
          <w:u w:val="single"/>
        </w:rPr>
        <w:t>Opći cilj:</w:t>
      </w:r>
      <w:r>
        <w:rPr>
          <w:sz w:val="24"/>
          <w:szCs w:val="24"/>
        </w:rPr>
        <w:t xml:space="preserve"> osiguravanje uvjeta za provođenje redovnih programa predškolskog odgoja, odnosno vrtića te programa male škole</w:t>
      </w:r>
    </w:p>
    <w:p w:rsidR="009570D7" w:rsidRDefault="009570D7" w:rsidP="009570D7">
      <w:pPr>
        <w:ind w:right="281"/>
        <w:rPr>
          <w:sz w:val="24"/>
          <w:szCs w:val="24"/>
        </w:rPr>
      </w:pPr>
      <w:r>
        <w:rPr>
          <w:sz w:val="24"/>
          <w:szCs w:val="24"/>
          <w:u w:val="single"/>
        </w:rPr>
        <w:t xml:space="preserve">Posebni cilj: </w:t>
      </w:r>
      <w:r>
        <w:rPr>
          <w:sz w:val="24"/>
          <w:szCs w:val="24"/>
        </w:rPr>
        <w:t>uključivanje što</w:t>
      </w:r>
      <w:r>
        <w:rPr>
          <w:sz w:val="24"/>
          <w:szCs w:val="24"/>
          <w:u w:val="single"/>
        </w:rPr>
        <w:t xml:space="preserve"> </w:t>
      </w:r>
      <w:r>
        <w:rPr>
          <w:sz w:val="24"/>
          <w:szCs w:val="24"/>
        </w:rPr>
        <w:t>većeg broja djece u programe</w:t>
      </w:r>
      <w:r>
        <w:rPr>
          <w:sz w:val="24"/>
          <w:szCs w:val="24"/>
          <w:u w:val="single"/>
        </w:rPr>
        <w:t xml:space="preserve"> </w:t>
      </w:r>
      <w:r>
        <w:rPr>
          <w:sz w:val="24"/>
          <w:szCs w:val="24"/>
        </w:rPr>
        <w:t>kojima se osigurava odgoj, naobrazba, te izgradnja nove zgrade dječjeg vrtića</w:t>
      </w:r>
    </w:p>
    <w:p w:rsidR="009570D7" w:rsidRDefault="009570D7" w:rsidP="009570D7">
      <w:pPr>
        <w:ind w:right="281"/>
        <w:rPr>
          <w:sz w:val="24"/>
          <w:szCs w:val="24"/>
        </w:rPr>
      </w:pPr>
      <w:r>
        <w:rPr>
          <w:sz w:val="24"/>
          <w:szCs w:val="24"/>
          <w:u w:val="single"/>
        </w:rPr>
        <w:t>Mjerilo uspješnosti:</w:t>
      </w:r>
      <w:r>
        <w:rPr>
          <w:sz w:val="24"/>
          <w:szCs w:val="24"/>
        </w:rPr>
        <w:t xml:space="preserve"> Broj djece uključen u programe predškole (vrtića) i program male škole </w:t>
      </w:r>
    </w:p>
    <w:p w:rsidR="009570D7" w:rsidRDefault="009570D7" w:rsidP="009570D7">
      <w:pPr>
        <w:ind w:right="281"/>
        <w:rPr>
          <w:sz w:val="24"/>
          <w:szCs w:val="24"/>
        </w:rPr>
      </w:pPr>
    </w:p>
    <w:p w:rsidR="009570D7" w:rsidRDefault="009570D7" w:rsidP="009570D7">
      <w:pPr>
        <w:ind w:right="281"/>
        <w:rPr>
          <w:sz w:val="24"/>
          <w:szCs w:val="24"/>
        </w:rPr>
      </w:pPr>
    </w:p>
    <w:tbl>
      <w:tblPr>
        <w:tblW w:w="14164" w:type="dxa"/>
        <w:tblInd w:w="108" w:type="dxa"/>
        <w:tblLook w:val="04A0" w:firstRow="1" w:lastRow="0" w:firstColumn="1" w:lastColumn="0" w:noHBand="0" w:noVBand="1"/>
      </w:tblPr>
      <w:tblGrid>
        <w:gridCol w:w="1469"/>
        <w:gridCol w:w="1337"/>
        <w:gridCol w:w="5746"/>
        <w:gridCol w:w="1469"/>
        <w:gridCol w:w="1469"/>
        <w:gridCol w:w="1205"/>
        <w:gridCol w:w="1469"/>
      </w:tblGrid>
      <w:tr w:rsidR="009570D7" w:rsidTr="009570D7">
        <w:trPr>
          <w:trHeight w:val="286"/>
        </w:trPr>
        <w:tc>
          <w:tcPr>
            <w:tcW w:w="1469"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POZICIJA</w:t>
            </w:r>
          </w:p>
        </w:tc>
        <w:tc>
          <w:tcPr>
            <w:tcW w:w="1337"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BROJ KONTA</w:t>
            </w:r>
          </w:p>
        </w:tc>
        <w:tc>
          <w:tcPr>
            <w:tcW w:w="5746"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VRSTA RASHODA / IZDATAKA</w:t>
            </w:r>
          </w:p>
        </w:tc>
        <w:tc>
          <w:tcPr>
            <w:tcW w:w="1469"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PLANIRANO</w:t>
            </w:r>
          </w:p>
        </w:tc>
        <w:tc>
          <w:tcPr>
            <w:tcW w:w="1469"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PROMJENA IZNOS</w:t>
            </w:r>
          </w:p>
        </w:tc>
        <w:tc>
          <w:tcPr>
            <w:tcW w:w="1205"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PROMJENA (%)</w:t>
            </w:r>
          </w:p>
        </w:tc>
        <w:tc>
          <w:tcPr>
            <w:tcW w:w="1469"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NOVI IZNOS</w:t>
            </w:r>
          </w:p>
        </w:tc>
      </w:tr>
      <w:tr w:rsidR="009570D7" w:rsidTr="009570D7">
        <w:trPr>
          <w:trHeight w:val="286"/>
        </w:trPr>
        <w:tc>
          <w:tcPr>
            <w:tcW w:w="1469"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Program</w:t>
            </w:r>
          </w:p>
        </w:tc>
        <w:tc>
          <w:tcPr>
            <w:tcW w:w="1337"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1002</w:t>
            </w:r>
          </w:p>
        </w:tc>
        <w:tc>
          <w:tcPr>
            <w:tcW w:w="5746"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Školsko obrazovanje</w:t>
            </w:r>
          </w:p>
        </w:tc>
        <w:tc>
          <w:tcPr>
            <w:tcW w:w="1469"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34.783,00</w:t>
            </w:r>
          </w:p>
        </w:tc>
        <w:tc>
          <w:tcPr>
            <w:tcW w:w="1469"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205"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69"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34.783,00</w:t>
            </w:r>
          </w:p>
        </w:tc>
      </w:tr>
    </w:tbl>
    <w:p w:rsidR="009570D7" w:rsidRDefault="009570D7" w:rsidP="009570D7">
      <w:pPr>
        <w:ind w:right="281"/>
        <w:rPr>
          <w:rFonts w:ascii="Times New Roman" w:hAnsi="Times New Roman" w:cs="Times New Roman"/>
          <w:sz w:val="24"/>
          <w:szCs w:val="24"/>
          <w:u w:val="single"/>
        </w:rPr>
      </w:pPr>
    </w:p>
    <w:tbl>
      <w:tblPr>
        <w:tblW w:w="14195" w:type="dxa"/>
        <w:tblInd w:w="108" w:type="dxa"/>
        <w:tblLook w:val="04A0" w:firstRow="1" w:lastRow="0" w:firstColumn="1" w:lastColumn="0" w:noHBand="0" w:noVBand="1"/>
      </w:tblPr>
      <w:tblGrid>
        <w:gridCol w:w="1472"/>
        <w:gridCol w:w="1340"/>
        <w:gridCol w:w="5759"/>
        <w:gridCol w:w="1472"/>
        <w:gridCol w:w="1472"/>
        <w:gridCol w:w="1208"/>
        <w:gridCol w:w="1472"/>
      </w:tblGrid>
      <w:tr w:rsidR="009570D7" w:rsidTr="009570D7">
        <w:trPr>
          <w:trHeight w:val="274"/>
        </w:trPr>
        <w:tc>
          <w:tcPr>
            <w:tcW w:w="1472"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Aktivnost</w:t>
            </w:r>
          </w:p>
        </w:tc>
        <w:tc>
          <w:tcPr>
            <w:tcW w:w="1340"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A100001</w:t>
            </w:r>
          </w:p>
        </w:tc>
        <w:tc>
          <w:tcPr>
            <w:tcW w:w="5759"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Sufinanciranje troškova djece područne škole Dubravica</w:t>
            </w:r>
          </w:p>
        </w:tc>
        <w:tc>
          <w:tcPr>
            <w:tcW w:w="1472"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28.544,00</w:t>
            </w:r>
          </w:p>
        </w:tc>
        <w:tc>
          <w:tcPr>
            <w:tcW w:w="1472"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208"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72"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28.544,00</w:t>
            </w:r>
          </w:p>
        </w:tc>
      </w:tr>
      <w:tr w:rsidR="009570D7" w:rsidTr="009570D7">
        <w:trPr>
          <w:trHeight w:val="274"/>
        </w:trPr>
        <w:tc>
          <w:tcPr>
            <w:tcW w:w="1472"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Aktivnost</w:t>
            </w:r>
          </w:p>
        </w:tc>
        <w:tc>
          <w:tcPr>
            <w:tcW w:w="1340"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A100002</w:t>
            </w:r>
          </w:p>
        </w:tc>
        <w:tc>
          <w:tcPr>
            <w:tcW w:w="5759"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Suf.prijevoza srednjoškolaca i studenata</w:t>
            </w:r>
          </w:p>
        </w:tc>
        <w:tc>
          <w:tcPr>
            <w:tcW w:w="1472"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664,00</w:t>
            </w:r>
          </w:p>
        </w:tc>
        <w:tc>
          <w:tcPr>
            <w:tcW w:w="1472"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208"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72"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664,00</w:t>
            </w:r>
          </w:p>
        </w:tc>
      </w:tr>
      <w:tr w:rsidR="009570D7" w:rsidTr="009570D7">
        <w:trPr>
          <w:trHeight w:val="274"/>
        </w:trPr>
        <w:tc>
          <w:tcPr>
            <w:tcW w:w="1472"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Kapitalni projekt</w:t>
            </w:r>
          </w:p>
        </w:tc>
        <w:tc>
          <w:tcPr>
            <w:tcW w:w="1340"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K100001</w:t>
            </w:r>
          </w:p>
        </w:tc>
        <w:tc>
          <w:tcPr>
            <w:tcW w:w="5759"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Ulaganja u školstvo</w:t>
            </w:r>
          </w:p>
        </w:tc>
        <w:tc>
          <w:tcPr>
            <w:tcW w:w="1472"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5.575,00</w:t>
            </w:r>
          </w:p>
        </w:tc>
        <w:tc>
          <w:tcPr>
            <w:tcW w:w="1472"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208"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72"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5.575,00</w:t>
            </w:r>
          </w:p>
        </w:tc>
      </w:tr>
    </w:tbl>
    <w:p w:rsidR="009570D7" w:rsidRDefault="009570D7" w:rsidP="009570D7">
      <w:pPr>
        <w:pStyle w:val="Default"/>
        <w:rPr>
          <w:sz w:val="28"/>
          <w:szCs w:val="28"/>
        </w:rPr>
      </w:pPr>
    </w:p>
    <w:p w:rsidR="009570D7" w:rsidRDefault="009570D7" w:rsidP="009570D7">
      <w:pPr>
        <w:ind w:right="281"/>
        <w:rPr>
          <w:sz w:val="24"/>
          <w:szCs w:val="24"/>
        </w:rPr>
      </w:pPr>
      <w:r>
        <w:rPr>
          <w:sz w:val="24"/>
          <w:szCs w:val="24"/>
        </w:rPr>
        <w:t>Navedenim programom planirana su sredstva za školu u prirodi, školu plivanja, školsko zvono, športska natjecanja učenika područne škole Dubravica, sufinanciranje produženog boravka, darovi za Sv. Nikolu, te ostale naknade u naravi – papuče, tenisice, sufinanciranje troškova prijevoza učenika srednje škole i studenata, prijenosna računala.</w:t>
      </w:r>
    </w:p>
    <w:p w:rsidR="009570D7" w:rsidRDefault="009570D7" w:rsidP="009570D7">
      <w:pPr>
        <w:ind w:right="281"/>
        <w:rPr>
          <w:sz w:val="24"/>
          <w:szCs w:val="24"/>
        </w:rPr>
      </w:pPr>
    </w:p>
    <w:p w:rsidR="009570D7" w:rsidRDefault="009570D7" w:rsidP="009570D7">
      <w:pPr>
        <w:ind w:right="281"/>
        <w:rPr>
          <w:sz w:val="24"/>
          <w:szCs w:val="24"/>
        </w:rPr>
      </w:pPr>
      <w:r>
        <w:rPr>
          <w:sz w:val="24"/>
          <w:szCs w:val="24"/>
          <w:u w:val="single"/>
        </w:rPr>
        <w:lastRenderedPageBreak/>
        <w:t>Opći cilj</w:t>
      </w:r>
      <w:r>
        <w:rPr>
          <w:sz w:val="24"/>
          <w:szCs w:val="24"/>
        </w:rPr>
        <w:t xml:space="preserve">: podizanje standarda u obrazovanju kroz financiranja/sufinanciranje </w:t>
      </w:r>
    </w:p>
    <w:p w:rsidR="009570D7" w:rsidRDefault="009570D7" w:rsidP="009570D7">
      <w:pPr>
        <w:ind w:right="281"/>
        <w:rPr>
          <w:sz w:val="24"/>
          <w:szCs w:val="24"/>
        </w:rPr>
      </w:pPr>
      <w:r>
        <w:rPr>
          <w:sz w:val="24"/>
          <w:szCs w:val="24"/>
          <w:u w:val="single"/>
        </w:rPr>
        <w:t>Posebni cilj</w:t>
      </w:r>
      <w:r>
        <w:rPr>
          <w:sz w:val="24"/>
          <w:szCs w:val="24"/>
        </w:rPr>
        <w:t>: sufinanciranje troškova prijevoza, dodatne potrebe u školstvu</w:t>
      </w:r>
    </w:p>
    <w:p w:rsidR="009570D7" w:rsidRDefault="009570D7" w:rsidP="009570D7">
      <w:pPr>
        <w:ind w:right="281"/>
        <w:rPr>
          <w:sz w:val="24"/>
          <w:szCs w:val="24"/>
        </w:rPr>
      </w:pPr>
      <w:r>
        <w:rPr>
          <w:sz w:val="24"/>
          <w:szCs w:val="24"/>
          <w:u w:val="single"/>
        </w:rPr>
        <w:t>Mjerilo uspješnosti</w:t>
      </w:r>
      <w:r>
        <w:rPr>
          <w:sz w:val="24"/>
          <w:szCs w:val="24"/>
        </w:rPr>
        <w:t xml:space="preserve">: broj provedenih aktivnosti </w:t>
      </w:r>
    </w:p>
    <w:p w:rsidR="009570D7" w:rsidRDefault="009570D7" w:rsidP="009570D7">
      <w:pPr>
        <w:ind w:right="281"/>
        <w:rPr>
          <w:sz w:val="24"/>
          <w:szCs w:val="24"/>
        </w:rPr>
      </w:pPr>
    </w:p>
    <w:tbl>
      <w:tblPr>
        <w:tblW w:w="14241" w:type="dxa"/>
        <w:tblInd w:w="108" w:type="dxa"/>
        <w:tblLook w:val="04A0" w:firstRow="1" w:lastRow="0" w:firstColumn="1" w:lastColumn="0" w:noHBand="0" w:noVBand="1"/>
      </w:tblPr>
      <w:tblGrid>
        <w:gridCol w:w="1477"/>
        <w:gridCol w:w="1344"/>
        <w:gridCol w:w="5777"/>
        <w:gridCol w:w="1477"/>
        <w:gridCol w:w="1477"/>
        <w:gridCol w:w="1212"/>
        <w:gridCol w:w="1477"/>
      </w:tblGrid>
      <w:tr w:rsidR="009570D7" w:rsidTr="009570D7">
        <w:trPr>
          <w:trHeight w:val="334"/>
        </w:trPr>
        <w:tc>
          <w:tcPr>
            <w:tcW w:w="1477"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POZICIJA</w:t>
            </w:r>
          </w:p>
        </w:tc>
        <w:tc>
          <w:tcPr>
            <w:tcW w:w="1344"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BROJ KONTA</w:t>
            </w:r>
          </w:p>
        </w:tc>
        <w:tc>
          <w:tcPr>
            <w:tcW w:w="5777"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VRSTA RASHODA / IZDATAKA</w:t>
            </w:r>
          </w:p>
        </w:tc>
        <w:tc>
          <w:tcPr>
            <w:tcW w:w="1477"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PLANIRANO</w:t>
            </w:r>
          </w:p>
        </w:tc>
        <w:tc>
          <w:tcPr>
            <w:tcW w:w="1477"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PROMJENA IZNOS</w:t>
            </w:r>
          </w:p>
        </w:tc>
        <w:tc>
          <w:tcPr>
            <w:tcW w:w="121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PROMJENA (%)</w:t>
            </w:r>
          </w:p>
        </w:tc>
        <w:tc>
          <w:tcPr>
            <w:tcW w:w="1477"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NOVI IZNOS</w:t>
            </w:r>
          </w:p>
        </w:tc>
      </w:tr>
      <w:tr w:rsidR="009570D7" w:rsidTr="009570D7">
        <w:trPr>
          <w:trHeight w:val="334"/>
        </w:trPr>
        <w:tc>
          <w:tcPr>
            <w:tcW w:w="1477"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Program</w:t>
            </w:r>
          </w:p>
        </w:tc>
        <w:tc>
          <w:tcPr>
            <w:tcW w:w="1344"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1003</w:t>
            </w:r>
          </w:p>
        </w:tc>
        <w:tc>
          <w:tcPr>
            <w:tcW w:w="5777"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Gradnje objekata i uređaja komunalne infrastrukture</w:t>
            </w:r>
          </w:p>
        </w:tc>
        <w:tc>
          <w:tcPr>
            <w:tcW w:w="1477"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632.209,00</w:t>
            </w:r>
          </w:p>
        </w:tc>
        <w:tc>
          <w:tcPr>
            <w:tcW w:w="1477"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76.500,00</w:t>
            </w:r>
          </w:p>
        </w:tc>
        <w:tc>
          <w:tcPr>
            <w:tcW w:w="121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12,10</w:t>
            </w:r>
          </w:p>
        </w:tc>
        <w:tc>
          <w:tcPr>
            <w:tcW w:w="1477"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708.709,00</w:t>
            </w:r>
          </w:p>
        </w:tc>
      </w:tr>
    </w:tbl>
    <w:p w:rsidR="009570D7" w:rsidRDefault="009570D7" w:rsidP="009570D7">
      <w:pPr>
        <w:ind w:right="281"/>
        <w:rPr>
          <w:rFonts w:ascii="Times New Roman" w:hAnsi="Times New Roman" w:cs="Times New Roman"/>
          <w:sz w:val="24"/>
          <w:szCs w:val="24"/>
        </w:rPr>
      </w:pPr>
    </w:p>
    <w:tbl>
      <w:tblPr>
        <w:tblW w:w="14183" w:type="dxa"/>
        <w:tblInd w:w="108" w:type="dxa"/>
        <w:tblLook w:val="04A0" w:firstRow="1" w:lastRow="0" w:firstColumn="1" w:lastColumn="0" w:noHBand="0" w:noVBand="1"/>
      </w:tblPr>
      <w:tblGrid>
        <w:gridCol w:w="1471"/>
        <w:gridCol w:w="1339"/>
        <w:gridCol w:w="5753"/>
        <w:gridCol w:w="1471"/>
        <w:gridCol w:w="1471"/>
        <w:gridCol w:w="1207"/>
        <w:gridCol w:w="1471"/>
      </w:tblGrid>
      <w:tr w:rsidR="009570D7" w:rsidTr="009570D7">
        <w:trPr>
          <w:trHeight w:val="297"/>
        </w:trPr>
        <w:tc>
          <w:tcPr>
            <w:tcW w:w="1471"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Kapitalni projekt</w:t>
            </w:r>
          </w:p>
        </w:tc>
        <w:tc>
          <w:tcPr>
            <w:tcW w:w="1339"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K100002</w:t>
            </w:r>
          </w:p>
        </w:tc>
        <w:tc>
          <w:tcPr>
            <w:tcW w:w="5753"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Javna rasvjeta</w:t>
            </w:r>
          </w:p>
        </w:tc>
        <w:tc>
          <w:tcPr>
            <w:tcW w:w="1471"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6.650,00</w:t>
            </w:r>
          </w:p>
        </w:tc>
        <w:tc>
          <w:tcPr>
            <w:tcW w:w="1471"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207"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71"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6.650,00</w:t>
            </w:r>
          </w:p>
        </w:tc>
      </w:tr>
      <w:tr w:rsidR="009570D7" w:rsidTr="009570D7">
        <w:trPr>
          <w:trHeight w:val="297"/>
        </w:trPr>
        <w:tc>
          <w:tcPr>
            <w:tcW w:w="1471"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Kapitalni projekt</w:t>
            </w:r>
          </w:p>
        </w:tc>
        <w:tc>
          <w:tcPr>
            <w:tcW w:w="1339"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K100004</w:t>
            </w:r>
          </w:p>
        </w:tc>
        <w:tc>
          <w:tcPr>
            <w:tcW w:w="5753"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Izgradnja javnih površina</w:t>
            </w:r>
          </w:p>
        </w:tc>
        <w:tc>
          <w:tcPr>
            <w:tcW w:w="1471"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1.330,00</w:t>
            </w:r>
          </w:p>
        </w:tc>
        <w:tc>
          <w:tcPr>
            <w:tcW w:w="1471"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207"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71"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1.330,00</w:t>
            </w:r>
          </w:p>
        </w:tc>
      </w:tr>
      <w:tr w:rsidR="009570D7" w:rsidTr="009570D7">
        <w:trPr>
          <w:trHeight w:val="297"/>
        </w:trPr>
        <w:tc>
          <w:tcPr>
            <w:tcW w:w="1471"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Kapitalni projekt</w:t>
            </w:r>
          </w:p>
        </w:tc>
        <w:tc>
          <w:tcPr>
            <w:tcW w:w="1339"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K100007</w:t>
            </w:r>
          </w:p>
        </w:tc>
        <w:tc>
          <w:tcPr>
            <w:tcW w:w="5753"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Izrada razvojnih programa za potrebe Općine</w:t>
            </w:r>
          </w:p>
        </w:tc>
        <w:tc>
          <w:tcPr>
            <w:tcW w:w="1471"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71"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6.500,00</w:t>
            </w:r>
          </w:p>
        </w:tc>
        <w:tc>
          <w:tcPr>
            <w:tcW w:w="1207"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100,00</w:t>
            </w:r>
          </w:p>
        </w:tc>
        <w:tc>
          <w:tcPr>
            <w:tcW w:w="1471"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6.500,00</w:t>
            </w:r>
          </w:p>
        </w:tc>
      </w:tr>
      <w:tr w:rsidR="009570D7" w:rsidTr="009570D7">
        <w:trPr>
          <w:trHeight w:val="297"/>
        </w:trPr>
        <w:tc>
          <w:tcPr>
            <w:tcW w:w="1471"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Kapitalni projekt</w:t>
            </w:r>
          </w:p>
        </w:tc>
        <w:tc>
          <w:tcPr>
            <w:tcW w:w="1339"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K100017</w:t>
            </w:r>
          </w:p>
        </w:tc>
        <w:tc>
          <w:tcPr>
            <w:tcW w:w="5753"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Rekonstrukcija traktorskih putova u šumske ceste u gospodarskoj jedinici "Zaprešićke šume"</w:t>
            </w:r>
          </w:p>
        </w:tc>
        <w:tc>
          <w:tcPr>
            <w:tcW w:w="1471"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267.150,00</w:t>
            </w:r>
          </w:p>
        </w:tc>
        <w:tc>
          <w:tcPr>
            <w:tcW w:w="1471"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207"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71"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267.150,00</w:t>
            </w:r>
          </w:p>
        </w:tc>
      </w:tr>
      <w:tr w:rsidR="009570D7" w:rsidTr="009570D7">
        <w:trPr>
          <w:trHeight w:val="297"/>
        </w:trPr>
        <w:tc>
          <w:tcPr>
            <w:tcW w:w="1471"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Kapitalni projekt</w:t>
            </w:r>
          </w:p>
        </w:tc>
        <w:tc>
          <w:tcPr>
            <w:tcW w:w="1339"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K100018</w:t>
            </w:r>
          </w:p>
        </w:tc>
        <w:tc>
          <w:tcPr>
            <w:tcW w:w="5753"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Proširenje grobnih mjesta i izgradnja ograde</w:t>
            </w:r>
          </w:p>
        </w:tc>
        <w:tc>
          <w:tcPr>
            <w:tcW w:w="1471"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16.740,00</w:t>
            </w:r>
          </w:p>
        </w:tc>
        <w:tc>
          <w:tcPr>
            <w:tcW w:w="1471"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207"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71"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16.740,00</w:t>
            </w:r>
          </w:p>
        </w:tc>
      </w:tr>
      <w:tr w:rsidR="009570D7" w:rsidTr="009570D7">
        <w:trPr>
          <w:trHeight w:val="297"/>
        </w:trPr>
        <w:tc>
          <w:tcPr>
            <w:tcW w:w="1471"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Kapitalni projekt</w:t>
            </w:r>
          </w:p>
        </w:tc>
        <w:tc>
          <w:tcPr>
            <w:tcW w:w="1339"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K100019</w:t>
            </w:r>
          </w:p>
        </w:tc>
        <w:tc>
          <w:tcPr>
            <w:tcW w:w="5753"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Rekonstrukcija Kumrovečke ceste izgradnjom nogostupa</w:t>
            </w:r>
          </w:p>
        </w:tc>
        <w:tc>
          <w:tcPr>
            <w:tcW w:w="1471"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108.169,00</w:t>
            </w:r>
          </w:p>
        </w:tc>
        <w:tc>
          <w:tcPr>
            <w:tcW w:w="1471"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70.000,00</w:t>
            </w:r>
          </w:p>
        </w:tc>
        <w:tc>
          <w:tcPr>
            <w:tcW w:w="1207"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64,71</w:t>
            </w:r>
          </w:p>
        </w:tc>
        <w:tc>
          <w:tcPr>
            <w:tcW w:w="1471"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178.169,00</w:t>
            </w:r>
          </w:p>
        </w:tc>
      </w:tr>
      <w:tr w:rsidR="009570D7" w:rsidTr="009570D7">
        <w:trPr>
          <w:trHeight w:val="297"/>
        </w:trPr>
        <w:tc>
          <w:tcPr>
            <w:tcW w:w="1471"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Kapitalni projekt</w:t>
            </w:r>
          </w:p>
        </w:tc>
        <w:tc>
          <w:tcPr>
            <w:tcW w:w="1339"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K100020</w:t>
            </w:r>
          </w:p>
        </w:tc>
        <w:tc>
          <w:tcPr>
            <w:tcW w:w="5753"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Rekonstrukcija nerazvrstanih cesta - II Sutlanska</w:t>
            </w:r>
          </w:p>
        </w:tc>
        <w:tc>
          <w:tcPr>
            <w:tcW w:w="1471"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64.249,00</w:t>
            </w:r>
          </w:p>
        </w:tc>
        <w:tc>
          <w:tcPr>
            <w:tcW w:w="1471"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207"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71"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64.249,00</w:t>
            </w:r>
          </w:p>
        </w:tc>
      </w:tr>
      <w:tr w:rsidR="009570D7" w:rsidTr="009570D7">
        <w:trPr>
          <w:trHeight w:val="297"/>
        </w:trPr>
        <w:tc>
          <w:tcPr>
            <w:tcW w:w="1471"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Kapitalni projekt</w:t>
            </w:r>
          </w:p>
        </w:tc>
        <w:tc>
          <w:tcPr>
            <w:tcW w:w="1339"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K100021</w:t>
            </w:r>
          </w:p>
        </w:tc>
        <w:tc>
          <w:tcPr>
            <w:tcW w:w="5753"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Rekonstrukcija staze na groblju</w:t>
            </w:r>
          </w:p>
        </w:tc>
        <w:tc>
          <w:tcPr>
            <w:tcW w:w="1471"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52.490,00</w:t>
            </w:r>
          </w:p>
        </w:tc>
        <w:tc>
          <w:tcPr>
            <w:tcW w:w="1471"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207"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71"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52.490,00</w:t>
            </w:r>
          </w:p>
        </w:tc>
      </w:tr>
      <w:tr w:rsidR="009570D7" w:rsidTr="009570D7">
        <w:trPr>
          <w:trHeight w:val="297"/>
        </w:trPr>
        <w:tc>
          <w:tcPr>
            <w:tcW w:w="1471"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Kapitalni projekt</w:t>
            </w:r>
          </w:p>
        </w:tc>
        <w:tc>
          <w:tcPr>
            <w:tcW w:w="1339"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K100024</w:t>
            </w:r>
          </w:p>
        </w:tc>
        <w:tc>
          <w:tcPr>
            <w:tcW w:w="5753"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Rekonstrukcija nerazvrstanih cesta - Ulica Svetog Vida</w:t>
            </w:r>
          </w:p>
        </w:tc>
        <w:tc>
          <w:tcPr>
            <w:tcW w:w="1471"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50.445,00</w:t>
            </w:r>
          </w:p>
        </w:tc>
        <w:tc>
          <w:tcPr>
            <w:tcW w:w="1471"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207"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71"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50.445,00</w:t>
            </w:r>
          </w:p>
        </w:tc>
      </w:tr>
      <w:tr w:rsidR="009570D7" w:rsidTr="009570D7">
        <w:trPr>
          <w:trHeight w:val="297"/>
        </w:trPr>
        <w:tc>
          <w:tcPr>
            <w:tcW w:w="1471"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Kapitalni projekt</w:t>
            </w:r>
          </w:p>
        </w:tc>
        <w:tc>
          <w:tcPr>
            <w:tcW w:w="1339"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K100025</w:t>
            </w:r>
          </w:p>
        </w:tc>
        <w:tc>
          <w:tcPr>
            <w:tcW w:w="5753"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Rekonstrukcija nerazvrstanih cesta - Otovačka - Vranaričić</w:t>
            </w:r>
          </w:p>
        </w:tc>
        <w:tc>
          <w:tcPr>
            <w:tcW w:w="1471"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24.490,00</w:t>
            </w:r>
          </w:p>
        </w:tc>
        <w:tc>
          <w:tcPr>
            <w:tcW w:w="1471"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207"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71"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24.490,00</w:t>
            </w:r>
          </w:p>
        </w:tc>
      </w:tr>
      <w:tr w:rsidR="009570D7" w:rsidTr="009570D7">
        <w:trPr>
          <w:trHeight w:val="297"/>
        </w:trPr>
        <w:tc>
          <w:tcPr>
            <w:tcW w:w="1471"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Kapitalni projekt</w:t>
            </w:r>
          </w:p>
        </w:tc>
        <w:tc>
          <w:tcPr>
            <w:tcW w:w="1339"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K100026</w:t>
            </w:r>
          </w:p>
        </w:tc>
        <w:tc>
          <w:tcPr>
            <w:tcW w:w="5753"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Rekonstrukcija nerazvrstnih cesta - Vinogradski put</w:t>
            </w:r>
          </w:p>
        </w:tc>
        <w:tc>
          <w:tcPr>
            <w:tcW w:w="1471"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30.661,00</w:t>
            </w:r>
          </w:p>
        </w:tc>
        <w:tc>
          <w:tcPr>
            <w:tcW w:w="1471"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207"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71"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30.661,00</w:t>
            </w:r>
          </w:p>
        </w:tc>
      </w:tr>
      <w:tr w:rsidR="009570D7" w:rsidTr="009570D7">
        <w:trPr>
          <w:trHeight w:val="297"/>
        </w:trPr>
        <w:tc>
          <w:tcPr>
            <w:tcW w:w="1471"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Tekući projekt</w:t>
            </w:r>
          </w:p>
        </w:tc>
        <w:tc>
          <w:tcPr>
            <w:tcW w:w="1339"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T100009</w:t>
            </w:r>
          </w:p>
        </w:tc>
        <w:tc>
          <w:tcPr>
            <w:tcW w:w="5753"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Legalizacija nerazvrstanih cesta</w:t>
            </w:r>
          </w:p>
        </w:tc>
        <w:tc>
          <w:tcPr>
            <w:tcW w:w="1471"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5.320,00</w:t>
            </w:r>
          </w:p>
        </w:tc>
        <w:tc>
          <w:tcPr>
            <w:tcW w:w="1471"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207"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71"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5.320,00</w:t>
            </w:r>
          </w:p>
        </w:tc>
      </w:tr>
      <w:tr w:rsidR="009570D7" w:rsidTr="009570D7">
        <w:trPr>
          <w:trHeight w:val="297"/>
        </w:trPr>
        <w:tc>
          <w:tcPr>
            <w:tcW w:w="1471"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Tekući projekt</w:t>
            </w:r>
          </w:p>
        </w:tc>
        <w:tc>
          <w:tcPr>
            <w:tcW w:w="1339"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T100010</w:t>
            </w:r>
          </w:p>
        </w:tc>
        <w:tc>
          <w:tcPr>
            <w:tcW w:w="5753"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Evidentiranje komunalne infrastrukture u katastar i zemljišne knjige</w:t>
            </w:r>
          </w:p>
        </w:tc>
        <w:tc>
          <w:tcPr>
            <w:tcW w:w="1471"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4.515,00</w:t>
            </w:r>
          </w:p>
        </w:tc>
        <w:tc>
          <w:tcPr>
            <w:tcW w:w="1471"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207"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71"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4.515,00</w:t>
            </w:r>
          </w:p>
        </w:tc>
      </w:tr>
    </w:tbl>
    <w:p w:rsidR="009570D7" w:rsidRDefault="009570D7" w:rsidP="009570D7">
      <w:pPr>
        <w:ind w:right="281"/>
        <w:rPr>
          <w:rFonts w:ascii="Times New Roman" w:hAnsi="Times New Roman" w:cs="Times New Roman"/>
          <w:sz w:val="24"/>
          <w:szCs w:val="24"/>
        </w:rPr>
      </w:pPr>
    </w:p>
    <w:p w:rsidR="009570D7" w:rsidRDefault="009570D7" w:rsidP="009570D7">
      <w:pPr>
        <w:ind w:right="281"/>
        <w:rPr>
          <w:sz w:val="24"/>
          <w:szCs w:val="24"/>
        </w:rPr>
      </w:pPr>
    </w:p>
    <w:p w:rsidR="009570D7" w:rsidRDefault="009570D7" w:rsidP="009570D7">
      <w:pPr>
        <w:ind w:right="281"/>
        <w:rPr>
          <w:sz w:val="24"/>
          <w:szCs w:val="24"/>
        </w:rPr>
      </w:pPr>
    </w:p>
    <w:p w:rsidR="009570D7" w:rsidRDefault="009570D7" w:rsidP="009570D7">
      <w:pPr>
        <w:pStyle w:val="Default"/>
        <w:rPr>
          <w:sz w:val="28"/>
          <w:szCs w:val="28"/>
        </w:rPr>
      </w:pPr>
      <w:bookmarkStart w:id="19" w:name="_Hlk121487828"/>
    </w:p>
    <w:bookmarkEnd w:id="19"/>
    <w:p w:rsidR="009570D7" w:rsidRDefault="009570D7" w:rsidP="009570D7">
      <w:pPr>
        <w:pStyle w:val="Default"/>
        <w:rPr>
          <w:sz w:val="28"/>
          <w:szCs w:val="28"/>
        </w:rPr>
      </w:pPr>
    </w:p>
    <w:p w:rsidR="009570D7" w:rsidRDefault="009570D7" w:rsidP="009570D7">
      <w:pPr>
        <w:pStyle w:val="Default"/>
        <w:jc w:val="both"/>
      </w:pPr>
      <w:r>
        <w:t xml:space="preserve">Program </w:t>
      </w:r>
      <w:r>
        <w:rPr>
          <w:b/>
        </w:rPr>
        <w:t>Gradnje objekata i uređaja komunalne infrastrukture</w:t>
      </w:r>
      <w:r>
        <w:t xml:space="preserve"> uključuje ulaganja u javnu rasvjetu – proširenje javne rasvjete , ulaganje u groblje –proširenje grobnih mjesta i izgradnja ograde, rekonstrukcija staze na groblju, izgradnju javnih površina, izradu strateškog razvojnog programa Općine Dubravica.</w:t>
      </w:r>
    </w:p>
    <w:p w:rsidR="009570D7" w:rsidRDefault="009570D7" w:rsidP="009570D7">
      <w:pPr>
        <w:pStyle w:val="Default"/>
        <w:jc w:val="both"/>
      </w:pPr>
      <w:r>
        <w:t>Programom se nadalje planira  rekonstrukcija traktorskih putova u šumske ceste u gospodarskoj jedinici „Zaprešićke šume“.</w:t>
      </w:r>
    </w:p>
    <w:p w:rsidR="009570D7" w:rsidRDefault="009570D7" w:rsidP="009570D7">
      <w:pPr>
        <w:pStyle w:val="Default"/>
        <w:jc w:val="both"/>
      </w:pPr>
      <w:r>
        <w:lastRenderedPageBreak/>
        <w:t>Planira se i rekonstrukcija Kumrovečke ceste izgradnjom nogostupa u dužini od 210 m, na k.č.br. 2244/2 k.o. Dubravica (županijska cesta ŽC 2186), rekonstrukcija II Sutlanske u naselju Vučilčevo, dužine 570m, Ulice Svetog Vida, Otovačke – Vranaričić u dužini 150m, te rekonstrukcija Vinogradskog puta dužine 500m, a što uključuje nabavu, dopremu i ugradnju kamenog materijala, asfaltiranje, izradu bankina, legalizacija nerazvrstanih cesta, te evidentiranje komunalne infrastrukture u katastar i zemljišne knjige.</w:t>
      </w:r>
    </w:p>
    <w:p w:rsidR="009570D7" w:rsidRDefault="009570D7" w:rsidP="009570D7">
      <w:pPr>
        <w:pStyle w:val="Default"/>
        <w:jc w:val="both"/>
      </w:pPr>
    </w:p>
    <w:p w:rsidR="009570D7" w:rsidRDefault="009570D7" w:rsidP="009570D7">
      <w:pPr>
        <w:pStyle w:val="Default"/>
        <w:jc w:val="both"/>
      </w:pPr>
      <w:r>
        <w:rPr>
          <w:u w:val="single"/>
        </w:rPr>
        <w:t>Opći cilj</w:t>
      </w:r>
      <w:r>
        <w:t>: Podizanje kvalitete života i stanovanja, izgradnja komunalne infrastrukture, rješavanje imovinsko-pravnih odnosa komunalne infrastrukture.</w:t>
      </w:r>
    </w:p>
    <w:p w:rsidR="009570D7" w:rsidRDefault="009570D7" w:rsidP="009570D7">
      <w:pPr>
        <w:pStyle w:val="Default"/>
        <w:jc w:val="both"/>
      </w:pPr>
      <w:r>
        <w:rPr>
          <w:u w:val="single"/>
        </w:rPr>
        <w:t>Posebni cilj</w:t>
      </w:r>
      <w:r>
        <w:t xml:space="preserve">: Osiguranje uvjeta za priključenje na objekte komunalne infrastrukture. </w:t>
      </w:r>
    </w:p>
    <w:p w:rsidR="009570D7" w:rsidRDefault="009570D7" w:rsidP="009570D7">
      <w:pPr>
        <w:pStyle w:val="Default"/>
        <w:jc w:val="both"/>
      </w:pPr>
      <w:r>
        <w:rPr>
          <w:u w:val="single"/>
        </w:rPr>
        <w:t>Mjerilo uspješnosti</w:t>
      </w:r>
      <w:r>
        <w:t xml:space="preserve">: Broj izgrađenih objekata </w:t>
      </w:r>
    </w:p>
    <w:p w:rsidR="009570D7" w:rsidRDefault="009570D7" w:rsidP="009570D7">
      <w:pPr>
        <w:pStyle w:val="Default"/>
        <w:jc w:val="both"/>
      </w:pPr>
    </w:p>
    <w:p w:rsidR="009570D7" w:rsidRDefault="009570D7" w:rsidP="009570D7">
      <w:pPr>
        <w:pStyle w:val="Default"/>
        <w:jc w:val="both"/>
      </w:pPr>
    </w:p>
    <w:tbl>
      <w:tblPr>
        <w:tblW w:w="14316" w:type="dxa"/>
        <w:tblInd w:w="108" w:type="dxa"/>
        <w:tblLook w:val="04A0" w:firstRow="1" w:lastRow="0" w:firstColumn="1" w:lastColumn="0" w:noHBand="0" w:noVBand="1"/>
      </w:tblPr>
      <w:tblGrid>
        <w:gridCol w:w="1485"/>
        <w:gridCol w:w="1351"/>
        <w:gridCol w:w="5807"/>
        <w:gridCol w:w="1485"/>
        <w:gridCol w:w="1485"/>
        <w:gridCol w:w="1218"/>
        <w:gridCol w:w="1485"/>
      </w:tblGrid>
      <w:tr w:rsidR="009570D7" w:rsidTr="009570D7">
        <w:trPr>
          <w:trHeight w:val="340"/>
        </w:trPr>
        <w:tc>
          <w:tcPr>
            <w:tcW w:w="1485"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POZICIJA</w:t>
            </w:r>
          </w:p>
        </w:tc>
        <w:tc>
          <w:tcPr>
            <w:tcW w:w="1351"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BROJ KONTA</w:t>
            </w:r>
          </w:p>
        </w:tc>
        <w:tc>
          <w:tcPr>
            <w:tcW w:w="5807"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VRSTA RASHODA / IZDATAKA</w:t>
            </w:r>
          </w:p>
        </w:tc>
        <w:tc>
          <w:tcPr>
            <w:tcW w:w="1485"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PLANIRANO</w:t>
            </w:r>
          </w:p>
        </w:tc>
        <w:tc>
          <w:tcPr>
            <w:tcW w:w="1485"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PROMJENA IZNOS</w:t>
            </w:r>
          </w:p>
        </w:tc>
        <w:tc>
          <w:tcPr>
            <w:tcW w:w="1218"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PROMJENA (%)</w:t>
            </w:r>
          </w:p>
        </w:tc>
        <w:tc>
          <w:tcPr>
            <w:tcW w:w="1485"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NOVI IZNOS</w:t>
            </w:r>
          </w:p>
        </w:tc>
      </w:tr>
      <w:tr w:rsidR="009570D7" w:rsidTr="009570D7">
        <w:trPr>
          <w:trHeight w:val="340"/>
        </w:trPr>
        <w:tc>
          <w:tcPr>
            <w:tcW w:w="1485"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Program</w:t>
            </w:r>
          </w:p>
        </w:tc>
        <w:tc>
          <w:tcPr>
            <w:tcW w:w="1351"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1004</w:t>
            </w:r>
          </w:p>
        </w:tc>
        <w:tc>
          <w:tcPr>
            <w:tcW w:w="5807"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Gospodarstvo i poljoprivreda</w:t>
            </w:r>
          </w:p>
        </w:tc>
        <w:tc>
          <w:tcPr>
            <w:tcW w:w="1485"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1.597,00</w:t>
            </w:r>
          </w:p>
        </w:tc>
        <w:tc>
          <w:tcPr>
            <w:tcW w:w="1485"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1.900,00</w:t>
            </w:r>
          </w:p>
        </w:tc>
        <w:tc>
          <w:tcPr>
            <w:tcW w:w="1218"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118,97</w:t>
            </w:r>
          </w:p>
        </w:tc>
        <w:tc>
          <w:tcPr>
            <w:tcW w:w="1485"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3.497,00</w:t>
            </w:r>
          </w:p>
        </w:tc>
      </w:tr>
    </w:tbl>
    <w:p w:rsidR="009570D7" w:rsidRDefault="009570D7" w:rsidP="009570D7">
      <w:pPr>
        <w:pStyle w:val="Default"/>
        <w:jc w:val="both"/>
      </w:pPr>
    </w:p>
    <w:tbl>
      <w:tblPr>
        <w:tblW w:w="14270" w:type="dxa"/>
        <w:tblInd w:w="108" w:type="dxa"/>
        <w:tblLook w:val="04A0" w:firstRow="1" w:lastRow="0" w:firstColumn="1" w:lastColumn="0" w:noHBand="0" w:noVBand="1"/>
      </w:tblPr>
      <w:tblGrid>
        <w:gridCol w:w="1480"/>
        <w:gridCol w:w="1347"/>
        <w:gridCol w:w="5789"/>
        <w:gridCol w:w="1480"/>
        <w:gridCol w:w="1480"/>
        <w:gridCol w:w="1214"/>
        <w:gridCol w:w="1480"/>
      </w:tblGrid>
      <w:tr w:rsidR="009570D7" w:rsidTr="009570D7">
        <w:trPr>
          <w:trHeight w:val="292"/>
        </w:trPr>
        <w:tc>
          <w:tcPr>
            <w:tcW w:w="1480"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Aktivnost</w:t>
            </w:r>
          </w:p>
        </w:tc>
        <w:tc>
          <w:tcPr>
            <w:tcW w:w="1347"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A100001</w:t>
            </w:r>
          </w:p>
        </w:tc>
        <w:tc>
          <w:tcPr>
            <w:tcW w:w="5789"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Poticaj za razvoj gospodarstva i poljoprivrede</w:t>
            </w:r>
          </w:p>
        </w:tc>
        <w:tc>
          <w:tcPr>
            <w:tcW w:w="1480"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1.597,00</w:t>
            </w:r>
          </w:p>
        </w:tc>
        <w:tc>
          <w:tcPr>
            <w:tcW w:w="1480"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214"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80"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1.597,00</w:t>
            </w:r>
          </w:p>
        </w:tc>
      </w:tr>
      <w:tr w:rsidR="009570D7" w:rsidTr="009570D7">
        <w:trPr>
          <w:trHeight w:val="292"/>
        </w:trPr>
        <w:tc>
          <w:tcPr>
            <w:tcW w:w="1480"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Aktivnost</w:t>
            </w:r>
          </w:p>
        </w:tc>
        <w:tc>
          <w:tcPr>
            <w:tcW w:w="1347"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A100004</w:t>
            </w:r>
          </w:p>
        </w:tc>
        <w:tc>
          <w:tcPr>
            <w:tcW w:w="5789"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Program zaštite divljači</w:t>
            </w:r>
          </w:p>
        </w:tc>
        <w:tc>
          <w:tcPr>
            <w:tcW w:w="1480"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80"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1.900,00</w:t>
            </w:r>
          </w:p>
        </w:tc>
        <w:tc>
          <w:tcPr>
            <w:tcW w:w="1214"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100,00</w:t>
            </w:r>
          </w:p>
        </w:tc>
        <w:tc>
          <w:tcPr>
            <w:tcW w:w="1480"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1.900,00</w:t>
            </w:r>
          </w:p>
        </w:tc>
      </w:tr>
    </w:tbl>
    <w:p w:rsidR="009570D7" w:rsidRDefault="009570D7" w:rsidP="009570D7">
      <w:pPr>
        <w:pStyle w:val="Default"/>
        <w:rPr>
          <w:sz w:val="28"/>
          <w:szCs w:val="28"/>
        </w:rPr>
      </w:pPr>
    </w:p>
    <w:p w:rsidR="009570D7" w:rsidRDefault="009570D7" w:rsidP="009570D7">
      <w:pPr>
        <w:ind w:right="281"/>
        <w:rPr>
          <w:sz w:val="24"/>
          <w:szCs w:val="24"/>
        </w:rPr>
      </w:pPr>
      <w:r>
        <w:rPr>
          <w:sz w:val="24"/>
          <w:szCs w:val="24"/>
        </w:rPr>
        <w:t>Kod</w:t>
      </w:r>
      <w:r>
        <w:rPr>
          <w:b/>
          <w:sz w:val="24"/>
          <w:szCs w:val="24"/>
        </w:rPr>
        <w:t xml:space="preserve"> programa Gospodarstva i poljoprivrede </w:t>
      </w:r>
      <w:r>
        <w:rPr>
          <w:sz w:val="24"/>
          <w:szCs w:val="24"/>
        </w:rPr>
        <w:t>planirana sredstva odnose se na  poticaje za razvoj gospodarstva i poljoprivrede – sajam gospodarstva, sufinanciranje umjetnog usjemenjivanja goveda, sufinanciranje za osiguranje poljoprivrednih usjeva, povjeravanje provođenja Programa zaštite divljači lovačkom društvu te financiranje stručne službe za provođenje Programa zaštite divljači. Ovim programom planiraju se osigurati preduvjeti za razvoj gospodarstva i poljoprivrede.</w:t>
      </w:r>
    </w:p>
    <w:p w:rsidR="009570D7" w:rsidRDefault="009570D7" w:rsidP="009570D7">
      <w:pPr>
        <w:pStyle w:val="Default"/>
        <w:jc w:val="both"/>
      </w:pPr>
      <w:r>
        <w:rPr>
          <w:u w:val="single"/>
        </w:rPr>
        <w:t>Opći cilj</w:t>
      </w:r>
      <w:r>
        <w:t>: Osiguravanje uvjeta za razvoj gospodarstva  i poljoprivrede na području Općine Dubravica</w:t>
      </w:r>
    </w:p>
    <w:p w:rsidR="009570D7" w:rsidRDefault="009570D7" w:rsidP="009570D7">
      <w:pPr>
        <w:pStyle w:val="Default"/>
        <w:jc w:val="both"/>
      </w:pPr>
      <w:r>
        <w:rPr>
          <w:u w:val="single"/>
        </w:rPr>
        <w:t>Posebni cilj</w:t>
      </w:r>
      <w:r>
        <w:t xml:space="preserve">: Brži razvitak Općine </w:t>
      </w:r>
    </w:p>
    <w:p w:rsidR="009570D7" w:rsidRDefault="009570D7" w:rsidP="009570D7">
      <w:pPr>
        <w:pStyle w:val="Default"/>
        <w:jc w:val="both"/>
      </w:pPr>
      <w:r>
        <w:rPr>
          <w:u w:val="single"/>
        </w:rPr>
        <w:t>Mjerilo uspješnosti</w:t>
      </w:r>
      <w:r>
        <w:t>: Kvaliteta provedenih aktivnosti</w:t>
      </w:r>
    </w:p>
    <w:p w:rsidR="009570D7" w:rsidRDefault="009570D7" w:rsidP="009570D7">
      <w:pPr>
        <w:pStyle w:val="Default"/>
        <w:jc w:val="both"/>
      </w:pPr>
    </w:p>
    <w:p w:rsidR="009570D7" w:rsidRDefault="009570D7" w:rsidP="009570D7">
      <w:pPr>
        <w:pStyle w:val="Default"/>
        <w:jc w:val="both"/>
      </w:pPr>
    </w:p>
    <w:tbl>
      <w:tblPr>
        <w:tblW w:w="13806" w:type="dxa"/>
        <w:tblInd w:w="108" w:type="dxa"/>
        <w:tblLook w:val="04A0" w:firstRow="1" w:lastRow="0" w:firstColumn="1" w:lastColumn="0" w:noHBand="0" w:noVBand="1"/>
      </w:tblPr>
      <w:tblGrid>
        <w:gridCol w:w="1432"/>
        <w:gridCol w:w="1303"/>
        <w:gridCol w:w="5600"/>
        <w:gridCol w:w="1432"/>
        <w:gridCol w:w="1432"/>
        <w:gridCol w:w="1175"/>
        <w:gridCol w:w="1432"/>
      </w:tblGrid>
      <w:tr w:rsidR="009570D7" w:rsidTr="009570D7">
        <w:trPr>
          <w:trHeight w:val="245"/>
        </w:trPr>
        <w:tc>
          <w:tcPr>
            <w:tcW w:w="1432"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POZICIJA</w:t>
            </w:r>
          </w:p>
        </w:tc>
        <w:tc>
          <w:tcPr>
            <w:tcW w:w="1303"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BROJ KONTA</w:t>
            </w:r>
          </w:p>
        </w:tc>
        <w:tc>
          <w:tcPr>
            <w:tcW w:w="5600"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VRSTA RASHODA / IZDATAKA</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PLANIRANO</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PROMJENA IZNOS</w:t>
            </w:r>
          </w:p>
        </w:tc>
        <w:tc>
          <w:tcPr>
            <w:tcW w:w="1175"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PROMJENA (%)</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NOVI IZNOS</w:t>
            </w:r>
          </w:p>
        </w:tc>
      </w:tr>
      <w:tr w:rsidR="009570D7" w:rsidTr="009570D7">
        <w:trPr>
          <w:trHeight w:val="245"/>
        </w:trPr>
        <w:tc>
          <w:tcPr>
            <w:tcW w:w="1432"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Program</w:t>
            </w:r>
          </w:p>
        </w:tc>
        <w:tc>
          <w:tcPr>
            <w:tcW w:w="1303"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1005</w:t>
            </w:r>
          </w:p>
        </w:tc>
        <w:tc>
          <w:tcPr>
            <w:tcW w:w="5600"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Javnih potreba u kulturi</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87.894,00</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700,00</w:t>
            </w:r>
          </w:p>
        </w:tc>
        <w:tc>
          <w:tcPr>
            <w:tcW w:w="1175"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0,80</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88.594,00</w:t>
            </w:r>
          </w:p>
        </w:tc>
      </w:tr>
    </w:tbl>
    <w:p w:rsidR="009570D7" w:rsidRDefault="009570D7" w:rsidP="009570D7">
      <w:pPr>
        <w:pStyle w:val="Default"/>
        <w:jc w:val="both"/>
      </w:pPr>
    </w:p>
    <w:tbl>
      <w:tblPr>
        <w:tblW w:w="13789" w:type="dxa"/>
        <w:tblInd w:w="108" w:type="dxa"/>
        <w:tblLook w:val="04A0" w:firstRow="1" w:lastRow="0" w:firstColumn="1" w:lastColumn="0" w:noHBand="0" w:noVBand="1"/>
      </w:tblPr>
      <w:tblGrid>
        <w:gridCol w:w="1430"/>
        <w:gridCol w:w="1302"/>
        <w:gridCol w:w="5594"/>
        <w:gridCol w:w="1430"/>
        <w:gridCol w:w="1430"/>
        <w:gridCol w:w="1173"/>
        <w:gridCol w:w="1430"/>
      </w:tblGrid>
      <w:tr w:rsidR="009570D7" w:rsidTr="009570D7">
        <w:trPr>
          <w:trHeight w:val="281"/>
        </w:trPr>
        <w:tc>
          <w:tcPr>
            <w:tcW w:w="1430"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Aktivnost</w:t>
            </w:r>
          </w:p>
        </w:tc>
        <w:tc>
          <w:tcPr>
            <w:tcW w:w="1302"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A100001</w:t>
            </w:r>
          </w:p>
        </w:tc>
        <w:tc>
          <w:tcPr>
            <w:tcW w:w="5594"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Sufinanciranje programa i projekata Udruga</w:t>
            </w:r>
          </w:p>
        </w:tc>
        <w:tc>
          <w:tcPr>
            <w:tcW w:w="1430"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11.285,00</w:t>
            </w:r>
          </w:p>
        </w:tc>
        <w:tc>
          <w:tcPr>
            <w:tcW w:w="1430"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73"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30"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11.285,00</w:t>
            </w:r>
          </w:p>
        </w:tc>
      </w:tr>
      <w:tr w:rsidR="009570D7" w:rsidTr="009570D7">
        <w:trPr>
          <w:trHeight w:val="281"/>
        </w:trPr>
        <w:tc>
          <w:tcPr>
            <w:tcW w:w="1430"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lastRenderedPageBreak/>
              <w:t>Aktivnost</w:t>
            </w:r>
          </w:p>
        </w:tc>
        <w:tc>
          <w:tcPr>
            <w:tcW w:w="1302"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A100004</w:t>
            </w:r>
          </w:p>
        </w:tc>
        <w:tc>
          <w:tcPr>
            <w:tcW w:w="5594"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Manifestacije u kulturi</w:t>
            </w:r>
          </w:p>
        </w:tc>
        <w:tc>
          <w:tcPr>
            <w:tcW w:w="1430"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22.969,00</w:t>
            </w:r>
          </w:p>
        </w:tc>
        <w:tc>
          <w:tcPr>
            <w:tcW w:w="1430"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73"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30"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22.969,00</w:t>
            </w:r>
          </w:p>
        </w:tc>
      </w:tr>
      <w:tr w:rsidR="009570D7" w:rsidTr="009570D7">
        <w:trPr>
          <w:trHeight w:val="281"/>
        </w:trPr>
        <w:tc>
          <w:tcPr>
            <w:tcW w:w="1430"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Aktivnost</w:t>
            </w:r>
          </w:p>
        </w:tc>
        <w:tc>
          <w:tcPr>
            <w:tcW w:w="1302"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A100005</w:t>
            </w:r>
          </w:p>
        </w:tc>
        <w:tc>
          <w:tcPr>
            <w:tcW w:w="5594"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Ulaganje u objekte i sakralne spomenike kulture</w:t>
            </w:r>
          </w:p>
        </w:tc>
        <w:tc>
          <w:tcPr>
            <w:tcW w:w="1430"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44.072,00</w:t>
            </w:r>
          </w:p>
        </w:tc>
        <w:tc>
          <w:tcPr>
            <w:tcW w:w="1430"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73"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30"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44.072,00</w:t>
            </w:r>
          </w:p>
        </w:tc>
      </w:tr>
      <w:tr w:rsidR="009570D7" w:rsidTr="009570D7">
        <w:trPr>
          <w:trHeight w:val="281"/>
        </w:trPr>
        <w:tc>
          <w:tcPr>
            <w:tcW w:w="1430"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Aktivnost</w:t>
            </w:r>
          </w:p>
        </w:tc>
        <w:tc>
          <w:tcPr>
            <w:tcW w:w="1302"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A100006</w:t>
            </w:r>
          </w:p>
        </w:tc>
        <w:tc>
          <w:tcPr>
            <w:tcW w:w="5594"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Materijalni rashodi - stara škola</w:t>
            </w:r>
          </w:p>
        </w:tc>
        <w:tc>
          <w:tcPr>
            <w:tcW w:w="1430"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9.435,00</w:t>
            </w:r>
          </w:p>
        </w:tc>
        <w:tc>
          <w:tcPr>
            <w:tcW w:w="1430"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700,00</w:t>
            </w:r>
          </w:p>
        </w:tc>
        <w:tc>
          <w:tcPr>
            <w:tcW w:w="1173"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7,42</w:t>
            </w:r>
          </w:p>
        </w:tc>
        <w:tc>
          <w:tcPr>
            <w:tcW w:w="1430"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10.135,00</w:t>
            </w:r>
          </w:p>
        </w:tc>
      </w:tr>
      <w:tr w:rsidR="009570D7" w:rsidTr="009570D7">
        <w:trPr>
          <w:trHeight w:val="281"/>
        </w:trPr>
        <w:tc>
          <w:tcPr>
            <w:tcW w:w="1430"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Aktivnost</w:t>
            </w:r>
          </w:p>
        </w:tc>
        <w:tc>
          <w:tcPr>
            <w:tcW w:w="1302"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A100007</w:t>
            </w:r>
          </w:p>
        </w:tc>
        <w:tc>
          <w:tcPr>
            <w:tcW w:w="5594"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Pokroviteljstvo Matice Hrvatske</w:t>
            </w:r>
          </w:p>
        </w:tc>
        <w:tc>
          <w:tcPr>
            <w:tcW w:w="1430"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133,00</w:t>
            </w:r>
          </w:p>
        </w:tc>
        <w:tc>
          <w:tcPr>
            <w:tcW w:w="1430"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73"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30"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133,00</w:t>
            </w:r>
          </w:p>
        </w:tc>
      </w:tr>
    </w:tbl>
    <w:p w:rsidR="009570D7" w:rsidRDefault="009570D7" w:rsidP="009570D7">
      <w:pPr>
        <w:ind w:right="281"/>
        <w:rPr>
          <w:rFonts w:ascii="Times New Roman" w:hAnsi="Times New Roman" w:cs="Times New Roman"/>
          <w:b/>
          <w:bCs/>
          <w:sz w:val="24"/>
          <w:szCs w:val="24"/>
        </w:rPr>
      </w:pPr>
    </w:p>
    <w:p w:rsidR="009570D7" w:rsidRDefault="009570D7" w:rsidP="009570D7">
      <w:pPr>
        <w:tabs>
          <w:tab w:val="left" w:pos="6147"/>
        </w:tabs>
        <w:ind w:right="281"/>
        <w:rPr>
          <w:sz w:val="24"/>
          <w:szCs w:val="24"/>
        </w:rPr>
      </w:pPr>
      <w:r>
        <w:rPr>
          <w:sz w:val="24"/>
          <w:szCs w:val="24"/>
        </w:rPr>
        <w:t>Navedenim programom obuhvaćene su aktivnosti za sufinanciranje programa i projekata Udruga na području Općine Dubravica i to:</w:t>
      </w:r>
    </w:p>
    <w:p w:rsidR="009570D7" w:rsidRDefault="009570D7" w:rsidP="009570D7">
      <w:pPr>
        <w:tabs>
          <w:tab w:val="left" w:pos="6147"/>
        </w:tabs>
        <w:ind w:right="281"/>
        <w:rPr>
          <w:sz w:val="24"/>
          <w:szCs w:val="24"/>
        </w:rPr>
      </w:pPr>
      <w:r>
        <w:rPr>
          <w:sz w:val="24"/>
          <w:szCs w:val="24"/>
        </w:rPr>
        <w:t>Udrugu umirovljenika, Udrugu vinogradara i podrumara, Lovačko društvo „Vidra“ Dubravica, Puhački orkestar „Rozga“, KUD „Pavao Štoos“ Dubravica, Limena glazba Rozga Sveta Ana, a temeljem prethodno provedenog Javnog poziva za podnošenje prijava za dodjelu jednokratnih financijskih potpora udrugama. Sredstva navedenog programa planirana su za djelovanje i rad udruga, usluge tekućeg i investicijskog održavanja električnu energiju, plin, vodu - zgrade stare škole dane udrugama na korištenje, očuvanje kulturnog identiteta, razvoju i poticanju kvalitetnih i uspješnih programa u kulturi, njegovanju tradicijskih običaja, za  rekonstrukciju kurije starog Župnog dvora u Rozgi – 8. faza.</w:t>
      </w:r>
    </w:p>
    <w:p w:rsidR="009570D7" w:rsidRDefault="009570D7" w:rsidP="009570D7">
      <w:pPr>
        <w:tabs>
          <w:tab w:val="left" w:pos="6147"/>
        </w:tabs>
        <w:ind w:right="281"/>
        <w:rPr>
          <w:sz w:val="24"/>
          <w:szCs w:val="24"/>
        </w:rPr>
      </w:pPr>
    </w:p>
    <w:p w:rsidR="009570D7" w:rsidRDefault="009570D7" w:rsidP="009570D7">
      <w:pPr>
        <w:pStyle w:val="Default"/>
        <w:jc w:val="both"/>
      </w:pPr>
      <w:r>
        <w:rPr>
          <w:u w:val="single"/>
        </w:rPr>
        <w:t>Opći cilj</w:t>
      </w:r>
      <w:r>
        <w:t>: Očuvanje kulturnog identiteta, te djelovanje i rad Udruga</w:t>
      </w:r>
    </w:p>
    <w:p w:rsidR="009570D7" w:rsidRDefault="009570D7" w:rsidP="009570D7">
      <w:pPr>
        <w:pStyle w:val="Default"/>
        <w:jc w:val="both"/>
      </w:pPr>
      <w:r>
        <w:rPr>
          <w:u w:val="single"/>
        </w:rPr>
        <w:t>Posebni cilj</w:t>
      </w:r>
      <w:r>
        <w:t>: Poticanje kvalitetnih programa u kulturi, obnova sakralnih objekata.</w:t>
      </w:r>
    </w:p>
    <w:p w:rsidR="009570D7" w:rsidRDefault="009570D7" w:rsidP="009570D7">
      <w:pPr>
        <w:pStyle w:val="Default"/>
        <w:jc w:val="both"/>
      </w:pPr>
      <w:r>
        <w:rPr>
          <w:u w:val="single"/>
        </w:rPr>
        <w:t>Mjerilo uspješnosti</w:t>
      </w:r>
      <w:r>
        <w:t xml:space="preserve">: Očuvanje kulturne baštine </w:t>
      </w:r>
    </w:p>
    <w:p w:rsidR="009570D7" w:rsidRDefault="009570D7" w:rsidP="009570D7">
      <w:pPr>
        <w:tabs>
          <w:tab w:val="left" w:pos="6147"/>
        </w:tabs>
        <w:ind w:right="281"/>
        <w:rPr>
          <w:sz w:val="24"/>
          <w:szCs w:val="24"/>
        </w:rPr>
      </w:pPr>
    </w:p>
    <w:tbl>
      <w:tblPr>
        <w:tblW w:w="13806" w:type="dxa"/>
        <w:tblInd w:w="108" w:type="dxa"/>
        <w:tblLook w:val="04A0" w:firstRow="1" w:lastRow="0" w:firstColumn="1" w:lastColumn="0" w:noHBand="0" w:noVBand="1"/>
      </w:tblPr>
      <w:tblGrid>
        <w:gridCol w:w="1432"/>
        <w:gridCol w:w="1303"/>
        <w:gridCol w:w="5600"/>
        <w:gridCol w:w="1432"/>
        <w:gridCol w:w="1432"/>
        <w:gridCol w:w="1175"/>
        <w:gridCol w:w="1432"/>
      </w:tblGrid>
      <w:tr w:rsidR="009570D7" w:rsidTr="009570D7">
        <w:trPr>
          <w:trHeight w:val="245"/>
        </w:trPr>
        <w:tc>
          <w:tcPr>
            <w:tcW w:w="1432"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POZICIJA</w:t>
            </w:r>
          </w:p>
        </w:tc>
        <w:tc>
          <w:tcPr>
            <w:tcW w:w="1303"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BROJ KONTA</w:t>
            </w:r>
          </w:p>
        </w:tc>
        <w:tc>
          <w:tcPr>
            <w:tcW w:w="5600"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VRSTA RASHODA / IZDATAKA</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PLANIRANO</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PROMJENA IZNOS</w:t>
            </w:r>
          </w:p>
        </w:tc>
        <w:tc>
          <w:tcPr>
            <w:tcW w:w="1175"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PROMJENA (%)</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NOVI IZNOS</w:t>
            </w:r>
          </w:p>
        </w:tc>
      </w:tr>
      <w:tr w:rsidR="009570D7" w:rsidTr="009570D7">
        <w:trPr>
          <w:trHeight w:val="245"/>
        </w:trPr>
        <w:tc>
          <w:tcPr>
            <w:tcW w:w="1432"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Program</w:t>
            </w:r>
          </w:p>
        </w:tc>
        <w:tc>
          <w:tcPr>
            <w:tcW w:w="1303"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1006</w:t>
            </w:r>
          </w:p>
        </w:tc>
        <w:tc>
          <w:tcPr>
            <w:tcW w:w="5600"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Socijalna zaštita</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127.528,00</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75"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127.528,00</w:t>
            </w:r>
          </w:p>
        </w:tc>
      </w:tr>
    </w:tbl>
    <w:p w:rsidR="009570D7" w:rsidRDefault="009570D7" w:rsidP="009570D7">
      <w:pPr>
        <w:tabs>
          <w:tab w:val="left" w:pos="6147"/>
        </w:tabs>
        <w:ind w:right="281"/>
        <w:rPr>
          <w:rFonts w:ascii="Times New Roman" w:hAnsi="Times New Roman" w:cs="Times New Roman"/>
          <w:sz w:val="24"/>
          <w:szCs w:val="24"/>
        </w:rPr>
      </w:pPr>
    </w:p>
    <w:tbl>
      <w:tblPr>
        <w:tblW w:w="13789" w:type="dxa"/>
        <w:tblInd w:w="108" w:type="dxa"/>
        <w:tblLook w:val="04A0" w:firstRow="1" w:lastRow="0" w:firstColumn="1" w:lastColumn="0" w:noHBand="0" w:noVBand="1"/>
      </w:tblPr>
      <w:tblGrid>
        <w:gridCol w:w="1430"/>
        <w:gridCol w:w="1302"/>
        <w:gridCol w:w="5594"/>
        <w:gridCol w:w="1430"/>
        <w:gridCol w:w="1430"/>
        <w:gridCol w:w="1173"/>
        <w:gridCol w:w="1430"/>
      </w:tblGrid>
      <w:tr w:rsidR="009570D7" w:rsidTr="009570D7">
        <w:trPr>
          <w:trHeight w:val="281"/>
        </w:trPr>
        <w:tc>
          <w:tcPr>
            <w:tcW w:w="1430"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Aktivnost</w:t>
            </w:r>
          </w:p>
        </w:tc>
        <w:tc>
          <w:tcPr>
            <w:tcW w:w="1302"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A100001</w:t>
            </w:r>
          </w:p>
        </w:tc>
        <w:tc>
          <w:tcPr>
            <w:tcW w:w="5594"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Troškovi stanovanja</w:t>
            </w:r>
          </w:p>
        </w:tc>
        <w:tc>
          <w:tcPr>
            <w:tcW w:w="1430"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664,00</w:t>
            </w:r>
          </w:p>
        </w:tc>
        <w:tc>
          <w:tcPr>
            <w:tcW w:w="1430"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73"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30"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664,00</w:t>
            </w:r>
          </w:p>
        </w:tc>
      </w:tr>
      <w:tr w:rsidR="009570D7" w:rsidTr="009570D7">
        <w:trPr>
          <w:trHeight w:val="281"/>
        </w:trPr>
        <w:tc>
          <w:tcPr>
            <w:tcW w:w="1430"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Aktivnost</w:t>
            </w:r>
          </w:p>
        </w:tc>
        <w:tc>
          <w:tcPr>
            <w:tcW w:w="1302"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A100002</w:t>
            </w:r>
          </w:p>
        </w:tc>
        <w:tc>
          <w:tcPr>
            <w:tcW w:w="5594"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Troškovi prijevoza starijih osoba</w:t>
            </w:r>
          </w:p>
        </w:tc>
        <w:tc>
          <w:tcPr>
            <w:tcW w:w="1430"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7.700,00</w:t>
            </w:r>
          </w:p>
        </w:tc>
        <w:tc>
          <w:tcPr>
            <w:tcW w:w="1430"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73"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30"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7.700,00</w:t>
            </w:r>
          </w:p>
        </w:tc>
      </w:tr>
      <w:tr w:rsidR="009570D7" w:rsidTr="009570D7">
        <w:trPr>
          <w:trHeight w:val="281"/>
        </w:trPr>
        <w:tc>
          <w:tcPr>
            <w:tcW w:w="1430"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Aktivnost</w:t>
            </w:r>
          </w:p>
        </w:tc>
        <w:tc>
          <w:tcPr>
            <w:tcW w:w="1302"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A100003</w:t>
            </w:r>
          </w:p>
        </w:tc>
        <w:tc>
          <w:tcPr>
            <w:tcW w:w="5594"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Pomoć socijalno ugroženim obiteljima</w:t>
            </w:r>
          </w:p>
        </w:tc>
        <w:tc>
          <w:tcPr>
            <w:tcW w:w="1430"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10.088,00</w:t>
            </w:r>
          </w:p>
        </w:tc>
        <w:tc>
          <w:tcPr>
            <w:tcW w:w="1430"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73"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30"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10.088,00</w:t>
            </w:r>
          </w:p>
        </w:tc>
      </w:tr>
      <w:tr w:rsidR="009570D7" w:rsidTr="009570D7">
        <w:trPr>
          <w:trHeight w:val="281"/>
        </w:trPr>
        <w:tc>
          <w:tcPr>
            <w:tcW w:w="1430"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Tekući projekt</w:t>
            </w:r>
          </w:p>
        </w:tc>
        <w:tc>
          <w:tcPr>
            <w:tcW w:w="1302"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T100001</w:t>
            </w:r>
          </w:p>
        </w:tc>
        <w:tc>
          <w:tcPr>
            <w:tcW w:w="5594"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Aktivni u zajednici</w:t>
            </w:r>
          </w:p>
        </w:tc>
        <w:tc>
          <w:tcPr>
            <w:tcW w:w="1430"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109.076,00</w:t>
            </w:r>
          </w:p>
        </w:tc>
        <w:tc>
          <w:tcPr>
            <w:tcW w:w="1430"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73"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30"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109.076,00</w:t>
            </w:r>
          </w:p>
        </w:tc>
      </w:tr>
    </w:tbl>
    <w:p w:rsidR="009570D7" w:rsidRDefault="009570D7" w:rsidP="009570D7">
      <w:pPr>
        <w:pStyle w:val="Default"/>
      </w:pPr>
    </w:p>
    <w:p w:rsidR="009570D7" w:rsidRDefault="009570D7" w:rsidP="009570D7">
      <w:pPr>
        <w:tabs>
          <w:tab w:val="left" w:pos="6147"/>
        </w:tabs>
        <w:ind w:right="281"/>
        <w:rPr>
          <w:sz w:val="24"/>
          <w:szCs w:val="24"/>
        </w:rPr>
      </w:pPr>
      <w:r>
        <w:rPr>
          <w:sz w:val="24"/>
          <w:szCs w:val="24"/>
        </w:rPr>
        <w:t xml:space="preserve">Programom se predviđaju sredstva za poticanje nataliteta, naknadu štete od elementarnih nepogoda, pomoć obiteljima i kućanstvima, pomoći za stanovanje, sufinanciranje javnog prijevoza, zakonski prijenos sredstava Crvenom križu. </w:t>
      </w:r>
    </w:p>
    <w:p w:rsidR="009570D7" w:rsidRDefault="009570D7" w:rsidP="009570D7">
      <w:pPr>
        <w:tabs>
          <w:tab w:val="left" w:pos="6147"/>
        </w:tabs>
        <w:ind w:right="281"/>
        <w:rPr>
          <w:sz w:val="24"/>
          <w:szCs w:val="24"/>
        </w:rPr>
      </w:pPr>
      <w:r>
        <w:rPr>
          <w:sz w:val="24"/>
          <w:szCs w:val="24"/>
        </w:rPr>
        <w:t xml:space="preserve">U sklopu navedenog programa, nalazi se i projekt Aktivni u zajednici. Svrha i ciljevi projekta Aktivni u zajednici su jačanje socijalne uključenosti i povećanje zapošljivosti djece i mladih te starijih osoba kroz edukativne radionice kako bi se potaknulo njihovo sudjelovanje u društvu. Ciljana skupina projekta su dugotrajno nezaposlene osobe. Korist koju će ciljna skupina ostvariti kroz projekt su vještine, znanja, sposobnosti za </w:t>
      </w:r>
      <w:r>
        <w:rPr>
          <w:sz w:val="24"/>
          <w:szCs w:val="24"/>
        </w:rPr>
        <w:lastRenderedPageBreak/>
        <w:t>uspješnu integraciju na tržištu rada (samo)zapošljavanje, aktivno uključivanje i djelovanje u društvenoj zajednici s osjećajem osobnog dostojanstva.</w:t>
      </w:r>
    </w:p>
    <w:p w:rsidR="009570D7" w:rsidRDefault="009570D7" w:rsidP="009570D7">
      <w:pPr>
        <w:tabs>
          <w:tab w:val="left" w:pos="6147"/>
        </w:tabs>
        <w:ind w:left="-567" w:right="281"/>
        <w:rPr>
          <w:sz w:val="24"/>
          <w:szCs w:val="24"/>
        </w:rPr>
      </w:pPr>
    </w:p>
    <w:p w:rsidR="009570D7" w:rsidRDefault="009570D7" w:rsidP="009570D7">
      <w:pPr>
        <w:pStyle w:val="Default"/>
        <w:jc w:val="both"/>
      </w:pPr>
      <w:r>
        <w:rPr>
          <w:u w:val="single"/>
        </w:rPr>
        <w:t>Opći cilj</w:t>
      </w:r>
      <w:r>
        <w:t>: ostvarenje većeg standarda za mještane općine Dubravica</w:t>
      </w:r>
    </w:p>
    <w:p w:rsidR="009570D7" w:rsidRDefault="009570D7" w:rsidP="009570D7">
      <w:pPr>
        <w:pStyle w:val="Default"/>
        <w:jc w:val="both"/>
      </w:pPr>
      <w:r>
        <w:rPr>
          <w:u w:val="single"/>
        </w:rPr>
        <w:t>Posebni cilj</w:t>
      </w:r>
      <w:r>
        <w:t>: Pomoć nezaposlenim, socijalno ugroženim obiteljima</w:t>
      </w:r>
    </w:p>
    <w:p w:rsidR="009570D7" w:rsidRDefault="009570D7" w:rsidP="009570D7">
      <w:pPr>
        <w:pStyle w:val="Default"/>
        <w:jc w:val="both"/>
      </w:pPr>
      <w:r>
        <w:rPr>
          <w:u w:val="single"/>
        </w:rPr>
        <w:t>Mjerilo uspješnosti</w:t>
      </w:r>
      <w:r>
        <w:t>: Zadovoljstvo mještana uslugom</w:t>
      </w:r>
    </w:p>
    <w:p w:rsidR="009570D7" w:rsidRDefault="009570D7" w:rsidP="009570D7">
      <w:pPr>
        <w:pStyle w:val="Default"/>
        <w:jc w:val="both"/>
      </w:pPr>
    </w:p>
    <w:p w:rsidR="009570D7" w:rsidRDefault="009570D7" w:rsidP="009570D7">
      <w:pPr>
        <w:pStyle w:val="Default"/>
        <w:jc w:val="both"/>
      </w:pPr>
    </w:p>
    <w:p w:rsidR="009570D7" w:rsidRDefault="009570D7" w:rsidP="009570D7">
      <w:pPr>
        <w:pStyle w:val="Default"/>
        <w:jc w:val="both"/>
      </w:pPr>
    </w:p>
    <w:p w:rsidR="009570D7" w:rsidRDefault="009570D7" w:rsidP="009570D7">
      <w:pPr>
        <w:pStyle w:val="Default"/>
        <w:jc w:val="both"/>
      </w:pPr>
    </w:p>
    <w:tbl>
      <w:tblPr>
        <w:tblW w:w="13806" w:type="dxa"/>
        <w:tblInd w:w="108" w:type="dxa"/>
        <w:tblLook w:val="04A0" w:firstRow="1" w:lastRow="0" w:firstColumn="1" w:lastColumn="0" w:noHBand="0" w:noVBand="1"/>
      </w:tblPr>
      <w:tblGrid>
        <w:gridCol w:w="1432"/>
        <w:gridCol w:w="1303"/>
        <w:gridCol w:w="5600"/>
        <w:gridCol w:w="1432"/>
        <w:gridCol w:w="1432"/>
        <w:gridCol w:w="1175"/>
        <w:gridCol w:w="1432"/>
      </w:tblGrid>
      <w:tr w:rsidR="009570D7" w:rsidTr="009570D7">
        <w:trPr>
          <w:trHeight w:val="245"/>
        </w:trPr>
        <w:tc>
          <w:tcPr>
            <w:tcW w:w="1432"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POZICIJA</w:t>
            </w:r>
          </w:p>
        </w:tc>
        <w:tc>
          <w:tcPr>
            <w:tcW w:w="1303"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BROJ KONTA</w:t>
            </w:r>
          </w:p>
        </w:tc>
        <w:tc>
          <w:tcPr>
            <w:tcW w:w="5600"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VRSTA RASHODA / IZDATAKA</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PLANIRANO</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PROMJENA IZNOS</w:t>
            </w:r>
          </w:p>
        </w:tc>
        <w:tc>
          <w:tcPr>
            <w:tcW w:w="1175"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PROMJENA (%)</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NOVI IZNOS</w:t>
            </w:r>
          </w:p>
        </w:tc>
      </w:tr>
      <w:tr w:rsidR="009570D7" w:rsidTr="009570D7">
        <w:trPr>
          <w:trHeight w:val="245"/>
        </w:trPr>
        <w:tc>
          <w:tcPr>
            <w:tcW w:w="1432"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Program</w:t>
            </w:r>
          </w:p>
        </w:tc>
        <w:tc>
          <w:tcPr>
            <w:tcW w:w="1303"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1007</w:t>
            </w:r>
          </w:p>
        </w:tc>
        <w:tc>
          <w:tcPr>
            <w:tcW w:w="5600"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Zdravstvo</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1.328,00</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75"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1.328,00</w:t>
            </w:r>
          </w:p>
        </w:tc>
      </w:tr>
      <w:tr w:rsidR="009570D7" w:rsidTr="009570D7">
        <w:trPr>
          <w:trHeight w:val="245"/>
        </w:trPr>
        <w:tc>
          <w:tcPr>
            <w:tcW w:w="1432"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Aktivnost</w:t>
            </w:r>
          </w:p>
        </w:tc>
        <w:tc>
          <w:tcPr>
            <w:tcW w:w="1303"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A100003</w:t>
            </w:r>
          </w:p>
        </w:tc>
        <w:tc>
          <w:tcPr>
            <w:tcW w:w="5600"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Sufinanciranje hitne medicinske pomoći</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1.328,00</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75"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1.328,00</w:t>
            </w:r>
          </w:p>
        </w:tc>
      </w:tr>
    </w:tbl>
    <w:p w:rsidR="009570D7" w:rsidRDefault="009570D7" w:rsidP="009570D7">
      <w:pPr>
        <w:pStyle w:val="Default"/>
      </w:pPr>
    </w:p>
    <w:p w:rsidR="009570D7" w:rsidRDefault="009570D7" w:rsidP="009570D7">
      <w:pPr>
        <w:tabs>
          <w:tab w:val="left" w:pos="6147"/>
        </w:tabs>
        <w:ind w:right="281"/>
        <w:rPr>
          <w:sz w:val="24"/>
          <w:szCs w:val="24"/>
        </w:rPr>
      </w:pPr>
      <w:r>
        <w:rPr>
          <w:sz w:val="24"/>
          <w:szCs w:val="24"/>
        </w:rPr>
        <w:t>Navedeni program uključuje sufinanciranje rada Zavoda za hitnu medicinu Zagrebačke županije.</w:t>
      </w:r>
    </w:p>
    <w:p w:rsidR="009570D7" w:rsidRDefault="009570D7" w:rsidP="009570D7">
      <w:pPr>
        <w:tabs>
          <w:tab w:val="left" w:pos="6147"/>
        </w:tabs>
        <w:ind w:right="281"/>
        <w:rPr>
          <w:sz w:val="24"/>
          <w:szCs w:val="24"/>
        </w:rPr>
      </w:pPr>
      <w:r>
        <w:rPr>
          <w:sz w:val="24"/>
          <w:szCs w:val="24"/>
        </w:rPr>
        <w:t>Naime, uslijed povećanja svih troškova poslovanja, od cijene goriva do troškova plaća rezervnih dijelova i održavanja, Zavod je došao u situaciju otežanog poslovanja prvenstveno iz razloga nedovoljnog financiranja od strane HZZO, ali i zbog rada sa većim brojem timova hitne medicine i sanitetskog prijevoza od ugovorenog.</w:t>
      </w:r>
    </w:p>
    <w:p w:rsidR="009570D7" w:rsidRDefault="009570D7" w:rsidP="009570D7">
      <w:pPr>
        <w:tabs>
          <w:tab w:val="left" w:pos="6147"/>
        </w:tabs>
        <w:ind w:right="281"/>
        <w:rPr>
          <w:sz w:val="24"/>
          <w:szCs w:val="24"/>
        </w:rPr>
      </w:pPr>
    </w:p>
    <w:p w:rsidR="009570D7" w:rsidRDefault="009570D7" w:rsidP="009570D7">
      <w:pPr>
        <w:pStyle w:val="Default"/>
        <w:jc w:val="both"/>
      </w:pPr>
      <w:r>
        <w:rPr>
          <w:u w:val="single"/>
        </w:rPr>
        <w:t>Opći cilj</w:t>
      </w:r>
      <w:r>
        <w:t>: Ostvarenje većeg standarda za mještane općine Dubravica</w:t>
      </w:r>
    </w:p>
    <w:p w:rsidR="009570D7" w:rsidRDefault="009570D7" w:rsidP="009570D7">
      <w:pPr>
        <w:pStyle w:val="Default"/>
        <w:jc w:val="both"/>
      </w:pPr>
    </w:p>
    <w:p w:rsidR="009570D7" w:rsidRDefault="009570D7" w:rsidP="009570D7">
      <w:pPr>
        <w:pStyle w:val="Default"/>
        <w:jc w:val="both"/>
      </w:pPr>
      <w:r>
        <w:rPr>
          <w:u w:val="single"/>
        </w:rPr>
        <w:t>Posebni cilj</w:t>
      </w:r>
      <w:r>
        <w:t xml:space="preserve">: Osigurati kvalitetu života </w:t>
      </w:r>
    </w:p>
    <w:p w:rsidR="009570D7" w:rsidRDefault="009570D7" w:rsidP="009570D7">
      <w:pPr>
        <w:pStyle w:val="Default"/>
        <w:jc w:val="both"/>
      </w:pPr>
      <w:r>
        <w:rPr>
          <w:u w:val="single"/>
        </w:rPr>
        <w:t>Mjerilo uspješnosti</w:t>
      </w:r>
      <w:r>
        <w:t>: Zadovoljstvo mještana uslugom</w:t>
      </w:r>
    </w:p>
    <w:p w:rsidR="009570D7" w:rsidRDefault="009570D7" w:rsidP="009570D7">
      <w:pPr>
        <w:pStyle w:val="Default"/>
        <w:jc w:val="both"/>
      </w:pPr>
    </w:p>
    <w:p w:rsidR="009570D7" w:rsidRDefault="009570D7" w:rsidP="009570D7">
      <w:pPr>
        <w:pStyle w:val="Default"/>
        <w:jc w:val="both"/>
      </w:pPr>
    </w:p>
    <w:p w:rsidR="009570D7" w:rsidRDefault="009570D7" w:rsidP="009570D7">
      <w:pPr>
        <w:pStyle w:val="Default"/>
        <w:jc w:val="both"/>
      </w:pPr>
    </w:p>
    <w:tbl>
      <w:tblPr>
        <w:tblW w:w="13806" w:type="dxa"/>
        <w:tblInd w:w="108" w:type="dxa"/>
        <w:tblLook w:val="04A0" w:firstRow="1" w:lastRow="0" w:firstColumn="1" w:lastColumn="0" w:noHBand="0" w:noVBand="1"/>
      </w:tblPr>
      <w:tblGrid>
        <w:gridCol w:w="1432"/>
        <w:gridCol w:w="1303"/>
        <w:gridCol w:w="5600"/>
        <w:gridCol w:w="1432"/>
        <w:gridCol w:w="1432"/>
        <w:gridCol w:w="1175"/>
        <w:gridCol w:w="1432"/>
      </w:tblGrid>
      <w:tr w:rsidR="009570D7" w:rsidTr="009570D7">
        <w:trPr>
          <w:trHeight w:val="245"/>
        </w:trPr>
        <w:tc>
          <w:tcPr>
            <w:tcW w:w="1432"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POZICIJA</w:t>
            </w:r>
          </w:p>
        </w:tc>
        <w:tc>
          <w:tcPr>
            <w:tcW w:w="1303"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BROJ KONTA</w:t>
            </w:r>
          </w:p>
        </w:tc>
        <w:tc>
          <w:tcPr>
            <w:tcW w:w="5600"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VRSTA RASHODA / IZDATAKA</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PLANIRANO</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PROMJENA IZNOS</w:t>
            </w:r>
          </w:p>
        </w:tc>
        <w:tc>
          <w:tcPr>
            <w:tcW w:w="1175"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PROMJENA (%)</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NOVI IZNOS</w:t>
            </w:r>
          </w:p>
        </w:tc>
      </w:tr>
      <w:tr w:rsidR="009570D7" w:rsidTr="009570D7">
        <w:trPr>
          <w:trHeight w:val="245"/>
        </w:trPr>
        <w:tc>
          <w:tcPr>
            <w:tcW w:w="1432"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Program</w:t>
            </w:r>
          </w:p>
        </w:tc>
        <w:tc>
          <w:tcPr>
            <w:tcW w:w="1303"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1008</w:t>
            </w:r>
          </w:p>
        </w:tc>
        <w:tc>
          <w:tcPr>
            <w:tcW w:w="5600"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Održavanje komunalne infrastrukture</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616.346,00</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790.950,00</w:t>
            </w:r>
          </w:p>
        </w:tc>
        <w:tc>
          <w:tcPr>
            <w:tcW w:w="1175"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128,33</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1.407.296,00</w:t>
            </w:r>
          </w:p>
        </w:tc>
      </w:tr>
      <w:tr w:rsidR="009570D7" w:rsidTr="009570D7">
        <w:trPr>
          <w:trHeight w:val="245"/>
        </w:trPr>
        <w:tc>
          <w:tcPr>
            <w:tcW w:w="1432" w:type="dxa"/>
            <w:shd w:val="clear" w:color="auto" w:fill="C1C1FF"/>
            <w:vAlign w:val="center"/>
          </w:tcPr>
          <w:p w:rsidR="009570D7" w:rsidRDefault="009570D7">
            <w:pPr>
              <w:rPr>
                <w:rFonts w:ascii="Arial" w:hAnsi="Arial" w:cs="Arial"/>
                <w:b/>
                <w:bCs/>
                <w:color w:val="000000"/>
                <w:sz w:val="16"/>
                <w:szCs w:val="16"/>
                <w:lang w:eastAsia="hr-HR"/>
              </w:rPr>
            </w:pPr>
          </w:p>
        </w:tc>
        <w:tc>
          <w:tcPr>
            <w:tcW w:w="1303" w:type="dxa"/>
            <w:shd w:val="clear" w:color="auto" w:fill="C1C1FF"/>
            <w:vAlign w:val="center"/>
          </w:tcPr>
          <w:p w:rsidR="009570D7" w:rsidRDefault="009570D7">
            <w:pPr>
              <w:rPr>
                <w:rFonts w:ascii="Arial" w:hAnsi="Arial" w:cs="Arial"/>
                <w:b/>
                <w:bCs/>
                <w:color w:val="000000"/>
                <w:sz w:val="16"/>
                <w:szCs w:val="16"/>
                <w:lang w:eastAsia="hr-HR"/>
              </w:rPr>
            </w:pPr>
          </w:p>
        </w:tc>
        <w:tc>
          <w:tcPr>
            <w:tcW w:w="5600" w:type="dxa"/>
            <w:shd w:val="clear" w:color="auto" w:fill="C1C1FF"/>
            <w:vAlign w:val="center"/>
          </w:tcPr>
          <w:p w:rsidR="009570D7" w:rsidRDefault="009570D7">
            <w:pPr>
              <w:rPr>
                <w:rFonts w:ascii="Arial" w:hAnsi="Arial" w:cs="Arial"/>
                <w:b/>
                <w:bCs/>
                <w:color w:val="000000"/>
                <w:sz w:val="16"/>
                <w:szCs w:val="16"/>
                <w:lang w:eastAsia="hr-HR"/>
              </w:rPr>
            </w:pPr>
          </w:p>
        </w:tc>
        <w:tc>
          <w:tcPr>
            <w:tcW w:w="1432" w:type="dxa"/>
            <w:shd w:val="clear" w:color="auto" w:fill="C1C1FF"/>
            <w:vAlign w:val="center"/>
          </w:tcPr>
          <w:p w:rsidR="009570D7" w:rsidRDefault="009570D7">
            <w:pPr>
              <w:jc w:val="right"/>
              <w:rPr>
                <w:rFonts w:ascii="Arial" w:hAnsi="Arial" w:cs="Arial"/>
                <w:b/>
                <w:bCs/>
                <w:color w:val="000000"/>
                <w:sz w:val="16"/>
                <w:szCs w:val="16"/>
                <w:lang w:eastAsia="hr-HR"/>
              </w:rPr>
            </w:pPr>
          </w:p>
        </w:tc>
        <w:tc>
          <w:tcPr>
            <w:tcW w:w="1432" w:type="dxa"/>
            <w:shd w:val="clear" w:color="auto" w:fill="C1C1FF"/>
            <w:vAlign w:val="center"/>
          </w:tcPr>
          <w:p w:rsidR="009570D7" w:rsidRDefault="009570D7">
            <w:pPr>
              <w:jc w:val="right"/>
              <w:rPr>
                <w:rFonts w:ascii="Arial" w:hAnsi="Arial" w:cs="Arial"/>
                <w:b/>
                <w:bCs/>
                <w:color w:val="000000"/>
                <w:sz w:val="16"/>
                <w:szCs w:val="16"/>
                <w:lang w:eastAsia="hr-HR"/>
              </w:rPr>
            </w:pPr>
          </w:p>
        </w:tc>
        <w:tc>
          <w:tcPr>
            <w:tcW w:w="1175" w:type="dxa"/>
            <w:shd w:val="clear" w:color="auto" w:fill="C1C1FF"/>
            <w:vAlign w:val="center"/>
          </w:tcPr>
          <w:p w:rsidR="009570D7" w:rsidRDefault="009570D7">
            <w:pPr>
              <w:jc w:val="right"/>
              <w:rPr>
                <w:rFonts w:ascii="Arial" w:hAnsi="Arial" w:cs="Arial"/>
                <w:b/>
                <w:bCs/>
                <w:color w:val="000000"/>
                <w:sz w:val="16"/>
                <w:szCs w:val="16"/>
                <w:lang w:eastAsia="hr-HR"/>
              </w:rPr>
            </w:pPr>
          </w:p>
        </w:tc>
        <w:tc>
          <w:tcPr>
            <w:tcW w:w="1432" w:type="dxa"/>
            <w:shd w:val="clear" w:color="auto" w:fill="C1C1FF"/>
            <w:vAlign w:val="center"/>
          </w:tcPr>
          <w:p w:rsidR="009570D7" w:rsidRDefault="009570D7">
            <w:pPr>
              <w:jc w:val="right"/>
              <w:rPr>
                <w:rFonts w:ascii="Arial" w:hAnsi="Arial" w:cs="Arial"/>
                <w:b/>
                <w:bCs/>
                <w:color w:val="000000"/>
                <w:sz w:val="16"/>
                <w:szCs w:val="16"/>
                <w:lang w:eastAsia="hr-HR"/>
              </w:rPr>
            </w:pPr>
          </w:p>
        </w:tc>
      </w:tr>
      <w:tr w:rsidR="009570D7" w:rsidTr="009570D7">
        <w:trPr>
          <w:trHeight w:val="245"/>
        </w:trPr>
        <w:tc>
          <w:tcPr>
            <w:tcW w:w="1432"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Aktivnost</w:t>
            </w:r>
          </w:p>
        </w:tc>
        <w:tc>
          <w:tcPr>
            <w:tcW w:w="1303"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A100001</w:t>
            </w:r>
          </w:p>
        </w:tc>
        <w:tc>
          <w:tcPr>
            <w:tcW w:w="5600"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Javna rasvjeta</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47.255,00</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75"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47.255,00</w:t>
            </w:r>
          </w:p>
        </w:tc>
      </w:tr>
      <w:tr w:rsidR="009570D7" w:rsidTr="009570D7">
        <w:trPr>
          <w:trHeight w:val="245"/>
        </w:trPr>
        <w:tc>
          <w:tcPr>
            <w:tcW w:w="1432"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Aktivnost</w:t>
            </w:r>
          </w:p>
        </w:tc>
        <w:tc>
          <w:tcPr>
            <w:tcW w:w="1303"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A100002</w:t>
            </w:r>
          </w:p>
        </w:tc>
        <w:tc>
          <w:tcPr>
            <w:tcW w:w="5600"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Održavanje javnih površina</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12.089,00</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75"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12.089,00</w:t>
            </w:r>
          </w:p>
        </w:tc>
      </w:tr>
      <w:tr w:rsidR="009570D7" w:rsidTr="009570D7">
        <w:trPr>
          <w:trHeight w:val="245"/>
        </w:trPr>
        <w:tc>
          <w:tcPr>
            <w:tcW w:w="1432"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lastRenderedPageBreak/>
              <w:t>Aktivnost</w:t>
            </w:r>
          </w:p>
        </w:tc>
        <w:tc>
          <w:tcPr>
            <w:tcW w:w="1303"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A100003</w:t>
            </w:r>
          </w:p>
        </w:tc>
        <w:tc>
          <w:tcPr>
            <w:tcW w:w="5600"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Održavanje nerazvrstanih cesta</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22.424,00</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75"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22.424,00</w:t>
            </w:r>
          </w:p>
        </w:tc>
      </w:tr>
      <w:tr w:rsidR="009570D7" w:rsidTr="009570D7">
        <w:trPr>
          <w:trHeight w:val="245"/>
        </w:trPr>
        <w:tc>
          <w:tcPr>
            <w:tcW w:w="1432"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Aktivnost</w:t>
            </w:r>
          </w:p>
        </w:tc>
        <w:tc>
          <w:tcPr>
            <w:tcW w:w="1303"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A100004</w:t>
            </w:r>
          </w:p>
        </w:tc>
        <w:tc>
          <w:tcPr>
            <w:tcW w:w="5600"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Zimsko održavanje</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7.964,00</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75"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7.964,00</w:t>
            </w:r>
          </w:p>
        </w:tc>
      </w:tr>
      <w:tr w:rsidR="009570D7" w:rsidTr="009570D7">
        <w:trPr>
          <w:trHeight w:val="245"/>
        </w:trPr>
        <w:tc>
          <w:tcPr>
            <w:tcW w:w="1432"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Aktivnost</w:t>
            </w:r>
          </w:p>
        </w:tc>
        <w:tc>
          <w:tcPr>
            <w:tcW w:w="1303"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A100005</w:t>
            </w:r>
          </w:p>
        </w:tc>
        <w:tc>
          <w:tcPr>
            <w:tcW w:w="5600"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Groblje, mrtvačnica</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6.637,00</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75"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6.637,00</w:t>
            </w:r>
          </w:p>
        </w:tc>
      </w:tr>
      <w:tr w:rsidR="009570D7" w:rsidTr="009570D7">
        <w:trPr>
          <w:trHeight w:val="245"/>
        </w:trPr>
        <w:tc>
          <w:tcPr>
            <w:tcW w:w="1432"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Aktivnost</w:t>
            </w:r>
          </w:p>
        </w:tc>
        <w:tc>
          <w:tcPr>
            <w:tcW w:w="1303"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A100008</w:t>
            </w:r>
          </w:p>
        </w:tc>
        <w:tc>
          <w:tcPr>
            <w:tcW w:w="5600"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Građevine i uređaji javne namjene</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2.391,00</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75"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2.391,00</w:t>
            </w:r>
          </w:p>
        </w:tc>
      </w:tr>
      <w:tr w:rsidR="009570D7" w:rsidTr="009570D7">
        <w:trPr>
          <w:trHeight w:val="245"/>
        </w:trPr>
        <w:tc>
          <w:tcPr>
            <w:tcW w:w="1432"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Tekući projekt</w:t>
            </w:r>
          </w:p>
        </w:tc>
        <w:tc>
          <w:tcPr>
            <w:tcW w:w="1303"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T100001</w:t>
            </w:r>
          </w:p>
        </w:tc>
        <w:tc>
          <w:tcPr>
            <w:tcW w:w="5600"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Pojačano održavanje nerazvrstanih cesta</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1.330,00</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484.500,00</w:t>
            </w:r>
          </w:p>
        </w:tc>
        <w:tc>
          <w:tcPr>
            <w:tcW w:w="1175"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36.428,57</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485.830,00</w:t>
            </w:r>
          </w:p>
        </w:tc>
      </w:tr>
      <w:tr w:rsidR="009570D7" w:rsidTr="009570D7">
        <w:trPr>
          <w:trHeight w:val="245"/>
        </w:trPr>
        <w:tc>
          <w:tcPr>
            <w:tcW w:w="1432"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Tekući projekt</w:t>
            </w:r>
          </w:p>
        </w:tc>
        <w:tc>
          <w:tcPr>
            <w:tcW w:w="1303"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T100002</w:t>
            </w:r>
          </w:p>
        </w:tc>
        <w:tc>
          <w:tcPr>
            <w:tcW w:w="5600"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Sanacija nestabilnog pokosa na lokaciji dijela Kumrovečke c prije k.br.188(kč.br.1943/1 i 1943/12)</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168.992,00</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75"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168.992,00</w:t>
            </w:r>
          </w:p>
        </w:tc>
      </w:tr>
      <w:tr w:rsidR="009570D7" w:rsidTr="009570D7">
        <w:trPr>
          <w:trHeight w:val="245"/>
        </w:trPr>
        <w:tc>
          <w:tcPr>
            <w:tcW w:w="1432"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Tekući projekt</w:t>
            </w:r>
          </w:p>
        </w:tc>
        <w:tc>
          <w:tcPr>
            <w:tcW w:w="1303"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T100003</w:t>
            </w:r>
          </w:p>
        </w:tc>
        <w:tc>
          <w:tcPr>
            <w:tcW w:w="5600"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Cjelovita obnova mosta na potoku Sutlišće u naselju Vučilćevu ( k.č.br. 1249/3, 1519/3 i 1268 k.o.Pr</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347.264,00</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77.950,00</w:t>
            </w:r>
          </w:p>
        </w:tc>
        <w:tc>
          <w:tcPr>
            <w:tcW w:w="1175"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22,45</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425.214,00</w:t>
            </w:r>
          </w:p>
        </w:tc>
      </w:tr>
      <w:tr w:rsidR="009570D7" w:rsidTr="009570D7">
        <w:trPr>
          <w:trHeight w:val="245"/>
        </w:trPr>
        <w:tc>
          <w:tcPr>
            <w:tcW w:w="1432"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Tekući projekt</w:t>
            </w:r>
          </w:p>
        </w:tc>
        <w:tc>
          <w:tcPr>
            <w:tcW w:w="1303"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T100021</w:t>
            </w:r>
          </w:p>
        </w:tc>
        <w:tc>
          <w:tcPr>
            <w:tcW w:w="5600"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Sanacija nestabilnog pokosa - aneks Ugovora za obnovu groblja u Rozgi</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228.500,00</w:t>
            </w:r>
          </w:p>
        </w:tc>
        <w:tc>
          <w:tcPr>
            <w:tcW w:w="1175"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100,00</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228.500,00</w:t>
            </w:r>
          </w:p>
        </w:tc>
      </w:tr>
    </w:tbl>
    <w:p w:rsidR="009570D7" w:rsidRDefault="009570D7" w:rsidP="009570D7">
      <w:pPr>
        <w:tabs>
          <w:tab w:val="left" w:pos="6147"/>
        </w:tabs>
        <w:ind w:right="281"/>
        <w:rPr>
          <w:rFonts w:ascii="Times New Roman" w:hAnsi="Times New Roman" w:cs="Times New Roman"/>
          <w:sz w:val="24"/>
          <w:szCs w:val="24"/>
        </w:rPr>
      </w:pPr>
    </w:p>
    <w:p w:rsidR="009570D7" w:rsidRDefault="009570D7" w:rsidP="009570D7">
      <w:pPr>
        <w:tabs>
          <w:tab w:val="left" w:pos="6147"/>
        </w:tabs>
        <w:ind w:right="281"/>
        <w:rPr>
          <w:sz w:val="24"/>
          <w:szCs w:val="24"/>
        </w:rPr>
      </w:pPr>
      <w:r>
        <w:rPr>
          <w:sz w:val="24"/>
          <w:szCs w:val="24"/>
        </w:rPr>
        <w:t>Program održavanja komunalne infrastrukture uključuje održavanje postojećih objekata komunalne infrastrukture potrebnih za obavljanje komunalnih  djelatnosti, te se nastoji  dovesti komunalnu infrastrukturu na stupanj prihvatljiv za korištenje i sigurnost građana.</w:t>
      </w:r>
    </w:p>
    <w:p w:rsidR="009570D7" w:rsidRDefault="009570D7" w:rsidP="009570D7">
      <w:pPr>
        <w:rPr>
          <w:sz w:val="20"/>
          <w:szCs w:val="20"/>
        </w:rPr>
      </w:pPr>
      <w:r>
        <w:rPr>
          <w:sz w:val="24"/>
          <w:szCs w:val="24"/>
        </w:rPr>
        <w:t>Programom su obuhvaćeni: električna energija – javna rasvjeta, energetska usluga, održavanje javne rasvjete s ciljem osvjetljavanja cijelog područja Općine Dubravica, održavanje javnih površina, održavanje nerazvrstanih cesta, zimsko održavanje, održavanje groblja i mrtvačnice,  građevine i uređaji javne namjene - oznake ulica i znakovi, vertikalna i horizontalna signalizacija na nerazvrstanim cestama, pojačano održavanje nerazvrstanih cesta (projektno-tehnička dokumentacija, građevinski radovi te stručni nadzor nad radovima: Odvojak Zagrebačke, Otovačka, Matije Gupca, Vinogradski put, Bregovita; sanacija cijevnog propusta – Vinski put), Sanacija nestabilnog pokosa na lokaciji dijela Kumrovečke c. prije k.br.188 (k.č..br.1943/1 i 1943/12), projekt financiran iz Fonda solidarnosti EU zajedno sa dodatnim sufinanciranjem temeljem Aneksa Ugovora koji obuhvaća i projekt obnove pješačke staze i ograde starog groblja u Rozgi, Cjelovita obnova mosta na potoku Sutlišće u naselju Vučilćevu (k.č.br.1249/3, 1519/3 i 1268 k.o. Prosinec), projekt financiran iz Fonda solidarnosti EU</w:t>
      </w:r>
    </w:p>
    <w:p w:rsidR="009570D7" w:rsidRDefault="009570D7" w:rsidP="009570D7">
      <w:pPr>
        <w:pStyle w:val="Default"/>
        <w:jc w:val="both"/>
        <w:rPr>
          <w:u w:val="single"/>
        </w:rPr>
      </w:pPr>
    </w:p>
    <w:p w:rsidR="009570D7" w:rsidRDefault="009570D7" w:rsidP="009570D7">
      <w:pPr>
        <w:pStyle w:val="Default"/>
        <w:jc w:val="both"/>
      </w:pPr>
      <w:r>
        <w:rPr>
          <w:u w:val="single"/>
        </w:rPr>
        <w:t>Opći cilj</w:t>
      </w:r>
      <w:r>
        <w:t xml:space="preserve">: Obavljanje komunalne djelatnosti </w:t>
      </w:r>
    </w:p>
    <w:p w:rsidR="009570D7" w:rsidRDefault="009570D7" w:rsidP="009570D7">
      <w:pPr>
        <w:pStyle w:val="Default"/>
        <w:jc w:val="both"/>
      </w:pPr>
      <w:r>
        <w:rPr>
          <w:u w:val="single"/>
        </w:rPr>
        <w:t>Posebni cilj</w:t>
      </w:r>
      <w:r>
        <w:t xml:space="preserve">: Kvalitetno i kontinuirano obavljanje </w:t>
      </w:r>
    </w:p>
    <w:p w:rsidR="009570D7" w:rsidRDefault="009570D7" w:rsidP="009570D7">
      <w:pPr>
        <w:pStyle w:val="Default"/>
        <w:jc w:val="both"/>
      </w:pPr>
      <w:r>
        <w:rPr>
          <w:u w:val="single"/>
        </w:rPr>
        <w:t>Mjerilo uspješnosti</w:t>
      </w:r>
      <w:r>
        <w:t>: Zadovoljstvo mještana uslugom, stupanj čistoće javnih površina, funkcionalnost javne rasvjete, efikasnost zimske službe.</w:t>
      </w:r>
    </w:p>
    <w:p w:rsidR="009570D7" w:rsidRDefault="009570D7" w:rsidP="009570D7">
      <w:pPr>
        <w:pStyle w:val="Default"/>
        <w:jc w:val="both"/>
      </w:pPr>
    </w:p>
    <w:tbl>
      <w:tblPr>
        <w:tblW w:w="13806" w:type="dxa"/>
        <w:tblInd w:w="108" w:type="dxa"/>
        <w:tblLook w:val="04A0" w:firstRow="1" w:lastRow="0" w:firstColumn="1" w:lastColumn="0" w:noHBand="0" w:noVBand="1"/>
      </w:tblPr>
      <w:tblGrid>
        <w:gridCol w:w="1432"/>
        <w:gridCol w:w="1303"/>
        <w:gridCol w:w="5600"/>
        <w:gridCol w:w="1432"/>
        <w:gridCol w:w="1432"/>
        <w:gridCol w:w="1175"/>
        <w:gridCol w:w="1432"/>
      </w:tblGrid>
      <w:tr w:rsidR="009570D7" w:rsidTr="009570D7">
        <w:trPr>
          <w:trHeight w:val="245"/>
        </w:trPr>
        <w:tc>
          <w:tcPr>
            <w:tcW w:w="1432"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POZICIJA</w:t>
            </w:r>
          </w:p>
        </w:tc>
        <w:tc>
          <w:tcPr>
            <w:tcW w:w="1303"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BROJ KONTA</w:t>
            </w:r>
          </w:p>
        </w:tc>
        <w:tc>
          <w:tcPr>
            <w:tcW w:w="5600"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VRSTA RASHODA / IZDATAKA</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PLANIRANO</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PROMJENA IZNOS</w:t>
            </w:r>
          </w:p>
        </w:tc>
        <w:tc>
          <w:tcPr>
            <w:tcW w:w="1175"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PROMJENA (%)</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NOVI IZNOS</w:t>
            </w:r>
          </w:p>
        </w:tc>
      </w:tr>
      <w:tr w:rsidR="009570D7" w:rsidTr="009570D7">
        <w:trPr>
          <w:trHeight w:val="245"/>
        </w:trPr>
        <w:tc>
          <w:tcPr>
            <w:tcW w:w="1432"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Program</w:t>
            </w:r>
          </w:p>
        </w:tc>
        <w:tc>
          <w:tcPr>
            <w:tcW w:w="1303"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1009</w:t>
            </w:r>
          </w:p>
        </w:tc>
        <w:tc>
          <w:tcPr>
            <w:tcW w:w="5600"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Zaštita okoliša</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2.655,00</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75"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2.655,00</w:t>
            </w:r>
          </w:p>
        </w:tc>
      </w:tr>
    </w:tbl>
    <w:p w:rsidR="009570D7" w:rsidRDefault="009570D7" w:rsidP="009570D7">
      <w:pPr>
        <w:pStyle w:val="Default"/>
        <w:jc w:val="both"/>
      </w:pPr>
    </w:p>
    <w:tbl>
      <w:tblPr>
        <w:tblW w:w="13789" w:type="dxa"/>
        <w:tblInd w:w="108" w:type="dxa"/>
        <w:tblLook w:val="04A0" w:firstRow="1" w:lastRow="0" w:firstColumn="1" w:lastColumn="0" w:noHBand="0" w:noVBand="1"/>
      </w:tblPr>
      <w:tblGrid>
        <w:gridCol w:w="1430"/>
        <w:gridCol w:w="1302"/>
        <w:gridCol w:w="5594"/>
        <w:gridCol w:w="1430"/>
        <w:gridCol w:w="1430"/>
        <w:gridCol w:w="1173"/>
        <w:gridCol w:w="1430"/>
      </w:tblGrid>
      <w:tr w:rsidR="009570D7" w:rsidTr="009570D7">
        <w:trPr>
          <w:trHeight w:val="315"/>
        </w:trPr>
        <w:tc>
          <w:tcPr>
            <w:tcW w:w="1430"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Aktivnost</w:t>
            </w:r>
          </w:p>
        </w:tc>
        <w:tc>
          <w:tcPr>
            <w:tcW w:w="1302"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A100001</w:t>
            </w:r>
          </w:p>
        </w:tc>
        <w:tc>
          <w:tcPr>
            <w:tcW w:w="5594"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Održavanje javnih površina</w:t>
            </w:r>
          </w:p>
        </w:tc>
        <w:tc>
          <w:tcPr>
            <w:tcW w:w="1430"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2.655,00</w:t>
            </w:r>
          </w:p>
        </w:tc>
        <w:tc>
          <w:tcPr>
            <w:tcW w:w="1430"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73"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30"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2.655,00</w:t>
            </w:r>
          </w:p>
        </w:tc>
      </w:tr>
    </w:tbl>
    <w:p w:rsidR="009570D7" w:rsidRDefault="009570D7" w:rsidP="009570D7">
      <w:pPr>
        <w:pStyle w:val="Default"/>
        <w:rPr>
          <w:sz w:val="28"/>
          <w:szCs w:val="28"/>
        </w:rPr>
      </w:pPr>
    </w:p>
    <w:p w:rsidR="009570D7" w:rsidRDefault="009570D7" w:rsidP="009570D7">
      <w:pPr>
        <w:tabs>
          <w:tab w:val="left" w:pos="6147"/>
        </w:tabs>
        <w:ind w:right="281"/>
        <w:rPr>
          <w:sz w:val="24"/>
          <w:szCs w:val="24"/>
        </w:rPr>
      </w:pPr>
      <w:r>
        <w:rPr>
          <w:sz w:val="24"/>
          <w:szCs w:val="24"/>
        </w:rPr>
        <w:t>Programom su predviđena sredstva za održavanje botaničkog rezervata i izgradnju ograde – Cret Dubravica.</w:t>
      </w:r>
    </w:p>
    <w:p w:rsidR="009570D7" w:rsidRDefault="009570D7" w:rsidP="009570D7">
      <w:pPr>
        <w:rPr>
          <w:sz w:val="24"/>
          <w:szCs w:val="24"/>
        </w:rPr>
      </w:pPr>
      <w:r>
        <w:rPr>
          <w:sz w:val="24"/>
          <w:szCs w:val="24"/>
          <w:u w:val="single"/>
        </w:rPr>
        <w:lastRenderedPageBreak/>
        <w:t>Opći cilj</w:t>
      </w:r>
      <w:r>
        <w:rPr>
          <w:sz w:val="24"/>
          <w:szCs w:val="24"/>
        </w:rPr>
        <w:t>: Cret Dubravica predstavlja izniman turistički potencijal lokalnog turizma te se njegovo održavanje provodi radi zaštite okoliša.</w:t>
      </w:r>
    </w:p>
    <w:p w:rsidR="009570D7" w:rsidRDefault="009570D7" w:rsidP="009570D7">
      <w:pPr>
        <w:rPr>
          <w:sz w:val="24"/>
          <w:szCs w:val="24"/>
        </w:rPr>
      </w:pPr>
      <w:r>
        <w:rPr>
          <w:sz w:val="24"/>
          <w:szCs w:val="24"/>
          <w:u w:val="single"/>
        </w:rPr>
        <w:t>Poseban cilj</w:t>
      </w:r>
      <w:r>
        <w:rPr>
          <w:sz w:val="24"/>
          <w:szCs w:val="24"/>
        </w:rPr>
        <w:t xml:space="preserve">: Dosadašnje realizirane brojne aktivnosti zaštite i turističke valorizacije Creta Dubravica zahtijevaju redovito provođenje održavanja botaničkog rezervata radi zaštite okoliša.  Pojačanim uključivanjem ovog zaštićenog primjerka prirodne baštine u turističku ponudu osigurala bi se sredstva za daljnje projekte zaštite creta, ali i osigurala prepoznatljivost općine na turističkom tržištu. </w:t>
      </w:r>
    </w:p>
    <w:p w:rsidR="009570D7" w:rsidRDefault="009570D7" w:rsidP="009570D7">
      <w:pPr>
        <w:rPr>
          <w:sz w:val="24"/>
          <w:szCs w:val="24"/>
        </w:rPr>
      </w:pPr>
      <w:r>
        <w:rPr>
          <w:sz w:val="24"/>
          <w:szCs w:val="24"/>
          <w:u w:val="single"/>
        </w:rPr>
        <w:t>Mjerilo uspješnosti</w:t>
      </w:r>
      <w:r>
        <w:rPr>
          <w:sz w:val="24"/>
          <w:szCs w:val="24"/>
        </w:rPr>
        <w:t>: Na području Općine Dubravica nalazi se nekoliko vrijednih primjeraka prirodne baštine, a najviši stupanj zaštite uživa posebni botanički rezervat Cret Dubravica te je potrebno njegovo održavanje radi zaštite okoliša.</w:t>
      </w:r>
    </w:p>
    <w:p w:rsidR="009570D7" w:rsidRDefault="009570D7" w:rsidP="009570D7">
      <w:pPr>
        <w:rPr>
          <w:sz w:val="24"/>
          <w:szCs w:val="24"/>
        </w:rPr>
      </w:pPr>
    </w:p>
    <w:p w:rsidR="009570D7" w:rsidRDefault="009570D7" w:rsidP="009570D7">
      <w:pPr>
        <w:rPr>
          <w:sz w:val="24"/>
          <w:szCs w:val="24"/>
        </w:rPr>
      </w:pPr>
    </w:p>
    <w:tbl>
      <w:tblPr>
        <w:tblW w:w="13806" w:type="dxa"/>
        <w:tblInd w:w="108" w:type="dxa"/>
        <w:tblLook w:val="04A0" w:firstRow="1" w:lastRow="0" w:firstColumn="1" w:lastColumn="0" w:noHBand="0" w:noVBand="1"/>
      </w:tblPr>
      <w:tblGrid>
        <w:gridCol w:w="1432"/>
        <w:gridCol w:w="1303"/>
        <w:gridCol w:w="5600"/>
        <w:gridCol w:w="1432"/>
        <w:gridCol w:w="1432"/>
        <w:gridCol w:w="1175"/>
        <w:gridCol w:w="1432"/>
      </w:tblGrid>
      <w:tr w:rsidR="009570D7" w:rsidTr="009570D7">
        <w:trPr>
          <w:trHeight w:val="245"/>
        </w:trPr>
        <w:tc>
          <w:tcPr>
            <w:tcW w:w="1432"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POZICIJA</w:t>
            </w:r>
          </w:p>
        </w:tc>
        <w:tc>
          <w:tcPr>
            <w:tcW w:w="1303"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BROJ KONTA</w:t>
            </w:r>
          </w:p>
        </w:tc>
        <w:tc>
          <w:tcPr>
            <w:tcW w:w="5600"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VRSTA RASHODA / IZDATAKA</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PLANIRANO</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PROMJENA IZNOS</w:t>
            </w:r>
          </w:p>
        </w:tc>
        <w:tc>
          <w:tcPr>
            <w:tcW w:w="1175"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PROMJENA (%)</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NOVI IZNOS</w:t>
            </w:r>
          </w:p>
        </w:tc>
      </w:tr>
      <w:tr w:rsidR="009570D7" w:rsidTr="009570D7">
        <w:trPr>
          <w:trHeight w:val="245"/>
        </w:trPr>
        <w:tc>
          <w:tcPr>
            <w:tcW w:w="1432"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Program</w:t>
            </w:r>
          </w:p>
        </w:tc>
        <w:tc>
          <w:tcPr>
            <w:tcW w:w="1303"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1010</w:t>
            </w:r>
          </w:p>
        </w:tc>
        <w:tc>
          <w:tcPr>
            <w:tcW w:w="5600"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Urbanizam i prostorno uređenje</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10.890,00</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75"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10.890,00</w:t>
            </w:r>
          </w:p>
        </w:tc>
      </w:tr>
    </w:tbl>
    <w:p w:rsidR="009570D7" w:rsidRDefault="009570D7" w:rsidP="009570D7">
      <w:pPr>
        <w:rPr>
          <w:rFonts w:ascii="Calibri" w:hAnsi="Calibri" w:cs="Calibri"/>
        </w:rPr>
      </w:pPr>
    </w:p>
    <w:tbl>
      <w:tblPr>
        <w:tblW w:w="13819" w:type="dxa"/>
        <w:tblInd w:w="108" w:type="dxa"/>
        <w:tblLook w:val="04A0" w:firstRow="1" w:lastRow="0" w:firstColumn="1" w:lastColumn="0" w:noHBand="0" w:noVBand="1"/>
      </w:tblPr>
      <w:tblGrid>
        <w:gridCol w:w="1433"/>
        <w:gridCol w:w="1305"/>
        <w:gridCol w:w="5606"/>
        <w:gridCol w:w="1433"/>
        <w:gridCol w:w="1433"/>
        <w:gridCol w:w="1176"/>
        <w:gridCol w:w="1433"/>
      </w:tblGrid>
      <w:tr w:rsidR="009570D7" w:rsidTr="009570D7">
        <w:trPr>
          <w:trHeight w:val="315"/>
        </w:trPr>
        <w:tc>
          <w:tcPr>
            <w:tcW w:w="1433"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Kapitalni projekt</w:t>
            </w:r>
          </w:p>
        </w:tc>
        <w:tc>
          <w:tcPr>
            <w:tcW w:w="1305"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K100003</w:t>
            </w:r>
          </w:p>
        </w:tc>
        <w:tc>
          <w:tcPr>
            <w:tcW w:w="5606"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Izmjene i dopune Prostornog plana uređenja Općine Dubravica</w:t>
            </w:r>
          </w:p>
        </w:tc>
        <w:tc>
          <w:tcPr>
            <w:tcW w:w="1433"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10.890,00</w:t>
            </w:r>
          </w:p>
        </w:tc>
        <w:tc>
          <w:tcPr>
            <w:tcW w:w="1433"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76"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33"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10.890,00</w:t>
            </w:r>
          </w:p>
        </w:tc>
      </w:tr>
    </w:tbl>
    <w:p w:rsidR="009570D7" w:rsidRDefault="009570D7" w:rsidP="009570D7">
      <w:pPr>
        <w:tabs>
          <w:tab w:val="left" w:pos="6147"/>
        </w:tabs>
        <w:ind w:right="281"/>
        <w:rPr>
          <w:rFonts w:ascii="Times New Roman" w:hAnsi="Times New Roman" w:cs="Times New Roman"/>
          <w:sz w:val="24"/>
          <w:szCs w:val="24"/>
        </w:rPr>
      </w:pPr>
    </w:p>
    <w:p w:rsidR="009570D7" w:rsidRDefault="009570D7" w:rsidP="009570D7">
      <w:pPr>
        <w:tabs>
          <w:tab w:val="left" w:pos="6147"/>
        </w:tabs>
        <w:ind w:right="281"/>
        <w:rPr>
          <w:sz w:val="24"/>
          <w:szCs w:val="24"/>
        </w:rPr>
      </w:pPr>
      <w:r>
        <w:rPr>
          <w:sz w:val="24"/>
          <w:szCs w:val="24"/>
        </w:rPr>
        <w:t>Programom su predviđena sredstva za V. Izmjene i dopune Prostornog plana uređenja Općine Dubravica.</w:t>
      </w:r>
    </w:p>
    <w:p w:rsidR="009570D7" w:rsidRDefault="009570D7" w:rsidP="009570D7">
      <w:pPr>
        <w:tabs>
          <w:tab w:val="left" w:pos="6147"/>
        </w:tabs>
        <w:ind w:right="281"/>
        <w:rPr>
          <w:sz w:val="24"/>
          <w:szCs w:val="24"/>
        </w:rPr>
      </w:pPr>
    </w:p>
    <w:p w:rsidR="009570D7" w:rsidRDefault="009570D7" w:rsidP="009570D7">
      <w:pPr>
        <w:tabs>
          <w:tab w:val="left" w:pos="6147"/>
        </w:tabs>
        <w:ind w:right="281"/>
        <w:rPr>
          <w:sz w:val="24"/>
          <w:szCs w:val="24"/>
        </w:rPr>
      </w:pPr>
      <w:r>
        <w:rPr>
          <w:sz w:val="24"/>
          <w:szCs w:val="24"/>
        </w:rPr>
        <w:t>Opći cilj: Izrada i izmjena dokumenata prostornog planiranja, a sve u svrhu unapređenja stanovanja i zajednice</w:t>
      </w:r>
    </w:p>
    <w:p w:rsidR="009570D7" w:rsidRDefault="009570D7" w:rsidP="009570D7">
      <w:pPr>
        <w:tabs>
          <w:tab w:val="left" w:pos="6147"/>
        </w:tabs>
        <w:ind w:right="281"/>
        <w:rPr>
          <w:sz w:val="24"/>
          <w:szCs w:val="24"/>
        </w:rPr>
      </w:pPr>
      <w:r>
        <w:rPr>
          <w:sz w:val="24"/>
          <w:szCs w:val="24"/>
        </w:rPr>
        <w:t>Poseban cilj: Izmjene i dopune Prostornog plana</w:t>
      </w:r>
    </w:p>
    <w:p w:rsidR="009570D7" w:rsidRDefault="009570D7" w:rsidP="009570D7">
      <w:pPr>
        <w:tabs>
          <w:tab w:val="left" w:pos="6147"/>
        </w:tabs>
        <w:ind w:right="281"/>
        <w:rPr>
          <w:sz w:val="24"/>
          <w:szCs w:val="24"/>
        </w:rPr>
      </w:pPr>
      <w:r>
        <w:rPr>
          <w:sz w:val="24"/>
          <w:szCs w:val="24"/>
        </w:rPr>
        <w:t xml:space="preserve">Mjerilo uspješnosti: Uređena prostorno planska dokumentacija </w:t>
      </w:r>
    </w:p>
    <w:p w:rsidR="009570D7" w:rsidRDefault="009570D7" w:rsidP="009570D7">
      <w:pPr>
        <w:tabs>
          <w:tab w:val="left" w:pos="6147"/>
        </w:tabs>
        <w:ind w:right="281"/>
        <w:rPr>
          <w:sz w:val="24"/>
          <w:szCs w:val="24"/>
        </w:rPr>
      </w:pPr>
    </w:p>
    <w:p w:rsidR="009570D7" w:rsidRDefault="009570D7" w:rsidP="009570D7">
      <w:pPr>
        <w:tabs>
          <w:tab w:val="left" w:pos="6147"/>
        </w:tabs>
        <w:ind w:right="281"/>
        <w:rPr>
          <w:sz w:val="24"/>
          <w:szCs w:val="24"/>
        </w:rPr>
      </w:pPr>
    </w:p>
    <w:p w:rsidR="009570D7" w:rsidRDefault="009570D7" w:rsidP="009570D7">
      <w:pPr>
        <w:tabs>
          <w:tab w:val="left" w:pos="6147"/>
        </w:tabs>
        <w:ind w:right="281"/>
        <w:rPr>
          <w:sz w:val="24"/>
          <w:szCs w:val="24"/>
        </w:rPr>
      </w:pPr>
    </w:p>
    <w:p w:rsidR="009570D7" w:rsidRDefault="009570D7" w:rsidP="009570D7">
      <w:pPr>
        <w:tabs>
          <w:tab w:val="left" w:pos="6147"/>
        </w:tabs>
        <w:ind w:right="281"/>
        <w:rPr>
          <w:sz w:val="24"/>
          <w:szCs w:val="24"/>
        </w:rPr>
      </w:pPr>
    </w:p>
    <w:tbl>
      <w:tblPr>
        <w:tblW w:w="13806" w:type="dxa"/>
        <w:tblInd w:w="108" w:type="dxa"/>
        <w:tblLook w:val="04A0" w:firstRow="1" w:lastRow="0" w:firstColumn="1" w:lastColumn="0" w:noHBand="0" w:noVBand="1"/>
      </w:tblPr>
      <w:tblGrid>
        <w:gridCol w:w="1432"/>
        <w:gridCol w:w="1303"/>
        <w:gridCol w:w="5600"/>
        <w:gridCol w:w="1432"/>
        <w:gridCol w:w="1432"/>
        <w:gridCol w:w="1175"/>
        <w:gridCol w:w="1432"/>
      </w:tblGrid>
      <w:tr w:rsidR="009570D7" w:rsidTr="009570D7">
        <w:trPr>
          <w:trHeight w:val="245"/>
        </w:trPr>
        <w:tc>
          <w:tcPr>
            <w:tcW w:w="1432"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POZICIJA</w:t>
            </w:r>
          </w:p>
        </w:tc>
        <w:tc>
          <w:tcPr>
            <w:tcW w:w="1303"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BROJ KONTA</w:t>
            </w:r>
          </w:p>
        </w:tc>
        <w:tc>
          <w:tcPr>
            <w:tcW w:w="5600"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VRSTA RASHODA / IZDATAKA</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PLANIRANO</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PROMJENA IZNOS</w:t>
            </w:r>
          </w:p>
        </w:tc>
        <w:tc>
          <w:tcPr>
            <w:tcW w:w="1175"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PROMJENA (%)</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NOVI IZNOS</w:t>
            </w:r>
          </w:p>
        </w:tc>
      </w:tr>
      <w:tr w:rsidR="009570D7" w:rsidTr="009570D7">
        <w:trPr>
          <w:trHeight w:val="245"/>
        </w:trPr>
        <w:tc>
          <w:tcPr>
            <w:tcW w:w="1432"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Program</w:t>
            </w:r>
          </w:p>
        </w:tc>
        <w:tc>
          <w:tcPr>
            <w:tcW w:w="1303"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1012</w:t>
            </w:r>
          </w:p>
        </w:tc>
        <w:tc>
          <w:tcPr>
            <w:tcW w:w="5600"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Vatrogasne službe i zaštita</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77.693,00</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75"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77.693,00</w:t>
            </w:r>
          </w:p>
        </w:tc>
      </w:tr>
    </w:tbl>
    <w:p w:rsidR="009570D7" w:rsidRDefault="009570D7" w:rsidP="009570D7">
      <w:pPr>
        <w:tabs>
          <w:tab w:val="left" w:pos="6147"/>
        </w:tabs>
        <w:ind w:right="281"/>
        <w:rPr>
          <w:rFonts w:ascii="Times New Roman" w:hAnsi="Times New Roman" w:cs="Times New Roman"/>
          <w:sz w:val="24"/>
          <w:szCs w:val="24"/>
        </w:rPr>
      </w:pPr>
    </w:p>
    <w:tbl>
      <w:tblPr>
        <w:tblW w:w="13789" w:type="dxa"/>
        <w:tblInd w:w="108" w:type="dxa"/>
        <w:tblLook w:val="04A0" w:firstRow="1" w:lastRow="0" w:firstColumn="1" w:lastColumn="0" w:noHBand="0" w:noVBand="1"/>
      </w:tblPr>
      <w:tblGrid>
        <w:gridCol w:w="1430"/>
        <w:gridCol w:w="1302"/>
        <w:gridCol w:w="5594"/>
        <w:gridCol w:w="1430"/>
        <w:gridCol w:w="1430"/>
        <w:gridCol w:w="1173"/>
        <w:gridCol w:w="1430"/>
      </w:tblGrid>
      <w:tr w:rsidR="009570D7" w:rsidTr="009570D7">
        <w:trPr>
          <w:trHeight w:val="273"/>
        </w:trPr>
        <w:tc>
          <w:tcPr>
            <w:tcW w:w="1430"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Aktivnost</w:t>
            </w:r>
          </w:p>
        </w:tc>
        <w:tc>
          <w:tcPr>
            <w:tcW w:w="1302"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A100001</w:t>
            </w:r>
          </w:p>
        </w:tc>
        <w:tc>
          <w:tcPr>
            <w:tcW w:w="5594"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Vatrogasna zajednica i Civilna zaštita</w:t>
            </w:r>
          </w:p>
        </w:tc>
        <w:tc>
          <w:tcPr>
            <w:tcW w:w="1430"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32.891,00</w:t>
            </w:r>
          </w:p>
        </w:tc>
        <w:tc>
          <w:tcPr>
            <w:tcW w:w="1430"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73"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30"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32.891,00</w:t>
            </w:r>
          </w:p>
        </w:tc>
      </w:tr>
      <w:tr w:rsidR="009570D7" w:rsidTr="009570D7">
        <w:trPr>
          <w:trHeight w:val="273"/>
        </w:trPr>
        <w:tc>
          <w:tcPr>
            <w:tcW w:w="1430"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Aktivnost</w:t>
            </w:r>
          </w:p>
        </w:tc>
        <w:tc>
          <w:tcPr>
            <w:tcW w:w="1302"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A100002</w:t>
            </w:r>
          </w:p>
        </w:tc>
        <w:tc>
          <w:tcPr>
            <w:tcW w:w="5594"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Javna vatrogasna postrojba</w:t>
            </w:r>
          </w:p>
        </w:tc>
        <w:tc>
          <w:tcPr>
            <w:tcW w:w="1430"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130,00</w:t>
            </w:r>
          </w:p>
        </w:tc>
        <w:tc>
          <w:tcPr>
            <w:tcW w:w="1430"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73"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30"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130,00</w:t>
            </w:r>
          </w:p>
        </w:tc>
      </w:tr>
      <w:tr w:rsidR="009570D7" w:rsidTr="009570D7">
        <w:trPr>
          <w:trHeight w:val="273"/>
        </w:trPr>
        <w:tc>
          <w:tcPr>
            <w:tcW w:w="1430"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Kapitalni projekt</w:t>
            </w:r>
          </w:p>
        </w:tc>
        <w:tc>
          <w:tcPr>
            <w:tcW w:w="1302"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K100001</w:t>
            </w:r>
          </w:p>
        </w:tc>
        <w:tc>
          <w:tcPr>
            <w:tcW w:w="5594"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Planovi i procjene</w:t>
            </w:r>
          </w:p>
        </w:tc>
        <w:tc>
          <w:tcPr>
            <w:tcW w:w="1430"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600,00</w:t>
            </w:r>
          </w:p>
        </w:tc>
        <w:tc>
          <w:tcPr>
            <w:tcW w:w="1430"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73"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30"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600,00</w:t>
            </w:r>
          </w:p>
        </w:tc>
      </w:tr>
      <w:tr w:rsidR="009570D7" w:rsidTr="009570D7">
        <w:trPr>
          <w:trHeight w:val="273"/>
        </w:trPr>
        <w:tc>
          <w:tcPr>
            <w:tcW w:w="1430"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Tekući projekt</w:t>
            </w:r>
          </w:p>
        </w:tc>
        <w:tc>
          <w:tcPr>
            <w:tcW w:w="1302"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T100002</w:t>
            </w:r>
          </w:p>
        </w:tc>
        <w:tc>
          <w:tcPr>
            <w:tcW w:w="5594"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Izmjena stolarije i izgradnja fasade</w:t>
            </w:r>
          </w:p>
        </w:tc>
        <w:tc>
          <w:tcPr>
            <w:tcW w:w="1430"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44.072,00</w:t>
            </w:r>
          </w:p>
        </w:tc>
        <w:tc>
          <w:tcPr>
            <w:tcW w:w="1430"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73"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30"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44.072,00</w:t>
            </w:r>
          </w:p>
        </w:tc>
      </w:tr>
    </w:tbl>
    <w:p w:rsidR="009570D7" w:rsidRDefault="009570D7" w:rsidP="009570D7">
      <w:pPr>
        <w:tabs>
          <w:tab w:val="left" w:pos="6147"/>
        </w:tabs>
        <w:ind w:right="281"/>
        <w:rPr>
          <w:rFonts w:ascii="Times New Roman" w:hAnsi="Times New Roman" w:cs="Times New Roman"/>
          <w:sz w:val="24"/>
          <w:szCs w:val="24"/>
        </w:rPr>
      </w:pPr>
    </w:p>
    <w:p w:rsidR="009570D7" w:rsidRDefault="009570D7" w:rsidP="009570D7">
      <w:pPr>
        <w:tabs>
          <w:tab w:val="left" w:pos="6147"/>
        </w:tabs>
        <w:ind w:right="281"/>
        <w:rPr>
          <w:sz w:val="24"/>
          <w:szCs w:val="24"/>
        </w:rPr>
      </w:pPr>
      <w:r>
        <w:rPr>
          <w:sz w:val="24"/>
          <w:szCs w:val="24"/>
        </w:rPr>
        <w:t>Ovim se programom osiguravaju sredstva u proračunu za ispunjenje zakonske obveze prijenosa sredstava VZO-u Dubravica, civilnu zaštitu, Gorsku službu spašavanja, za rad Javne vatrogasne postrojbe, izmjenu stolarije i izgradnju fasade – DVD-u  Bobovec,  plan djelovanja u području prirodnih nepogoda, te sredstva za povezivanje sustave za dojavu požara s lokacije štićenog objekta slobodnostojeće javno-poslovne zgrade u ulici Pavla Štoosa 18.</w:t>
      </w:r>
    </w:p>
    <w:p w:rsidR="009570D7" w:rsidRDefault="009570D7" w:rsidP="009570D7">
      <w:pPr>
        <w:pStyle w:val="Default"/>
        <w:jc w:val="both"/>
      </w:pPr>
      <w:r>
        <w:rPr>
          <w:u w:val="single"/>
        </w:rPr>
        <w:t>Opći cilj</w:t>
      </w:r>
      <w:r>
        <w:t xml:space="preserve">: Zaštita ljudi i imovine  </w:t>
      </w:r>
    </w:p>
    <w:p w:rsidR="009570D7" w:rsidRDefault="009570D7" w:rsidP="009570D7">
      <w:pPr>
        <w:pStyle w:val="Default"/>
        <w:jc w:val="both"/>
      </w:pPr>
      <w:r>
        <w:rPr>
          <w:u w:val="single"/>
        </w:rPr>
        <w:t>Posebni cilj</w:t>
      </w:r>
      <w:r>
        <w:t xml:space="preserve">: Efikasna zaštita ljudi i imovine  </w:t>
      </w:r>
    </w:p>
    <w:p w:rsidR="009570D7" w:rsidRDefault="009570D7" w:rsidP="009570D7">
      <w:pPr>
        <w:pStyle w:val="Default"/>
        <w:jc w:val="both"/>
      </w:pPr>
      <w:r>
        <w:rPr>
          <w:u w:val="single"/>
        </w:rPr>
        <w:t>Mjerilo uspješnosti</w:t>
      </w:r>
      <w:r>
        <w:t>: Zadovoljstvo mještana uslugom</w:t>
      </w:r>
    </w:p>
    <w:p w:rsidR="009570D7" w:rsidRDefault="009570D7" w:rsidP="009570D7">
      <w:pPr>
        <w:pStyle w:val="Default"/>
        <w:jc w:val="both"/>
      </w:pPr>
    </w:p>
    <w:p w:rsidR="009570D7" w:rsidRDefault="009570D7" w:rsidP="009570D7">
      <w:pPr>
        <w:pStyle w:val="Default"/>
        <w:jc w:val="both"/>
      </w:pPr>
    </w:p>
    <w:tbl>
      <w:tblPr>
        <w:tblW w:w="13806" w:type="dxa"/>
        <w:tblInd w:w="108" w:type="dxa"/>
        <w:tblLook w:val="04A0" w:firstRow="1" w:lastRow="0" w:firstColumn="1" w:lastColumn="0" w:noHBand="0" w:noVBand="1"/>
      </w:tblPr>
      <w:tblGrid>
        <w:gridCol w:w="1432"/>
        <w:gridCol w:w="1303"/>
        <w:gridCol w:w="5600"/>
        <w:gridCol w:w="1432"/>
        <w:gridCol w:w="1432"/>
        <w:gridCol w:w="1175"/>
        <w:gridCol w:w="1432"/>
      </w:tblGrid>
      <w:tr w:rsidR="009570D7" w:rsidTr="009570D7">
        <w:trPr>
          <w:trHeight w:val="245"/>
        </w:trPr>
        <w:tc>
          <w:tcPr>
            <w:tcW w:w="1432"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POZICIJA</w:t>
            </w:r>
          </w:p>
        </w:tc>
        <w:tc>
          <w:tcPr>
            <w:tcW w:w="1303"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BROJ KONTA</w:t>
            </w:r>
          </w:p>
        </w:tc>
        <w:tc>
          <w:tcPr>
            <w:tcW w:w="5600"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VRSTA RASHODA / IZDATAKA</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PLANIRANO</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PROMJENA IZNOS</w:t>
            </w:r>
          </w:p>
        </w:tc>
        <w:tc>
          <w:tcPr>
            <w:tcW w:w="1175"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PROMJENA (%)</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NOVI IZNOS</w:t>
            </w:r>
          </w:p>
        </w:tc>
      </w:tr>
      <w:tr w:rsidR="009570D7" w:rsidTr="009570D7">
        <w:trPr>
          <w:trHeight w:val="245"/>
        </w:trPr>
        <w:tc>
          <w:tcPr>
            <w:tcW w:w="1432"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Program</w:t>
            </w:r>
          </w:p>
        </w:tc>
        <w:tc>
          <w:tcPr>
            <w:tcW w:w="1303"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1013</w:t>
            </w:r>
          </w:p>
        </w:tc>
        <w:tc>
          <w:tcPr>
            <w:tcW w:w="5600"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Turizam</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550.882,00</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75"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550.882,00</w:t>
            </w:r>
          </w:p>
        </w:tc>
      </w:tr>
    </w:tbl>
    <w:p w:rsidR="009570D7" w:rsidRDefault="009570D7" w:rsidP="009570D7">
      <w:pPr>
        <w:pStyle w:val="Default"/>
        <w:jc w:val="both"/>
      </w:pPr>
    </w:p>
    <w:tbl>
      <w:tblPr>
        <w:tblW w:w="13806" w:type="dxa"/>
        <w:tblInd w:w="108" w:type="dxa"/>
        <w:tblLook w:val="04A0" w:firstRow="1" w:lastRow="0" w:firstColumn="1" w:lastColumn="0" w:noHBand="0" w:noVBand="1"/>
      </w:tblPr>
      <w:tblGrid>
        <w:gridCol w:w="1432"/>
        <w:gridCol w:w="1303"/>
        <w:gridCol w:w="5600"/>
        <w:gridCol w:w="1432"/>
        <w:gridCol w:w="1432"/>
        <w:gridCol w:w="1175"/>
        <w:gridCol w:w="1432"/>
      </w:tblGrid>
      <w:tr w:rsidR="009570D7" w:rsidTr="009570D7">
        <w:trPr>
          <w:trHeight w:val="330"/>
        </w:trPr>
        <w:tc>
          <w:tcPr>
            <w:tcW w:w="1432"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Aktivnost</w:t>
            </w:r>
          </w:p>
        </w:tc>
        <w:tc>
          <w:tcPr>
            <w:tcW w:w="1303"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A100001</w:t>
            </w:r>
          </w:p>
        </w:tc>
        <w:tc>
          <w:tcPr>
            <w:tcW w:w="5600"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Provođenje programa razvoja turizma</w:t>
            </w:r>
          </w:p>
        </w:tc>
        <w:tc>
          <w:tcPr>
            <w:tcW w:w="1432"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4.062,00</w:t>
            </w:r>
          </w:p>
        </w:tc>
        <w:tc>
          <w:tcPr>
            <w:tcW w:w="1432"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75"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32"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4.062,00</w:t>
            </w:r>
          </w:p>
        </w:tc>
      </w:tr>
      <w:tr w:rsidR="009570D7" w:rsidTr="009570D7">
        <w:trPr>
          <w:trHeight w:val="330"/>
        </w:trPr>
        <w:tc>
          <w:tcPr>
            <w:tcW w:w="1432"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Kapitalni projekt</w:t>
            </w:r>
          </w:p>
        </w:tc>
        <w:tc>
          <w:tcPr>
            <w:tcW w:w="1303"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K100003</w:t>
            </w:r>
          </w:p>
        </w:tc>
        <w:tc>
          <w:tcPr>
            <w:tcW w:w="5600"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Rekonstrukcija kulturnog centra Dubravica</w:t>
            </w:r>
          </w:p>
        </w:tc>
        <w:tc>
          <w:tcPr>
            <w:tcW w:w="1432"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546.820,00</w:t>
            </w:r>
          </w:p>
        </w:tc>
        <w:tc>
          <w:tcPr>
            <w:tcW w:w="1432"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75"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32"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546.820,00</w:t>
            </w:r>
          </w:p>
        </w:tc>
      </w:tr>
    </w:tbl>
    <w:p w:rsidR="009570D7" w:rsidRDefault="009570D7" w:rsidP="009570D7">
      <w:pPr>
        <w:pStyle w:val="Default"/>
        <w:rPr>
          <w:sz w:val="28"/>
          <w:szCs w:val="28"/>
        </w:rPr>
      </w:pPr>
    </w:p>
    <w:p w:rsidR="009570D7" w:rsidRDefault="009570D7" w:rsidP="009570D7">
      <w:pPr>
        <w:tabs>
          <w:tab w:val="left" w:pos="6147"/>
        </w:tabs>
        <w:ind w:right="281"/>
        <w:rPr>
          <w:sz w:val="28"/>
          <w:szCs w:val="28"/>
        </w:rPr>
      </w:pPr>
      <w:r>
        <w:rPr>
          <w:sz w:val="24"/>
          <w:szCs w:val="24"/>
        </w:rPr>
        <w:t xml:space="preserve">Ovim se programom osiguravaju sredstva u proračunu za sufinanciranje Turističke zajednice Savsko-sutlanske doline i brigi, rekonstrukciju kulturnog centra Dubravica. </w:t>
      </w:r>
    </w:p>
    <w:p w:rsidR="009570D7" w:rsidRDefault="009570D7" w:rsidP="009570D7">
      <w:pPr>
        <w:pStyle w:val="Default"/>
        <w:jc w:val="both"/>
      </w:pPr>
      <w:r>
        <w:rPr>
          <w:u w:val="single"/>
        </w:rPr>
        <w:t>Opći cilj</w:t>
      </w:r>
      <w:r>
        <w:t>: Ostvarenje većeg standarda za mještane općine Dubravica</w:t>
      </w:r>
    </w:p>
    <w:p w:rsidR="009570D7" w:rsidRDefault="009570D7" w:rsidP="009570D7">
      <w:pPr>
        <w:pStyle w:val="Default"/>
        <w:jc w:val="both"/>
      </w:pPr>
      <w:r>
        <w:rPr>
          <w:u w:val="single"/>
        </w:rPr>
        <w:t>Posebni cilj</w:t>
      </w:r>
      <w:r>
        <w:t xml:space="preserve">: Osigurati kvalitetu života </w:t>
      </w:r>
    </w:p>
    <w:p w:rsidR="009570D7" w:rsidRDefault="009570D7" w:rsidP="009570D7">
      <w:pPr>
        <w:pStyle w:val="Default"/>
        <w:jc w:val="both"/>
      </w:pPr>
      <w:r>
        <w:rPr>
          <w:u w:val="single"/>
        </w:rPr>
        <w:t>Mjerilo uspješnosti</w:t>
      </w:r>
      <w:r>
        <w:t>: Zadovoljstvo mještana uslugom</w:t>
      </w:r>
    </w:p>
    <w:p w:rsidR="009570D7" w:rsidRDefault="009570D7" w:rsidP="009570D7">
      <w:pPr>
        <w:pStyle w:val="Default"/>
        <w:jc w:val="both"/>
      </w:pPr>
    </w:p>
    <w:p w:rsidR="009570D7" w:rsidRDefault="009570D7" w:rsidP="009570D7">
      <w:pPr>
        <w:pStyle w:val="Default"/>
        <w:jc w:val="both"/>
      </w:pPr>
    </w:p>
    <w:tbl>
      <w:tblPr>
        <w:tblW w:w="13806" w:type="dxa"/>
        <w:tblInd w:w="108" w:type="dxa"/>
        <w:tblLook w:val="04A0" w:firstRow="1" w:lastRow="0" w:firstColumn="1" w:lastColumn="0" w:noHBand="0" w:noVBand="1"/>
      </w:tblPr>
      <w:tblGrid>
        <w:gridCol w:w="1432"/>
        <w:gridCol w:w="1303"/>
        <w:gridCol w:w="5600"/>
        <w:gridCol w:w="1432"/>
        <w:gridCol w:w="1432"/>
        <w:gridCol w:w="1175"/>
        <w:gridCol w:w="1432"/>
      </w:tblGrid>
      <w:tr w:rsidR="009570D7" w:rsidTr="009570D7">
        <w:trPr>
          <w:trHeight w:val="245"/>
        </w:trPr>
        <w:tc>
          <w:tcPr>
            <w:tcW w:w="1432"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POZICIJA</w:t>
            </w:r>
          </w:p>
        </w:tc>
        <w:tc>
          <w:tcPr>
            <w:tcW w:w="1303"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BROJ KONTA</w:t>
            </w:r>
          </w:p>
        </w:tc>
        <w:tc>
          <w:tcPr>
            <w:tcW w:w="5600"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VRSTA RASHODA / IZDATAKA</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PLANIRANO</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PROMJENA IZNOS</w:t>
            </w:r>
          </w:p>
        </w:tc>
        <w:tc>
          <w:tcPr>
            <w:tcW w:w="1175"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PROMJENA (%)</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NOVI IZNOS</w:t>
            </w:r>
          </w:p>
        </w:tc>
      </w:tr>
      <w:tr w:rsidR="009570D7" w:rsidTr="009570D7">
        <w:trPr>
          <w:trHeight w:val="245"/>
        </w:trPr>
        <w:tc>
          <w:tcPr>
            <w:tcW w:w="1432"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Program</w:t>
            </w:r>
          </w:p>
        </w:tc>
        <w:tc>
          <w:tcPr>
            <w:tcW w:w="1303"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1014</w:t>
            </w:r>
          </w:p>
        </w:tc>
        <w:tc>
          <w:tcPr>
            <w:tcW w:w="5600"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Uređenje i održavanje prostora na području Općine</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6.109,00</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22.300,00</w:t>
            </w:r>
          </w:p>
        </w:tc>
        <w:tc>
          <w:tcPr>
            <w:tcW w:w="1175"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365,04</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28.409,00</w:t>
            </w:r>
          </w:p>
        </w:tc>
      </w:tr>
    </w:tbl>
    <w:p w:rsidR="009570D7" w:rsidRDefault="009570D7" w:rsidP="009570D7">
      <w:pPr>
        <w:pStyle w:val="Default"/>
        <w:jc w:val="both"/>
      </w:pPr>
    </w:p>
    <w:tbl>
      <w:tblPr>
        <w:tblW w:w="13882" w:type="dxa"/>
        <w:tblInd w:w="108" w:type="dxa"/>
        <w:tblLook w:val="04A0" w:firstRow="1" w:lastRow="0" w:firstColumn="1" w:lastColumn="0" w:noHBand="0" w:noVBand="1"/>
      </w:tblPr>
      <w:tblGrid>
        <w:gridCol w:w="1440"/>
        <w:gridCol w:w="1310"/>
        <w:gridCol w:w="5631"/>
        <w:gridCol w:w="1440"/>
        <w:gridCol w:w="1440"/>
        <w:gridCol w:w="1181"/>
        <w:gridCol w:w="1440"/>
      </w:tblGrid>
      <w:tr w:rsidR="009570D7" w:rsidTr="009570D7">
        <w:trPr>
          <w:trHeight w:val="294"/>
        </w:trPr>
        <w:tc>
          <w:tcPr>
            <w:tcW w:w="1440"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Aktivnost</w:t>
            </w:r>
          </w:p>
        </w:tc>
        <w:tc>
          <w:tcPr>
            <w:tcW w:w="1310"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A100001</w:t>
            </w:r>
          </w:p>
        </w:tc>
        <w:tc>
          <w:tcPr>
            <w:tcW w:w="5631"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Božićna rasvjeta</w:t>
            </w:r>
          </w:p>
        </w:tc>
        <w:tc>
          <w:tcPr>
            <w:tcW w:w="1440"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4.250,00</w:t>
            </w:r>
          </w:p>
        </w:tc>
        <w:tc>
          <w:tcPr>
            <w:tcW w:w="1440"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81"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40"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4.250,00</w:t>
            </w:r>
          </w:p>
        </w:tc>
      </w:tr>
      <w:tr w:rsidR="009570D7" w:rsidTr="009570D7">
        <w:trPr>
          <w:trHeight w:val="294"/>
        </w:trPr>
        <w:tc>
          <w:tcPr>
            <w:tcW w:w="1440"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Aktivnost</w:t>
            </w:r>
          </w:p>
        </w:tc>
        <w:tc>
          <w:tcPr>
            <w:tcW w:w="1310"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A100002</w:t>
            </w:r>
          </w:p>
        </w:tc>
        <w:tc>
          <w:tcPr>
            <w:tcW w:w="5631"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Održavanje općinskih zgrada</w:t>
            </w:r>
          </w:p>
        </w:tc>
        <w:tc>
          <w:tcPr>
            <w:tcW w:w="1440"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1.195,00</w:t>
            </w:r>
          </w:p>
        </w:tc>
        <w:tc>
          <w:tcPr>
            <w:tcW w:w="1440"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22.300,00</w:t>
            </w:r>
          </w:p>
        </w:tc>
        <w:tc>
          <w:tcPr>
            <w:tcW w:w="1181"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1.866,11</w:t>
            </w:r>
          </w:p>
        </w:tc>
        <w:tc>
          <w:tcPr>
            <w:tcW w:w="1440"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23.495,00</w:t>
            </w:r>
          </w:p>
        </w:tc>
      </w:tr>
      <w:tr w:rsidR="009570D7" w:rsidTr="009570D7">
        <w:trPr>
          <w:trHeight w:val="294"/>
        </w:trPr>
        <w:tc>
          <w:tcPr>
            <w:tcW w:w="1440"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Aktivnost</w:t>
            </w:r>
          </w:p>
        </w:tc>
        <w:tc>
          <w:tcPr>
            <w:tcW w:w="1310"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A100004</w:t>
            </w:r>
          </w:p>
        </w:tc>
        <w:tc>
          <w:tcPr>
            <w:tcW w:w="5631"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Uređenje autobusnih stajališta</w:t>
            </w:r>
          </w:p>
        </w:tc>
        <w:tc>
          <w:tcPr>
            <w:tcW w:w="1440"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664,00</w:t>
            </w:r>
          </w:p>
        </w:tc>
        <w:tc>
          <w:tcPr>
            <w:tcW w:w="1440"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81"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40"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664,00</w:t>
            </w:r>
          </w:p>
        </w:tc>
      </w:tr>
    </w:tbl>
    <w:p w:rsidR="009570D7" w:rsidRDefault="009570D7" w:rsidP="009570D7">
      <w:pPr>
        <w:pStyle w:val="Default"/>
        <w:rPr>
          <w:sz w:val="28"/>
          <w:szCs w:val="28"/>
        </w:rPr>
      </w:pPr>
    </w:p>
    <w:p w:rsidR="009570D7" w:rsidRDefault="009570D7" w:rsidP="009570D7">
      <w:pPr>
        <w:tabs>
          <w:tab w:val="left" w:pos="6147"/>
        </w:tabs>
        <w:ind w:right="281"/>
        <w:rPr>
          <w:sz w:val="24"/>
          <w:szCs w:val="24"/>
        </w:rPr>
      </w:pPr>
      <w:r>
        <w:rPr>
          <w:sz w:val="24"/>
          <w:szCs w:val="24"/>
        </w:rPr>
        <w:t>Sredstva su namijenjena za održavanje općinskih zgrada, usluge tekućeg i investicijskog održavanja – Božićnu rasvjetu, uređenje autobusnih stajališta.</w:t>
      </w:r>
    </w:p>
    <w:p w:rsidR="009570D7" w:rsidRDefault="009570D7" w:rsidP="009570D7">
      <w:pPr>
        <w:tabs>
          <w:tab w:val="left" w:pos="6147"/>
        </w:tabs>
        <w:ind w:left="-567" w:right="281"/>
        <w:rPr>
          <w:sz w:val="24"/>
          <w:szCs w:val="24"/>
        </w:rPr>
      </w:pPr>
    </w:p>
    <w:p w:rsidR="009570D7" w:rsidRDefault="009570D7" w:rsidP="009570D7">
      <w:pPr>
        <w:pStyle w:val="Default"/>
        <w:jc w:val="both"/>
      </w:pPr>
      <w:r>
        <w:rPr>
          <w:u w:val="single"/>
        </w:rPr>
        <w:t>Opći cilj</w:t>
      </w:r>
      <w:r>
        <w:t>: Redovito održavanje prostora na području Općine Dubravica</w:t>
      </w:r>
    </w:p>
    <w:p w:rsidR="009570D7" w:rsidRDefault="009570D7" w:rsidP="009570D7">
      <w:pPr>
        <w:pStyle w:val="Default"/>
        <w:jc w:val="both"/>
      </w:pPr>
      <w:r>
        <w:rPr>
          <w:u w:val="single"/>
        </w:rPr>
        <w:t>Posebni cilj</w:t>
      </w:r>
      <w:r>
        <w:t xml:space="preserve">: Osigurati kvalitetu života </w:t>
      </w:r>
    </w:p>
    <w:p w:rsidR="009570D7" w:rsidRDefault="009570D7" w:rsidP="009570D7">
      <w:pPr>
        <w:pStyle w:val="Default"/>
        <w:jc w:val="both"/>
      </w:pPr>
      <w:r>
        <w:rPr>
          <w:u w:val="single"/>
        </w:rPr>
        <w:t>Mjerilo uspješnosti</w:t>
      </w:r>
      <w:r>
        <w:t xml:space="preserve">: Zadovoljstvo mještana </w:t>
      </w:r>
    </w:p>
    <w:p w:rsidR="009570D7" w:rsidRDefault="009570D7" w:rsidP="009570D7">
      <w:pPr>
        <w:pStyle w:val="Default"/>
        <w:jc w:val="both"/>
      </w:pPr>
    </w:p>
    <w:tbl>
      <w:tblPr>
        <w:tblW w:w="13806" w:type="dxa"/>
        <w:tblInd w:w="108" w:type="dxa"/>
        <w:tblLook w:val="04A0" w:firstRow="1" w:lastRow="0" w:firstColumn="1" w:lastColumn="0" w:noHBand="0" w:noVBand="1"/>
      </w:tblPr>
      <w:tblGrid>
        <w:gridCol w:w="1432"/>
        <w:gridCol w:w="1303"/>
        <w:gridCol w:w="5600"/>
        <w:gridCol w:w="1432"/>
        <w:gridCol w:w="1432"/>
        <w:gridCol w:w="1175"/>
        <w:gridCol w:w="1432"/>
      </w:tblGrid>
      <w:tr w:rsidR="009570D7" w:rsidTr="009570D7">
        <w:trPr>
          <w:trHeight w:val="245"/>
        </w:trPr>
        <w:tc>
          <w:tcPr>
            <w:tcW w:w="1432"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POZICIJA</w:t>
            </w:r>
          </w:p>
        </w:tc>
        <w:tc>
          <w:tcPr>
            <w:tcW w:w="1303"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BROJ KONTA</w:t>
            </w:r>
          </w:p>
        </w:tc>
        <w:tc>
          <w:tcPr>
            <w:tcW w:w="5600"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VRSTA RASHODA / IZDATAKA</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PLANIRANO</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PROMJENA IZNOS</w:t>
            </w:r>
          </w:p>
        </w:tc>
        <w:tc>
          <w:tcPr>
            <w:tcW w:w="1175"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PROMJENA (%)</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NOVI IZNOS</w:t>
            </w:r>
          </w:p>
        </w:tc>
      </w:tr>
      <w:tr w:rsidR="009570D7" w:rsidTr="009570D7">
        <w:trPr>
          <w:trHeight w:val="245"/>
        </w:trPr>
        <w:tc>
          <w:tcPr>
            <w:tcW w:w="1432"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Program</w:t>
            </w:r>
          </w:p>
        </w:tc>
        <w:tc>
          <w:tcPr>
            <w:tcW w:w="1303"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1015</w:t>
            </w:r>
          </w:p>
        </w:tc>
        <w:tc>
          <w:tcPr>
            <w:tcW w:w="5600"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Deratizacija i veterinarsko -higijeničarska služba</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2.930,00</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75"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2.930,00</w:t>
            </w:r>
          </w:p>
        </w:tc>
      </w:tr>
    </w:tbl>
    <w:p w:rsidR="009570D7" w:rsidRDefault="009570D7" w:rsidP="009570D7">
      <w:pPr>
        <w:pStyle w:val="Default"/>
        <w:jc w:val="both"/>
      </w:pPr>
    </w:p>
    <w:tbl>
      <w:tblPr>
        <w:tblW w:w="13819" w:type="dxa"/>
        <w:tblInd w:w="108" w:type="dxa"/>
        <w:tblLook w:val="04A0" w:firstRow="1" w:lastRow="0" w:firstColumn="1" w:lastColumn="0" w:noHBand="0" w:noVBand="1"/>
      </w:tblPr>
      <w:tblGrid>
        <w:gridCol w:w="1433"/>
        <w:gridCol w:w="1305"/>
        <w:gridCol w:w="5606"/>
        <w:gridCol w:w="1433"/>
        <w:gridCol w:w="1433"/>
        <w:gridCol w:w="1176"/>
        <w:gridCol w:w="1433"/>
      </w:tblGrid>
      <w:tr w:rsidR="009570D7" w:rsidTr="009570D7">
        <w:trPr>
          <w:trHeight w:val="330"/>
        </w:trPr>
        <w:tc>
          <w:tcPr>
            <w:tcW w:w="1433"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Aktivnost</w:t>
            </w:r>
          </w:p>
        </w:tc>
        <w:tc>
          <w:tcPr>
            <w:tcW w:w="1305"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A100001</w:t>
            </w:r>
          </w:p>
        </w:tc>
        <w:tc>
          <w:tcPr>
            <w:tcW w:w="5606"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Deratizacija</w:t>
            </w:r>
          </w:p>
        </w:tc>
        <w:tc>
          <w:tcPr>
            <w:tcW w:w="1433"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1.730,00</w:t>
            </w:r>
          </w:p>
        </w:tc>
        <w:tc>
          <w:tcPr>
            <w:tcW w:w="1433"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76"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33"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1.730,00</w:t>
            </w:r>
          </w:p>
        </w:tc>
      </w:tr>
      <w:tr w:rsidR="009570D7" w:rsidTr="009570D7">
        <w:trPr>
          <w:trHeight w:val="330"/>
        </w:trPr>
        <w:tc>
          <w:tcPr>
            <w:tcW w:w="1433"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Aktivnost</w:t>
            </w:r>
          </w:p>
        </w:tc>
        <w:tc>
          <w:tcPr>
            <w:tcW w:w="1305"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A100002</w:t>
            </w:r>
          </w:p>
        </w:tc>
        <w:tc>
          <w:tcPr>
            <w:tcW w:w="5606"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Veterinarsko -higijeničarska služba</w:t>
            </w:r>
          </w:p>
        </w:tc>
        <w:tc>
          <w:tcPr>
            <w:tcW w:w="1433"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1.200,00</w:t>
            </w:r>
          </w:p>
        </w:tc>
        <w:tc>
          <w:tcPr>
            <w:tcW w:w="1433"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76"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33"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1.200,00</w:t>
            </w:r>
          </w:p>
        </w:tc>
      </w:tr>
    </w:tbl>
    <w:p w:rsidR="009570D7" w:rsidRDefault="009570D7" w:rsidP="009570D7">
      <w:pPr>
        <w:pStyle w:val="Default"/>
        <w:rPr>
          <w:sz w:val="28"/>
          <w:szCs w:val="28"/>
        </w:rPr>
      </w:pPr>
    </w:p>
    <w:p w:rsidR="009570D7" w:rsidRDefault="009570D7" w:rsidP="009570D7">
      <w:pPr>
        <w:pStyle w:val="Default"/>
        <w:jc w:val="both"/>
      </w:pPr>
      <w:r>
        <w:t>Ovim programom planiraju se sredstva za obavljanje aktivnosti deratizacije, veterinarsko-higijeničarske službe, zbrinjavanje napuštenih životinja.</w:t>
      </w:r>
    </w:p>
    <w:p w:rsidR="009570D7" w:rsidRDefault="009570D7" w:rsidP="009570D7">
      <w:pPr>
        <w:pStyle w:val="Default"/>
        <w:ind w:left="-567"/>
        <w:jc w:val="both"/>
      </w:pPr>
    </w:p>
    <w:p w:rsidR="009570D7" w:rsidRDefault="009570D7" w:rsidP="009570D7">
      <w:pPr>
        <w:pStyle w:val="Default"/>
        <w:jc w:val="both"/>
      </w:pPr>
      <w:r>
        <w:rPr>
          <w:u w:val="single"/>
        </w:rPr>
        <w:t>Opći cilj</w:t>
      </w:r>
      <w:r>
        <w:t>: Obavljanje aktivnosti deratizacije i veterinarsko-higijeničarske službe</w:t>
      </w:r>
    </w:p>
    <w:p w:rsidR="009570D7" w:rsidRDefault="009570D7" w:rsidP="009570D7">
      <w:pPr>
        <w:pStyle w:val="Default"/>
        <w:jc w:val="both"/>
      </w:pPr>
      <w:r>
        <w:rPr>
          <w:u w:val="single"/>
        </w:rPr>
        <w:t>Posebni cilj</w:t>
      </w:r>
      <w:r>
        <w:t xml:space="preserve">: Sprečavanje zaraznih bolesti </w:t>
      </w:r>
    </w:p>
    <w:p w:rsidR="009570D7" w:rsidRDefault="009570D7" w:rsidP="009570D7">
      <w:pPr>
        <w:pStyle w:val="Default"/>
        <w:jc w:val="both"/>
      </w:pPr>
      <w:r>
        <w:rPr>
          <w:u w:val="single"/>
        </w:rPr>
        <w:t>Mjerilo uspješnosti</w:t>
      </w:r>
      <w:r>
        <w:t xml:space="preserve">: Zadovoljstvo mještana uslugama deratizacije i veterinarsko-higijeničarske službe </w:t>
      </w:r>
    </w:p>
    <w:p w:rsidR="009570D7" w:rsidRDefault="009570D7" w:rsidP="009570D7">
      <w:pPr>
        <w:tabs>
          <w:tab w:val="left" w:pos="6147"/>
        </w:tabs>
        <w:ind w:left="-567" w:right="281"/>
        <w:rPr>
          <w:sz w:val="24"/>
          <w:szCs w:val="24"/>
        </w:rPr>
      </w:pPr>
    </w:p>
    <w:p w:rsidR="009570D7" w:rsidRDefault="009570D7" w:rsidP="009570D7">
      <w:pPr>
        <w:tabs>
          <w:tab w:val="left" w:pos="6147"/>
        </w:tabs>
        <w:ind w:left="-567" w:right="281"/>
        <w:rPr>
          <w:sz w:val="24"/>
          <w:szCs w:val="24"/>
        </w:rPr>
      </w:pPr>
    </w:p>
    <w:tbl>
      <w:tblPr>
        <w:tblW w:w="13806" w:type="dxa"/>
        <w:tblInd w:w="108" w:type="dxa"/>
        <w:tblLook w:val="04A0" w:firstRow="1" w:lastRow="0" w:firstColumn="1" w:lastColumn="0" w:noHBand="0" w:noVBand="1"/>
      </w:tblPr>
      <w:tblGrid>
        <w:gridCol w:w="1432"/>
        <w:gridCol w:w="1303"/>
        <w:gridCol w:w="5600"/>
        <w:gridCol w:w="1432"/>
        <w:gridCol w:w="1432"/>
        <w:gridCol w:w="1175"/>
        <w:gridCol w:w="1432"/>
      </w:tblGrid>
      <w:tr w:rsidR="009570D7" w:rsidTr="009570D7">
        <w:trPr>
          <w:trHeight w:val="245"/>
        </w:trPr>
        <w:tc>
          <w:tcPr>
            <w:tcW w:w="1432"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POZICIJA</w:t>
            </w:r>
          </w:p>
        </w:tc>
        <w:tc>
          <w:tcPr>
            <w:tcW w:w="1303"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BROJ KONTA</w:t>
            </w:r>
          </w:p>
        </w:tc>
        <w:tc>
          <w:tcPr>
            <w:tcW w:w="5600"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VRSTA RASHODA / IZDATAKA</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PLANIRANO</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PROMJENA IZNOS</w:t>
            </w:r>
          </w:p>
        </w:tc>
        <w:tc>
          <w:tcPr>
            <w:tcW w:w="1175"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PROMJENA (%)</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NOVI IZNOS</w:t>
            </w:r>
          </w:p>
        </w:tc>
      </w:tr>
      <w:tr w:rsidR="009570D7" w:rsidTr="009570D7">
        <w:trPr>
          <w:trHeight w:val="245"/>
        </w:trPr>
        <w:tc>
          <w:tcPr>
            <w:tcW w:w="1432"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Program</w:t>
            </w:r>
          </w:p>
        </w:tc>
        <w:tc>
          <w:tcPr>
            <w:tcW w:w="1303"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1016</w:t>
            </w:r>
          </w:p>
        </w:tc>
        <w:tc>
          <w:tcPr>
            <w:tcW w:w="5600"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Razvoj civilnog društva</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1.594,00</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1.336,00</w:t>
            </w:r>
          </w:p>
        </w:tc>
        <w:tc>
          <w:tcPr>
            <w:tcW w:w="1175"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83,81</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2.930,00</w:t>
            </w:r>
          </w:p>
        </w:tc>
      </w:tr>
    </w:tbl>
    <w:p w:rsidR="009570D7" w:rsidRDefault="009570D7" w:rsidP="009570D7">
      <w:pPr>
        <w:tabs>
          <w:tab w:val="left" w:pos="6147"/>
        </w:tabs>
        <w:ind w:left="-567" w:right="281"/>
        <w:rPr>
          <w:rFonts w:ascii="Times New Roman" w:hAnsi="Times New Roman" w:cs="Times New Roman"/>
          <w:sz w:val="24"/>
          <w:szCs w:val="24"/>
        </w:rPr>
      </w:pPr>
    </w:p>
    <w:tbl>
      <w:tblPr>
        <w:tblW w:w="13806" w:type="dxa"/>
        <w:tblInd w:w="108" w:type="dxa"/>
        <w:tblLook w:val="04A0" w:firstRow="1" w:lastRow="0" w:firstColumn="1" w:lastColumn="0" w:noHBand="0" w:noVBand="1"/>
      </w:tblPr>
      <w:tblGrid>
        <w:gridCol w:w="1432"/>
        <w:gridCol w:w="1303"/>
        <w:gridCol w:w="5600"/>
        <w:gridCol w:w="1432"/>
        <w:gridCol w:w="1432"/>
        <w:gridCol w:w="1175"/>
        <w:gridCol w:w="1432"/>
      </w:tblGrid>
      <w:tr w:rsidR="009570D7" w:rsidTr="009570D7">
        <w:trPr>
          <w:trHeight w:val="292"/>
        </w:trPr>
        <w:tc>
          <w:tcPr>
            <w:tcW w:w="1432"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Aktivnost</w:t>
            </w:r>
          </w:p>
        </w:tc>
        <w:tc>
          <w:tcPr>
            <w:tcW w:w="1303"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A100001</w:t>
            </w:r>
          </w:p>
        </w:tc>
        <w:tc>
          <w:tcPr>
            <w:tcW w:w="5600"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Potpore udrugama za razvoj civilnog društva</w:t>
            </w:r>
          </w:p>
        </w:tc>
        <w:tc>
          <w:tcPr>
            <w:tcW w:w="1432"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1.464,00</w:t>
            </w:r>
          </w:p>
        </w:tc>
        <w:tc>
          <w:tcPr>
            <w:tcW w:w="1432"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1.336,00</w:t>
            </w:r>
          </w:p>
        </w:tc>
        <w:tc>
          <w:tcPr>
            <w:tcW w:w="1175"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91,26</w:t>
            </w:r>
          </w:p>
        </w:tc>
        <w:tc>
          <w:tcPr>
            <w:tcW w:w="1432"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2.800,00</w:t>
            </w:r>
          </w:p>
        </w:tc>
      </w:tr>
      <w:tr w:rsidR="009570D7" w:rsidTr="009570D7">
        <w:trPr>
          <w:trHeight w:val="292"/>
        </w:trPr>
        <w:tc>
          <w:tcPr>
            <w:tcW w:w="1432"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Aktivnost</w:t>
            </w:r>
          </w:p>
        </w:tc>
        <w:tc>
          <w:tcPr>
            <w:tcW w:w="1303"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A100004</w:t>
            </w:r>
          </w:p>
        </w:tc>
        <w:tc>
          <w:tcPr>
            <w:tcW w:w="5600"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Održavanje opreme</w:t>
            </w:r>
          </w:p>
        </w:tc>
        <w:tc>
          <w:tcPr>
            <w:tcW w:w="1432"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130,00</w:t>
            </w:r>
          </w:p>
        </w:tc>
        <w:tc>
          <w:tcPr>
            <w:tcW w:w="1432"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75"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32"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130,00</w:t>
            </w:r>
          </w:p>
        </w:tc>
      </w:tr>
    </w:tbl>
    <w:p w:rsidR="009570D7" w:rsidRDefault="009570D7" w:rsidP="009570D7">
      <w:pPr>
        <w:pStyle w:val="Default"/>
        <w:rPr>
          <w:sz w:val="28"/>
          <w:szCs w:val="28"/>
        </w:rPr>
      </w:pPr>
    </w:p>
    <w:p w:rsidR="009570D7" w:rsidRDefault="009570D7" w:rsidP="009570D7">
      <w:pPr>
        <w:tabs>
          <w:tab w:val="left" w:pos="6147"/>
        </w:tabs>
        <w:ind w:right="281"/>
        <w:rPr>
          <w:sz w:val="24"/>
          <w:szCs w:val="24"/>
        </w:rPr>
      </w:pPr>
      <w:r>
        <w:rPr>
          <w:sz w:val="24"/>
          <w:szCs w:val="24"/>
        </w:rPr>
        <w:lastRenderedPageBreak/>
        <w:t>Programom su planirana sredstva kao potpora udruzi  “LAG“,  koja se osniva radi promicanja zajedničkih interesa svih sudionika javnog, gospodarskog i civilnog društva sa svrhom ruralnog,  te ukupnog razvoja i unapređenja kvalitete života, potpora ostalim udrugama, te planirana sredstva za održavanje opreme telefona, interneta.</w:t>
      </w:r>
    </w:p>
    <w:p w:rsidR="009570D7" w:rsidRDefault="009570D7" w:rsidP="009570D7">
      <w:pPr>
        <w:pStyle w:val="Default"/>
        <w:jc w:val="both"/>
      </w:pPr>
      <w:r>
        <w:rPr>
          <w:u w:val="single"/>
        </w:rPr>
        <w:t>Opći cilj</w:t>
      </w:r>
      <w:r>
        <w:t xml:space="preserve">: Djelovanje i rad Udruga </w:t>
      </w:r>
    </w:p>
    <w:p w:rsidR="009570D7" w:rsidRDefault="009570D7" w:rsidP="009570D7">
      <w:pPr>
        <w:pStyle w:val="Default"/>
        <w:jc w:val="both"/>
      </w:pPr>
      <w:r>
        <w:rPr>
          <w:u w:val="single"/>
        </w:rPr>
        <w:t>Posebni cilj</w:t>
      </w:r>
      <w:r>
        <w:t xml:space="preserve">: Razvoj i poticanje kvalitetnih programa </w:t>
      </w:r>
    </w:p>
    <w:p w:rsidR="009570D7" w:rsidRDefault="009570D7" w:rsidP="009570D7">
      <w:pPr>
        <w:pStyle w:val="Default"/>
        <w:jc w:val="both"/>
      </w:pPr>
      <w:r>
        <w:rPr>
          <w:u w:val="single"/>
        </w:rPr>
        <w:t>Mjerilo uspješnosti</w:t>
      </w:r>
      <w:r>
        <w:t xml:space="preserve">: Provedba aktivnosti </w:t>
      </w:r>
    </w:p>
    <w:p w:rsidR="009570D7" w:rsidRDefault="009570D7" w:rsidP="009570D7">
      <w:pPr>
        <w:pStyle w:val="Default"/>
        <w:jc w:val="both"/>
      </w:pPr>
    </w:p>
    <w:p w:rsidR="009570D7" w:rsidRDefault="009570D7" w:rsidP="009570D7">
      <w:pPr>
        <w:pStyle w:val="Default"/>
        <w:jc w:val="both"/>
      </w:pPr>
    </w:p>
    <w:p w:rsidR="009570D7" w:rsidRDefault="009570D7" w:rsidP="009570D7">
      <w:pPr>
        <w:tabs>
          <w:tab w:val="left" w:pos="6147"/>
        </w:tabs>
        <w:ind w:left="-567" w:right="281"/>
        <w:rPr>
          <w:sz w:val="24"/>
          <w:szCs w:val="24"/>
        </w:rPr>
      </w:pPr>
    </w:p>
    <w:tbl>
      <w:tblPr>
        <w:tblW w:w="13806" w:type="dxa"/>
        <w:tblInd w:w="108" w:type="dxa"/>
        <w:tblLook w:val="04A0" w:firstRow="1" w:lastRow="0" w:firstColumn="1" w:lastColumn="0" w:noHBand="0" w:noVBand="1"/>
      </w:tblPr>
      <w:tblGrid>
        <w:gridCol w:w="1432"/>
        <w:gridCol w:w="1303"/>
        <w:gridCol w:w="5600"/>
        <w:gridCol w:w="1432"/>
        <w:gridCol w:w="1432"/>
        <w:gridCol w:w="1175"/>
        <w:gridCol w:w="1432"/>
      </w:tblGrid>
      <w:tr w:rsidR="009570D7" w:rsidTr="009570D7">
        <w:trPr>
          <w:trHeight w:val="245"/>
        </w:trPr>
        <w:tc>
          <w:tcPr>
            <w:tcW w:w="1432"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POZICIJA</w:t>
            </w:r>
          </w:p>
        </w:tc>
        <w:tc>
          <w:tcPr>
            <w:tcW w:w="1303"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BROJ KONTA</w:t>
            </w:r>
          </w:p>
        </w:tc>
        <w:tc>
          <w:tcPr>
            <w:tcW w:w="5600"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VRSTA RASHODA / IZDATAKA</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PLANIRANO</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PROMJENA IZNOS</w:t>
            </w:r>
          </w:p>
        </w:tc>
        <w:tc>
          <w:tcPr>
            <w:tcW w:w="1175"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PROMJENA (%)</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NOVI IZNOS</w:t>
            </w:r>
          </w:p>
        </w:tc>
      </w:tr>
      <w:tr w:rsidR="009570D7" w:rsidTr="009570D7">
        <w:trPr>
          <w:trHeight w:val="245"/>
        </w:trPr>
        <w:tc>
          <w:tcPr>
            <w:tcW w:w="1432"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Program</w:t>
            </w:r>
          </w:p>
        </w:tc>
        <w:tc>
          <w:tcPr>
            <w:tcW w:w="1303"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1018</w:t>
            </w:r>
          </w:p>
        </w:tc>
        <w:tc>
          <w:tcPr>
            <w:tcW w:w="5600"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Program vodoopskrba i odvodnja</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11.815,00</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75"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11.815,00</w:t>
            </w:r>
          </w:p>
        </w:tc>
      </w:tr>
    </w:tbl>
    <w:p w:rsidR="009570D7" w:rsidRDefault="009570D7" w:rsidP="009570D7">
      <w:pPr>
        <w:tabs>
          <w:tab w:val="left" w:pos="6147"/>
        </w:tabs>
        <w:ind w:left="-567" w:right="281"/>
        <w:rPr>
          <w:rFonts w:ascii="Times New Roman" w:hAnsi="Times New Roman" w:cs="Times New Roman"/>
          <w:sz w:val="24"/>
          <w:szCs w:val="24"/>
        </w:rPr>
      </w:pPr>
    </w:p>
    <w:tbl>
      <w:tblPr>
        <w:tblW w:w="13836" w:type="dxa"/>
        <w:tblInd w:w="108" w:type="dxa"/>
        <w:tblLook w:val="04A0" w:firstRow="1" w:lastRow="0" w:firstColumn="1" w:lastColumn="0" w:noHBand="0" w:noVBand="1"/>
      </w:tblPr>
      <w:tblGrid>
        <w:gridCol w:w="1435"/>
        <w:gridCol w:w="1306"/>
        <w:gridCol w:w="5613"/>
        <w:gridCol w:w="1435"/>
        <w:gridCol w:w="1435"/>
        <w:gridCol w:w="1177"/>
        <w:gridCol w:w="1435"/>
      </w:tblGrid>
      <w:tr w:rsidR="009570D7" w:rsidTr="009570D7">
        <w:trPr>
          <w:trHeight w:val="331"/>
        </w:trPr>
        <w:tc>
          <w:tcPr>
            <w:tcW w:w="1435"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Kapitalni projekt</w:t>
            </w:r>
          </w:p>
        </w:tc>
        <w:tc>
          <w:tcPr>
            <w:tcW w:w="1306"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K100003</w:t>
            </w:r>
          </w:p>
        </w:tc>
        <w:tc>
          <w:tcPr>
            <w:tcW w:w="5613"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Odvodnja</w:t>
            </w:r>
          </w:p>
        </w:tc>
        <w:tc>
          <w:tcPr>
            <w:tcW w:w="1435"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11.815,00</w:t>
            </w:r>
          </w:p>
        </w:tc>
        <w:tc>
          <w:tcPr>
            <w:tcW w:w="1435"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77"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35"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11.815,00</w:t>
            </w:r>
          </w:p>
        </w:tc>
      </w:tr>
    </w:tbl>
    <w:p w:rsidR="009570D7" w:rsidRDefault="009570D7" w:rsidP="009570D7">
      <w:pPr>
        <w:pStyle w:val="Default"/>
        <w:rPr>
          <w:sz w:val="28"/>
          <w:szCs w:val="28"/>
        </w:rPr>
      </w:pPr>
    </w:p>
    <w:p w:rsidR="009570D7" w:rsidRDefault="009570D7" w:rsidP="009570D7">
      <w:pPr>
        <w:tabs>
          <w:tab w:val="left" w:pos="6147"/>
        </w:tabs>
        <w:ind w:right="281"/>
        <w:rPr>
          <w:sz w:val="24"/>
          <w:szCs w:val="24"/>
        </w:rPr>
      </w:pPr>
      <w:r>
        <w:rPr>
          <w:sz w:val="24"/>
          <w:szCs w:val="24"/>
        </w:rPr>
        <w:t>Programom su planirana sredstva za  „ Projekt poboljšanja vodno komunalne infrastrukture aglomeracije Zaprešić – Kraj Donji „ i odvodnja.</w:t>
      </w:r>
    </w:p>
    <w:p w:rsidR="009570D7" w:rsidRDefault="009570D7" w:rsidP="009570D7">
      <w:pPr>
        <w:tabs>
          <w:tab w:val="left" w:pos="6147"/>
        </w:tabs>
        <w:ind w:right="281"/>
        <w:rPr>
          <w:sz w:val="24"/>
          <w:szCs w:val="24"/>
        </w:rPr>
      </w:pPr>
      <w:r>
        <w:rPr>
          <w:sz w:val="24"/>
          <w:szCs w:val="24"/>
        </w:rPr>
        <w:t>Temeljem sklopljenog Ugovora o partnerstvu na projektu „Projekt poboljšanja vodno komunalne infrastrukture aglomeracije Zaprešić“ nastavlja se provedba sufinanciranja projekta, čiji je korisnik Vodoopskrba i odvodnja Zaprešić d.o.o. (isporučitelj vodne usluge), u suradnji sa ostalim ugovornim partnerima: Grad Zaprešić te Općina Bistra, Pušća, Brdovec, Dubravica, Marija Gorica i Luka. Cilj  projekta je povećanje priključenosti stanovništva na javne sustave vodoopskrbe i odvodnje te osiguravanje odgovarajućeg pročišćavanja otpadnih voda na području Grada Zaprešića i imenovanih općina u svrhu ispunjavanja Direktive o pročišćavanju komunalnih otpadnih voda -91/271/EEZ i Direktive o kvaliteti vode namijenjenoj za ljudsku potrošnju -98/83-EZ. Projekt obuhvaća Aglomeraciju Zaprešić i Aglomeraciju Kraj Donji.</w:t>
      </w:r>
    </w:p>
    <w:p w:rsidR="009570D7" w:rsidRDefault="009570D7" w:rsidP="009570D7">
      <w:pPr>
        <w:tabs>
          <w:tab w:val="left" w:pos="6147"/>
        </w:tabs>
        <w:ind w:right="281"/>
        <w:rPr>
          <w:sz w:val="24"/>
          <w:szCs w:val="24"/>
        </w:rPr>
      </w:pPr>
      <w:r>
        <w:rPr>
          <w:sz w:val="24"/>
          <w:szCs w:val="24"/>
        </w:rPr>
        <w:t>Rezultati projekta podrazumijevaju izgradnju, rekonstrukciju i dogradnju te sanaciju sustava odvodnje otpadnih voda, dogradnju uređaja za pročišćavanje otpadnih voda te dogradnju i rekonstrukciju i sanaciju sustava vodoopskrbe. Programom su planirana i sredstva za sufinanciranje projektne dokumentacije „Magistralni cjevovod Pušća – Milić Selo“</w:t>
      </w:r>
    </w:p>
    <w:p w:rsidR="009570D7" w:rsidRDefault="009570D7" w:rsidP="009570D7">
      <w:pPr>
        <w:tabs>
          <w:tab w:val="left" w:pos="6147"/>
        </w:tabs>
        <w:ind w:right="281"/>
        <w:rPr>
          <w:sz w:val="24"/>
          <w:szCs w:val="24"/>
        </w:rPr>
      </w:pPr>
    </w:p>
    <w:p w:rsidR="009570D7" w:rsidRDefault="009570D7" w:rsidP="009570D7">
      <w:pPr>
        <w:pStyle w:val="Default"/>
        <w:jc w:val="both"/>
      </w:pPr>
      <w:r>
        <w:rPr>
          <w:u w:val="single"/>
        </w:rPr>
        <w:t>Opći cilj</w:t>
      </w:r>
      <w:r>
        <w:t xml:space="preserve">: Podizanje kvalitete života i stanovanja </w:t>
      </w:r>
    </w:p>
    <w:p w:rsidR="009570D7" w:rsidRDefault="009570D7" w:rsidP="009570D7">
      <w:pPr>
        <w:pStyle w:val="Default"/>
        <w:jc w:val="both"/>
      </w:pPr>
      <w:r>
        <w:rPr>
          <w:u w:val="single"/>
        </w:rPr>
        <w:t>Posebni cilj</w:t>
      </w:r>
      <w:r>
        <w:t xml:space="preserve">: Osigurati uvjete za priključenje na objekte vodnih građevina </w:t>
      </w:r>
    </w:p>
    <w:p w:rsidR="009570D7" w:rsidRDefault="009570D7" w:rsidP="009570D7">
      <w:pPr>
        <w:pStyle w:val="Default"/>
        <w:jc w:val="both"/>
      </w:pPr>
      <w:r>
        <w:rPr>
          <w:u w:val="single"/>
        </w:rPr>
        <w:t>Mjerilo uspješnosti</w:t>
      </w:r>
      <w:r>
        <w:t xml:space="preserve">: Provedba projekta </w:t>
      </w:r>
    </w:p>
    <w:p w:rsidR="009570D7" w:rsidRDefault="009570D7" w:rsidP="009570D7">
      <w:pPr>
        <w:pStyle w:val="Default"/>
        <w:jc w:val="both"/>
      </w:pPr>
    </w:p>
    <w:p w:rsidR="009570D7" w:rsidRDefault="009570D7" w:rsidP="009570D7">
      <w:pPr>
        <w:pStyle w:val="Default"/>
        <w:jc w:val="both"/>
      </w:pPr>
    </w:p>
    <w:tbl>
      <w:tblPr>
        <w:tblW w:w="13806" w:type="dxa"/>
        <w:tblInd w:w="108" w:type="dxa"/>
        <w:tblLook w:val="04A0" w:firstRow="1" w:lastRow="0" w:firstColumn="1" w:lastColumn="0" w:noHBand="0" w:noVBand="1"/>
      </w:tblPr>
      <w:tblGrid>
        <w:gridCol w:w="1432"/>
        <w:gridCol w:w="1303"/>
        <w:gridCol w:w="5600"/>
        <w:gridCol w:w="1432"/>
        <w:gridCol w:w="1432"/>
        <w:gridCol w:w="1175"/>
        <w:gridCol w:w="1432"/>
      </w:tblGrid>
      <w:tr w:rsidR="009570D7" w:rsidTr="009570D7">
        <w:trPr>
          <w:trHeight w:val="245"/>
        </w:trPr>
        <w:tc>
          <w:tcPr>
            <w:tcW w:w="1432"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lastRenderedPageBreak/>
              <w:t>POZICIJA</w:t>
            </w:r>
          </w:p>
        </w:tc>
        <w:tc>
          <w:tcPr>
            <w:tcW w:w="1303"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BROJ KONTA</w:t>
            </w:r>
          </w:p>
        </w:tc>
        <w:tc>
          <w:tcPr>
            <w:tcW w:w="5600"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VRSTA RASHODA / IZDATAKA</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PLANIRANO</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PROMJENA IZNOS</w:t>
            </w:r>
          </w:p>
        </w:tc>
        <w:tc>
          <w:tcPr>
            <w:tcW w:w="1175"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PROMJENA (%)</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NOVI IZNOS</w:t>
            </w:r>
          </w:p>
        </w:tc>
      </w:tr>
      <w:tr w:rsidR="009570D7" w:rsidTr="009570D7">
        <w:trPr>
          <w:trHeight w:val="245"/>
        </w:trPr>
        <w:tc>
          <w:tcPr>
            <w:tcW w:w="1432"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Program</w:t>
            </w:r>
          </w:p>
        </w:tc>
        <w:tc>
          <w:tcPr>
            <w:tcW w:w="1303"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1019</w:t>
            </w:r>
          </w:p>
        </w:tc>
        <w:tc>
          <w:tcPr>
            <w:tcW w:w="5600" w:type="dxa"/>
            <w:shd w:val="clear" w:color="auto" w:fill="C1C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Javne potrebe u športu</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53.093,00</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75"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32" w:type="dxa"/>
            <w:shd w:val="clear" w:color="auto" w:fill="C1C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53.093,00</w:t>
            </w:r>
          </w:p>
        </w:tc>
      </w:tr>
    </w:tbl>
    <w:p w:rsidR="009570D7" w:rsidRDefault="009570D7" w:rsidP="009570D7">
      <w:pPr>
        <w:pStyle w:val="Default"/>
        <w:jc w:val="both"/>
      </w:pPr>
    </w:p>
    <w:tbl>
      <w:tblPr>
        <w:tblW w:w="13836" w:type="dxa"/>
        <w:tblInd w:w="108" w:type="dxa"/>
        <w:tblLook w:val="04A0" w:firstRow="1" w:lastRow="0" w:firstColumn="1" w:lastColumn="0" w:noHBand="0" w:noVBand="1"/>
      </w:tblPr>
      <w:tblGrid>
        <w:gridCol w:w="1435"/>
        <w:gridCol w:w="1306"/>
        <w:gridCol w:w="5613"/>
        <w:gridCol w:w="1435"/>
        <w:gridCol w:w="1435"/>
        <w:gridCol w:w="1177"/>
        <w:gridCol w:w="1435"/>
      </w:tblGrid>
      <w:tr w:rsidR="009570D7" w:rsidTr="009570D7">
        <w:trPr>
          <w:trHeight w:val="331"/>
        </w:trPr>
        <w:tc>
          <w:tcPr>
            <w:tcW w:w="1435"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Kapitalni projekt</w:t>
            </w:r>
          </w:p>
        </w:tc>
        <w:tc>
          <w:tcPr>
            <w:tcW w:w="1306"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K100002</w:t>
            </w:r>
          </w:p>
        </w:tc>
        <w:tc>
          <w:tcPr>
            <w:tcW w:w="5613" w:type="dxa"/>
            <w:shd w:val="clear" w:color="auto" w:fill="E1E1FF"/>
            <w:vAlign w:val="center"/>
            <w:hideMark/>
          </w:tcPr>
          <w:p w:rsidR="009570D7" w:rsidRDefault="009570D7">
            <w:pPr>
              <w:rPr>
                <w:rFonts w:ascii="Arial" w:hAnsi="Arial" w:cs="Arial"/>
                <w:b/>
                <w:bCs/>
                <w:color w:val="000000"/>
                <w:sz w:val="16"/>
                <w:szCs w:val="16"/>
                <w:lang w:eastAsia="hr-HR"/>
              </w:rPr>
            </w:pPr>
            <w:r>
              <w:rPr>
                <w:rFonts w:ascii="Arial" w:hAnsi="Arial" w:cs="Arial"/>
                <w:b/>
                <w:bCs/>
                <w:color w:val="000000"/>
                <w:sz w:val="16"/>
                <w:szCs w:val="16"/>
                <w:lang w:eastAsia="hr-HR"/>
              </w:rPr>
              <w:t>Sportsko igralište</w:t>
            </w:r>
          </w:p>
        </w:tc>
        <w:tc>
          <w:tcPr>
            <w:tcW w:w="1435"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53.093,00</w:t>
            </w:r>
          </w:p>
        </w:tc>
        <w:tc>
          <w:tcPr>
            <w:tcW w:w="1435"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177"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0,00</w:t>
            </w:r>
          </w:p>
        </w:tc>
        <w:tc>
          <w:tcPr>
            <w:tcW w:w="1435" w:type="dxa"/>
            <w:shd w:val="clear" w:color="auto" w:fill="E1E1FF"/>
            <w:vAlign w:val="center"/>
            <w:hideMark/>
          </w:tcPr>
          <w:p w:rsidR="009570D7" w:rsidRDefault="009570D7">
            <w:pPr>
              <w:jc w:val="right"/>
              <w:rPr>
                <w:rFonts w:ascii="Arial" w:hAnsi="Arial" w:cs="Arial"/>
                <w:b/>
                <w:bCs/>
                <w:color w:val="000000"/>
                <w:sz w:val="16"/>
                <w:szCs w:val="16"/>
                <w:lang w:eastAsia="hr-HR"/>
              </w:rPr>
            </w:pPr>
            <w:r>
              <w:rPr>
                <w:rFonts w:ascii="Arial" w:hAnsi="Arial" w:cs="Arial"/>
                <w:b/>
                <w:bCs/>
                <w:color w:val="000000"/>
                <w:sz w:val="16"/>
                <w:szCs w:val="16"/>
                <w:lang w:eastAsia="hr-HR"/>
              </w:rPr>
              <w:t>53.093,00</w:t>
            </w:r>
          </w:p>
        </w:tc>
      </w:tr>
    </w:tbl>
    <w:p w:rsidR="009570D7" w:rsidRDefault="009570D7" w:rsidP="009570D7">
      <w:pPr>
        <w:pStyle w:val="Default"/>
        <w:rPr>
          <w:sz w:val="28"/>
          <w:szCs w:val="28"/>
        </w:rPr>
      </w:pPr>
    </w:p>
    <w:p w:rsidR="009570D7" w:rsidRDefault="009570D7" w:rsidP="009570D7">
      <w:pPr>
        <w:tabs>
          <w:tab w:val="left" w:pos="6147"/>
        </w:tabs>
        <w:ind w:right="281"/>
        <w:rPr>
          <w:sz w:val="24"/>
          <w:szCs w:val="24"/>
        </w:rPr>
      </w:pPr>
      <w:r>
        <w:rPr>
          <w:sz w:val="24"/>
          <w:szCs w:val="24"/>
        </w:rPr>
        <w:t>Programom su planirana sredstva za izradu projektne dokumentacije za sportsko-rekreacijski centar Dubravica.</w:t>
      </w:r>
    </w:p>
    <w:p w:rsidR="009570D7" w:rsidRDefault="009570D7" w:rsidP="009570D7">
      <w:pPr>
        <w:tabs>
          <w:tab w:val="left" w:pos="6147"/>
        </w:tabs>
        <w:ind w:left="-567" w:right="281"/>
        <w:rPr>
          <w:sz w:val="24"/>
          <w:szCs w:val="24"/>
        </w:rPr>
      </w:pPr>
    </w:p>
    <w:p w:rsidR="009570D7" w:rsidRDefault="009570D7" w:rsidP="009570D7">
      <w:pPr>
        <w:pStyle w:val="Default"/>
        <w:jc w:val="both"/>
      </w:pPr>
      <w:r>
        <w:rPr>
          <w:u w:val="single"/>
        </w:rPr>
        <w:t>Opći cilj</w:t>
      </w:r>
      <w:r>
        <w:t>: Promicanje sporta</w:t>
      </w:r>
    </w:p>
    <w:p w:rsidR="009570D7" w:rsidRDefault="009570D7" w:rsidP="009570D7">
      <w:pPr>
        <w:pStyle w:val="Default"/>
        <w:jc w:val="both"/>
      </w:pPr>
      <w:r>
        <w:rPr>
          <w:u w:val="single"/>
        </w:rPr>
        <w:t>Posebni cilj</w:t>
      </w:r>
      <w:r>
        <w:t xml:space="preserve">: Poticanje mladih sportaša, promicanje sporta </w:t>
      </w:r>
    </w:p>
    <w:p w:rsidR="009570D7" w:rsidRDefault="009570D7" w:rsidP="009570D7">
      <w:pPr>
        <w:pStyle w:val="Default"/>
        <w:jc w:val="both"/>
      </w:pPr>
      <w:r>
        <w:rPr>
          <w:u w:val="single"/>
        </w:rPr>
        <w:t>Mjerilo uspješnosti</w:t>
      </w:r>
      <w:r>
        <w:t>: Provedba projekta</w:t>
      </w:r>
    </w:p>
    <w:p w:rsidR="009570D7" w:rsidRDefault="009570D7" w:rsidP="009570D7">
      <w:pPr>
        <w:pStyle w:val="Default"/>
        <w:jc w:val="both"/>
      </w:pPr>
    </w:p>
    <w:p w:rsidR="009570D7" w:rsidRDefault="009570D7" w:rsidP="009570D7">
      <w:pPr>
        <w:pStyle w:val="Default"/>
        <w:jc w:val="both"/>
      </w:pPr>
      <w:r>
        <w:t>Navedenim programom nastoji se poticati sportske djelatnosti, unapređenje života, osigurati uvjete za bavljenje sportom.</w:t>
      </w:r>
    </w:p>
    <w:p w:rsidR="009570D7" w:rsidRDefault="009570D7" w:rsidP="009570D7">
      <w:pPr>
        <w:pStyle w:val="Default"/>
        <w:ind w:left="-567"/>
        <w:jc w:val="both"/>
      </w:pPr>
    </w:p>
    <w:p w:rsidR="009570D7" w:rsidRDefault="009570D7" w:rsidP="009570D7">
      <w:pPr>
        <w:pStyle w:val="Default"/>
        <w:ind w:left="-567"/>
        <w:jc w:val="both"/>
      </w:pPr>
    </w:p>
    <w:p w:rsidR="009570D7" w:rsidRPr="00A6464A" w:rsidRDefault="009570D7" w:rsidP="006809D0">
      <w:pPr>
        <w:jc w:val="right"/>
      </w:pPr>
    </w:p>
    <w:p w:rsidR="006809D0" w:rsidRPr="00214461" w:rsidRDefault="006809D0" w:rsidP="006809D0"/>
    <w:p w:rsidR="00674DC8" w:rsidRPr="006809D0" w:rsidRDefault="00674DC8" w:rsidP="006809D0">
      <w:pPr>
        <w:rPr>
          <w:rFonts w:ascii="Arial Narrow" w:hAnsi="Arial Narrow"/>
          <w:lang w:eastAsia="hr-HR"/>
        </w:rPr>
      </w:pPr>
    </w:p>
    <w:sectPr w:rsidR="00674DC8" w:rsidRPr="006809D0" w:rsidSect="00374C0C">
      <w:footerReference w:type="default" r:id="rId113"/>
      <w:footerReference w:type="first" r:id="rId114"/>
      <w:pgSz w:w="16838" w:h="11906" w:orient="landscape"/>
      <w:pgMar w:top="1276" w:right="1417" w:bottom="1843" w:left="1417"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E32" w:rsidRDefault="00511E32" w:rsidP="00B77510">
      <w:r>
        <w:separator/>
      </w:r>
    </w:p>
  </w:endnote>
  <w:endnote w:type="continuationSeparator" w:id="0">
    <w:p w:rsidR="00511E32" w:rsidRDefault="00511E32" w:rsidP="00B77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Times-NewRoman">
    <w:altName w:val="Times New Roman"/>
    <w:charset w:val="00"/>
    <w:family w:val="auto"/>
    <w:pitch w:val="default"/>
    <w:sig w:usb0="00000005" w:usb1="00000000" w:usb2="00000000" w:usb3="00000000" w:csb0="00000002" w:csb1="00000000"/>
  </w:font>
  <w:font w:name="Helvetica Neue">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Times New Roman CE">
    <w:panose1 w:val="02020603050405020304"/>
    <w:charset w:val="EE"/>
    <w:family w:val="roman"/>
    <w:pitch w:val="variable"/>
    <w:sig w:usb0="E0002EFF" w:usb1="C000785B" w:usb2="00000009" w:usb3="00000000" w:csb0="000001FF" w:csb1="00000000"/>
  </w:font>
  <w:font w:name="ArialMT">
    <w:panose1 w:val="00000000000000000000"/>
    <w:charset w:val="EE"/>
    <w:family w:val="auto"/>
    <w:notTrueType/>
    <w:pitch w:val="default"/>
    <w:sig w:usb0="00000005" w:usb1="00000000" w:usb2="00000000" w:usb3="00000000" w:csb0="00000002" w:csb1="00000000"/>
  </w:font>
  <w:font w:name="Minion Pr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6036148"/>
      <w:docPartObj>
        <w:docPartGallery w:val="Page Numbers (Bottom of Page)"/>
        <w:docPartUnique/>
      </w:docPartObj>
    </w:sdtPr>
    <w:sdtEndPr/>
    <w:sdtContent>
      <w:p w:rsidR="00146A03" w:rsidRDefault="00146A03">
        <w:pPr>
          <w:pStyle w:val="Podnoje"/>
          <w:jc w:val="right"/>
        </w:pPr>
        <w:r>
          <w:t xml:space="preserve">Službeni glasnik Općine Dubravica broj 01/2023               </w:t>
        </w:r>
        <w:r>
          <w:tab/>
        </w:r>
        <w:r>
          <w:tab/>
        </w:r>
        <w:r>
          <w:tab/>
        </w:r>
        <w:r>
          <w:tab/>
        </w:r>
        <w:r>
          <w:tab/>
        </w:r>
        <w:r>
          <w:tab/>
        </w:r>
        <w:r>
          <w:tab/>
        </w:r>
        <w:r>
          <w:tab/>
        </w:r>
        <w:r>
          <w:fldChar w:fldCharType="begin"/>
        </w:r>
        <w:r>
          <w:instrText>PAGE   \* MERGEFORMAT</w:instrText>
        </w:r>
        <w:r>
          <w:fldChar w:fldCharType="separate"/>
        </w:r>
        <w:r w:rsidR="009570D7">
          <w:rPr>
            <w:noProof/>
          </w:rPr>
          <w:t>321</w:t>
        </w:r>
        <w:r>
          <w:fldChar w:fldCharType="end"/>
        </w:r>
      </w:p>
    </w:sdtContent>
  </w:sdt>
  <w:p w:rsidR="00146A03" w:rsidRDefault="00146A03"/>
  <w:p w:rsidR="00146A03" w:rsidRDefault="00146A03"/>
  <w:p w:rsidR="00146A03" w:rsidRDefault="00146A0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A03" w:rsidRDefault="00146A03" w:rsidP="00DE2C8E">
    <w:pPr>
      <w:pStyle w:val="Podnoje"/>
    </w:pPr>
    <w:r>
      <w:t>Službeni glasnik Općine Dubravica broj 01/2023</w:t>
    </w:r>
    <w:r>
      <w:tab/>
    </w:r>
    <w:r>
      <w:tab/>
    </w:r>
    <w:r>
      <w:tab/>
    </w:r>
    <w:r>
      <w:tab/>
    </w:r>
    <w:r>
      <w:tab/>
    </w:r>
    <w:r>
      <w:tab/>
    </w:r>
    <w:r>
      <w:tab/>
    </w:r>
    <w:r>
      <w:tab/>
    </w:r>
  </w:p>
  <w:p w:rsidR="00146A03" w:rsidRPr="00DE2C8E" w:rsidRDefault="00146A03" w:rsidP="002A37FC">
    <w:pPr>
      <w:pStyle w:val="Podnoje"/>
      <w:rPr>
        <w:rFonts w:ascii="Arial Narrow" w:hAnsi="Arial Narrow"/>
        <w:b/>
        <w:sz w:val="18"/>
      </w:rPr>
    </w:pPr>
    <w:r w:rsidRPr="0001585C">
      <w:rPr>
        <w:rFonts w:ascii="Arial Narrow" w:hAnsi="Arial Narrow"/>
        <w:b/>
        <w:sz w:val="18"/>
      </w:rPr>
      <w:t xml:space="preserve">Službeni glasnik </w:t>
    </w:r>
    <w:r>
      <w:rPr>
        <w:rFonts w:ascii="Arial Narrow" w:hAnsi="Arial Narrow"/>
        <w:b/>
        <w:sz w:val="18"/>
      </w:rPr>
      <w:t xml:space="preserve">Općine Dubravica </w:t>
    </w:r>
    <w:r w:rsidRPr="0001585C">
      <w:rPr>
        <w:rFonts w:ascii="Arial Narrow" w:hAnsi="Arial Narrow"/>
        <w:b/>
        <w:sz w:val="18"/>
      </w:rPr>
      <w:t>izdaje Općina Dubravica. Sjedište Općine Dubravica: Pavla Štoosa 3, 10293 Dubravica, tel. 01/3399-360, fax: 01/3399-707. Uredništvo: Jedinstveni upravni odjel Općine Dubravica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E32" w:rsidRDefault="00511E32" w:rsidP="00B77510">
      <w:r>
        <w:separator/>
      </w:r>
    </w:p>
  </w:footnote>
  <w:footnote w:type="continuationSeparator" w:id="0">
    <w:p w:rsidR="00511E32" w:rsidRDefault="00511E32" w:rsidP="00B775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D128206"/>
    <w:lvl w:ilvl="0">
      <w:start w:val="1"/>
      <w:numFmt w:val="bullet"/>
      <w:pStyle w:val="Grafikeoznake"/>
      <w:lvlText w:val=""/>
      <w:lvlJc w:val="left"/>
      <w:pPr>
        <w:tabs>
          <w:tab w:val="num" w:pos="360"/>
        </w:tabs>
        <w:ind w:left="360" w:hanging="360"/>
      </w:pPr>
      <w:rPr>
        <w:rFonts w:ascii="Symbol" w:hAnsi="Symbol" w:hint="default"/>
      </w:rPr>
    </w:lvl>
  </w:abstractNum>
  <w:abstractNum w:abstractNumId="1" w15:restartNumberingAfterBreak="0">
    <w:nsid w:val="01B6409E"/>
    <w:multiLevelType w:val="multilevel"/>
    <w:tmpl w:val="E2A454B6"/>
    <w:lvl w:ilvl="0">
      <w:start w:val="1"/>
      <w:numFmt w:val="decimal"/>
      <w:lvlText w:val="%1."/>
      <w:lvlJc w:val="left"/>
      <w:pPr>
        <w:ind w:left="1129" w:hanging="420"/>
      </w:pPr>
      <w:rPr>
        <w:rFonts w:cs="Times New Roman" w:hint="default"/>
      </w:rPr>
    </w:lvl>
    <w:lvl w:ilvl="1">
      <w:start w:val="1"/>
      <w:numFmt w:val="decimal"/>
      <w:isLgl/>
      <w:lvlText w:val="%1.%2."/>
      <w:lvlJc w:val="left"/>
      <w:pPr>
        <w:ind w:left="1498" w:hanging="420"/>
      </w:pPr>
      <w:rPr>
        <w:rFonts w:cs="Times New Roman" w:hint="default"/>
      </w:rPr>
    </w:lvl>
    <w:lvl w:ilvl="2">
      <w:start w:val="1"/>
      <w:numFmt w:val="decimal"/>
      <w:isLgl/>
      <w:lvlText w:val="%1.%2.%3."/>
      <w:lvlJc w:val="left"/>
      <w:pPr>
        <w:ind w:left="2167" w:hanging="720"/>
      </w:pPr>
      <w:rPr>
        <w:rFonts w:cs="Times New Roman" w:hint="default"/>
      </w:rPr>
    </w:lvl>
    <w:lvl w:ilvl="3">
      <w:start w:val="1"/>
      <w:numFmt w:val="decimal"/>
      <w:isLgl/>
      <w:lvlText w:val="%1.%2.%3.%4."/>
      <w:lvlJc w:val="left"/>
      <w:pPr>
        <w:ind w:left="2536" w:hanging="720"/>
      </w:pPr>
      <w:rPr>
        <w:rFonts w:cs="Times New Roman" w:hint="default"/>
      </w:rPr>
    </w:lvl>
    <w:lvl w:ilvl="4">
      <w:start w:val="1"/>
      <w:numFmt w:val="decimal"/>
      <w:isLgl/>
      <w:lvlText w:val="%1.%2.%3.%4.%5."/>
      <w:lvlJc w:val="left"/>
      <w:pPr>
        <w:ind w:left="3265" w:hanging="1080"/>
      </w:pPr>
      <w:rPr>
        <w:rFonts w:cs="Times New Roman" w:hint="default"/>
      </w:rPr>
    </w:lvl>
    <w:lvl w:ilvl="5">
      <w:start w:val="1"/>
      <w:numFmt w:val="decimal"/>
      <w:isLgl/>
      <w:lvlText w:val="%1.%2.%3.%4.%5.%6."/>
      <w:lvlJc w:val="left"/>
      <w:pPr>
        <w:ind w:left="3634" w:hanging="1080"/>
      </w:pPr>
      <w:rPr>
        <w:rFonts w:cs="Times New Roman" w:hint="default"/>
      </w:rPr>
    </w:lvl>
    <w:lvl w:ilvl="6">
      <w:start w:val="1"/>
      <w:numFmt w:val="decimal"/>
      <w:isLgl/>
      <w:lvlText w:val="%1.%2.%3.%4.%5.%6.%7."/>
      <w:lvlJc w:val="left"/>
      <w:pPr>
        <w:ind w:left="4363" w:hanging="1440"/>
      </w:pPr>
      <w:rPr>
        <w:rFonts w:cs="Times New Roman" w:hint="default"/>
      </w:rPr>
    </w:lvl>
    <w:lvl w:ilvl="7">
      <w:start w:val="1"/>
      <w:numFmt w:val="decimal"/>
      <w:isLgl/>
      <w:lvlText w:val="%1.%2.%3.%4.%5.%6.%7.%8."/>
      <w:lvlJc w:val="left"/>
      <w:pPr>
        <w:ind w:left="4732" w:hanging="1440"/>
      </w:pPr>
      <w:rPr>
        <w:rFonts w:cs="Times New Roman" w:hint="default"/>
      </w:rPr>
    </w:lvl>
    <w:lvl w:ilvl="8">
      <w:start w:val="1"/>
      <w:numFmt w:val="decimal"/>
      <w:isLgl/>
      <w:lvlText w:val="%1.%2.%3.%4.%5.%6.%7.%8.%9."/>
      <w:lvlJc w:val="left"/>
      <w:pPr>
        <w:ind w:left="5461" w:hanging="1800"/>
      </w:pPr>
      <w:rPr>
        <w:rFonts w:cs="Times New Roman" w:hint="default"/>
      </w:rPr>
    </w:lvl>
  </w:abstractNum>
  <w:abstractNum w:abstractNumId="2" w15:restartNumberingAfterBreak="0">
    <w:nsid w:val="0B060B70"/>
    <w:multiLevelType w:val="hybridMultilevel"/>
    <w:tmpl w:val="8BACD26A"/>
    <w:lvl w:ilvl="0" w:tplc="5D1C76F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E0051C3"/>
    <w:multiLevelType w:val="hybridMultilevel"/>
    <w:tmpl w:val="26DAD4F0"/>
    <w:lvl w:ilvl="0" w:tplc="BFFEF608">
      <w:start w:val="1"/>
      <w:numFmt w:val="upperRoman"/>
      <w:lvlText w:val="%1I."/>
      <w:lvlJc w:val="left"/>
      <w:pPr>
        <w:ind w:left="955" w:hanging="721"/>
      </w:pPr>
      <w:rPr>
        <w:rFonts w:ascii="Arial" w:eastAsia="Arial" w:hAnsi="Arial" w:cs="Arial" w:hint="default"/>
        <w:b/>
        <w:bCs/>
        <w:spacing w:val="0"/>
        <w:w w:val="100"/>
        <w:sz w:val="22"/>
        <w:szCs w:val="22"/>
        <w:lang w:val="hr-HR" w:eastAsia="en-US" w:bidi="ar-SA"/>
      </w:rPr>
    </w:lvl>
    <w:lvl w:ilvl="1" w:tplc="C3FACA20">
      <w:numFmt w:val="bullet"/>
      <w:lvlText w:val="-"/>
      <w:lvlJc w:val="left"/>
      <w:pPr>
        <w:ind w:left="955" w:hanging="360"/>
      </w:pPr>
      <w:rPr>
        <w:rFonts w:ascii="Arial MT" w:eastAsia="Arial MT" w:hAnsi="Arial MT" w:cs="Arial MT" w:hint="default"/>
        <w:w w:val="100"/>
        <w:sz w:val="22"/>
        <w:szCs w:val="22"/>
        <w:lang w:val="hr-HR" w:eastAsia="en-US" w:bidi="ar-SA"/>
      </w:rPr>
    </w:lvl>
    <w:lvl w:ilvl="2" w:tplc="E1A86BC6">
      <w:numFmt w:val="bullet"/>
      <w:lvlText w:val="•"/>
      <w:lvlJc w:val="left"/>
      <w:pPr>
        <w:ind w:left="2717" w:hanging="360"/>
      </w:pPr>
      <w:rPr>
        <w:rFonts w:hint="default"/>
        <w:lang w:val="hr-HR" w:eastAsia="en-US" w:bidi="ar-SA"/>
      </w:rPr>
    </w:lvl>
    <w:lvl w:ilvl="3" w:tplc="1E748BA8">
      <w:numFmt w:val="bullet"/>
      <w:lvlText w:val="•"/>
      <w:lvlJc w:val="left"/>
      <w:pPr>
        <w:ind w:left="3595" w:hanging="360"/>
      </w:pPr>
      <w:rPr>
        <w:rFonts w:hint="default"/>
        <w:lang w:val="hr-HR" w:eastAsia="en-US" w:bidi="ar-SA"/>
      </w:rPr>
    </w:lvl>
    <w:lvl w:ilvl="4" w:tplc="37369880">
      <w:numFmt w:val="bullet"/>
      <w:lvlText w:val="•"/>
      <w:lvlJc w:val="left"/>
      <w:pPr>
        <w:ind w:left="4474" w:hanging="360"/>
      </w:pPr>
      <w:rPr>
        <w:rFonts w:hint="default"/>
        <w:lang w:val="hr-HR" w:eastAsia="en-US" w:bidi="ar-SA"/>
      </w:rPr>
    </w:lvl>
    <w:lvl w:ilvl="5" w:tplc="D488F114">
      <w:numFmt w:val="bullet"/>
      <w:lvlText w:val="•"/>
      <w:lvlJc w:val="left"/>
      <w:pPr>
        <w:ind w:left="5353" w:hanging="360"/>
      </w:pPr>
      <w:rPr>
        <w:rFonts w:hint="default"/>
        <w:lang w:val="hr-HR" w:eastAsia="en-US" w:bidi="ar-SA"/>
      </w:rPr>
    </w:lvl>
    <w:lvl w:ilvl="6" w:tplc="11F41030">
      <w:numFmt w:val="bullet"/>
      <w:lvlText w:val="•"/>
      <w:lvlJc w:val="left"/>
      <w:pPr>
        <w:ind w:left="6231" w:hanging="360"/>
      </w:pPr>
      <w:rPr>
        <w:rFonts w:hint="default"/>
        <w:lang w:val="hr-HR" w:eastAsia="en-US" w:bidi="ar-SA"/>
      </w:rPr>
    </w:lvl>
    <w:lvl w:ilvl="7" w:tplc="71C29EC6">
      <w:numFmt w:val="bullet"/>
      <w:lvlText w:val="•"/>
      <w:lvlJc w:val="left"/>
      <w:pPr>
        <w:ind w:left="7110" w:hanging="360"/>
      </w:pPr>
      <w:rPr>
        <w:rFonts w:hint="default"/>
        <w:lang w:val="hr-HR" w:eastAsia="en-US" w:bidi="ar-SA"/>
      </w:rPr>
    </w:lvl>
    <w:lvl w:ilvl="8" w:tplc="B91E3452">
      <w:numFmt w:val="bullet"/>
      <w:lvlText w:val="•"/>
      <w:lvlJc w:val="left"/>
      <w:pPr>
        <w:ind w:left="7989" w:hanging="360"/>
      </w:pPr>
      <w:rPr>
        <w:rFonts w:hint="default"/>
        <w:lang w:val="hr-HR" w:eastAsia="en-US" w:bidi="ar-SA"/>
      </w:rPr>
    </w:lvl>
  </w:abstractNum>
  <w:abstractNum w:abstractNumId="4" w15:restartNumberingAfterBreak="0">
    <w:nsid w:val="1020457B"/>
    <w:multiLevelType w:val="hybridMultilevel"/>
    <w:tmpl w:val="57D03E4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3502538"/>
    <w:multiLevelType w:val="hybridMultilevel"/>
    <w:tmpl w:val="055C1E78"/>
    <w:lvl w:ilvl="0" w:tplc="38F2F1E8">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18DE219D"/>
    <w:multiLevelType w:val="hybridMultilevel"/>
    <w:tmpl w:val="2E70DA78"/>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8F94D70"/>
    <w:multiLevelType w:val="hybridMultilevel"/>
    <w:tmpl w:val="D1762B1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C6C04A2"/>
    <w:multiLevelType w:val="hybridMultilevel"/>
    <w:tmpl w:val="57D03E4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D712516"/>
    <w:multiLevelType w:val="hybridMultilevel"/>
    <w:tmpl w:val="1DC2EBE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282170E"/>
    <w:multiLevelType w:val="hybridMultilevel"/>
    <w:tmpl w:val="57D03E4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BAE6C69"/>
    <w:multiLevelType w:val="hybridMultilevel"/>
    <w:tmpl w:val="ECB2ED02"/>
    <w:lvl w:ilvl="0" w:tplc="9AA6636E">
      <w:start w:val="1"/>
      <w:numFmt w:val="decimal"/>
      <w:lvlText w:val="%1."/>
      <w:lvlJc w:val="left"/>
      <w:pPr>
        <w:tabs>
          <w:tab w:val="num" w:pos="1080"/>
        </w:tabs>
        <w:ind w:left="1080" w:hanging="360"/>
      </w:pPr>
      <w:rPr>
        <w:rFonts w:cs="Times New Roman"/>
      </w:rPr>
    </w:lvl>
    <w:lvl w:ilvl="1" w:tplc="041A0019">
      <w:start w:val="1"/>
      <w:numFmt w:val="decimal"/>
      <w:lvlText w:val="%2."/>
      <w:lvlJc w:val="left"/>
      <w:pPr>
        <w:tabs>
          <w:tab w:val="num" w:pos="1440"/>
        </w:tabs>
        <w:ind w:left="1440" w:hanging="360"/>
      </w:pPr>
      <w:rPr>
        <w:rFonts w:cs="Times New Roman"/>
      </w:rPr>
    </w:lvl>
    <w:lvl w:ilvl="2" w:tplc="041A001B">
      <w:start w:val="1"/>
      <w:numFmt w:val="decimal"/>
      <w:lvlText w:val="%3."/>
      <w:lvlJc w:val="left"/>
      <w:pPr>
        <w:tabs>
          <w:tab w:val="num" w:pos="2160"/>
        </w:tabs>
        <w:ind w:left="2160" w:hanging="36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decimal"/>
      <w:lvlText w:val="%5."/>
      <w:lvlJc w:val="left"/>
      <w:pPr>
        <w:tabs>
          <w:tab w:val="num" w:pos="3600"/>
        </w:tabs>
        <w:ind w:left="3600" w:hanging="360"/>
      </w:pPr>
      <w:rPr>
        <w:rFonts w:cs="Times New Roman"/>
      </w:rPr>
    </w:lvl>
    <w:lvl w:ilvl="5" w:tplc="041A001B">
      <w:start w:val="1"/>
      <w:numFmt w:val="decimal"/>
      <w:lvlText w:val="%6."/>
      <w:lvlJc w:val="left"/>
      <w:pPr>
        <w:tabs>
          <w:tab w:val="num" w:pos="4320"/>
        </w:tabs>
        <w:ind w:left="4320" w:hanging="36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decimal"/>
      <w:lvlText w:val="%8."/>
      <w:lvlJc w:val="left"/>
      <w:pPr>
        <w:tabs>
          <w:tab w:val="num" w:pos="5760"/>
        </w:tabs>
        <w:ind w:left="5760" w:hanging="360"/>
      </w:pPr>
      <w:rPr>
        <w:rFonts w:cs="Times New Roman"/>
      </w:rPr>
    </w:lvl>
    <w:lvl w:ilvl="8" w:tplc="041A001B">
      <w:start w:val="1"/>
      <w:numFmt w:val="decimal"/>
      <w:lvlText w:val="%9."/>
      <w:lvlJc w:val="left"/>
      <w:pPr>
        <w:tabs>
          <w:tab w:val="num" w:pos="6480"/>
        </w:tabs>
        <w:ind w:left="6480" w:hanging="360"/>
      </w:pPr>
      <w:rPr>
        <w:rFonts w:cs="Times New Roman"/>
      </w:rPr>
    </w:lvl>
  </w:abstractNum>
  <w:abstractNum w:abstractNumId="12" w15:restartNumberingAfterBreak="0">
    <w:nsid w:val="3AD41903"/>
    <w:multiLevelType w:val="hybridMultilevel"/>
    <w:tmpl w:val="176CFD60"/>
    <w:lvl w:ilvl="0" w:tplc="7304FE22">
      <w:start w:val="9"/>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3BA13EBA"/>
    <w:multiLevelType w:val="hybridMultilevel"/>
    <w:tmpl w:val="787C9F66"/>
    <w:lvl w:ilvl="0" w:tplc="5232AED6">
      <w:start w:val="1"/>
      <w:numFmt w:val="decimal"/>
      <w:lvlText w:val="%1."/>
      <w:lvlJc w:val="left"/>
      <w:pPr>
        <w:ind w:left="928" w:hanging="360"/>
      </w:pPr>
      <w:rPr>
        <w:rFonts w:hint="default"/>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14" w15:restartNumberingAfterBreak="0">
    <w:nsid w:val="44204183"/>
    <w:multiLevelType w:val="hybridMultilevel"/>
    <w:tmpl w:val="DBCCB3C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45A661D"/>
    <w:multiLevelType w:val="hybridMultilevel"/>
    <w:tmpl w:val="10502E96"/>
    <w:lvl w:ilvl="0" w:tplc="11ECCC38">
      <w:start w:val="3"/>
      <w:numFmt w:val="upp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6" w15:restartNumberingAfterBreak="0">
    <w:nsid w:val="4CFC26FB"/>
    <w:multiLevelType w:val="hybridMultilevel"/>
    <w:tmpl w:val="57D03E4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0115B82"/>
    <w:multiLevelType w:val="hybridMultilevel"/>
    <w:tmpl w:val="91D665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1451161"/>
    <w:multiLevelType w:val="hybridMultilevel"/>
    <w:tmpl w:val="F386078E"/>
    <w:lvl w:ilvl="0" w:tplc="A314C3DE">
      <w:start w:val="70"/>
      <w:numFmt w:val="bullet"/>
      <w:lvlText w:val="-"/>
      <w:lvlJc w:val="left"/>
      <w:pPr>
        <w:ind w:left="1004" w:hanging="360"/>
      </w:pPr>
      <w:rPr>
        <w:rFonts w:ascii="Times New Roman" w:eastAsia="Times New Roman" w:hAnsi="Times New Roman" w:cs="Times New Roman" w:hint="default"/>
        <w:b/>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9" w15:restartNumberingAfterBreak="0">
    <w:nsid w:val="51E05618"/>
    <w:multiLevelType w:val="hybridMultilevel"/>
    <w:tmpl w:val="52982B88"/>
    <w:lvl w:ilvl="0" w:tplc="02921932">
      <w:numFmt w:val="bullet"/>
      <w:lvlText w:val="-"/>
      <w:lvlJc w:val="left"/>
      <w:pPr>
        <w:ind w:left="720" w:hanging="360"/>
      </w:pPr>
      <w:rPr>
        <w:rFonts w:ascii="Arial" w:eastAsia="Arial Unicode MS" w:hAnsi="Arial" w:cs="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1FE3982"/>
    <w:multiLevelType w:val="hybridMultilevel"/>
    <w:tmpl w:val="CA825FEC"/>
    <w:lvl w:ilvl="0" w:tplc="433CCC30">
      <w:start w:val="1"/>
      <w:numFmt w:val="upp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1" w15:restartNumberingAfterBreak="0">
    <w:nsid w:val="550B41A2"/>
    <w:multiLevelType w:val="multilevel"/>
    <w:tmpl w:val="63041818"/>
    <w:lvl w:ilvl="0">
      <w:start w:val="8"/>
      <w:numFmt w:val="bullet"/>
      <w:lvlText w:val="-"/>
      <w:lvlJc w:val="left"/>
      <w:pPr>
        <w:ind w:left="1129" w:hanging="420"/>
      </w:pPr>
      <w:rPr>
        <w:rFonts w:ascii="Times New Roman" w:eastAsia="Times New Roman" w:hAnsi="Times New Roman" w:cs="Times New Roman" w:hint="default"/>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2" w15:restartNumberingAfterBreak="0">
    <w:nsid w:val="571343EA"/>
    <w:multiLevelType w:val="hybridMultilevel"/>
    <w:tmpl w:val="57D03E4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90A2AC2"/>
    <w:multiLevelType w:val="hybridMultilevel"/>
    <w:tmpl w:val="ECD2CD7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4" w15:restartNumberingAfterBreak="0">
    <w:nsid w:val="59571DD1"/>
    <w:multiLevelType w:val="hybridMultilevel"/>
    <w:tmpl w:val="DFE26124"/>
    <w:lvl w:ilvl="0" w:tplc="3106F9C2">
      <w:numFmt w:val="bullet"/>
      <w:lvlText w:val="-"/>
      <w:lvlJc w:val="left"/>
      <w:pPr>
        <w:ind w:left="1068" w:hanging="360"/>
      </w:pPr>
      <w:rPr>
        <w:rFonts w:ascii="Times New Roman" w:eastAsia="Times New Roman" w:hAnsi="Times New Roman" w:cs="Times New Roman" w:hint="default"/>
        <w:b/>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5" w15:restartNumberingAfterBreak="0">
    <w:nsid w:val="5BCE43FE"/>
    <w:multiLevelType w:val="hybridMultilevel"/>
    <w:tmpl w:val="57D03E4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F521457"/>
    <w:multiLevelType w:val="multilevel"/>
    <w:tmpl w:val="1D84B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FFF7AC7"/>
    <w:multiLevelType w:val="hybridMultilevel"/>
    <w:tmpl w:val="8C3A0E22"/>
    <w:lvl w:ilvl="0" w:tplc="94DEA636">
      <w:start w:val="1"/>
      <w:numFmt w:val="bullet"/>
      <w:pStyle w:val="Indeks6"/>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0741AF4"/>
    <w:multiLevelType w:val="hybridMultilevel"/>
    <w:tmpl w:val="B0D20702"/>
    <w:lvl w:ilvl="0" w:tplc="9DF06672">
      <w:start w:val="2"/>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9" w15:restartNumberingAfterBreak="0">
    <w:nsid w:val="623C5FFF"/>
    <w:multiLevelType w:val="hybridMultilevel"/>
    <w:tmpl w:val="F1A61FE2"/>
    <w:lvl w:ilvl="0" w:tplc="AE488050">
      <w:start w:val="2"/>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0" w15:restartNumberingAfterBreak="0">
    <w:nsid w:val="6A452C83"/>
    <w:multiLevelType w:val="hybridMultilevel"/>
    <w:tmpl w:val="CED0AFA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B4F7F75"/>
    <w:multiLevelType w:val="hybridMultilevel"/>
    <w:tmpl w:val="D2ACAB34"/>
    <w:lvl w:ilvl="0" w:tplc="84BC9EF6">
      <w:start w:val="4"/>
      <w:numFmt w:val="upperRoman"/>
      <w:lvlText w:val="%1."/>
      <w:lvlJc w:val="left"/>
      <w:pPr>
        <w:ind w:left="955" w:hanging="721"/>
      </w:pPr>
      <w:rPr>
        <w:rFonts w:ascii="Arial" w:eastAsia="Arial" w:hAnsi="Arial" w:cs="Arial" w:hint="default"/>
        <w:b/>
        <w:bCs/>
        <w:spacing w:val="0"/>
        <w:w w:val="10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727A01BB"/>
    <w:multiLevelType w:val="hybridMultilevel"/>
    <w:tmpl w:val="80442D04"/>
    <w:lvl w:ilvl="0" w:tplc="A314C3DE">
      <w:start w:val="70"/>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2BB3CB3"/>
    <w:multiLevelType w:val="hybridMultilevel"/>
    <w:tmpl w:val="F28CA4BE"/>
    <w:lvl w:ilvl="0" w:tplc="15CEBF72">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34D2082"/>
    <w:multiLevelType w:val="hybridMultilevel"/>
    <w:tmpl w:val="C3426914"/>
    <w:lvl w:ilvl="0" w:tplc="5232AED6">
      <w:start w:val="1"/>
      <w:numFmt w:val="decimal"/>
      <w:lvlText w:val="%1."/>
      <w:lvlJc w:val="left"/>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4D26396"/>
    <w:multiLevelType w:val="hybridMultilevel"/>
    <w:tmpl w:val="E432F09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6" w15:restartNumberingAfterBreak="0">
    <w:nsid w:val="75354890"/>
    <w:multiLevelType w:val="hybridMultilevel"/>
    <w:tmpl w:val="CBAC2E1C"/>
    <w:lvl w:ilvl="0" w:tplc="A15260EC">
      <w:start w:val="1"/>
      <w:numFmt w:val="upperRoman"/>
      <w:lvlText w:val="%1II."/>
      <w:lvlJc w:val="left"/>
      <w:pPr>
        <w:ind w:left="955" w:hanging="721"/>
      </w:pPr>
      <w:rPr>
        <w:rFonts w:ascii="Arial" w:eastAsia="Arial" w:hAnsi="Arial" w:cs="Arial" w:hint="default"/>
        <w:b/>
        <w:bCs/>
        <w:spacing w:val="0"/>
        <w:w w:val="100"/>
        <w:sz w:val="22"/>
        <w:szCs w:val="22"/>
        <w:lang w:val="hr-HR" w:eastAsia="en-US" w:bidi="ar-SA"/>
      </w:rPr>
    </w:lvl>
    <w:lvl w:ilvl="1" w:tplc="C3FACA20">
      <w:numFmt w:val="bullet"/>
      <w:lvlText w:val="-"/>
      <w:lvlJc w:val="left"/>
      <w:pPr>
        <w:ind w:left="955" w:hanging="360"/>
      </w:pPr>
      <w:rPr>
        <w:rFonts w:ascii="Arial MT" w:eastAsia="Arial MT" w:hAnsi="Arial MT" w:cs="Arial MT" w:hint="default"/>
        <w:w w:val="100"/>
        <w:sz w:val="22"/>
        <w:szCs w:val="22"/>
        <w:lang w:val="hr-HR" w:eastAsia="en-US" w:bidi="ar-SA"/>
      </w:rPr>
    </w:lvl>
    <w:lvl w:ilvl="2" w:tplc="E1A86BC6">
      <w:numFmt w:val="bullet"/>
      <w:lvlText w:val="•"/>
      <w:lvlJc w:val="left"/>
      <w:pPr>
        <w:ind w:left="2717" w:hanging="360"/>
      </w:pPr>
      <w:rPr>
        <w:rFonts w:hint="default"/>
        <w:lang w:val="hr-HR" w:eastAsia="en-US" w:bidi="ar-SA"/>
      </w:rPr>
    </w:lvl>
    <w:lvl w:ilvl="3" w:tplc="1E748BA8">
      <w:numFmt w:val="bullet"/>
      <w:lvlText w:val="•"/>
      <w:lvlJc w:val="left"/>
      <w:pPr>
        <w:ind w:left="3595" w:hanging="360"/>
      </w:pPr>
      <w:rPr>
        <w:rFonts w:hint="default"/>
        <w:lang w:val="hr-HR" w:eastAsia="en-US" w:bidi="ar-SA"/>
      </w:rPr>
    </w:lvl>
    <w:lvl w:ilvl="4" w:tplc="37369880">
      <w:numFmt w:val="bullet"/>
      <w:lvlText w:val="•"/>
      <w:lvlJc w:val="left"/>
      <w:pPr>
        <w:ind w:left="4474" w:hanging="360"/>
      </w:pPr>
      <w:rPr>
        <w:rFonts w:hint="default"/>
        <w:lang w:val="hr-HR" w:eastAsia="en-US" w:bidi="ar-SA"/>
      </w:rPr>
    </w:lvl>
    <w:lvl w:ilvl="5" w:tplc="D488F114">
      <w:numFmt w:val="bullet"/>
      <w:lvlText w:val="•"/>
      <w:lvlJc w:val="left"/>
      <w:pPr>
        <w:ind w:left="5353" w:hanging="360"/>
      </w:pPr>
      <w:rPr>
        <w:rFonts w:hint="default"/>
        <w:lang w:val="hr-HR" w:eastAsia="en-US" w:bidi="ar-SA"/>
      </w:rPr>
    </w:lvl>
    <w:lvl w:ilvl="6" w:tplc="11F41030">
      <w:numFmt w:val="bullet"/>
      <w:lvlText w:val="•"/>
      <w:lvlJc w:val="left"/>
      <w:pPr>
        <w:ind w:left="6231" w:hanging="360"/>
      </w:pPr>
      <w:rPr>
        <w:rFonts w:hint="default"/>
        <w:lang w:val="hr-HR" w:eastAsia="en-US" w:bidi="ar-SA"/>
      </w:rPr>
    </w:lvl>
    <w:lvl w:ilvl="7" w:tplc="71C29EC6">
      <w:numFmt w:val="bullet"/>
      <w:lvlText w:val="•"/>
      <w:lvlJc w:val="left"/>
      <w:pPr>
        <w:ind w:left="7110" w:hanging="360"/>
      </w:pPr>
      <w:rPr>
        <w:rFonts w:hint="default"/>
        <w:lang w:val="hr-HR" w:eastAsia="en-US" w:bidi="ar-SA"/>
      </w:rPr>
    </w:lvl>
    <w:lvl w:ilvl="8" w:tplc="B91E3452">
      <w:numFmt w:val="bullet"/>
      <w:lvlText w:val="•"/>
      <w:lvlJc w:val="left"/>
      <w:pPr>
        <w:ind w:left="7989" w:hanging="360"/>
      </w:pPr>
      <w:rPr>
        <w:rFonts w:hint="default"/>
        <w:lang w:val="hr-HR" w:eastAsia="en-US" w:bidi="ar-SA"/>
      </w:rPr>
    </w:lvl>
  </w:abstractNum>
  <w:abstractNum w:abstractNumId="37" w15:restartNumberingAfterBreak="0">
    <w:nsid w:val="798F4237"/>
    <w:multiLevelType w:val="hybridMultilevel"/>
    <w:tmpl w:val="8BACD26A"/>
    <w:lvl w:ilvl="0" w:tplc="5D1C76F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BE60486"/>
    <w:multiLevelType w:val="hybridMultilevel"/>
    <w:tmpl w:val="07AA62EE"/>
    <w:lvl w:ilvl="0" w:tplc="D9866FC6">
      <w:start w:val="70"/>
      <w:numFmt w:val="bullet"/>
      <w:lvlText w:val="-"/>
      <w:lvlJc w:val="left"/>
      <w:pPr>
        <w:ind w:left="1440" w:hanging="360"/>
      </w:pPr>
      <w:rPr>
        <w:rFonts w:ascii="Times New Roman" w:eastAsia="Times New Roman" w:hAnsi="Times New Roman" w:cs="Times New Roman" w:hint="default"/>
        <w:b/>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num w:numId="1">
    <w:abstractNumId w:val="27"/>
  </w:num>
  <w:num w:numId="2">
    <w:abstractNumId w:val="0"/>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34"/>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 w:numId="9">
    <w:abstractNumId w:val="13"/>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6"/>
  </w:num>
  <w:num w:numId="14">
    <w:abstractNumId w:val="31"/>
  </w:num>
  <w:num w:numId="15">
    <w:abstractNumId w:val="37"/>
  </w:num>
  <w:num w:numId="16">
    <w:abstractNumId w:val="2"/>
  </w:num>
  <w:num w:numId="17">
    <w:abstractNumId w:val="32"/>
  </w:num>
  <w:num w:numId="18">
    <w:abstractNumId w:val="18"/>
  </w:num>
  <w:num w:numId="19">
    <w:abstractNumId w:val="38"/>
  </w:num>
  <w:num w:numId="20">
    <w:abstractNumId w:val="14"/>
  </w:num>
  <w:num w:numId="21">
    <w:abstractNumId w:val="30"/>
  </w:num>
  <w:num w:numId="22">
    <w:abstractNumId w:val="28"/>
  </w:num>
  <w:num w:numId="23">
    <w:abstractNumId w:val="12"/>
  </w:num>
  <w:num w:numId="24">
    <w:abstractNumId w:val="17"/>
  </w:num>
  <w:num w:numId="25">
    <w:abstractNumId w:val="29"/>
  </w:num>
  <w:num w:numId="26">
    <w:abstractNumId w:val="24"/>
  </w:num>
  <w:num w:numId="27">
    <w:abstractNumId w:val="9"/>
  </w:num>
  <w:num w:numId="28">
    <w:abstractNumId w:val="7"/>
  </w:num>
  <w:num w:numId="29">
    <w:abstractNumId w:val="33"/>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16"/>
  </w:num>
  <w:num w:numId="33">
    <w:abstractNumId w:val="25"/>
  </w:num>
  <w:num w:numId="34">
    <w:abstractNumId w:val="10"/>
  </w:num>
  <w:num w:numId="35">
    <w:abstractNumId w:val="8"/>
  </w:num>
  <w:num w:numId="36">
    <w:abstractNumId w:val="19"/>
  </w:num>
  <w:num w:numId="37">
    <w:abstractNumId w:val="26"/>
  </w:num>
  <w:num w:numId="38">
    <w:abstractNumId w:val="23"/>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 w:numId="41">
    <w:abstractNumId w:val="5"/>
    <w:lvlOverride w:ilvl="0"/>
    <w:lvlOverride w:ilvl="1"/>
    <w:lvlOverride w:ilvl="2"/>
    <w:lvlOverride w:ilvl="3"/>
    <w:lvlOverride w:ilvl="4"/>
    <w:lvlOverride w:ilvl="5"/>
    <w:lvlOverride w:ilvl="6"/>
    <w:lvlOverride w:ilvl="7"/>
    <w:lvlOverride w:ilv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0C"/>
    <w:rsid w:val="0000015B"/>
    <w:rsid w:val="00001762"/>
    <w:rsid w:val="000044D8"/>
    <w:rsid w:val="00006CE4"/>
    <w:rsid w:val="00006ECB"/>
    <w:rsid w:val="00013077"/>
    <w:rsid w:val="00013873"/>
    <w:rsid w:val="0001585C"/>
    <w:rsid w:val="00015E0A"/>
    <w:rsid w:val="00020E80"/>
    <w:rsid w:val="00023768"/>
    <w:rsid w:val="00025A9A"/>
    <w:rsid w:val="00032863"/>
    <w:rsid w:val="00033A87"/>
    <w:rsid w:val="00040A53"/>
    <w:rsid w:val="00040AE4"/>
    <w:rsid w:val="000417C9"/>
    <w:rsid w:val="00043AA9"/>
    <w:rsid w:val="000458F4"/>
    <w:rsid w:val="00045E38"/>
    <w:rsid w:val="000464EA"/>
    <w:rsid w:val="00046FCF"/>
    <w:rsid w:val="0005196A"/>
    <w:rsid w:val="00053B90"/>
    <w:rsid w:val="00055362"/>
    <w:rsid w:val="00056CF4"/>
    <w:rsid w:val="0006116E"/>
    <w:rsid w:val="00061E8D"/>
    <w:rsid w:val="00062568"/>
    <w:rsid w:val="000647A4"/>
    <w:rsid w:val="0007100E"/>
    <w:rsid w:val="000714AC"/>
    <w:rsid w:val="00071A98"/>
    <w:rsid w:val="00074C01"/>
    <w:rsid w:val="00075557"/>
    <w:rsid w:val="00080A3D"/>
    <w:rsid w:val="00084DDA"/>
    <w:rsid w:val="00086D3E"/>
    <w:rsid w:val="000A2F22"/>
    <w:rsid w:val="000A3C15"/>
    <w:rsid w:val="000B0AF7"/>
    <w:rsid w:val="000B2D69"/>
    <w:rsid w:val="000B4853"/>
    <w:rsid w:val="000B496B"/>
    <w:rsid w:val="000B608C"/>
    <w:rsid w:val="000C3E47"/>
    <w:rsid w:val="000C41FE"/>
    <w:rsid w:val="000C57E7"/>
    <w:rsid w:val="000C62A5"/>
    <w:rsid w:val="000D056D"/>
    <w:rsid w:val="000D2586"/>
    <w:rsid w:val="000D27DF"/>
    <w:rsid w:val="000D404D"/>
    <w:rsid w:val="000D4A0C"/>
    <w:rsid w:val="000D6983"/>
    <w:rsid w:val="000D6C52"/>
    <w:rsid w:val="000D7F52"/>
    <w:rsid w:val="000E40BE"/>
    <w:rsid w:val="000E7763"/>
    <w:rsid w:val="000F1B98"/>
    <w:rsid w:val="000F1F70"/>
    <w:rsid w:val="000F39B7"/>
    <w:rsid w:val="000F6AA1"/>
    <w:rsid w:val="000F7CC0"/>
    <w:rsid w:val="0010243F"/>
    <w:rsid w:val="001027C6"/>
    <w:rsid w:val="00104EAC"/>
    <w:rsid w:val="00110F6B"/>
    <w:rsid w:val="00111F07"/>
    <w:rsid w:val="00112AB9"/>
    <w:rsid w:val="001155A1"/>
    <w:rsid w:val="00121590"/>
    <w:rsid w:val="00130CB1"/>
    <w:rsid w:val="00132963"/>
    <w:rsid w:val="001356BE"/>
    <w:rsid w:val="00136447"/>
    <w:rsid w:val="0014002A"/>
    <w:rsid w:val="00141F27"/>
    <w:rsid w:val="001423F7"/>
    <w:rsid w:val="001427F8"/>
    <w:rsid w:val="00142DFC"/>
    <w:rsid w:val="0014563B"/>
    <w:rsid w:val="00145FE5"/>
    <w:rsid w:val="00146A03"/>
    <w:rsid w:val="001474A7"/>
    <w:rsid w:val="001511C7"/>
    <w:rsid w:val="0015150D"/>
    <w:rsid w:val="001526F4"/>
    <w:rsid w:val="00152820"/>
    <w:rsid w:val="00161EB6"/>
    <w:rsid w:val="0016410A"/>
    <w:rsid w:val="00164E34"/>
    <w:rsid w:val="00166D79"/>
    <w:rsid w:val="00177284"/>
    <w:rsid w:val="00181B35"/>
    <w:rsid w:val="00181EB7"/>
    <w:rsid w:val="001823FA"/>
    <w:rsid w:val="001833D9"/>
    <w:rsid w:val="0018360E"/>
    <w:rsid w:val="00185D93"/>
    <w:rsid w:val="00190CC0"/>
    <w:rsid w:val="001A0520"/>
    <w:rsid w:val="001A33C2"/>
    <w:rsid w:val="001A423D"/>
    <w:rsid w:val="001A77CC"/>
    <w:rsid w:val="001B08A6"/>
    <w:rsid w:val="001B0DAF"/>
    <w:rsid w:val="001B0F83"/>
    <w:rsid w:val="001B1702"/>
    <w:rsid w:val="001B2A26"/>
    <w:rsid w:val="001C3693"/>
    <w:rsid w:val="001C39FD"/>
    <w:rsid w:val="001D1C7F"/>
    <w:rsid w:val="001D589F"/>
    <w:rsid w:val="001D6BBF"/>
    <w:rsid w:val="001E062B"/>
    <w:rsid w:val="001E28F9"/>
    <w:rsid w:val="001E4BF6"/>
    <w:rsid w:val="001E5707"/>
    <w:rsid w:val="001F29F8"/>
    <w:rsid w:val="001F3F7E"/>
    <w:rsid w:val="001F62BD"/>
    <w:rsid w:val="001F77BA"/>
    <w:rsid w:val="00200B5C"/>
    <w:rsid w:val="00201DAD"/>
    <w:rsid w:val="002034D4"/>
    <w:rsid w:val="00204605"/>
    <w:rsid w:val="0020599E"/>
    <w:rsid w:val="00205C4A"/>
    <w:rsid w:val="00206509"/>
    <w:rsid w:val="002109A1"/>
    <w:rsid w:val="00220A11"/>
    <w:rsid w:val="00221D09"/>
    <w:rsid w:val="00222075"/>
    <w:rsid w:val="00224CF3"/>
    <w:rsid w:val="00225391"/>
    <w:rsid w:val="00232E40"/>
    <w:rsid w:val="002342A9"/>
    <w:rsid w:val="00241E8C"/>
    <w:rsid w:val="002429A4"/>
    <w:rsid w:val="00244F6A"/>
    <w:rsid w:val="00247914"/>
    <w:rsid w:val="00247DEB"/>
    <w:rsid w:val="002504F1"/>
    <w:rsid w:val="00250B35"/>
    <w:rsid w:val="0025303A"/>
    <w:rsid w:val="0025460F"/>
    <w:rsid w:val="0025541A"/>
    <w:rsid w:val="0025581C"/>
    <w:rsid w:val="0026335F"/>
    <w:rsid w:val="00263A8B"/>
    <w:rsid w:val="0026414D"/>
    <w:rsid w:val="00265D63"/>
    <w:rsid w:val="0026651D"/>
    <w:rsid w:val="002713A7"/>
    <w:rsid w:val="002744B1"/>
    <w:rsid w:val="002756F5"/>
    <w:rsid w:val="00276603"/>
    <w:rsid w:val="00276E89"/>
    <w:rsid w:val="0028070D"/>
    <w:rsid w:val="00284644"/>
    <w:rsid w:val="00285691"/>
    <w:rsid w:val="00286516"/>
    <w:rsid w:val="00290ED5"/>
    <w:rsid w:val="00290F38"/>
    <w:rsid w:val="0029192B"/>
    <w:rsid w:val="00292A19"/>
    <w:rsid w:val="00294A36"/>
    <w:rsid w:val="00295B96"/>
    <w:rsid w:val="002962CC"/>
    <w:rsid w:val="002A01B8"/>
    <w:rsid w:val="002A1680"/>
    <w:rsid w:val="002A1F0E"/>
    <w:rsid w:val="002A2D05"/>
    <w:rsid w:val="002A37FC"/>
    <w:rsid w:val="002A715F"/>
    <w:rsid w:val="002B3275"/>
    <w:rsid w:val="002B3568"/>
    <w:rsid w:val="002B421D"/>
    <w:rsid w:val="002B6AFD"/>
    <w:rsid w:val="002C19F2"/>
    <w:rsid w:val="002C21FC"/>
    <w:rsid w:val="002C2BAA"/>
    <w:rsid w:val="002C3DF1"/>
    <w:rsid w:val="002C51CA"/>
    <w:rsid w:val="002D0F17"/>
    <w:rsid w:val="002D17F6"/>
    <w:rsid w:val="002D4537"/>
    <w:rsid w:val="002D5058"/>
    <w:rsid w:val="002D7410"/>
    <w:rsid w:val="002E60ED"/>
    <w:rsid w:val="002E6E9F"/>
    <w:rsid w:val="002E7D9D"/>
    <w:rsid w:val="002E7F06"/>
    <w:rsid w:val="002F2A79"/>
    <w:rsid w:val="002F4F1E"/>
    <w:rsid w:val="0030031C"/>
    <w:rsid w:val="00301E90"/>
    <w:rsid w:val="0030306D"/>
    <w:rsid w:val="0030565C"/>
    <w:rsid w:val="003107B9"/>
    <w:rsid w:val="00313B53"/>
    <w:rsid w:val="00313BF4"/>
    <w:rsid w:val="00316E65"/>
    <w:rsid w:val="003175C4"/>
    <w:rsid w:val="0032088C"/>
    <w:rsid w:val="00320E9B"/>
    <w:rsid w:val="003210A9"/>
    <w:rsid w:val="0032195F"/>
    <w:rsid w:val="0032316B"/>
    <w:rsid w:val="003241CF"/>
    <w:rsid w:val="003269A9"/>
    <w:rsid w:val="0033081D"/>
    <w:rsid w:val="003319CE"/>
    <w:rsid w:val="00332B6F"/>
    <w:rsid w:val="00332C5D"/>
    <w:rsid w:val="00334201"/>
    <w:rsid w:val="00336C35"/>
    <w:rsid w:val="00336E2B"/>
    <w:rsid w:val="00337E64"/>
    <w:rsid w:val="00340796"/>
    <w:rsid w:val="00347897"/>
    <w:rsid w:val="00350ED2"/>
    <w:rsid w:val="0035131D"/>
    <w:rsid w:val="00353DFC"/>
    <w:rsid w:val="003559DF"/>
    <w:rsid w:val="00361311"/>
    <w:rsid w:val="00362078"/>
    <w:rsid w:val="003622EC"/>
    <w:rsid w:val="00365E70"/>
    <w:rsid w:val="00366AE2"/>
    <w:rsid w:val="00370548"/>
    <w:rsid w:val="003714EC"/>
    <w:rsid w:val="0037175E"/>
    <w:rsid w:val="00373CD0"/>
    <w:rsid w:val="0037455E"/>
    <w:rsid w:val="00374C0C"/>
    <w:rsid w:val="00375EF9"/>
    <w:rsid w:val="00382A67"/>
    <w:rsid w:val="00384E59"/>
    <w:rsid w:val="003865B4"/>
    <w:rsid w:val="0038736F"/>
    <w:rsid w:val="003943D3"/>
    <w:rsid w:val="00396AB3"/>
    <w:rsid w:val="00396C1F"/>
    <w:rsid w:val="003A0714"/>
    <w:rsid w:val="003A4270"/>
    <w:rsid w:val="003A671B"/>
    <w:rsid w:val="003A70BC"/>
    <w:rsid w:val="003A7518"/>
    <w:rsid w:val="003A7B72"/>
    <w:rsid w:val="003B02F0"/>
    <w:rsid w:val="003B409F"/>
    <w:rsid w:val="003C5138"/>
    <w:rsid w:val="003C5FF8"/>
    <w:rsid w:val="003C6C64"/>
    <w:rsid w:val="003C6F82"/>
    <w:rsid w:val="003C72D7"/>
    <w:rsid w:val="003D5353"/>
    <w:rsid w:val="003D59BA"/>
    <w:rsid w:val="003D789C"/>
    <w:rsid w:val="003E0461"/>
    <w:rsid w:val="003E0F4D"/>
    <w:rsid w:val="003E2E54"/>
    <w:rsid w:val="003F528B"/>
    <w:rsid w:val="003F5945"/>
    <w:rsid w:val="003F76A1"/>
    <w:rsid w:val="003F7A5C"/>
    <w:rsid w:val="004020FA"/>
    <w:rsid w:val="004103AA"/>
    <w:rsid w:val="004124EB"/>
    <w:rsid w:val="00423B80"/>
    <w:rsid w:val="00424977"/>
    <w:rsid w:val="00424BB3"/>
    <w:rsid w:val="00430493"/>
    <w:rsid w:val="00430FD1"/>
    <w:rsid w:val="00431137"/>
    <w:rsid w:val="004364D5"/>
    <w:rsid w:val="0044116B"/>
    <w:rsid w:val="00442E1F"/>
    <w:rsid w:val="00445F02"/>
    <w:rsid w:val="004465CE"/>
    <w:rsid w:val="00451A84"/>
    <w:rsid w:val="0045418D"/>
    <w:rsid w:val="004551AF"/>
    <w:rsid w:val="00457C30"/>
    <w:rsid w:val="00460222"/>
    <w:rsid w:val="004606D6"/>
    <w:rsid w:val="004616DC"/>
    <w:rsid w:val="00462DF5"/>
    <w:rsid w:val="00467ECA"/>
    <w:rsid w:val="004707EC"/>
    <w:rsid w:val="00471C89"/>
    <w:rsid w:val="0047330C"/>
    <w:rsid w:val="00473318"/>
    <w:rsid w:val="00477B25"/>
    <w:rsid w:val="0048242D"/>
    <w:rsid w:val="00483BC7"/>
    <w:rsid w:val="00486B6A"/>
    <w:rsid w:val="00491B1B"/>
    <w:rsid w:val="00492E53"/>
    <w:rsid w:val="00494C69"/>
    <w:rsid w:val="00497E15"/>
    <w:rsid w:val="004A2A54"/>
    <w:rsid w:val="004A4850"/>
    <w:rsid w:val="004A4DED"/>
    <w:rsid w:val="004B13F0"/>
    <w:rsid w:val="004B4955"/>
    <w:rsid w:val="004B61CB"/>
    <w:rsid w:val="004C101D"/>
    <w:rsid w:val="004C15EF"/>
    <w:rsid w:val="004C199B"/>
    <w:rsid w:val="004C1EB7"/>
    <w:rsid w:val="004C3E51"/>
    <w:rsid w:val="004C4E73"/>
    <w:rsid w:val="004C6E26"/>
    <w:rsid w:val="004C79EE"/>
    <w:rsid w:val="004D081B"/>
    <w:rsid w:val="004D23F7"/>
    <w:rsid w:val="004D4090"/>
    <w:rsid w:val="004D478B"/>
    <w:rsid w:val="004D519A"/>
    <w:rsid w:val="004E07FD"/>
    <w:rsid w:val="004E11EC"/>
    <w:rsid w:val="004E2B50"/>
    <w:rsid w:val="004E2BF2"/>
    <w:rsid w:val="004E3F4C"/>
    <w:rsid w:val="004E6415"/>
    <w:rsid w:val="004E67D4"/>
    <w:rsid w:val="004E7140"/>
    <w:rsid w:val="004F11EF"/>
    <w:rsid w:val="004F1338"/>
    <w:rsid w:val="004F294C"/>
    <w:rsid w:val="004F4589"/>
    <w:rsid w:val="004F6EE2"/>
    <w:rsid w:val="004F7015"/>
    <w:rsid w:val="00501076"/>
    <w:rsid w:val="00502222"/>
    <w:rsid w:val="005064BE"/>
    <w:rsid w:val="005069B4"/>
    <w:rsid w:val="00507068"/>
    <w:rsid w:val="00510274"/>
    <w:rsid w:val="005103EF"/>
    <w:rsid w:val="0051116C"/>
    <w:rsid w:val="00511E32"/>
    <w:rsid w:val="00515E2E"/>
    <w:rsid w:val="00520A21"/>
    <w:rsid w:val="00526F42"/>
    <w:rsid w:val="00530D8B"/>
    <w:rsid w:val="00530ECF"/>
    <w:rsid w:val="00532124"/>
    <w:rsid w:val="00546184"/>
    <w:rsid w:val="00546487"/>
    <w:rsid w:val="005465B0"/>
    <w:rsid w:val="005500CD"/>
    <w:rsid w:val="005523A3"/>
    <w:rsid w:val="00554F88"/>
    <w:rsid w:val="005567AB"/>
    <w:rsid w:val="005568F0"/>
    <w:rsid w:val="00563FE2"/>
    <w:rsid w:val="00566EB1"/>
    <w:rsid w:val="005720C9"/>
    <w:rsid w:val="00572324"/>
    <w:rsid w:val="00575690"/>
    <w:rsid w:val="00575B34"/>
    <w:rsid w:val="00577724"/>
    <w:rsid w:val="005778CF"/>
    <w:rsid w:val="0058003A"/>
    <w:rsid w:val="005824FC"/>
    <w:rsid w:val="005846F7"/>
    <w:rsid w:val="00584DEE"/>
    <w:rsid w:val="00585E64"/>
    <w:rsid w:val="005867BF"/>
    <w:rsid w:val="0059305B"/>
    <w:rsid w:val="0059346E"/>
    <w:rsid w:val="0059376D"/>
    <w:rsid w:val="005A05CC"/>
    <w:rsid w:val="005A23FA"/>
    <w:rsid w:val="005A35BA"/>
    <w:rsid w:val="005A4EB0"/>
    <w:rsid w:val="005A6EA3"/>
    <w:rsid w:val="005B0ADB"/>
    <w:rsid w:val="005B0DB3"/>
    <w:rsid w:val="005B27D6"/>
    <w:rsid w:val="005B3350"/>
    <w:rsid w:val="005B6A60"/>
    <w:rsid w:val="005B6ABF"/>
    <w:rsid w:val="005C00FA"/>
    <w:rsid w:val="005C189A"/>
    <w:rsid w:val="005C3155"/>
    <w:rsid w:val="005C4A01"/>
    <w:rsid w:val="005D50F9"/>
    <w:rsid w:val="005D5292"/>
    <w:rsid w:val="005D6981"/>
    <w:rsid w:val="005E12FA"/>
    <w:rsid w:val="005E1B90"/>
    <w:rsid w:val="005E214B"/>
    <w:rsid w:val="005E505A"/>
    <w:rsid w:val="005F1E8A"/>
    <w:rsid w:val="005F51E3"/>
    <w:rsid w:val="006000F4"/>
    <w:rsid w:val="006044DE"/>
    <w:rsid w:val="00606EEA"/>
    <w:rsid w:val="00612E6D"/>
    <w:rsid w:val="006131A3"/>
    <w:rsid w:val="00613F5B"/>
    <w:rsid w:val="00616E78"/>
    <w:rsid w:val="00620054"/>
    <w:rsid w:val="00621229"/>
    <w:rsid w:val="00623C31"/>
    <w:rsid w:val="00626134"/>
    <w:rsid w:val="00626B88"/>
    <w:rsid w:val="00630160"/>
    <w:rsid w:val="00630777"/>
    <w:rsid w:val="006308A2"/>
    <w:rsid w:val="006320DC"/>
    <w:rsid w:val="006329A4"/>
    <w:rsid w:val="00632D02"/>
    <w:rsid w:val="006356B6"/>
    <w:rsid w:val="006373A0"/>
    <w:rsid w:val="00641E73"/>
    <w:rsid w:val="00644AE6"/>
    <w:rsid w:val="0065173A"/>
    <w:rsid w:val="00651C10"/>
    <w:rsid w:val="00652857"/>
    <w:rsid w:val="00655863"/>
    <w:rsid w:val="00661E32"/>
    <w:rsid w:val="00662FD4"/>
    <w:rsid w:val="006646D8"/>
    <w:rsid w:val="00670848"/>
    <w:rsid w:val="00670A00"/>
    <w:rsid w:val="00672FEB"/>
    <w:rsid w:val="00674DC8"/>
    <w:rsid w:val="006808C9"/>
    <w:rsid w:val="006809D0"/>
    <w:rsid w:val="00686232"/>
    <w:rsid w:val="00686643"/>
    <w:rsid w:val="00686A28"/>
    <w:rsid w:val="006876E8"/>
    <w:rsid w:val="00687AF1"/>
    <w:rsid w:val="006910B9"/>
    <w:rsid w:val="00694146"/>
    <w:rsid w:val="00694BB5"/>
    <w:rsid w:val="006961E2"/>
    <w:rsid w:val="00696998"/>
    <w:rsid w:val="00696F40"/>
    <w:rsid w:val="006A4838"/>
    <w:rsid w:val="006B2DFB"/>
    <w:rsid w:val="006B4F81"/>
    <w:rsid w:val="006B4FC9"/>
    <w:rsid w:val="006B5C84"/>
    <w:rsid w:val="006B6C2A"/>
    <w:rsid w:val="006B75A4"/>
    <w:rsid w:val="006B7818"/>
    <w:rsid w:val="006C22CF"/>
    <w:rsid w:val="006C3A8B"/>
    <w:rsid w:val="006D250D"/>
    <w:rsid w:val="006D4006"/>
    <w:rsid w:val="006E473D"/>
    <w:rsid w:val="006F068A"/>
    <w:rsid w:val="006F1C14"/>
    <w:rsid w:val="006F27A0"/>
    <w:rsid w:val="006F5708"/>
    <w:rsid w:val="006F6D4C"/>
    <w:rsid w:val="006F6DBD"/>
    <w:rsid w:val="006F6FC0"/>
    <w:rsid w:val="00701735"/>
    <w:rsid w:val="00704E01"/>
    <w:rsid w:val="00706E0B"/>
    <w:rsid w:val="00713BC3"/>
    <w:rsid w:val="00713D31"/>
    <w:rsid w:val="0071455C"/>
    <w:rsid w:val="00715A87"/>
    <w:rsid w:val="007174CF"/>
    <w:rsid w:val="007176EB"/>
    <w:rsid w:val="00721BD4"/>
    <w:rsid w:val="00722DD0"/>
    <w:rsid w:val="00723AFD"/>
    <w:rsid w:val="0072621F"/>
    <w:rsid w:val="007323FC"/>
    <w:rsid w:val="00732DC8"/>
    <w:rsid w:val="00733231"/>
    <w:rsid w:val="007367D5"/>
    <w:rsid w:val="00740FF2"/>
    <w:rsid w:val="0074528F"/>
    <w:rsid w:val="0074601D"/>
    <w:rsid w:val="007500F3"/>
    <w:rsid w:val="00752AF4"/>
    <w:rsid w:val="007546BB"/>
    <w:rsid w:val="007576B8"/>
    <w:rsid w:val="007606F7"/>
    <w:rsid w:val="007613E3"/>
    <w:rsid w:val="00763C22"/>
    <w:rsid w:val="007703C1"/>
    <w:rsid w:val="007733C7"/>
    <w:rsid w:val="0077405E"/>
    <w:rsid w:val="00774AE6"/>
    <w:rsid w:val="00776ED9"/>
    <w:rsid w:val="00781C72"/>
    <w:rsid w:val="00783188"/>
    <w:rsid w:val="00785A43"/>
    <w:rsid w:val="00785D1C"/>
    <w:rsid w:val="007878E1"/>
    <w:rsid w:val="00794F7F"/>
    <w:rsid w:val="00795131"/>
    <w:rsid w:val="007962CD"/>
    <w:rsid w:val="00797954"/>
    <w:rsid w:val="007A06F5"/>
    <w:rsid w:val="007A0C88"/>
    <w:rsid w:val="007A1087"/>
    <w:rsid w:val="007A214E"/>
    <w:rsid w:val="007A23BA"/>
    <w:rsid w:val="007A4B28"/>
    <w:rsid w:val="007A64E0"/>
    <w:rsid w:val="007B1FFF"/>
    <w:rsid w:val="007B31BC"/>
    <w:rsid w:val="007B4FFB"/>
    <w:rsid w:val="007B5A70"/>
    <w:rsid w:val="007B61D6"/>
    <w:rsid w:val="007B67DF"/>
    <w:rsid w:val="007B68A4"/>
    <w:rsid w:val="007C4516"/>
    <w:rsid w:val="007C7C1C"/>
    <w:rsid w:val="007D0C14"/>
    <w:rsid w:val="007D1AE8"/>
    <w:rsid w:val="007D2975"/>
    <w:rsid w:val="007D7FE6"/>
    <w:rsid w:val="007E2746"/>
    <w:rsid w:val="007E2C0D"/>
    <w:rsid w:val="007E3D5E"/>
    <w:rsid w:val="007F11DF"/>
    <w:rsid w:val="007F5305"/>
    <w:rsid w:val="007F646F"/>
    <w:rsid w:val="007F6827"/>
    <w:rsid w:val="007F74E4"/>
    <w:rsid w:val="00802376"/>
    <w:rsid w:val="00804B08"/>
    <w:rsid w:val="00804C0D"/>
    <w:rsid w:val="00807513"/>
    <w:rsid w:val="00810B36"/>
    <w:rsid w:val="008158D1"/>
    <w:rsid w:val="00817E9D"/>
    <w:rsid w:val="008232A5"/>
    <w:rsid w:val="008257A8"/>
    <w:rsid w:val="0082689F"/>
    <w:rsid w:val="00826C15"/>
    <w:rsid w:val="00830AC0"/>
    <w:rsid w:val="00832D40"/>
    <w:rsid w:val="0084029B"/>
    <w:rsid w:val="00843B9B"/>
    <w:rsid w:val="008441A3"/>
    <w:rsid w:val="00847747"/>
    <w:rsid w:val="00850D51"/>
    <w:rsid w:val="00850EFF"/>
    <w:rsid w:val="008545D8"/>
    <w:rsid w:val="00854BFF"/>
    <w:rsid w:val="00855F20"/>
    <w:rsid w:val="008575E2"/>
    <w:rsid w:val="0086107A"/>
    <w:rsid w:val="00861143"/>
    <w:rsid w:val="00862FF5"/>
    <w:rsid w:val="00863C2D"/>
    <w:rsid w:val="00863C61"/>
    <w:rsid w:val="00875A6D"/>
    <w:rsid w:val="00875F28"/>
    <w:rsid w:val="00877213"/>
    <w:rsid w:val="00877E49"/>
    <w:rsid w:val="00877F63"/>
    <w:rsid w:val="008844D3"/>
    <w:rsid w:val="00887FF1"/>
    <w:rsid w:val="0089105C"/>
    <w:rsid w:val="00892765"/>
    <w:rsid w:val="00896300"/>
    <w:rsid w:val="008A165F"/>
    <w:rsid w:val="008A1FDE"/>
    <w:rsid w:val="008A31C7"/>
    <w:rsid w:val="008A35A7"/>
    <w:rsid w:val="008A45C2"/>
    <w:rsid w:val="008B2512"/>
    <w:rsid w:val="008B3DD0"/>
    <w:rsid w:val="008B4108"/>
    <w:rsid w:val="008B7101"/>
    <w:rsid w:val="008B7401"/>
    <w:rsid w:val="008B7AE5"/>
    <w:rsid w:val="008B7C52"/>
    <w:rsid w:val="008C0310"/>
    <w:rsid w:val="008C07CB"/>
    <w:rsid w:val="008C2B5C"/>
    <w:rsid w:val="008C2DE8"/>
    <w:rsid w:val="008C38D5"/>
    <w:rsid w:val="008C3B16"/>
    <w:rsid w:val="008C3CE9"/>
    <w:rsid w:val="008C5628"/>
    <w:rsid w:val="008D1E81"/>
    <w:rsid w:val="008D2909"/>
    <w:rsid w:val="008D2A05"/>
    <w:rsid w:val="008D3401"/>
    <w:rsid w:val="008D3F74"/>
    <w:rsid w:val="008D613F"/>
    <w:rsid w:val="008D7F45"/>
    <w:rsid w:val="008E0B34"/>
    <w:rsid w:val="008E0DC9"/>
    <w:rsid w:val="008E36D3"/>
    <w:rsid w:val="008E3F95"/>
    <w:rsid w:val="008E59B3"/>
    <w:rsid w:val="008E66E5"/>
    <w:rsid w:val="008F1DBB"/>
    <w:rsid w:val="008F4C83"/>
    <w:rsid w:val="008F597A"/>
    <w:rsid w:val="008F7E48"/>
    <w:rsid w:val="00900380"/>
    <w:rsid w:val="009003E2"/>
    <w:rsid w:val="00906DED"/>
    <w:rsid w:val="00913266"/>
    <w:rsid w:val="009144E1"/>
    <w:rsid w:val="00916EEB"/>
    <w:rsid w:val="0091719F"/>
    <w:rsid w:val="00917EFD"/>
    <w:rsid w:val="00921249"/>
    <w:rsid w:val="00922B0C"/>
    <w:rsid w:val="0092390F"/>
    <w:rsid w:val="00924811"/>
    <w:rsid w:val="00926BD9"/>
    <w:rsid w:val="00931D61"/>
    <w:rsid w:val="009334B0"/>
    <w:rsid w:val="00933A07"/>
    <w:rsid w:val="00935379"/>
    <w:rsid w:val="00942BE4"/>
    <w:rsid w:val="00943EA1"/>
    <w:rsid w:val="00946CC1"/>
    <w:rsid w:val="00947C80"/>
    <w:rsid w:val="00955622"/>
    <w:rsid w:val="00956B2E"/>
    <w:rsid w:val="009570D7"/>
    <w:rsid w:val="009602DA"/>
    <w:rsid w:val="00960641"/>
    <w:rsid w:val="009606DE"/>
    <w:rsid w:val="00963D99"/>
    <w:rsid w:val="00964B88"/>
    <w:rsid w:val="009667F6"/>
    <w:rsid w:val="009702DB"/>
    <w:rsid w:val="0097468C"/>
    <w:rsid w:val="0097730C"/>
    <w:rsid w:val="00977526"/>
    <w:rsid w:val="00980F77"/>
    <w:rsid w:val="0098381E"/>
    <w:rsid w:val="00985F07"/>
    <w:rsid w:val="00986CA7"/>
    <w:rsid w:val="009913EA"/>
    <w:rsid w:val="00994DB5"/>
    <w:rsid w:val="0099511E"/>
    <w:rsid w:val="0099696C"/>
    <w:rsid w:val="00997BD6"/>
    <w:rsid w:val="009A06EF"/>
    <w:rsid w:val="009A47B6"/>
    <w:rsid w:val="009A4DD8"/>
    <w:rsid w:val="009A5724"/>
    <w:rsid w:val="009A64A4"/>
    <w:rsid w:val="009B2CFA"/>
    <w:rsid w:val="009B55C1"/>
    <w:rsid w:val="009B62D7"/>
    <w:rsid w:val="009B68DC"/>
    <w:rsid w:val="009B7AA1"/>
    <w:rsid w:val="009C2145"/>
    <w:rsid w:val="009C4050"/>
    <w:rsid w:val="009D2B47"/>
    <w:rsid w:val="009D4EF8"/>
    <w:rsid w:val="009D71B6"/>
    <w:rsid w:val="009E0A51"/>
    <w:rsid w:val="009E1AD5"/>
    <w:rsid w:val="009E1CC3"/>
    <w:rsid w:val="009E291D"/>
    <w:rsid w:val="009E4594"/>
    <w:rsid w:val="009F20E9"/>
    <w:rsid w:val="009F21E6"/>
    <w:rsid w:val="009F6543"/>
    <w:rsid w:val="00A0002D"/>
    <w:rsid w:val="00A002DC"/>
    <w:rsid w:val="00A03D39"/>
    <w:rsid w:val="00A0425A"/>
    <w:rsid w:val="00A05511"/>
    <w:rsid w:val="00A05B00"/>
    <w:rsid w:val="00A1299B"/>
    <w:rsid w:val="00A144E7"/>
    <w:rsid w:val="00A15C03"/>
    <w:rsid w:val="00A16593"/>
    <w:rsid w:val="00A16E7C"/>
    <w:rsid w:val="00A2749F"/>
    <w:rsid w:val="00A31583"/>
    <w:rsid w:val="00A415B0"/>
    <w:rsid w:val="00A42612"/>
    <w:rsid w:val="00A44C2D"/>
    <w:rsid w:val="00A50878"/>
    <w:rsid w:val="00A51547"/>
    <w:rsid w:val="00A51EB2"/>
    <w:rsid w:val="00A52125"/>
    <w:rsid w:val="00A52D81"/>
    <w:rsid w:val="00A53D77"/>
    <w:rsid w:val="00A558E9"/>
    <w:rsid w:val="00A56216"/>
    <w:rsid w:val="00A5699E"/>
    <w:rsid w:val="00A61BB2"/>
    <w:rsid w:val="00A66E0C"/>
    <w:rsid w:val="00A701ED"/>
    <w:rsid w:val="00A702EC"/>
    <w:rsid w:val="00A705D9"/>
    <w:rsid w:val="00A70742"/>
    <w:rsid w:val="00A7578C"/>
    <w:rsid w:val="00A7609F"/>
    <w:rsid w:val="00A813A0"/>
    <w:rsid w:val="00A835B7"/>
    <w:rsid w:val="00A839EB"/>
    <w:rsid w:val="00A86486"/>
    <w:rsid w:val="00A91B0E"/>
    <w:rsid w:val="00A942AF"/>
    <w:rsid w:val="00A9635C"/>
    <w:rsid w:val="00A9652D"/>
    <w:rsid w:val="00A97029"/>
    <w:rsid w:val="00A975EA"/>
    <w:rsid w:val="00A97C0C"/>
    <w:rsid w:val="00AA1F66"/>
    <w:rsid w:val="00AA5F63"/>
    <w:rsid w:val="00AB234B"/>
    <w:rsid w:val="00AB4270"/>
    <w:rsid w:val="00AC12DD"/>
    <w:rsid w:val="00AC5DC3"/>
    <w:rsid w:val="00AD0AF4"/>
    <w:rsid w:val="00AD14F0"/>
    <w:rsid w:val="00AD351C"/>
    <w:rsid w:val="00AD4390"/>
    <w:rsid w:val="00AD43F9"/>
    <w:rsid w:val="00AE0868"/>
    <w:rsid w:val="00AE32FB"/>
    <w:rsid w:val="00AE6950"/>
    <w:rsid w:val="00AF1C43"/>
    <w:rsid w:val="00AF3ED0"/>
    <w:rsid w:val="00AF427C"/>
    <w:rsid w:val="00AF5FE2"/>
    <w:rsid w:val="00B121E4"/>
    <w:rsid w:val="00B1231F"/>
    <w:rsid w:val="00B12AC8"/>
    <w:rsid w:val="00B14906"/>
    <w:rsid w:val="00B160F6"/>
    <w:rsid w:val="00B163EE"/>
    <w:rsid w:val="00B20FC0"/>
    <w:rsid w:val="00B2162C"/>
    <w:rsid w:val="00B23098"/>
    <w:rsid w:val="00B2316A"/>
    <w:rsid w:val="00B23627"/>
    <w:rsid w:val="00B23961"/>
    <w:rsid w:val="00B26E71"/>
    <w:rsid w:val="00B26EE1"/>
    <w:rsid w:val="00B2785B"/>
    <w:rsid w:val="00B30C8C"/>
    <w:rsid w:val="00B36595"/>
    <w:rsid w:val="00B405D3"/>
    <w:rsid w:val="00B43A67"/>
    <w:rsid w:val="00B43B00"/>
    <w:rsid w:val="00B44A0C"/>
    <w:rsid w:val="00B51B0E"/>
    <w:rsid w:val="00B537CB"/>
    <w:rsid w:val="00B57C5C"/>
    <w:rsid w:val="00B6107F"/>
    <w:rsid w:val="00B64931"/>
    <w:rsid w:val="00B67862"/>
    <w:rsid w:val="00B67D3A"/>
    <w:rsid w:val="00B734B5"/>
    <w:rsid w:val="00B764C7"/>
    <w:rsid w:val="00B77510"/>
    <w:rsid w:val="00B84D79"/>
    <w:rsid w:val="00B85DEC"/>
    <w:rsid w:val="00B91A44"/>
    <w:rsid w:val="00B937AD"/>
    <w:rsid w:val="00B93A80"/>
    <w:rsid w:val="00B950B1"/>
    <w:rsid w:val="00B95558"/>
    <w:rsid w:val="00BA0C80"/>
    <w:rsid w:val="00BA2B9D"/>
    <w:rsid w:val="00BA3E63"/>
    <w:rsid w:val="00BA7EA5"/>
    <w:rsid w:val="00BA7F1C"/>
    <w:rsid w:val="00BB4604"/>
    <w:rsid w:val="00BB4A07"/>
    <w:rsid w:val="00BB53BA"/>
    <w:rsid w:val="00BB5997"/>
    <w:rsid w:val="00BB75A6"/>
    <w:rsid w:val="00BC0C51"/>
    <w:rsid w:val="00BC29A4"/>
    <w:rsid w:val="00BC57B6"/>
    <w:rsid w:val="00BC79FA"/>
    <w:rsid w:val="00BC7AB8"/>
    <w:rsid w:val="00BD006A"/>
    <w:rsid w:val="00BD17EA"/>
    <w:rsid w:val="00BD45B0"/>
    <w:rsid w:val="00BD6D3B"/>
    <w:rsid w:val="00BD7737"/>
    <w:rsid w:val="00BD78C3"/>
    <w:rsid w:val="00BE10B5"/>
    <w:rsid w:val="00BE5BD6"/>
    <w:rsid w:val="00BE6295"/>
    <w:rsid w:val="00BF02F5"/>
    <w:rsid w:val="00BF22C7"/>
    <w:rsid w:val="00BF3D7C"/>
    <w:rsid w:val="00BF4A34"/>
    <w:rsid w:val="00C00222"/>
    <w:rsid w:val="00C00904"/>
    <w:rsid w:val="00C02D54"/>
    <w:rsid w:val="00C04987"/>
    <w:rsid w:val="00C0726E"/>
    <w:rsid w:val="00C0728A"/>
    <w:rsid w:val="00C113B1"/>
    <w:rsid w:val="00C13304"/>
    <w:rsid w:val="00C13830"/>
    <w:rsid w:val="00C13FC8"/>
    <w:rsid w:val="00C1539F"/>
    <w:rsid w:val="00C16FEA"/>
    <w:rsid w:val="00C17521"/>
    <w:rsid w:val="00C23ABE"/>
    <w:rsid w:val="00C26891"/>
    <w:rsid w:val="00C27907"/>
    <w:rsid w:val="00C311C8"/>
    <w:rsid w:val="00C353F7"/>
    <w:rsid w:val="00C42030"/>
    <w:rsid w:val="00C435DB"/>
    <w:rsid w:val="00C4398C"/>
    <w:rsid w:val="00C439C4"/>
    <w:rsid w:val="00C45B31"/>
    <w:rsid w:val="00C5139E"/>
    <w:rsid w:val="00C52DB5"/>
    <w:rsid w:val="00C5331B"/>
    <w:rsid w:val="00C5428E"/>
    <w:rsid w:val="00C5562F"/>
    <w:rsid w:val="00C619C8"/>
    <w:rsid w:val="00C61FF3"/>
    <w:rsid w:val="00C645D7"/>
    <w:rsid w:val="00C657BE"/>
    <w:rsid w:val="00C65F84"/>
    <w:rsid w:val="00C705E6"/>
    <w:rsid w:val="00C70DC6"/>
    <w:rsid w:val="00C7124C"/>
    <w:rsid w:val="00C7575B"/>
    <w:rsid w:val="00C76FF5"/>
    <w:rsid w:val="00C81367"/>
    <w:rsid w:val="00C81ADB"/>
    <w:rsid w:val="00C8257F"/>
    <w:rsid w:val="00C85876"/>
    <w:rsid w:val="00C900C5"/>
    <w:rsid w:val="00C905C5"/>
    <w:rsid w:val="00C9128A"/>
    <w:rsid w:val="00C92D14"/>
    <w:rsid w:val="00C954F8"/>
    <w:rsid w:val="00CA672C"/>
    <w:rsid w:val="00CA6F6E"/>
    <w:rsid w:val="00CA7A61"/>
    <w:rsid w:val="00CB2F42"/>
    <w:rsid w:val="00CB5FEA"/>
    <w:rsid w:val="00CB71FB"/>
    <w:rsid w:val="00CB774F"/>
    <w:rsid w:val="00CC122C"/>
    <w:rsid w:val="00CC3453"/>
    <w:rsid w:val="00CC68AC"/>
    <w:rsid w:val="00CD37BB"/>
    <w:rsid w:val="00CD732C"/>
    <w:rsid w:val="00CE036C"/>
    <w:rsid w:val="00CE0628"/>
    <w:rsid w:val="00CE0799"/>
    <w:rsid w:val="00CE0C3E"/>
    <w:rsid w:val="00CE1F52"/>
    <w:rsid w:val="00CE70F1"/>
    <w:rsid w:val="00CF1BC7"/>
    <w:rsid w:val="00CF6733"/>
    <w:rsid w:val="00CF6F3A"/>
    <w:rsid w:val="00CF7119"/>
    <w:rsid w:val="00CF730C"/>
    <w:rsid w:val="00CF7354"/>
    <w:rsid w:val="00D01E46"/>
    <w:rsid w:val="00D028E4"/>
    <w:rsid w:val="00D029C8"/>
    <w:rsid w:val="00D03B9D"/>
    <w:rsid w:val="00D10F50"/>
    <w:rsid w:val="00D129FC"/>
    <w:rsid w:val="00D1518E"/>
    <w:rsid w:val="00D22769"/>
    <w:rsid w:val="00D241B5"/>
    <w:rsid w:val="00D25088"/>
    <w:rsid w:val="00D26EF3"/>
    <w:rsid w:val="00D27F9E"/>
    <w:rsid w:val="00D30DD0"/>
    <w:rsid w:val="00D31213"/>
    <w:rsid w:val="00D3357C"/>
    <w:rsid w:val="00D401BA"/>
    <w:rsid w:val="00D4129D"/>
    <w:rsid w:val="00D41C57"/>
    <w:rsid w:val="00D4346B"/>
    <w:rsid w:val="00D43986"/>
    <w:rsid w:val="00D500A9"/>
    <w:rsid w:val="00D51271"/>
    <w:rsid w:val="00D51A8A"/>
    <w:rsid w:val="00D53780"/>
    <w:rsid w:val="00D568CA"/>
    <w:rsid w:val="00D65D9C"/>
    <w:rsid w:val="00D65EA9"/>
    <w:rsid w:val="00D67231"/>
    <w:rsid w:val="00D6729B"/>
    <w:rsid w:val="00D67D25"/>
    <w:rsid w:val="00D70C3C"/>
    <w:rsid w:val="00D70F90"/>
    <w:rsid w:val="00D716AC"/>
    <w:rsid w:val="00D723FF"/>
    <w:rsid w:val="00D73727"/>
    <w:rsid w:val="00D7415E"/>
    <w:rsid w:val="00D74FB4"/>
    <w:rsid w:val="00D75C76"/>
    <w:rsid w:val="00D801D5"/>
    <w:rsid w:val="00D801E2"/>
    <w:rsid w:val="00D802A3"/>
    <w:rsid w:val="00D81791"/>
    <w:rsid w:val="00D82E19"/>
    <w:rsid w:val="00D843F7"/>
    <w:rsid w:val="00D84530"/>
    <w:rsid w:val="00D84EE5"/>
    <w:rsid w:val="00D86AA6"/>
    <w:rsid w:val="00D86CB1"/>
    <w:rsid w:val="00D93C86"/>
    <w:rsid w:val="00D966D2"/>
    <w:rsid w:val="00DA4B04"/>
    <w:rsid w:val="00DA545A"/>
    <w:rsid w:val="00DB3AD3"/>
    <w:rsid w:val="00DB4ED9"/>
    <w:rsid w:val="00DC1E03"/>
    <w:rsid w:val="00DC4C61"/>
    <w:rsid w:val="00DD02F5"/>
    <w:rsid w:val="00DD4F56"/>
    <w:rsid w:val="00DD7593"/>
    <w:rsid w:val="00DE00BE"/>
    <w:rsid w:val="00DE173B"/>
    <w:rsid w:val="00DE2B2D"/>
    <w:rsid w:val="00DE2C8E"/>
    <w:rsid w:val="00DE3D35"/>
    <w:rsid w:val="00DE5BB0"/>
    <w:rsid w:val="00DF02E2"/>
    <w:rsid w:val="00DF0946"/>
    <w:rsid w:val="00DF4518"/>
    <w:rsid w:val="00DF574E"/>
    <w:rsid w:val="00DF664A"/>
    <w:rsid w:val="00E02D27"/>
    <w:rsid w:val="00E0779B"/>
    <w:rsid w:val="00E125EA"/>
    <w:rsid w:val="00E13574"/>
    <w:rsid w:val="00E142FF"/>
    <w:rsid w:val="00E15F43"/>
    <w:rsid w:val="00E2184A"/>
    <w:rsid w:val="00E2198A"/>
    <w:rsid w:val="00E24AEB"/>
    <w:rsid w:val="00E3042D"/>
    <w:rsid w:val="00E313A4"/>
    <w:rsid w:val="00E3222C"/>
    <w:rsid w:val="00E327F5"/>
    <w:rsid w:val="00E33E94"/>
    <w:rsid w:val="00E359B3"/>
    <w:rsid w:val="00E37799"/>
    <w:rsid w:val="00E400F1"/>
    <w:rsid w:val="00E40590"/>
    <w:rsid w:val="00E4121E"/>
    <w:rsid w:val="00E43888"/>
    <w:rsid w:val="00E46609"/>
    <w:rsid w:val="00E515CB"/>
    <w:rsid w:val="00E53A0E"/>
    <w:rsid w:val="00E57224"/>
    <w:rsid w:val="00E57D80"/>
    <w:rsid w:val="00E61432"/>
    <w:rsid w:val="00E61B23"/>
    <w:rsid w:val="00E640BC"/>
    <w:rsid w:val="00E66DFE"/>
    <w:rsid w:val="00E7023A"/>
    <w:rsid w:val="00E763BC"/>
    <w:rsid w:val="00E809CC"/>
    <w:rsid w:val="00E81DA9"/>
    <w:rsid w:val="00E83671"/>
    <w:rsid w:val="00E85775"/>
    <w:rsid w:val="00E91A8D"/>
    <w:rsid w:val="00E9416D"/>
    <w:rsid w:val="00E95E68"/>
    <w:rsid w:val="00EA07D0"/>
    <w:rsid w:val="00EA5840"/>
    <w:rsid w:val="00EA5D9C"/>
    <w:rsid w:val="00EA623A"/>
    <w:rsid w:val="00EA7751"/>
    <w:rsid w:val="00EB0C47"/>
    <w:rsid w:val="00EB5E98"/>
    <w:rsid w:val="00EB6F8A"/>
    <w:rsid w:val="00EC0C67"/>
    <w:rsid w:val="00EC1B85"/>
    <w:rsid w:val="00EC61BA"/>
    <w:rsid w:val="00EC71BD"/>
    <w:rsid w:val="00EC7ED2"/>
    <w:rsid w:val="00ED1321"/>
    <w:rsid w:val="00ED1C56"/>
    <w:rsid w:val="00ED4ECB"/>
    <w:rsid w:val="00ED5836"/>
    <w:rsid w:val="00EE1BB7"/>
    <w:rsid w:val="00EE7B97"/>
    <w:rsid w:val="00EE7E96"/>
    <w:rsid w:val="00EF255B"/>
    <w:rsid w:val="00EF25D5"/>
    <w:rsid w:val="00EF30A9"/>
    <w:rsid w:val="00EF326A"/>
    <w:rsid w:val="00F0276F"/>
    <w:rsid w:val="00F06287"/>
    <w:rsid w:val="00F07A67"/>
    <w:rsid w:val="00F1151F"/>
    <w:rsid w:val="00F12043"/>
    <w:rsid w:val="00F14C9B"/>
    <w:rsid w:val="00F1650D"/>
    <w:rsid w:val="00F2054E"/>
    <w:rsid w:val="00F209A8"/>
    <w:rsid w:val="00F210A9"/>
    <w:rsid w:val="00F34211"/>
    <w:rsid w:val="00F34744"/>
    <w:rsid w:val="00F35D14"/>
    <w:rsid w:val="00F36EA8"/>
    <w:rsid w:val="00F402BC"/>
    <w:rsid w:val="00F40495"/>
    <w:rsid w:val="00F41279"/>
    <w:rsid w:val="00F42A95"/>
    <w:rsid w:val="00F4420B"/>
    <w:rsid w:val="00F47739"/>
    <w:rsid w:val="00F47747"/>
    <w:rsid w:val="00F508CF"/>
    <w:rsid w:val="00F513F3"/>
    <w:rsid w:val="00F54287"/>
    <w:rsid w:val="00F54D15"/>
    <w:rsid w:val="00F56ED2"/>
    <w:rsid w:val="00F60AC5"/>
    <w:rsid w:val="00F61517"/>
    <w:rsid w:val="00F62648"/>
    <w:rsid w:val="00F6396B"/>
    <w:rsid w:val="00F6600C"/>
    <w:rsid w:val="00F6714E"/>
    <w:rsid w:val="00F6784D"/>
    <w:rsid w:val="00F67969"/>
    <w:rsid w:val="00F7056E"/>
    <w:rsid w:val="00F71033"/>
    <w:rsid w:val="00F72073"/>
    <w:rsid w:val="00F76CA8"/>
    <w:rsid w:val="00F771B6"/>
    <w:rsid w:val="00F778A7"/>
    <w:rsid w:val="00F81515"/>
    <w:rsid w:val="00F8479D"/>
    <w:rsid w:val="00F868BD"/>
    <w:rsid w:val="00F93003"/>
    <w:rsid w:val="00F95785"/>
    <w:rsid w:val="00FA1D48"/>
    <w:rsid w:val="00FA29F0"/>
    <w:rsid w:val="00FB148F"/>
    <w:rsid w:val="00FB20C0"/>
    <w:rsid w:val="00FB226D"/>
    <w:rsid w:val="00FB4569"/>
    <w:rsid w:val="00FB55EF"/>
    <w:rsid w:val="00FB6666"/>
    <w:rsid w:val="00FB7CB8"/>
    <w:rsid w:val="00FC05EA"/>
    <w:rsid w:val="00FC16B2"/>
    <w:rsid w:val="00FC4AA8"/>
    <w:rsid w:val="00FC7DB6"/>
    <w:rsid w:val="00FD0427"/>
    <w:rsid w:val="00FD099E"/>
    <w:rsid w:val="00FD5535"/>
    <w:rsid w:val="00FD7682"/>
    <w:rsid w:val="00FD79E9"/>
    <w:rsid w:val="00FD7B72"/>
    <w:rsid w:val="00FE0556"/>
    <w:rsid w:val="00FE19AD"/>
    <w:rsid w:val="00FE1D8E"/>
    <w:rsid w:val="00FE2765"/>
    <w:rsid w:val="00FE3084"/>
    <w:rsid w:val="00FE388E"/>
    <w:rsid w:val="00FE4265"/>
    <w:rsid w:val="00FE4AFB"/>
    <w:rsid w:val="00FE677A"/>
    <w:rsid w:val="00FF2F27"/>
    <w:rsid w:val="00FF47B4"/>
    <w:rsid w:val="00FF56E5"/>
    <w:rsid w:val="00FF7290"/>
    <w:rsid w:val="00FF75F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32062D-C111-4445-B48F-51C761F01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983"/>
  </w:style>
  <w:style w:type="paragraph" w:styleId="Naslov1">
    <w:name w:val="heading 1"/>
    <w:basedOn w:val="Normal"/>
    <w:next w:val="Normal"/>
    <w:link w:val="Naslov1Char"/>
    <w:qFormat/>
    <w:rsid w:val="009B62D7"/>
    <w:pPr>
      <w:keepNext/>
      <w:outlineLvl w:val="0"/>
    </w:pPr>
    <w:rPr>
      <w:rFonts w:ascii="Times New Roman" w:eastAsia="Times New Roman" w:hAnsi="Times New Roman" w:cs="Times New Roman"/>
      <w:b/>
      <w:sz w:val="28"/>
      <w:szCs w:val="20"/>
    </w:rPr>
  </w:style>
  <w:style w:type="paragraph" w:styleId="Naslov2">
    <w:name w:val="heading 2"/>
    <w:basedOn w:val="Normal"/>
    <w:next w:val="Normal"/>
    <w:link w:val="Naslov2Char"/>
    <w:unhideWhenUsed/>
    <w:qFormat/>
    <w:rsid w:val="00D029C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nhideWhenUsed/>
    <w:qFormat/>
    <w:rsid w:val="00D029C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ormal"/>
    <w:next w:val="Normal"/>
    <w:link w:val="Naslov4Char"/>
    <w:unhideWhenUsed/>
    <w:qFormat/>
    <w:rsid w:val="00D029C8"/>
    <w:pPr>
      <w:keepNext/>
      <w:keepLines/>
      <w:spacing w:before="40"/>
      <w:outlineLvl w:val="3"/>
    </w:pPr>
    <w:rPr>
      <w:rFonts w:asciiTheme="majorHAnsi" w:eastAsiaTheme="majorEastAsia" w:hAnsiTheme="majorHAnsi" w:cstheme="majorBidi"/>
      <w:i/>
      <w:iCs/>
      <w:color w:val="2E74B5" w:themeColor="accent1" w:themeShade="BF"/>
    </w:rPr>
  </w:style>
  <w:style w:type="paragraph" w:styleId="Naslov5">
    <w:name w:val="heading 5"/>
    <w:basedOn w:val="Normal"/>
    <w:next w:val="Normal"/>
    <w:link w:val="Naslov5Char"/>
    <w:unhideWhenUsed/>
    <w:qFormat/>
    <w:rsid w:val="00D029C8"/>
    <w:pPr>
      <w:keepNext/>
      <w:keepLines/>
      <w:spacing w:before="40"/>
      <w:outlineLvl w:val="4"/>
    </w:pPr>
    <w:rPr>
      <w:rFonts w:asciiTheme="majorHAnsi" w:eastAsiaTheme="majorEastAsia" w:hAnsiTheme="majorHAnsi" w:cstheme="majorBidi"/>
      <w:color w:val="2E74B5" w:themeColor="accent1" w:themeShade="BF"/>
    </w:rPr>
  </w:style>
  <w:style w:type="paragraph" w:styleId="Naslov6">
    <w:name w:val="heading 6"/>
    <w:basedOn w:val="Normal"/>
    <w:next w:val="Normal"/>
    <w:link w:val="Naslov6Char"/>
    <w:qFormat/>
    <w:rsid w:val="00D029C8"/>
    <w:pPr>
      <w:keepNext/>
      <w:widowControl w:val="0"/>
      <w:ind w:left="1134"/>
      <w:jc w:val="left"/>
      <w:outlineLvl w:val="5"/>
    </w:pPr>
    <w:rPr>
      <w:rFonts w:ascii="Arial" w:eastAsia="Times New Roman" w:hAnsi="Arial" w:cs="Times New Roman"/>
      <w:i/>
      <w:snapToGrid w:val="0"/>
      <w:szCs w:val="20"/>
    </w:rPr>
  </w:style>
  <w:style w:type="paragraph" w:styleId="Naslov7">
    <w:name w:val="heading 7"/>
    <w:basedOn w:val="Normal"/>
    <w:next w:val="Normal"/>
    <w:link w:val="Naslov7Char"/>
    <w:qFormat/>
    <w:rsid w:val="00D029C8"/>
    <w:pPr>
      <w:keepNext/>
      <w:widowControl w:val="0"/>
      <w:jc w:val="center"/>
      <w:outlineLvl w:val="6"/>
    </w:pPr>
    <w:rPr>
      <w:rFonts w:ascii="Arial" w:eastAsia="Times New Roman" w:hAnsi="Arial" w:cs="Times New Roman"/>
      <w:snapToGrid w:val="0"/>
      <w:sz w:val="20"/>
      <w:szCs w:val="20"/>
      <w:u w:val="single"/>
    </w:rPr>
  </w:style>
  <w:style w:type="paragraph" w:styleId="Naslov8">
    <w:name w:val="heading 8"/>
    <w:basedOn w:val="Normal"/>
    <w:next w:val="Normal"/>
    <w:link w:val="Naslov8Char"/>
    <w:unhideWhenUsed/>
    <w:qFormat/>
    <w:rsid w:val="00D029C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qFormat/>
    <w:rsid w:val="00D029C8"/>
    <w:pPr>
      <w:keepNext/>
      <w:widowControl w:val="0"/>
      <w:outlineLvl w:val="8"/>
    </w:pPr>
    <w:rPr>
      <w:rFonts w:ascii="Arial" w:eastAsia="Times New Roman" w:hAnsi="Arial" w:cs="Times New Roman"/>
      <w:b/>
      <w:snapToGrid w:val="0"/>
      <w:sz w:val="24"/>
      <w:szCs w:val="20"/>
      <w:u w:val="singl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9B62D7"/>
    <w:rPr>
      <w:rFonts w:ascii="Times New Roman" w:eastAsia="Times New Roman" w:hAnsi="Times New Roman" w:cs="Times New Roman"/>
      <w:b/>
      <w:sz w:val="28"/>
      <w:szCs w:val="20"/>
    </w:rPr>
  </w:style>
  <w:style w:type="character" w:customStyle="1" w:styleId="Naslov2Char">
    <w:name w:val="Naslov 2 Char"/>
    <w:basedOn w:val="Zadanifontodlomka"/>
    <w:link w:val="Naslov2"/>
    <w:rsid w:val="00D029C8"/>
    <w:rPr>
      <w:rFonts w:asciiTheme="majorHAnsi" w:eastAsiaTheme="majorEastAsia" w:hAnsiTheme="majorHAnsi" w:cstheme="majorBidi"/>
      <w:color w:val="2E74B5" w:themeColor="accent1" w:themeShade="BF"/>
      <w:sz w:val="26"/>
      <w:szCs w:val="26"/>
    </w:rPr>
  </w:style>
  <w:style w:type="character" w:customStyle="1" w:styleId="Naslov3Char">
    <w:name w:val="Naslov 3 Char"/>
    <w:basedOn w:val="Zadanifontodlomka"/>
    <w:link w:val="Naslov3"/>
    <w:rsid w:val="00D029C8"/>
    <w:rPr>
      <w:rFonts w:asciiTheme="majorHAnsi" w:eastAsiaTheme="majorEastAsia" w:hAnsiTheme="majorHAnsi" w:cstheme="majorBidi"/>
      <w:color w:val="1F4D78" w:themeColor="accent1" w:themeShade="7F"/>
      <w:sz w:val="24"/>
      <w:szCs w:val="24"/>
    </w:rPr>
  </w:style>
  <w:style w:type="character" w:customStyle="1" w:styleId="Naslov4Char">
    <w:name w:val="Naslov 4 Char"/>
    <w:basedOn w:val="Zadanifontodlomka"/>
    <w:link w:val="Naslov4"/>
    <w:uiPriority w:val="9"/>
    <w:semiHidden/>
    <w:rsid w:val="00D029C8"/>
    <w:rPr>
      <w:rFonts w:asciiTheme="majorHAnsi" w:eastAsiaTheme="majorEastAsia" w:hAnsiTheme="majorHAnsi" w:cstheme="majorBidi"/>
      <w:i/>
      <w:iCs/>
      <w:color w:val="2E74B5" w:themeColor="accent1" w:themeShade="BF"/>
    </w:rPr>
  </w:style>
  <w:style w:type="character" w:customStyle="1" w:styleId="Naslov5Char">
    <w:name w:val="Naslov 5 Char"/>
    <w:basedOn w:val="Zadanifontodlomka"/>
    <w:link w:val="Naslov5"/>
    <w:uiPriority w:val="9"/>
    <w:semiHidden/>
    <w:rsid w:val="00D029C8"/>
    <w:rPr>
      <w:rFonts w:asciiTheme="majorHAnsi" w:eastAsiaTheme="majorEastAsia" w:hAnsiTheme="majorHAnsi" w:cstheme="majorBidi"/>
      <w:color w:val="2E74B5" w:themeColor="accent1" w:themeShade="BF"/>
    </w:rPr>
  </w:style>
  <w:style w:type="character" w:customStyle="1" w:styleId="Naslov6Char">
    <w:name w:val="Naslov 6 Char"/>
    <w:basedOn w:val="Zadanifontodlomka"/>
    <w:link w:val="Naslov6"/>
    <w:rsid w:val="00D029C8"/>
    <w:rPr>
      <w:rFonts w:ascii="Arial" w:eastAsia="Times New Roman" w:hAnsi="Arial" w:cs="Times New Roman"/>
      <w:i/>
      <w:snapToGrid w:val="0"/>
      <w:szCs w:val="20"/>
    </w:rPr>
  </w:style>
  <w:style w:type="character" w:customStyle="1" w:styleId="Naslov7Char">
    <w:name w:val="Naslov 7 Char"/>
    <w:basedOn w:val="Zadanifontodlomka"/>
    <w:link w:val="Naslov7"/>
    <w:rsid w:val="00D029C8"/>
    <w:rPr>
      <w:rFonts w:ascii="Arial" w:eastAsia="Times New Roman" w:hAnsi="Arial" w:cs="Times New Roman"/>
      <w:snapToGrid w:val="0"/>
      <w:sz w:val="20"/>
      <w:szCs w:val="20"/>
      <w:u w:val="single"/>
    </w:rPr>
  </w:style>
  <w:style w:type="character" w:customStyle="1" w:styleId="Naslov8Char">
    <w:name w:val="Naslov 8 Char"/>
    <w:basedOn w:val="Zadanifontodlomka"/>
    <w:link w:val="Naslov8"/>
    <w:uiPriority w:val="9"/>
    <w:semiHidden/>
    <w:rsid w:val="00D029C8"/>
    <w:rPr>
      <w:rFonts w:asciiTheme="majorHAnsi" w:eastAsiaTheme="majorEastAsia" w:hAnsiTheme="majorHAnsi" w:cstheme="majorBidi"/>
      <w:color w:val="272727" w:themeColor="text1" w:themeTint="D8"/>
      <w:sz w:val="21"/>
      <w:szCs w:val="21"/>
    </w:rPr>
  </w:style>
  <w:style w:type="character" w:customStyle="1" w:styleId="Naslov9Char">
    <w:name w:val="Naslov 9 Char"/>
    <w:basedOn w:val="Zadanifontodlomka"/>
    <w:link w:val="Naslov9"/>
    <w:rsid w:val="00D029C8"/>
    <w:rPr>
      <w:rFonts w:ascii="Arial" w:eastAsia="Times New Roman" w:hAnsi="Arial" w:cs="Times New Roman"/>
      <w:b/>
      <w:snapToGrid w:val="0"/>
      <w:sz w:val="24"/>
      <w:szCs w:val="20"/>
      <w:u w:val="single"/>
    </w:rPr>
  </w:style>
  <w:style w:type="paragraph" w:styleId="Odlomakpopisa">
    <w:name w:val="List Paragraph"/>
    <w:basedOn w:val="Normal"/>
    <w:link w:val="OdlomakpopisaChar"/>
    <w:uiPriority w:val="34"/>
    <w:qFormat/>
    <w:rsid w:val="00B77510"/>
    <w:pPr>
      <w:widowControl w:val="0"/>
      <w:autoSpaceDE w:val="0"/>
      <w:autoSpaceDN w:val="0"/>
      <w:ind w:left="480" w:hanging="360"/>
    </w:pPr>
    <w:rPr>
      <w:rFonts w:ascii="Times New Roman" w:eastAsia="Times New Roman" w:hAnsi="Times New Roman" w:cs="Times New Roman"/>
      <w:lang w:val="en-US"/>
    </w:rPr>
  </w:style>
  <w:style w:type="character" w:customStyle="1" w:styleId="OdlomakpopisaChar">
    <w:name w:val="Odlomak popisa Char"/>
    <w:link w:val="Odlomakpopisa"/>
    <w:uiPriority w:val="34"/>
    <w:locked/>
    <w:rsid w:val="00D029C8"/>
    <w:rPr>
      <w:rFonts w:ascii="Times New Roman" w:eastAsia="Times New Roman" w:hAnsi="Times New Roman" w:cs="Times New Roman"/>
      <w:lang w:val="en-US"/>
    </w:rPr>
  </w:style>
  <w:style w:type="paragraph" w:styleId="Zaglavlje">
    <w:name w:val="header"/>
    <w:basedOn w:val="Normal"/>
    <w:link w:val="ZaglavljeChar"/>
    <w:unhideWhenUsed/>
    <w:rsid w:val="00B77510"/>
    <w:pPr>
      <w:tabs>
        <w:tab w:val="center" w:pos="4536"/>
        <w:tab w:val="right" w:pos="9072"/>
      </w:tabs>
    </w:pPr>
  </w:style>
  <w:style w:type="character" w:customStyle="1" w:styleId="ZaglavljeChar">
    <w:name w:val="Zaglavlje Char"/>
    <w:basedOn w:val="Zadanifontodlomka"/>
    <w:link w:val="Zaglavlje"/>
    <w:rsid w:val="00B77510"/>
  </w:style>
  <w:style w:type="paragraph" w:styleId="Podnoje">
    <w:name w:val="footer"/>
    <w:basedOn w:val="Normal"/>
    <w:link w:val="PodnojeChar"/>
    <w:unhideWhenUsed/>
    <w:rsid w:val="00B77510"/>
    <w:pPr>
      <w:tabs>
        <w:tab w:val="center" w:pos="4536"/>
        <w:tab w:val="right" w:pos="9072"/>
      </w:tabs>
    </w:pPr>
  </w:style>
  <w:style w:type="character" w:customStyle="1" w:styleId="PodnojeChar">
    <w:name w:val="Podnožje Char"/>
    <w:basedOn w:val="Zadanifontodlomka"/>
    <w:link w:val="Podnoje"/>
    <w:rsid w:val="00B77510"/>
  </w:style>
  <w:style w:type="paragraph" w:styleId="Naglaencitat">
    <w:name w:val="Intense Quote"/>
    <w:basedOn w:val="Normal"/>
    <w:next w:val="Normal"/>
    <w:link w:val="NaglaencitatChar"/>
    <w:uiPriority w:val="30"/>
    <w:qFormat/>
    <w:rsid w:val="00104EA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NaglaencitatChar">
    <w:name w:val="Naglašen citat Char"/>
    <w:basedOn w:val="Zadanifontodlomka"/>
    <w:link w:val="Naglaencitat"/>
    <w:uiPriority w:val="30"/>
    <w:rsid w:val="00104EAC"/>
    <w:rPr>
      <w:i/>
      <w:iCs/>
      <w:color w:val="5B9BD5" w:themeColor="accent1"/>
    </w:rPr>
  </w:style>
  <w:style w:type="paragraph" w:styleId="Tekstbalonia">
    <w:name w:val="Balloon Text"/>
    <w:basedOn w:val="Normal"/>
    <w:link w:val="TekstbaloniaChar"/>
    <w:unhideWhenUsed/>
    <w:rsid w:val="00104EAC"/>
    <w:rPr>
      <w:rFonts w:ascii="Segoe UI" w:hAnsi="Segoe UI" w:cs="Segoe UI"/>
      <w:sz w:val="18"/>
      <w:szCs w:val="18"/>
    </w:rPr>
  </w:style>
  <w:style w:type="character" w:customStyle="1" w:styleId="TekstbaloniaChar">
    <w:name w:val="Tekst balončića Char"/>
    <w:basedOn w:val="Zadanifontodlomka"/>
    <w:link w:val="Tekstbalonia"/>
    <w:rsid w:val="00104EAC"/>
    <w:rPr>
      <w:rFonts w:ascii="Segoe UI" w:hAnsi="Segoe UI" w:cs="Segoe UI"/>
      <w:sz w:val="18"/>
      <w:szCs w:val="18"/>
    </w:rPr>
  </w:style>
  <w:style w:type="character" w:styleId="Brojstranice">
    <w:name w:val="page number"/>
    <w:basedOn w:val="Zadanifontodlomka"/>
    <w:rsid w:val="009B62D7"/>
  </w:style>
  <w:style w:type="character" w:styleId="Hiperveza">
    <w:name w:val="Hyperlink"/>
    <w:uiPriority w:val="99"/>
    <w:unhideWhenUsed/>
    <w:rsid w:val="009B62D7"/>
    <w:rPr>
      <w:color w:val="0000FF"/>
      <w:u w:val="single"/>
    </w:rPr>
  </w:style>
  <w:style w:type="character" w:styleId="SlijeenaHiperveza">
    <w:name w:val="FollowedHyperlink"/>
    <w:uiPriority w:val="99"/>
    <w:unhideWhenUsed/>
    <w:rsid w:val="009B62D7"/>
    <w:rPr>
      <w:color w:val="800080"/>
      <w:u w:val="single"/>
    </w:rPr>
  </w:style>
  <w:style w:type="paragraph" w:customStyle="1" w:styleId="xl63">
    <w:name w:val="xl63"/>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64">
    <w:name w:val="xl64"/>
    <w:basedOn w:val="Normal"/>
    <w:rsid w:val="009B62D7"/>
    <w:pPr>
      <w:spacing w:before="100" w:beforeAutospacing="1" w:after="100" w:afterAutospacing="1"/>
      <w:jc w:val="left"/>
    </w:pPr>
    <w:rPr>
      <w:rFonts w:ascii="Times New Roman" w:eastAsia="Times New Roman" w:hAnsi="Times New Roman" w:cs="Times New Roman"/>
      <w:b/>
      <w:bCs/>
      <w:sz w:val="40"/>
      <w:szCs w:val="40"/>
      <w:lang w:eastAsia="hr-HR"/>
    </w:rPr>
  </w:style>
  <w:style w:type="paragraph" w:customStyle="1" w:styleId="xl65">
    <w:name w:val="xl65"/>
    <w:basedOn w:val="Normal"/>
    <w:rsid w:val="009B62D7"/>
    <w:pPr>
      <w:spacing w:before="100" w:beforeAutospacing="1" w:after="100" w:afterAutospacing="1"/>
      <w:jc w:val="left"/>
    </w:pPr>
    <w:rPr>
      <w:rFonts w:ascii="Times New Roman" w:eastAsia="Times New Roman" w:hAnsi="Times New Roman" w:cs="Times New Roman"/>
      <w:b/>
      <w:bCs/>
      <w:sz w:val="32"/>
      <w:szCs w:val="32"/>
      <w:lang w:eastAsia="hr-HR"/>
    </w:rPr>
  </w:style>
  <w:style w:type="paragraph" w:customStyle="1" w:styleId="xl66">
    <w:name w:val="xl66"/>
    <w:basedOn w:val="Normal"/>
    <w:rsid w:val="009B62D7"/>
    <w:pPr>
      <w:shd w:val="clear" w:color="000000" w:fill="C0C0C0"/>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67">
    <w:name w:val="xl67"/>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68">
    <w:name w:val="xl68"/>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69">
    <w:name w:val="xl69"/>
    <w:basedOn w:val="Normal"/>
    <w:rsid w:val="009B62D7"/>
    <w:pPr>
      <w:shd w:val="clear" w:color="000000" w:fill="505050"/>
      <w:spacing w:before="100" w:beforeAutospacing="1" w:after="100" w:afterAutospacing="1"/>
      <w:jc w:val="left"/>
    </w:pPr>
    <w:rPr>
      <w:rFonts w:ascii="Times New Roman" w:eastAsia="Times New Roman" w:hAnsi="Times New Roman" w:cs="Times New Roman"/>
      <w:b/>
      <w:bCs/>
      <w:color w:val="FFFFFF"/>
      <w:sz w:val="24"/>
      <w:szCs w:val="24"/>
      <w:lang w:eastAsia="hr-HR"/>
    </w:rPr>
  </w:style>
  <w:style w:type="paragraph" w:customStyle="1" w:styleId="xl70">
    <w:name w:val="xl70"/>
    <w:basedOn w:val="Normal"/>
    <w:rsid w:val="009B62D7"/>
    <w:pPr>
      <w:shd w:val="clear" w:color="000000" w:fill="000080"/>
      <w:spacing w:before="100" w:beforeAutospacing="1" w:after="100" w:afterAutospacing="1"/>
      <w:jc w:val="left"/>
    </w:pPr>
    <w:rPr>
      <w:rFonts w:ascii="Times New Roman" w:eastAsia="Times New Roman" w:hAnsi="Times New Roman" w:cs="Times New Roman"/>
      <w:b/>
      <w:bCs/>
      <w:color w:val="FFFFFF"/>
      <w:sz w:val="24"/>
      <w:szCs w:val="24"/>
      <w:lang w:eastAsia="hr-HR"/>
    </w:rPr>
  </w:style>
  <w:style w:type="paragraph" w:customStyle="1" w:styleId="xl71">
    <w:name w:val="xl71"/>
    <w:basedOn w:val="Normal"/>
    <w:rsid w:val="009B62D7"/>
    <w:pPr>
      <w:shd w:val="clear" w:color="000000" w:fill="000080"/>
      <w:spacing w:before="100" w:beforeAutospacing="1" w:after="100" w:afterAutospacing="1"/>
      <w:jc w:val="left"/>
    </w:pPr>
    <w:rPr>
      <w:rFonts w:ascii="Times New Roman" w:eastAsia="Times New Roman" w:hAnsi="Times New Roman" w:cs="Times New Roman"/>
      <w:b/>
      <w:bCs/>
      <w:color w:val="FFFFFF"/>
      <w:sz w:val="24"/>
      <w:szCs w:val="24"/>
      <w:lang w:eastAsia="hr-HR"/>
    </w:rPr>
  </w:style>
  <w:style w:type="paragraph" w:customStyle="1" w:styleId="xl72">
    <w:name w:val="xl72"/>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73">
    <w:name w:val="xl73"/>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74">
    <w:name w:val="xl74"/>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75">
    <w:name w:val="xl75"/>
    <w:basedOn w:val="Normal"/>
    <w:rsid w:val="009B62D7"/>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76">
    <w:name w:val="xl76"/>
    <w:basedOn w:val="Normal"/>
    <w:rsid w:val="009B62D7"/>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77">
    <w:name w:val="xl77"/>
    <w:basedOn w:val="Normal"/>
    <w:rsid w:val="009B62D7"/>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78">
    <w:name w:val="xl78"/>
    <w:basedOn w:val="Normal"/>
    <w:rsid w:val="009B62D7"/>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79">
    <w:name w:val="xl79"/>
    <w:basedOn w:val="Normal"/>
    <w:rsid w:val="009B62D7"/>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80">
    <w:name w:val="xl80"/>
    <w:basedOn w:val="Normal"/>
    <w:rsid w:val="009B62D7"/>
    <w:pPr>
      <w:spacing w:before="100" w:beforeAutospacing="1" w:after="100" w:afterAutospacing="1"/>
      <w:jc w:val="left"/>
    </w:pPr>
    <w:rPr>
      <w:rFonts w:ascii="Times New Roman" w:eastAsia="Times New Roman" w:hAnsi="Times New Roman" w:cs="Times New Roman"/>
      <w:sz w:val="20"/>
      <w:szCs w:val="20"/>
      <w:lang w:eastAsia="hr-HR"/>
    </w:rPr>
  </w:style>
  <w:style w:type="paragraph" w:customStyle="1" w:styleId="xl81">
    <w:name w:val="xl81"/>
    <w:basedOn w:val="Normal"/>
    <w:rsid w:val="009B62D7"/>
    <w:pPr>
      <w:spacing w:before="100" w:beforeAutospacing="1" w:after="100" w:afterAutospacing="1"/>
      <w:jc w:val="left"/>
    </w:pPr>
    <w:rPr>
      <w:rFonts w:ascii="Times New Roman" w:eastAsia="Times New Roman" w:hAnsi="Times New Roman" w:cs="Times New Roman"/>
      <w:sz w:val="20"/>
      <w:szCs w:val="20"/>
      <w:lang w:eastAsia="hr-HR"/>
    </w:rPr>
  </w:style>
  <w:style w:type="paragraph" w:customStyle="1" w:styleId="xl82">
    <w:name w:val="xl82"/>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83">
    <w:name w:val="xl83"/>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84">
    <w:name w:val="xl84"/>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85">
    <w:name w:val="xl85"/>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86">
    <w:name w:val="xl86"/>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87">
    <w:name w:val="xl87"/>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24"/>
      <w:szCs w:val="24"/>
      <w:lang w:eastAsia="hr-HR"/>
    </w:rPr>
  </w:style>
  <w:style w:type="paragraph" w:customStyle="1" w:styleId="BodyTextIndent3uvlaka3">
    <w:name w:val="Body Text Indent 3.uvlaka 3"/>
    <w:basedOn w:val="Normal"/>
    <w:rsid w:val="009B62D7"/>
    <w:pPr>
      <w:ind w:firstLine="851"/>
    </w:pPr>
    <w:rPr>
      <w:rFonts w:ascii="Times New Roman" w:eastAsia="Times New Roman" w:hAnsi="Times New Roman" w:cs="Times New Roman"/>
      <w:sz w:val="24"/>
      <w:szCs w:val="20"/>
    </w:rPr>
  </w:style>
  <w:style w:type="paragraph" w:customStyle="1" w:styleId="xl88">
    <w:name w:val="xl88"/>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8064A2"/>
      <w:sz w:val="16"/>
      <w:szCs w:val="16"/>
      <w:lang w:eastAsia="hr-HR"/>
    </w:rPr>
  </w:style>
  <w:style w:type="paragraph" w:customStyle="1" w:styleId="xl89">
    <w:name w:val="xl89"/>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8064A2"/>
      <w:sz w:val="16"/>
      <w:szCs w:val="16"/>
      <w:lang w:eastAsia="hr-HR"/>
    </w:rPr>
  </w:style>
  <w:style w:type="paragraph" w:customStyle="1" w:styleId="xl90">
    <w:name w:val="xl90"/>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8064A2"/>
      <w:sz w:val="16"/>
      <w:szCs w:val="16"/>
      <w:lang w:eastAsia="hr-HR"/>
    </w:rPr>
  </w:style>
  <w:style w:type="paragraph" w:customStyle="1" w:styleId="xl91">
    <w:name w:val="xl91"/>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i/>
      <w:iCs/>
      <w:color w:val="000000"/>
      <w:sz w:val="16"/>
      <w:szCs w:val="16"/>
      <w:lang w:eastAsia="hr-HR"/>
    </w:rPr>
  </w:style>
  <w:style w:type="paragraph" w:customStyle="1" w:styleId="xl92">
    <w:name w:val="xl92"/>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hr-HR"/>
    </w:rPr>
  </w:style>
  <w:style w:type="paragraph" w:customStyle="1" w:styleId="xl93">
    <w:name w:val="xl93"/>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94">
    <w:name w:val="xl94"/>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95">
    <w:name w:val="xl95"/>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hr-HR"/>
    </w:rPr>
  </w:style>
  <w:style w:type="paragraph" w:customStyle="1" w:styleId="xl96">
    <w:name w:val="xl96"/>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97">
    <w:name w:val="xl97"/>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98">
    <w:name w:val="xl98"/>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99">
    <w:name w:val="xl99"/>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00">
    <w:name w:val="xl100"/>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01">
    <w:name w:val="xl101"/>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02">
    <w:name w:val="xl102"/>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103">
    <w:name w:val="xl103"/>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hr-HR"/>
    </w:rPr>
  </w:style>
  <w:style w:type="paragraph" w:customStyle="1" w:styleId="xl104">
    <w:name w:val="xl104"/>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hr-HR"/>
    </w:rPr>
  </w:style>
  <w:style w:type="paragraph" w:customStyle="1" w:styleId="xl105">
    <w:name w:val="xl105"/>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hr-HR"/>
    </w:rPr>
  </w:style>
  <w:style w:type="paragraph" w:customStyle="1" w:styleId="xl106">
    <w:name w:val="xl106"/>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hr-HR"/>
    </w:rPr>
  </w:style>
  <w:style w:type="paragraph" w:customStyle="1" w:styleId="xl107">
    <w:name w:val="xl107"/>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108">
    <w:name w:val="xl108"/>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109">
    <w:name w:val="xl109"/>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hr-HR"/>
    </w:rPr>
  </w:style>
  <w:style w:type="paragraph" w:customStyle="1" w:styleId="xl110">
    <w:name w:val="xl110"/>
    <w:basedOn w:val="Normal"/>
    <w:rsid w:val="009B62D7"/>
    <w:pPr>
      <w:spacing w:before="100" w:beforeAutospacing="1" w:after="100" w:afterAutospacing="1"/>
      <w:jc w:val="center"/>
    </w:pPr>
    <w:rPr>
      <w:rFonts w:ascii="Times New Roman" w:eastAsia="Times New Roman" w:hAnsi="Times New Roman" w:cs="Times New Roman"/>
      <w:b/>
      <w:bCs/>
      <w:color w:val="000000"/>
      <w:sz w:val="24"/>
      <w:szCs w:val="24"/>
      <w:lang w:eastAsia="hr-HR"/>
    </w:rPr>
  </w:style>
  <w:style w:type="paragraph" w:customStyle="1" w:styleId="xl111">
    <w:name w:val="xl111"/>
    <w:basedOn w:val="Normal"/>
    <w:rsid w:val="009B62D7"/>
    <w:pPr>
      <w:spacing w:before="100" w:beforeAutospacing="1" w:after="100" w:afterAutospacing="1"/>
      <w:jc w:val="center"/>
    </w:pPr>
    <w:rPr>
      <w:rFonts w:ascii="Times New Roman" w:eastAsia="Times New Roman" w:hAnsi="Times New Roman" w:cs="Times New Roman"/>
      <w:color w:val="000000"/>
      <w:sz w:val="24"/>
      <w:szCs w:val="24"/>
      <w:lang w:eastAsia="hr-HR"/>
    </w:rPr>
  </w:style>
  <w:style w:type="paragraph" w:customStyle="1" w:styleId="xl112">
    <w:name w:val="xl112"/>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13">
    <w:name w:val="xl113"/>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14">
    <w:name w:val="xl114"/>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15">
    <w:name w:val="xl115"/>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116">
    <w:name w:val="xl116"/>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i/>
      <w:iCs/>
      <w:color w:val="000000"/>
      <w:sz w:val="16"/>
      <w:szCs w:val="16"/>
      <w:lang w:eastAsia="hr-HR"/>
    </w:rPr>
  </w:style>
  <w:style w:type="paragraph" w:customStyle="1" w:styleId="xl117">
    <w:name w:val="xl117"/>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hr-HR"/>
    </w:rPr>
  </w:style>
  <w:style w:type="paragraph" w:customStyle="1" w:styleId="xl118">
    <w:name w:val="xl118"/>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hr-HR"/>
    </w:rPr>
  </w:style>
  <w:style w:type="paragraph" w:customStyle="1" w:styleId="xl119">
    <w:name w:val="xl119"/>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hr-HR"/>
    </w:rPr>
  </w:style>
  <w:style w:type="paragraph" w:styleId="Naslov">
    <w:name w:val="Title"/>
    <w:basedOn w:val="Normal"/>
    <w:link w:val="NaslovChar"/>
    <w:qFormat/>
    <w:rsid w:val="00F67969"/>
    <w:pPr>
      <w:jc w:val="center"/>
    </w:pPr>
    <w:rPr>
      <w:rFonts w:ascii="Times New Roman" w:eastAsia="Calibri" w:hAnsi="Times New Roman" w:cs="Times New Roman"/>
      <w:b/>
      <w:sz w:val="28"/>
      <w:szCs w:val="20"/>
    </w:rPr>
  </w:style>
  <w:style w:type="character" w:customStyle="1" w:styleId="NaslovChar">
    <w:name w:val="Naslov Char"/>
    <w:basedOn w:val="Zadanifontodlomka"/>
    <w:link w:val="Naslov"/>
    <w:rsid w:val="00F67969"/>
    <w:rPr>
      <w:rFonts w:ascii="Times New Roman" w:eastAsia="Calibri" w:hAnsi="Times New Roman" w:cs="Times New Roman"/>
      <w:b/>
      <w:sz w:val="28"/>
      <w:szCs w:val="20"/>
    </w:rPr>
  </w:style>
  <w:style w:type="paragraph" w:styleId="Uvuenotijeloteksta">
    <w:name w:val="Body Text Indent"/>
    <w:basedOn w:val="Normal"/>
    <w:link w:val="UvuenotijelotekstaChar"/>
    <w:rsid w:val="00F67969"/>
    <w:pPr>
      <w:ind w:firstLine="708"/>
    </w:pPr>
    <w:rPr>
      <w:rFonts w:ascii="Times New Roman" w:eastAsia="Calibri" w:hAnsi="Times New Roman" w:cs="Times New Roman"/>
      <w:sz w:val="24"/>
      <w:szCs w:val="20"/>
      <w:lang w:eastAsia="hr-HR"/>
    </w:rPr>
  </w:style>
  <w:style w:type="character" w:customStyle="1" w:styleId="UvuenotijelotekstaChar">
    <w:name w:val="Uvučeno tijelo teksta Char"/>
    <w:basedOn w:val="Zadanifontodlomka"/>
    <w:link w:val="Uvuenotijeloteksta"/>
    <w:rsid w:val="00F67969"/>
    <w:rPr>
      <w:rFonts w:ascii="Times New Roman" w:eastAsia="Calibri" w:hAnsi="Times New Roman" w:cs="Times New Roman"/>
      <w:sz w:val="24"/>
      <w:szCs w:val="20"/>
      <w:lang w:eastAsia="hr-HR"/>
    </w:rPr>
  </w:style>
  <w:style w:type="paragraph" w:styleId="StandardWeb">
    <w:name w:val="Normal (Web)"/>
    <w:basedOn w:val="Normal"/>
    <w:uiPriority w:val="99"/>
    <w:rsid w:val="00F67969"/>
    <w:pPr>
      <w:spacing w:before="100" w:beforeAutospacing="1" w:after="100" w:afterAutospacing="1"/>
      <w:jc w:val="left"/>
    </w:pPr>
    <w:rPr>
      <w:rFonts w:ascii="Times New Roman" w:eastAsia="Times New Roman" w:hAnsi="Times New Roman" w:cs="Times New Roman"/>
      <w:sz w:val="24"/>
      <w:szCs w:val="24"/>
      <w:lang w:eastAsia="hr-HR"/>
    </w:rPr>
  </w:style>
  <w:style w:type="paragraph" w:styleId="Tijeloteksta2">
    <w:name w:val="Body Text 2"/>
    <w:basedOn w:val="Normal"/>
    <w:link w:val="Tijeloteksta2Char"/>
    <w:unhideWhenUsed/>
    <w:rsid w:val="00F67969"/>
    <w:pPr>
      <w:spacing w:after="120" w:line="480" w:lineRule="auto"/>
    </w:pPr>
  </w:style>
  <w:style w:type="character" w:customStyle="1" w:styleId="Tijeloteksta2Char">
    <w:name w:val="Tijelo teksta 2 Char"/>
    <w:basedOn w:val="Zadanifontodlomka"/>
    <w:link w:val="Tijeloteksta2"/>
    <w:rsid w:val="00F67969"/>
  </w:style>
  <w:style w:type="paragraph" w:styleId="Tijeloteksta">
    <w:name w:val="Body Text"/>
    <w:basedOn w:val="Normal"/>
    <w:link w:val="TijelotekstaChar"/>
    <w:unhideWhenUsed/>
    <w:qFormat/>
    <w:rsid w:val="00F67969"/>
    <w:pPr>
      <w:spacing w:after="120"/>
    </w:pPr>
  </w:style>
  <w:style w:type="character" w:customStyle="1" w:styleId="TijelotekstaChar">
    <w:name w:val="Tijelo teksta Char"/>
    <w:basedOn w:val="Zadanifontodlomka"/>
    <w:link w:val="Tijeloteksta"/>
    <w:rsid w:val="00F67969"/>
  </w:style>
  <w:style w:type="paragraph" w:customStyle="1" w:styleId="Odlomakpopisa1">
    <w:name w:val="Odlomak popisa1"/>
    <w:basedOn w:val="Normal"/>
    <w:rsid w:val="00F67969"/>
    <w:pPr>
      <w:spacing w:after="200" w:line="276" w:lineRule="auto"/>
      <w:ind w:left="720"/>
      <w:contextualSpacing/>
      <w:jc w:val="left"/>
    </w:pPr>
    <w:rPr>
      <w:rFonts w:ascii="Calibri" w:eastAsia="Times New Roman" w:hAnsi="Calibri" w:cs="Times New Roman"/>
    </w:rPr>
  </w:style>
  <w:style w:type="paragraph" w:customStyle="1" w:styleId="Bezproreda1">
    <w:name w:val="Bez proreda1"/>
    <w:uiPriority w:val="99"/>
    <w:rsid w:val="00C0728A"/>
    <w:pPr>
      <w:jc w:val="left"/>
    </w:pPr>
    <w:rPr>
      <w:rFonts w:ascii="Calibri" w:eastAsia="Times New Roman" w:hAnsi="Calibri" w:cs="Times New Roman"/>
    </w:rPr>
  </w:style>
  <w:style w:type="paragraph" w:customStyle="1" w:styleId="t-9-8">
    <w:name w:val="t-9-8"/>
    <w:basedOn w:val="Normal"/>
    <w:rsid w:val="00B67862"/>
    <w:pPr>
      <w:spacing w:before="100" w:beforeAutospacing="1" w:after="100" w:afterAutospacing="1"/>
      <w:jc w:val="left"/>
    </w:pPr>
    <w:rPr>
      <w:rFonts w:ascii="Times New Roman" w:eastAsia="Times New Roman" w:hAnsi="Times New Roman" w:cs="Times New Roman"/>
      <w:sz w:val="24"/>
      <w:szCs w:val="24"/>
      <w:lang w:eastAsia="hr-HR"/>
    </w:rPr>
  </w:style>
  <w:style w:type="paragraph" w:styleId="Indeks1">
    <w:name w:val="index 1"/>
    <w:basedOn w:val="Normal"/>
    <w:next w:val="Normal"/>
    <w:autoRedefine/>
    <w:semiHidden/>
    <w:rsid w:val="00D029C8"/>
    <w:pPr>
      <w:widowControl w:val="0"/>
      <w:tabs>
        <w:tab w:val="right" w:pos="4034"/>
      </w:tabs>
      <w:ind w:left="240" w:hanging="240"/>
      <w:jc w:val="left"/>
    </w:pPr>
    <w:rPr>
      <w:rFonts w:ascii="Arial" w:eastAsia="Times New Roman" w:hAnsi="Arial" w:cs="Times New Roman"/>
      <w:snapToGrid w:val="0"/>
      <w:sz w:val="18"/>
      <w:szCs w:val="20"/>
    </w:rPr>
  </w:style>
  <w:style w:type="paragraph" w:styleId="Indeks2">
    <w:name w:val="index 2"/>
    <w:basedOn w:val="Normal"/>
    <w:next w:val="Normal"/>
    <w:autoRedefine/>
    <w:semiHidden/>
    <w:rsid w:val="00D029C8"/>
    <w:pPr>
      <w:widowControl w:val="0"/>
      <w:tabs>
        <w:tab w:val="right" w:pos="4034"/>
      </w:tabs>
      <w:ind w:left="480" w:hanging="240"/>
      <w:jc w:val="left"/>
    </w:pPr>
    <w:rPr>
      <w:rFonts w:ascii="Arial" w:eastAsia="Times New Roman" w:hAnsi="Arial" w:cs="Times New Roman"/>
      <w:snapToGrid w:val="0"/>
      <w:sz w:val="18"/>
      <w:szCs w:val="20"/>
    </w:rPr>
  </w:style>
  <w:style w:type="paragraph" w:styleId="Indeks3">
    <w:name w:val="index 3"/>
    <w:basedOn w:val="Normal"/>
    <w:next w:val="Normal"/>
    <w:autoRedefine/>
    <w:semiHidden/>
    <w:rsid w:val="00D029C8"/>
    <w:pPr>
      <w:widowControl w:val="0"/>
      <w:tabs>
        <w:tab w:val="right" w:pos="4034"/>
      </w:tabs>
      <w:ind w:left="720" w:hanging="240"/>
      <w:jc w:val="left"/>
    </w:pPr>
    <w:rPr>
      <w:rFonts w:ascii="Arial" w:eastAsia="Times New Roman" w:hAnsi="Arial" w:cs="Times New Roman"/>
      <w:snapToGrid w:val="0"/>
      <w:sz w:val="18"/>
      <w:szCs w:val="20"/>
    </w:rPr>
  </w:style>
  <w:style w:type="paragraph" w:styleId="Indeks4">
    <w:name w:val="index 4"/>
    <w:basedOn w:val="Normal"/>
    <w:next w:val="Normal"/>
    <w:autoRedefine/>
    <w:semiHidden/>
    <w:rsid w:val="00D029C8"/>
    <w:pPr>
      <w:widowControl w:val="0"/>
      <w:tabs>
        <w:tab w:val="right" w:pos="4034"/>
      </w:tabs>
      <w:ind w:left="960" w:hanging="240"/>
      <w:jc w:val="left"/>
    </w:pPr>
    <w:rPr>
      <w:rFonts w:ascii="Arial" w:eastAsia="Times New Roman" w:hAnsi="Arial" w:cs="Times New Roman"/>
      <w:snapToGrid w:val="0"/>
      <w:sz w:val="18"/>
      <w:szCs w:val="20"/>
    </w:rPr>
  </w:style>
  <w:style w:type="paragraph" w:styleId="Indeks5">
    <w:name w:val="index 5"/>
    <w:basedOn w:val="Normal"/>
    <w:next w:val="Normal"/>
    <w:autoRedefine/>
    <w:semiHidden/>
    <w:rsid w:val="00D029C8"/>
    <w:pPr>
      <w:widowControl w:val="0"/>
      <w:tabs>
        <w:tab w:val="right" w:pos="4034"/>
      </w:tabs>
      <w:ind w:left="1200" w:hanging="240"/>
      <w:jc w:val="left"/>
    </w:pPr>
    <w:rPr>
      <w:rFonts w:ascii="Arial" w:eastAsia="Times New Roman" w:hAnsi="Arial" w:cs="Times New Roman"/>
      <w:snapToGrid w:val="0"/>
      <w:sz w:val="18"/>
      <w:szCs w:val="20"/>
    </w:rPr>
  </w:style>
  <w:style w:type="paragraph" w:styleId="Indeks6">
    <w:name w:val="index 6"/>
    <w:basedOn w:val="Normal"/>
    <w:next w:val="Normal"/>
    <w:autoRedefine/>
    <w:semiHidden/>
    <w:rsid w:val="00D029C8"/>
    <w:pPr>
      <w:widowControl w:val="0"/>
      <w:numPr>
        <w:numId w:val="1"/>
      </w:numPr>
      <w:tabs>
        <w:tab w:val="right" w:pos="4034"/>
      </w:tabs>
      <w:ind w:left="1440" w:hanging="240"/>
      <w:jc w:val="left"/>
    </w:pPr>
    <w:rPr>
      <w:rFonts w:ascii="Arial" w:eastAsia="Times New Roman" w:hAnsi="Arial" w:cs="Times New Roman"/>
      <w:snapToGrid w:val="0"/>
      <w:sz w:val="18"/>
      <w:szCs w:val="20"/>
    </w:rPr>
  </w:style>
  <w:style w:type="paragraph" w:styleId="Indeks7">
    <w:name w:val="index 7"/>
    <w:basedOn w:val="Normal"/>
    <w:next w:val="Normal"/>
    <w:autoRedefine/>
    <w:semiHidden/>
    <w:rsid w:val="00D029C8"/>
    <w:pPr>
      <w:widowControl w:val="0"/>
      <w:tabs>
        <w:tab w:val="right" w:pos="4034"/>
      </w:tabs>
      <w:ind w:left="1680" w:hanging="240"/>
      <w:jc w:val="left"/>
    </w:pPr>
    <w:rPr>
      <w:rFonts w:ascii="Arial" w:eastAsia="Times New Roman" w:hAnsi="Arial" w:cs="Times New Roman"/>
      <w:snapToGrid w:val="0"/>
      <w:sz w:val="18"/>
      <w:szCs w:val="20"/>
    </w:rPr>
  </w:style>
  <w:style w:type="paragraph" w:styleId="Indeks8">
    <w:name w:val="index 8"/>
    <w:basedOn w:val="Normal"/>
    <w:next w:val="Normal"/>
    <w:autoRedefine/>
    <w:semiHidden/>
    <w:rsid w:val="00D029C8"/>
    <w:pPr>
      <w:widowControl w:val="0"/>
      <w:tabs>
        <w:tab w:val="right" w:pos="4034"/>
      </w:tabs>
      <w:ind w:left="1920" w:hanging="240"/>
      <w:jc w:val="left"/>
    </w:pPr>
    <w:rPr>
      <w:rFonts w:ascii="Arial" w:eastAsia="Times New Roman" w:hAnsi="Arial" w:cs="Times New Roman"/>
      <w:snapToGrid w:val="0"/>
      <w:sz w:val="18"/>
      <w:szCs w:val="20"/>
    </w:rPr>
  </w:style>
  <w:style w:type="paragraph" w:styleId="Indeks9">
    <w:name w:val="index 9"/>
    <w:basedOn w:val="Normal"/>
    <w:next w:val="Normal"/>
    <w:autoRedefine/>
    <w:semiHidden/>
    <w:rsid w:val="00D029C8"/>
    <w:pPr>
      <w:widowControl w:val="0"/>
      <w:tabs>
        <w:tab w:val="right" w:pos="4034"/>
      </w:tabs>
      <w:ind w:left="2160" w:hanging="240"/>
      <w:jc w:val="left"/>
    </w:pPr>
    <w:rPr>
      <w:rFonts w:ascii="Arial" w:eastAsia="Times New Roman" w:hAnsi="Arial" w:cs="Times New Roman"/>
      <w:snapToGrid w:val="0"/>
      <w:sz w:val="18"/>
      <w:szCs w:val="20"/>
    </w:rPr>
  </w:style>
  <w:style w:type="paragraph" w:styleId="Naslovindeksa">
    <w:name w:val="index heading"/>
    <w:basedOn w:val="Normal"/>
    <w:next w:val="Indeks1"/>
    <w:semiHidden/>
    <w:rsid w:val="00D029C8"/>
    <w:pPr>
      <w:widowControl w:val="0"/>
      <w:spacing w:before="240" w:after="120"/>
      <w:jc w:val="center"/>
    </w:pPr>
    <w:rPr>
      <w:rFonts w:ascii="Arial" w:eastAsia="Times New Roman" w:hAnsi="Arial" w:cs="Times New Roman"/>
      <w:b/>
      <w:snapToGrid w:val="0"/>
      <w:sz w:val="26"/>
      <w:szCs w:val="20"/>
    </w:rPr>
  </w:style>
  <w:style w:type="paragraph" w:styleId="Sadraj1">
    <w:name w:val="toc 1"/>
    <w:basedOn w:val="Sadraj2"/>
    <w:next w:val="Normal"/>
    <w:autoRedefine/>
    <w:uiPriority w:val="39"/>
    <w:rsid w:val="00D029C8"/>
    <w:pPr>
      <w:spacing w:before="360"/>
    </w:pPr>
    <w:rPr>
      <w:caps/>
      <w:sz w:val="24"/>
    </w:rPr>
  </w:style>
  <w:style w:type="paragraph" w:styleId="Sadraj2">
    <w:name w:val="toc 2"/>
    <w:basedOn w:val="Normal"/>
    <w:next w:val="Normal"/>
    <w:autoRedefine/>
    <w:uiPriority w:val="39"/>
    <w:rsid w:val="00D029C8"/>
    <w:pPr>
      <w:widowControl w:val="0"/>
      <w:tabs>
        <w:tab w:val="right" w:pos="8788"/>
      </w:tabs>
      <w:spacing w:before="240"/>
      <w:ind w:left="240"/>
      <w:jc w:val="left"/>
    </w:pPr>
    <w:rPr>
      <w:rFonts w:ascii="Arial" w:eastAsia="Times New Roman" w:hAnsi="Arial" w:cs="Times New Roman"/>
      <w:b/>
      <w:snapToGrid w:val="0"/>
      <w:sz w:val="20"/>
      <w:szCs w:val="20"/>
    </w:rPr>
  </w:style>
  <w:style w:type="paragraph" w:styleId="Sadraj3">
    <w:name w:val="toc 3"/>
    <w:basedOn w:val="Normal"/>
    <w:next w:val="Normal"/>
    <w:autoRedefine/>
    <w:uiPriority w:val="39"/>
    <w:rsid w:val="00D029C8"/>
    <w:pPr>
      <w:widowControl w:val="0"/>
      <w:tabs>
        <w:tab w:val="right" w:pos="8788"/>
      </w:tabs>
      <w:ind w:left="480"/>
      <w:jc w:val="left"/>
    </w:pPr>
    <w:rPr>
      <w:rFonts w:ascii="Arial" w:eastAsia="Times New Roman" w:hAnsi="Arial" w:cs="Times New Roman"/>
      <w:snapToGrid w:val="0"/>
      <w:sz w:val="20"/>
      <w:szCs w:val="20"/>
    </w:rPr>
  </w:style>
  <w:style w:type="paragraph" w:styleId="Sadraj4">
    <w:name w:val="toc 4"/>
    <w:basedOn w:val="Normal"/>
    <w:next w:val="Normal"/>
    <w:autoRedefine/>
    <w:uiPriority w:val="39"/>
    <w:rsid w:val="00D029C8"/>
    <w:pPr>
      <w:widowControl w:val="0"/>
      <w:tabs>
        <w:tab w:val="right" w:pos="8788"/>
      </w:tabs>
      <w:ind w:left="720"/>
      <w:jc w:val="left"/>
    </w:pPr>
    <w:rPr>
      <w:rFonts w:ascii="Arial" w:eastAsia="Times New Roman" w:hAnsi="Arial" w:cs="Times New Roman"/>
      <w:snapToGrid w:val="0"/>
      <w:sz w:val="20"/>
      <w:szCs w:val="20"/>
    </w:rPr>
  </w:style>
  <w:style w:type="paragraph" w:styleId="Sadraj5">
    <w:name w:val="toc 5"/>
    <w:basedOn w:val="Normal"/>
    <w:next w:val="Normal"/>
    <w:autoRedefine/>
    <w:uiPriority w:val="39"/>
    <w:rsid w:val="00D029C8"/>
    <w:pPr>
      <w:widowControl w:val="0"/>
      <w:tabs>
        <w:tab w:val="right" w:pos="8788"/>
      </w:tabs>
      <w:ind w:left="960"/>
      <w:jc w:val="left"/>
    </w:pPr>
    <w:rPr>
      <w:rFonts w:ascii="Arial" w:eastAsia="Times New Roman" w:hAnsi="Arial" w:cs="Times New Roman"/>
      <w:snapToGrid w:val="0"/>
      <w:sz w:val="20"/>
      <w:szCs w:val="20"/>
    </w:rPr>
  </w:style>
  <w:style w:type="paragraph" w:styleId="Sadraj6">
    <w:name w:val="toc 6"/>
    <w:basedOn w:val="Normal"/>
    <w:next w:val="Normal"/>
    <w:autoRedefine/>
    <w:semiHidden/>
    <w:rsid w:val="00D029C8"/>
    <w:pPr>
      <w:widowControl w:val="0"/>
      <w:tabs>
        <w:tab w:val="right" w:pos="8788"/>
      </w:tabs>
      <w:ind w:left="1200"/>
      <w:jc w:val="left"/>
    </w:pPr>
    <w:rPr>
      <w:rFonts w:ascii="Arial" w:eastAsia="Times New Roman" w:hAnsi="Arial" w:cs="Times New Roman"/>
      <w:snapToGrid w:val="0"/>
      <w:sz w:val="20"/>
      <w:szCs w:val="20"/>
    </w:rPr>
  </w:style>
  <w:style w:type="paragraph" w:styleId="Sadraj7">
    <w:name w:val="toc 7"/>
    <w:basedOn w:val="Normal"/>
    <w:next w:val="Normal"/>
    <w:autoRedefine/>
    <w:semiHidden/>
    <w:rsid w:val="00D029C8"/>
    <w:pPr>
      <w:widowControl w:val="0"/>
      <w:tabs>
        <w:tab w:val="right" w:pos="8788"/>
      </w:tabs>
      <w:ind w:left="1440"/>
      <w:jc w:val="left"/>
    </w:pPr>
    <w:rPr>
      <w:rFonts w:ascii="Times New Roman" w:eastAsia="Times New Roman" w:hAnsi="Times New Roman" w:cs="Times New Roman"/>
      <w:snapToGrid w:val="0"/>
      <w:sz w:val="20"/>
      <w:szCs w:val="20"/>
    </w:rPr>
  </w:style>
  <w:style w:type="paragraph" w:styleId="Sadraj8">
    <w:name w:val="toc 8"/>
    <w:basedOn w:val="Normal"/>
    <w:next w:val="Normal"/>
    <w:autoRedefine/>
    <w:semiHidden/>
    <w:rsid w:val="00D029C8"/>
    <w:pPr>
      <w:widowControl w:val="0"/>
      <w:tabs>
        <w:tab w:val="right" w:pos="8788"/>
      </w:tabs>
      <w:ind w:left="1680"/>
      <w:jc w:val="left"/>
    </w:pPr>
    <w:rPr>
      <w:rFonts w:ascii="Times New Roman" w:eastAsia="Times New Roman" w:hAnsi="Times New Roman" w:cs="Times New Roman"/>
      <w:snapToGrid w:val="0"/>
      <w:sz w:val="20"/>
      <w:szCs w:val="20"/>
    </w:rPr>
  </w:style>
  <w:style w:type="paragraph" w:styleId="Sadraj9">
    <w:name w:val="toc 9"/>
    <w:basedOn w:val="Normal"/>
    <w:next w:val="Normal"/>
    <w:autoRedefine/>
    <w:semiHidden/>
    <w:rsid w:val="00D029C8"/>
    <w:pPr>
      <w:widowControl w:val="0"/>
      <w:tabs>
        <w:tab w:val="right" w:pos="8788"/>
      </w:tabs>
      <w:ind w:left="1920"/>
      <w:jc w:val="left"/>
    </w:pPr>
    <w:rPr>
      <w:rFonts w:ascii="Times New Roman" w:eastAsia="Times New Roman" w:hAnsi="Times New Roman" w:cs="Times New Roman"/>
      <w:snapToGrid w:val="0"/>
      <w:sz w:val="20"/>
      <w:szCs w:val="20"/>
    </w:rPr>
  </w:style>
  <w:style w:type="paragraph" w:customStyle="1" w:styleId="Headin3">
    <w:name w:val="Headin 3"/>
    <w:basedOn w:val="Naslov2"/>
    <w:rsid w:val="00D029C8"/>
    <w:pPr>
      <w:keepLines w:val="0"/>
      <w:widowControl w:val="0"/>
      <w:spacing w:before="240" w:after="120"/>
      <w:outlineLvl w:val="9"/>
    </w:pPr>
    <w:rPr>
      <w:rFonts w:ascii="Arial" w:eastAsia="Times New Roman" w:hAnsi="Arial" w:cs="Times New Roman"/>
      <w:b/>
      <w:snapToGrid w:val="0"/>
      <w:color w:val="auto"/>
      <w:sz w:val="24"/>
      <w:szCs w:val="24"/>
    </w:rPr>
  </w:style>
  <w:style w:type="paragraph" w:customStyle="1" w:styleId="Headin4">
    <w:name w:val="Headin 4"/>
    <w:basedOn w:val="Sadraj2"/>
    <w:rsid w:val="00D029C8"/>
  </w:style>
  <w:style w:type="paragraph" w:customStyle="1" w:styleId="BodyText21">
    <w:name w:val="Body Text 21"/>
    <w:basedOn w:val="Normal"/>
    <w:rsid w:val="00D029C8"/>
    <w:pPr>
      <w:widowControl w:val="0"/>
    </w:pPr>
    <w:rPr>
      <w:rFonts w:ascii="Arial" w:eastAsia="Times New Roman" w:hAnsi="Arial" w:cs="Times New Roman"/>
      <w:i/>
      <w:snapToGrid w:val="0"/>
      <w:sz w:val="24"/>
      <w:szCs w:val="20"/>
    </w:rPr>
  </w:style>
  <w:style w:type="paragraph" w:styleId="Kartadokumenta">
    <w:name w:val="Document Map"/>
    <w:basedOn w:val="Normal"/>
    <w:link w:val="KartadokumentaChar"/>
    <w:semiHidden/>
    <w:rsid w:val="00D029C8"/>
    <w:pPr>
      <w:widowControl w:val="0"/>
      <w:shd w:val="clear" w:color="auto" w:fill="000080"/>
    </w:pPr>
    <w:rPr>
      <w:rFonts w:ascii="Tahoma" w:eastAsia="Times New Roman" w:hAnsi="Tahoma" w:cs="Times New Roman"/>
      <w:snapToGrid w:val="0"/>
      <w:sz w:val="24"/>
      <w:szCs w:val="20"/>
    </w:rPr>
  </w:style>
  <w:style w:type="character" w:customStyle="1" w:styleId="KartadokumentaChar">
    <w:name w:val="Karta dokumenta Char"/>
    <w:basedOn w:val="Zadanifontodlomka"/>
    <w:link w:val="Kartadokumenta"/>
    <w:semiHidden/>
    <w:rsid w:val="00D029C8"/>
    <w:rPr>
      <w:rFonts w:ascii="Tahoma" w:eastAsia="Times New Roman" w:hAnsi="Tahoma" w:cs="Times New Roman"/>
      <w:snapToGrid w:val="0"/>
      <w:sz w:val="24"/>
      <w:szCs w:val="20"/>
      <w:shd w:val="clear" w:color="auto" w:fill="000080"/>
    </w:rPr>
  </w:style>
  <w:style w:type="paragraph" w:styleId="Tijeloteksta-uvlaka2">
    <w:name w:val="Body Text Indent 2"/>
    <w:aliases w:val="  uvlaka 2"/>
    <w:basedOn w:val="Normal"/>
    <w:link w:val="Tijeloteksta-uvlaka2Char"/>
    <w:rsid w:val="00D029C8"/>
    <w:pPr>
      <w:widowControl w:val="0"/>
      <w:ind w:left="284" w:hanging="284"/>
    </w:pPr>
    <w:rPr>
      <w:rFonts w:ascii="Arial" w:eastAsia="Times New Roman" w:hAnsi="Arial" w:cs="Times New Roman"/>
      <w:snapToGrid w:val="0"/>
      <w:sz w:val="24"/>
      <w:szCs w:val="20"/>
      <w:lang w:val="en-US"/>
    </w:rPr>
  </w:style>
  <w:style w:type="character" w:customStyle="1" w:styleId="Tijeloteksta-uvlaka2Char">
    <w:name w:val="Tijelo teksta - uvlaka 2 Char"/>
    <w:aliases w:val="  uvlaka 2 Char"/>
    <w:basedOn w:val="Zadanifontodlomka"/>
    <w:link w:val="Tijeloteksta-uvlaka2"/>
    <w:rsid w:val="00D029C8"/>
    <w:rPr>
      <w:rFonts w:ascii="Arial" w:eastAsia="Times New Roman" w:hAnsi="Arial" w:cs="Times New Roman"/>
      <w:snapToGrid w:val="0"/>
      <w:sz w:val="24"/>
      <w:szCs w:val="20"/>
      <w:lang w:val="en-US"/>
    </w:rPr>
  </w:style>
  <w:style w:type="paragraph" w:styleId="Tijeloteksta-uvlaka3">
    <w:name w:val="Body Text Indent 3"/>
    <w:aliases w:val=" uvlaka 3,uvlaka 31"/>
    <w:basedOn w:val="Normal"/>
    <w:link w:val="Tijeloteksta-uvlaka3Char"/>
    <w:rsid w:val="00D029C8"/>
    <w:pPr>
      <w:widowControl w:val="0"/>
      <w:ind w:left="270" w:hanging="270"/>
    </w:pPr>
    <w:rPr>
      <w:rFonts w:ascii="Arial" w:eastAsia="Times New Roman" w:hAnsi="Arial" w:cs="Times New Roman"/>
      <w:snapToGrid w:val="0"/>
      <w:sz w:val="24"/>
      <w:szCs w:val="20"/>
      <w:lang w:val="en-US"/>
    </w:rPr>
  </w:style>
  <w:style w:type="character" w:customStyle="1" w:styleId="Tijeloteksta-uvlaka3Char">
    <w:name w:val="Tijelo teksta - uvlaka 3 Char"/>
    <w:aliases w:val=" uvlaka 3 Char,uvlaka 31 Char"/>
    <w:basedOn w:val="Zadanifontodlomka"/>
    <w:link w:val="Tijeloteksta-uvlaka3"/>
    <w:rsid w:val="00D029C8"/>
    <w:rPr>
      <w:rFonts w:ascii="Arial" w:eastAsia="Times New Roman" w:hAnsi="Arial" w:cs="Times New Roman"/>
      <w:snapToGrid w:val="0"/>
      <w:sz w:val="24"/>
      <w:szCs w:val="20"/>
      <w:lang w:val="en-US"/>
    </w:rPr>
  </w:style>
  <w:style w:type="character" w:styleId="Referencakomentara">
    <w:name w:val="annotation reference"/>
    <w:semiHidden/>
    <w:rsid w:val="00D029C8"/>
    <w:rPr>
      <w:sz w:val="16"/>
    </w:rPr>
  </w:style>
  <w:style w:type="paragraph" w:styleId="Tekstkomentara">
    <w:name w:val="annotation text"/>
    <w:basedOn w:val="Normal"/>
    <w:link w:val="TekstkomentaraChar"/>
    <w:uiPriority w:val="99"/>
    <w:semiHidden/>
    <w:rsid w:val="00D029C8"/>
    <w:pPr>
      <w:widowControl w:val="0"/>
    </w:pPr>
    <w:rPr>
      <w:rFonts w:ascii="Arial" w:eastAsia="Times New Roman" w:hAnsi="Arial" w:cs="Times New Roman"/>
      <w:snapToGrid w:val="0"/>
      <w:sz w:val="20"/>
      <w:szCs w:val="20"/>
    </w:rPr>
  </w:style>
  <w:style w:type="character" w:customStyle="1" w:styleId="TekstkomentaraChar">
    <w:name w:val="Tekst komentara Char"/>
    <w:basedOn w:val="Zadanifontodlomka"/>
    <w:link w:val="Tekstkomentara"/>
    <w:uiPriority w:val="99"/>
    <w:semiHidden/>
    <w:rsid w:val="00D029C8"/>
    <w:rPr>
      <w:rFonts w:ascii="Arial" w:eastAsia="Times New Roman" w:hAnsi="Arial" w:cs="Times New Roman"/>
      <w:snapToGrid w:val="0"/>
      <w:sz w:val="20"/>
      <w:szCs w:val="20"/>
    </w:rPr>
  </w:style>
  <w:style w:type="paragraph" w:styleId="Tijeloteksta3">
    <w:name w:val="Body Text 3"/>
    <w:basedOn w:val="Normal"/>
    <w:link w:val="Tijeloteksta3Char"/>
    <w:rsid w:val="00D029C8"/>
    <w:pPr>
      <w:widowControl w:val="0"/>
      <w:jc w:val="center"/>
    </w:pPr>
    <w:rPr>
      <w:rFonts w:ascii="Arial" w:eastAsia="Times New Roman" w:hAnsi="Arial" w:cs="Times New Roman"/>
      <w:b/>
      <w:bCs/>
      <w:snapToGrid w:val="0"/>
      <w:sz w:val="16"/>
      <w:szCs w:val="20"/>
    </w:rPr>
  </w:style>
  <w:style w:type="character" w:customStyle="1" w:styleId="Tijeloteksta3Char">
    <w:name w:val="Tijelo teksta 3 Char"/>
    <w:basedOn w:val="Zadanifontodlomka"/>
    <w:link w:val="Tijeloteksta3"/>
    <w:rsid w:val="00D029C8"/>
    <w:rPr>
      <w:rFonts w:ascii="Arial" w:eastAsia="Times New Roman" w:hAnsi="Arial" w:cs="Times New Roman"/>
      <w:b/>
      <w:bCs/>
      <w:snapToGrid w:val="0"/>
      <w:sz w:val="16"/>
      <w:szCs w:val="20"/>
    </w:rPr>
  </w:style>
  <w:style w:type="paragraph" w:styleId="Podnaslov">
    <w:name w:val="Subtitle"/>
    <w:basedOn w:val="Normal"/>
    <w:link w:val="PodnaslovChar"/>
    <w:qFormat/>
    <w:rsid w:val="00D029C8"/>
    <w:pPr>
      <w:widowControl w:val="0"/>
      <w:jc w:val="center"/>
    </w:pPr>
    <w:rPr>
      <w:rFonts w:ascii="Arial" w:eastAsia="Times New Roman" w:hAnsi="Arial" w:cs="Times New Roman"/>
      <w:snapToGrid w:val="0"/>
      <w:sz w:val="40"/>
      <w:szCs w:val="20"/>
    </w:rPr>
  </w:style>
  <w:style w:type="character" w:customStyle="1" w:styleId="PodnaslovChar">
    <w:name w:val="Podnaslov Char"/>
    <w:basedOn w:val="Zadanifontodlomka"/>
    <w:link w:val="Podnaslov"/>
    <w:rsid w:val="00D029C8"/>
    <w:rPr>
      <w:rFonts w:ascii="Arial" w:eastAsia="Times New Roman" w:hAnsi="Arial" w:cs="Times New Roman"/>
      <w:snapToGrid w:val="0"/>
      <w:sz w:val="40"/>
      <w:szCs w:val="20"/>
    </w:rPr>
  </w:style>
  <w:style w:type="paragraph" w:customStyle="1" w:styleId="font5">
    <w:name w:val="font5"/>
    <w:basedOn w:val="Normal"/>
    <w:rsid w:val="00D029C8"/>
    <w:pPr>
      <w:spacing w:before="100" w:beforeAutospacing="1" w:after="100" w:afterAutospacing="1"/>
      <w:jc w:val="left"/>
    </w:pPr>
    <w:rPr>
      <w:rFonts w:ascii="Arial" w:eastAsia="Times New Roman" w:hAnsi="Arial" w:cs="Arial"/>
      <w:sz w:val="24"/>
      <w:szCs w:val="24"/>
      <w:lang w:val="en-GB"/>
    </w:rPr>
  </w:style>
  <w:style w:type="paragraph" w:customStyle="1" w:styleId="xl29">
    <w:name w:val="xl29"/>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30">
    <w:name w:val="xl30"/>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sz w:val="24"/>
      <w:szCs w:val="24"/>
      <w:lang w:val="en-GB"/>
    </w:rPr>
  </w:style>
  <w:style w:type="paragraph" w:customStyle="1" w:styleId="xl31">
    <w:name w:val="xl31"/>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Arial Unicode MS" w:hAnsi="Arial" w:cs="Arial"/>
      <w:sz w:val="24"/>
      <w:szCs w:val="24"/>
      <w:lang w:val="en-GB"/>
    </w:rPr>
  </w:style>
  <w:style w:type="paragraph" w:customStyle="1" w:styleId="xl32">
    <w:name w:val="xl32"/>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33">
    <w:name w:val="xl33"/>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34">
    <w:name w:val="xl34"/>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35">
    <w:name w:val="xl35"/>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ascii="Arial Unicode MS" w:eastAsia="Arial Unicode MS" w:hAnsi="Arial Unicode MS" w:cs="Arial Unicode MS"/>
      <w:sz w:val="24"/>
      <w:szCs w:val="24"/>
      <w:lang w:val="en-GB"/>
    </w:rPr>
  </w:style>
  <w:style w:type="paragraph" w:customStyle="1" w:styleId="xl36">
    <w:name w:val="xl36"/>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ascii="Arial Unicode MS" w:eastAsia="Arial Unicode MS" w:hAnsi="Arial Unicode MS" w:cs="Arial Unicode MS"/>
      <w:sz w:val="24"/>
      <w:szCs w:val="24"/>
      <w:lang w:val="en-GB"/>
    </w:rPr>
  </w:style>
  <w:style w:type="paragraph" w:customStyle="1" w:styleId="xl37">
    <w:name w:val="xl37"/>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ascii="Arial" w:eastAsia="Arial Unicode MS" w:hAnsi="Arial" w:cs="Arial"/>
      <w:b/>
      <w:bCs/>
      <w:sz w:val="24"/>
      <w:szCs w:val="24"/>
      <w:lang w:val="en-GB"/>
    </w:rPr>
  </w:style>
  <w:style w:type="paragraph" w:customStyle="1" w:styleId="xl38">
    <w:name w:val="xl38"/>
    <w:basedOn w:val="Normal"/>
    <w:rsid w:val="00D029C8"/>
    <w:pPr>
      <w:pBdr>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Arial Unicode MS" w:hAnsi="Arial" w:cs="Arial"/>
      <w:sz w:val="24"/>
      <w:szCs w:val="24"/>
      <w:lang w:val="en-GB"/>
    </w:rPr>
  </w:style>
  <w:style w:type="paragraph" w:customStyle="1" w:styleId="xl39">
    <w:name w:val="xl39"/>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Arial Unicode MS" w:hAnsi="Arial" w:cs="Arial"/>
      <w:sz w:val="24"/>
      <w:szCs w:val="24"/>
      <w:lang w:val="en-GB"/>
    </w:rPr>
  </w:style>
  <w:style w:type="paragraph" w:customStyle="1" w:styleId="xl40">
    <w:name w:val="xl40"/>
    <w:basedOn w:val="Normal"/>
    <w:rsid w:val="00D029C8"/>
    <w:pPr>
      <w:pBdr>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41">
    <w:name w:val="xl41"/>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42">
    <w:name w:val="xl42"/>
    <w:basedOn w:val="Normal"/>
    <w:rsid w:val="00D029C8"/>
    <w:pPr>
      <w:pBdr>
        <w:top w:val="single" w:sz="4" w:space="0" w:color="auto"/>
        <w:left w:val="single" w:sz="4" w:space="0" w:color="auto"/>
        <w:right w:val="single" w:sz="4" w:space="0" w:color="auto"/>
      </w:pBdr>
      <w:shd w:val="clear" w:color="auto" w:fill="FFFFCC"/>
      <w:spacing w:before="100" w:beforeAutospacing="1" w:after="100" w:afterAutospacing="1"/>
      <w:jc w:val="left"/>
    </w:pPr>
    <w:rPr>
      <w:rFonts w:ascii="Arial" w:eastAsia="Arial Unicode MS" w:hAnsi="Arial" w:cs="Arial"/>
      <w:b/>
      <w:bCs/>
      <w:sz w:val="24"/>
      <w:szCs w:val="24"/>
      <w:lang w:val="en-GB"/>
    </w:rPr>
  </w:style>
  <w:style w:type="paragraph" w:customStyle="1" w:styleId="xl43">
    <w:name w:val="xl43"/>
    <w:basedOn w:val="Normal"/>
    <w:rsid w:val="00D029C8"/>
    <w:pPr>
      <w:pBdr>
        <w:left w:val="single" w:sz="4" w:space="0" w:color="auto"/>
        <w:right w:val="single" w:sz="4" w:space="0" w:color="auto"/>
      </w:pBdr>
      <w:shd w:val="clear" w:color="auto" w:fill="FFFFCC"/>
      <w:spacing w:before="100" w:beforeAutospacing="1" w:after="100" w:afterAutospacing="1"/>
      <w:jc w:val="left"/>
    </w:pPr>
    <w:rPr>
      <w:rFonts w:ascii="Arial" w:eastAsia="Arial Unicode MS" w:hAnsi="Arial" w:cs="Arial"/>
      <w:b/>
      <w:bCs/>
      <w:sz w:val="24"/>
      <w:szCs w:val="24"/>
      <w:lang w:val="en-GB"/>
    </w:rPr>
  </w:style>
  <w:style w:type="paragraph" w:customStyle="1" w:styleId="BodyText22">
    <w:name w:val="Body Text 22"/>
    <w:basedOn w:val="Normal"/>
    <w:rsid w:val="00D029C8"/>
    <w:rPr>
      <w:rFonts w:ascii="Arial" w:eastAsia="Times New Roman" w:hAnsi="Arial" w:cs="Times New Roman"/>
      <w:sz w:val="24"/>
      <w:szCs w:val="20"/>
      <w:lang w:eastAsia="hr-HR"/>
    </w:rPr>
  </w:style>
  <w:style w:type="paragraph" w:customStyle="1" w:styleId="TESTO10">
    <w:name w:val="TESTO10"/>
    <w:basedOn w:val="Normal"/>
    <w:rsid w:val="00D029C8"/>
    <w:rPr>
      <w:rFonts w:ascii="Century Gothic" w:eastAsia="Times New Roman" w:hAnsi="Century Gothic" w:cs="Times New Roman"/>
      <w:sz w:val="20"/>
      <w:szCs w:val="20"/>
      <w:lang w:val="it-IT" w:eastAsia="hr-HR"/>
    </w:rPr>
  </w:style>
  <w:style w:type="character" w:styleId="Referencafusnote">
    <w:name w:val="footnote reference"/>
    <w:semiHidden/>
    <w:rsid w:val="00D029C8"/>
    <w:rPr>
      <w:vertAlign w:val="superscript"/>
    </w:rPr>
  </w:style>
  <w:style w:type="paragraph" w:styleId="Obinitekst">
    <w:name w:val="Plain Text"/>
    <w:basedOn w:val="Normal"/>
    <w:link w:val="ObinitekstChar"/>
    <w:rsid w:val="00D029C8"/>
    <w:pPr>
      <w:jc w:val="left"/>
    </w:pPr>
    <w:rPr>
      <w:rFonts w:ascii="Courier New" w:eastAsia="Times New Roman" w:hAnsi="Courier New" w:cs="Times New Roman"/>
      <w:sz w:val="20"/>
      <w:szCs w:val="20"/>
      <w:lang w:val="en-US" w:eastAsia="hr-HR"/>
    </w:rPr>
  </w:style>
  <w:style w:type="character" w:customStyle="1" w:styleId="ObinitekstChar">
    <w:name w:val="Obični tekst Char"/>
    <w:basedOn w:val="Zadanifontodlomka"/>
    <w:link w:val="Obinitekst"/>
    <w:rsid w:val="00D029C8"/>
    <w:rPr>
      <w:rFonts w:ascii="Courier New" w:eastAsia="Times New Roman" w:hAnsi="Courier New" w:cs="Times New Roman"/>
      <w:sz w:val="20"/>
      <w:szCs w:val="20"/>
      <w:lang w:val="en-US" w:eastAsia="hr-HR"/>
    </w:rPr>
  </w:style>
  <w:style w:type="paragraph" w:styleId="Tekstfusnote">
    <w:name w:val="footnote text"/>
    <w:basedOn w:val="Normal"/>
    <w:link w:val="TekstfusnoteChar"/>
    <w:semiHidden/>
    <w:rsid w:val="00D029C8"/>
    <w:pPr>
      <w:jc w:val="left"/>
    </w:pPr>
    <w:rPr>
      <w:rFonts w:ascii="Times New Roman" w:eastAsia="Times New Roman" w:hAnsi="Times New Roman" w:cs="Times New Roman"/>
      <w:sz w:val="20"/>
      <w:szCs w:val="20"/>
      <w:lang w:val="en-US" w:eastAsia="hr-HR"/>
    </w:rPr>
  </w:style>
  <w:style w:type="character" w:customStyle="1" w:styleId="TekstfusnoteChar">
    <w:name w:val="Tekst fusnote Char"/>
    <w:basedOn w:val="Zadanifontodlomka"/>
    <w:link w:val="Tekstfusnote"/>
    <w:semiHidden/>
    <w:rsid w:val="00D029C8"/>
    <w:rPr>
      <w:rFonts w:ascii="Times New Roman" w:eastAsia="Times New Roman" w:hAnsi="Times New Roman" w:cs="Times New Roman"/>
      <w:sz w:val="20"/>
      <w:szCs w:val="20"/>
      <w:lang w:val="en-US" w:eastAsia="hr-HR"/>
    </w:rPr>
  </w:style>
  <w:style w:type="paragraph" w:styleId="HTMLunaprijedoblikovano">
    <w:name w:val="HTML Preformatted"/>
    <w:basedOn w:val="Normal"/>
    <w:link w:val="HTMLunaprijedoblikovanoChar"/>
    <w:rsid w:val="00D02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Courier New" w:hAnsi="Courier New" w:cs="Courier New"/>
      <w:sz w:val="20"/>
      <w:szCs w:val="20"/>
      <w:lang w:val="en-GB"/>
    </w:rPr>
  </w:style>
  <w:style w:type="character" w:customStyle="1" w:styleId="HTMLunaprijedoblikovanoChar">
    <w:name w:val="HTML unaprijed oblikovano Char"/>
    <w:basedOn w:val="Zadanifontodlomka"/>
    <w:link w:val="HTMLunaprijedoblikovano"/>
    <w:rsid w:val="00D029C8"/>
    <w:rPr>
      <w:rFonts w:ascii="Courier New" w:eastAsia="Courier New" w:hAnsi="Courier New" w:cs="Courier New"/>
      <w:sz w:val="20"/>
      <w:szCs w:val="20"/>
      <w:lang w:val="en-GB"/>
    </w:rPr>
  </w:style>
  <w:style w:type="paragraph" w:customStyle="1" w:styleId="xl27">
    <w:name w:val="xl27"/>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28">
    <w:name w:val="xl28"/>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 w:val="24"/>
      <w:szCs w:val="24"/>
      <w:lang w:val="en-GB"/>
    </w:rPr>
  </w:style>
  <w:style w:type="paragraph" w:customStyle="1" w:styleId="xl24">
    <w:name w:val="xl24"/>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Times New Roman" w:hAnsi="Arial" w:cs="Arial"/>
      <w:sz w:val="24"/>
      <w:szCs w:val="24"/>
      <w:lang w:val="en-GB"/>
    </w:rPr>
  </w:style>
  <w:style w:type="paragraph" w:customStyle="1" w:styleId="xl25">
    <w:name w:val="xl25"/>
    <w:basedOn w:val="Normal"/>
    <w:rsid w:val="00D029C8"/>
    <w:pPr>
      <w:pBdr>
        <w:left w:val="single" w:sz="4" w:space="0" w:color="auto"/>
        <w:bottom w:val="single" w:sz="4" w:space="0" w:color="auto"/>
        <w:right w:val="single" w:sz="4" w:space="0" w:color="auto"/>
      </w:pBdr>
      <w:shd w:val="clear" w:color="auto" w:fill="CCFFCC"/>
      <w:spacing w:before="100" w:beforeAutospacing="1" w:after="100" w:afterAutospacing="1"/>
      <w:jc w:val="left"/>
      <w:textAlignment w:val="top"/>
    </w:pPr>
    <w:rPr>
      <w:rFonts w:ascii="Arial" w:eastAsia="Times New Roman" w:hAnsi="Arial" w:cs="Arial"/>
      <w:sz w:val="24"/>
      <w:szCs w:val="24"/>
      <w:lang w:val="en-GB"/>
    </w:rPr>
  </w:style>
  <w:style w:type="paragraph" w:customStyle="1" w:styleId="xl26">
    <w:name w:val="xl26"/>
    <w:basedOn w:val="Normal"/>
    <w:rsid w:val="00D029C8"/>
    <w:pPr>
      <w:pBdr>
        <w:bottom w:val="single" w:sz="4" w:space="0" w:color="auto"/>
        <w:right w:val="single" w:sz="4" w:space="0" w:color="auto"/>
      </w:pBdr>
      <w:shd w:val="clear" w:color="auto" w:fill="CCFFCC"/>
      <w:spacing w:before="100" w:beforeAutospacing="1" w:after="100" w:afterAutospacing="1"/>
      <w:textAlignment w:val="top"/>
    </w:pPr>
    <w:rPr>
      <w:rFonts w:ascii="Arial" w:eastAsia="Times New Roman" w:hAnsi="Arial" w:cs="Arial"/>
      <w:sz w:val="24"/>
      <w:szCs w:val="24"/>
      <w:lang w:val="en-GB"/>
    </w:rPr>
  </w:style>
  <w:style w:type="paragraph" w:customStyle="1" w:styleId="xl44">
    <w:name w:val="xl44"/>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val="en-GB"/>
    </w:rPr>
  </w:style>
  <w:style w:type="paragraph" w:customStyle="1" w:styleId="xl45">
    <w:name w:val="xl45"/>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4"/>
      <w:szCs w:val="24"/>
      <w:lang w:val="en-GB"/>
    </w:rPr>
  </w:style>
  <w:style w:type="paragraph" w:customStyle="1" w:styleId="xl46">
    <w:name w:val="xl46"/>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top"/>
    </w:pPr>
    <w:rPr>
      <w:rFonts w:ascii="Arial" w:eastAsia="Times New Roman" w:hAnsi="Arial" w:cs="Arial"/>
      <w:sz w:val="12"/>
      <w:szCs w:val="12"/>
      <w:lang w:val="en-GB"/>
    </w:rPr>
  </w:style>
  <w:style w:type="paragraph" w:customStyle="1" w:styleId="xl47">
    <w:name w:val="xl47"/>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en-GB"/>
    </w:rPr>
  </w:style>
  <w:style w:type="paragraph" w:customStyle="1" w:styleId="xl48">
    <w:name w:val="xl48"/>
    <w:basedOn w:val="Normal"/>
    <w:rsid w:val="00D029C8"/>
    <w:pPr>
      <w:pBdr>
        <w:top w:val="single" w:sz="4" w:space="0" w:color="auto"/>
        <w:left w:val="single" w:sz="4" w:space="0" w:color="auto"/>
        <w:bottom w:val="single" w:sz="4" w:space="0" w:color="auto"/>
      </w:pBdr>
      <w:spacing w:before="100" w:beforeAutospacing="1" w:after="100" w:afterAutospacing="1"/>
      <w:jc w:val="left"/>
    </w:pPr>
    <w:rPr>
      <w:rFonts w:ascii="Times New Roman" w:eastAsia="Times New Roman" w:hAnsi="Times New Roman" w:cs="Times New Roman"/>
      <w:sz w:val="24"/>
      <w:szCs w:val="24"/>
      <w:lang w:val="en-GB"/>
    </w:rPr>
  </w:style>
  <w:style w:type="paragraph" w:customStyle="1" w:styleId="xl49">
    <w:name w:val="xl49"/>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Times New Roman" w:hAnsi="Arial" w:cs="Arial"/>
      <w:sz w:val="24"/>
      <w:szCs w:val="24"/>
      <w:lang w:val="en-GB"/>
    </w:rPr>
  </w:style>
  <w:style w:type="paragraph" w:customStyle="1" w:styleId="xl50">
    <w:name w:val="xl50"/>
    <w:basedOn w:val="Normal"/>
    <w:rsid w:val="00D029C8"/>
    <w:pPr>
      <w:pBdr>
        <w:top w:val="single" w:sz="4" w:space="0" w:color="auto"/>
        <w:left w:val="single" w:sz="4" w:space="0" w:color="auto"/>
        <w:bottom w:val="single" w:sz="4" w:space="0" w:color="auto"/>
      </w:pBdr>
      <w:shd w:val="clear" w:color="auto" w:fill="CCFFCC"/>
      <w:spacing w:before="100" w:beforeAutospacing="1" w:after="100" w:afterAutospacing="1"/>
      <w:jc w:val="right"/>
      <w:textAlignment w:val="top"/>
    </w:pPr>
    <w:rPr>
      <w:rFonts w:ascii="Arial" w:eastAsia="Times New Roman" w:hAnsi="Arial" w:cs="Arial"/>
      <w:sz w:val="24"/>
      <w:szCs w:val="24"/>
      <w:lang w:val="en-GB"/>
    </w:rPr>
  </w:style>
  <w:style w:type="paragraph" w:customStyle="1" w:styleId="xl51">
    <w:name w:val="xl51"/>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Times New Roman" w:eastAsia="Times New Roman" w:hAnsi="Times New Roman" w:cs="Times New Roman"/>
      <w:sz w:val="24"/>
      <w:szCs w:val="24"/>
      <w:lang w:val="en-GB"/>
    </w:rPr>
  </w:style>
  <w:style w:type="paragraph" w:customStyle="1" w:styleId="xl52">
    <w:name w:val="xl52"/>
    <w:basedOn w:val="Normal"/>
    <w:rsid w:val="00D029C8"/>
    <w:pPr>
      <w:pBdr>
        <w:top w:val="single" w:sz="4" w:space="0" w:color="auto"/>
        <w:left w:val="single" w:sz="4" w:space="0" w:color="auto"/>
        <w:bottom w:val="single" w:sz="4" w:space="0" w:color="auto"/>
      </w:pBdr>
      <w:shd w:val="clear" w:color="auto" w:fill="CCFFCC"/>
      <w:spacing w:before="100" w:beforeAutospacing="1" w:after="100" w:afterAutospacing="1"/>
      <w:jc w:val="left"/>
    </w:pPr>
    <w:rPr>
      <w:rFonts w:ascii="Times New Roman" w:eastAsia="Times New Roman" w:hAnsi="Times New Roman" w:cs="Times New Roman"/>
      <w:sz w:val="24"/>
      <w:szCs w:val="24"/>
      <w:lang w:val="en-GB"/>
    </w:rPr>
  </w:style>
  <w:style w:type="paragraph" w:customStyle="1" w:styleId="xl53">
    <w:name w:val="xl53"/>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ascii="Times New Roman" w:eastAsia="Times New Roman" w:hAnsi="Times New Roman" w:cs="Times New Roman"/>
      <w:sz w:val="24"/>
      <w:szCs w:val="24"/>
      <w:lang w:val="en-GB"/>
    </w:rPr>
  </w:style>
  <w:style w:type="paragraph" w:customStyle="1" w:styleId="xl54">
    <w:name w:val="xl54"/>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Times New Roman" w:hAnsi="Arial" w:cs="Arial"/>
      <w:sz w:val="24"/>
      <w:szCs w:val="24"/>
      <w:lang w:val="en-GB"/>
    </w:rPr>
  </w:style>
  <w:style w:type="paragraph" w:customStyle="1" w:styleId="xl55">
    <w:name w:val="xl55"/>
    <w:basedOn w:val="Normal"/>
    <w:rsid w:val="00D029C8"/>
    <w:pPr>
      <w:pBdr>
        <w:top w:val="single" w:sz="4" w:space="0" w:color="auto"/>
        <w:left w:val="single" w:sz="4" w:space="0" w:color="auto"/>
        <w:bottom w:val="single" w:sz="4" w:space="0" w:color="auto"/>
      </w:pBdr>
      <w:spacing w:before="100" w:beforeAutospacing="1" w:after="100" w:afterAutospacing="1"/>
      <w:jc w:val="right"/>
      <w:textAlignment w:val="top"/>
    </w:pPr>
    <w:rPr>
      <w:rFonts w:ascii="Arial" w:eastAsia="Times New Roman" w:hAnsi="Arial" w:cs="Arial"/>
      <w:sz w:val="24"/>
      <w:szCs w:val="24"/>
      <w:lang w:val="en-GB"/>
    </w:rPr>
  </w:style>
  <w:style w:type="paragraph" w:customStyle="1" w:styleId="xl56">
    <w:name w:val="xl56"/>
    <w:basedOn w:val="Normal"/>
    <w:rsid w:val="00D029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rFonts w:ascii="Arial" w:eastAsia="Times New Roman" w:hAnsi="Arial" w:cs="Arial"/>
      <w:sz w:val="24"/>
      <w:szCs w:val="24"/>
      <w:lang w:val="en-GB"/>
    </w:rPr>
  </w:style>
  <w:style w:type="paragraph" w:customStyle="1" w:styleId="Style1">
    <w:name w:val="Style1"/>
    <w:basedOn w:val="Naslov2"/>
    <w:rsid w:val="00D029C8"/>
    <w:pPr>
      <w:keepLines w:val="0"/>
      <w:framePr w:hSpace="181" w:vSpace="181" w:wrap="notBeside" w:vAnchor="text" w:hAnchor="text" w:y="1"/>
      <w:widowControl w:val="0"/>
      <w:spacing w:before="240"/>
    </w:pPr>
    <w:rPr>
      <w:rFonts w:ascii="Arial" w:eastAsia="Times New Roman" w:hAnsi="Arial" w:cs="Times New Roman"/>
      <w:b/>
      <w:snapToGrid w:val="0"/>
      <w:color w:val="auto"/>
      <w:sz w:val="20"/>
      <w:szCs w:val="24"/>
    </w:rPr>
  </w:style>
  <w:style w:type="paragraph" w:customStyle="1" w:styleId="T-98-2">
    <w:name w:val="T-9/8-2"/>
    <w:basedOn w:val="Normal"/>
    <w:rsid w:val="00D029C8"/>
    <w:pPr>
      <w:widowControl w:val="0"/>
      <w:tabs>
        <w:tab w:val="left" w:pos="2153"/>
      </w:tabs>
      <w:autoSpaceDE w:val="0"/>
      <w:autoSpaceDN w:val="0"/>
      <w:adjustRightInd w:val="0"/>
      <w:spacing w:after="43"/>
      <w:ind w:firstLine="342"/>
    </w:pPr>
    <w:rPr>
      <w:rFonts w:ascii="Times-NewRoman" w:eastAsia="Times New Roman" w:hAnsi="Times-NewRoman" w:cs="Times New Roman"/>
      <w:sz w:val="19"/>
      <w:szCs w:val="19"/>
      <w:lang w:val="en-GB"/>
    </w:rPr>
  </w:style>
  <w:style w:type="paragraph" w:customStyle="1" w:styleId="Char">
    <w:name w:val="Char"/>
    <w:basedOn w:val="Normal"/>
    <w:rsid w:val="00D029C8"/>
    <w:pPr>
      <w:spacing w:after="160" w:line="240" w:lineRule="exact"/>
      <w:jc w:val="left"/>
    </w:pPr>
    <w:rPr>
      <w:rFonts w:ascii="Tahoma" w:eastAsia="Times New Roman" w:hAnsi="Tahoma" w:cs="Times New Roman"/>
      <w:sz w:val="20"/>
      <w:szCs w:val="20"/>
      <w:lang w:val="en-US"/>
    </w:rPr>
  </w:style>
  <w:style w:type="table" w:styleId="Reetkatablice">
    <w:name w:val="Table Grid"/>
    <w:basedOn w:val="Obinatablica"/>
    <w:rsid w:val="00D029C8"/>
    <w:pPr>
      <w:jc w:val="left"/>
    </w:pPr>
    <w:rPr>
      <w:rFonts w:ascii="Times New Roman" w:eastAsia="Times New Roman"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
    <w:name w:val="Style4"/>
    <w:basedOn w:val="Normal"/>
    <w:uiPriority w:val="99"/>
    <w:rsid w:val="00D029C8"/>
    <w:pPr>
      <w:widowControl w:val="0"/>
      <w:autoSpaceDE w:val="0"/>
      <w:autoSpaceDN w:val="0"/>
      <w:adjustRightInd w:val="0"/>
      <w:jc w:val="left"/>
    </w:pPr>
    <w:rPr>
      <w:rFonts w:ascii="Times New Roman" w:eastAsia="Times New Roman" w:hAnsi="Times New Roman" w:cs="Times New Roman"/>
      <w:sz w:val="24"/>
      <w:szCs w:val="24"/>
      <w:lang w:eastAsia="hr-HR"/>
    </w:rPr>
  </w:style>
  <w:style w:type="character" w:customStyle="1" w:styleId="FontStyle16">
    <w:name w:val="Font Style16"/>
    <w:uiPriority w:val="99"/>
    <w:rsid w:val="00D029C8"/>
    <w:rPr>
      <w:rFonts w:ascii="Times New Roman" w:hAnsi="Times New Roman" w:cs="Times New Roman"/>
      <w:sz w:val="22"/>
      <w:szCs w:val="22"/>
    </w:rPr>
  </w:style>
  <w:style w:type="paragraph" w:styleId="Bezproreda">
    <w:name w:val="No Spacing"/>
    <w:uiPriority w:val="1"/>
    <w:qFormat/>
    <w:rsid w:val="004C79EE"/>
    <w:pPr>
      <w:jc w:val="left"/>
    </w:pPr>
    <w:rPr>
      <w:rFonts w:ascii="Calibri" w:eastAsia="Calibri" w:hAnsi="Calibri" w:cs="Times New Roman"/>
    </w:rPr>
  </w:style>
  <w:style w:type="paragraph" w:styleId="HTML-adresa">
    <w:name w:val="HTML Address"/>
    <w:basedOn w:val="Normal"/>
    <w:link w:val="HTML-adresaChar"/>
    <w:rsid w:val="00DE2C8E"/>
    <w:pPr>
      <w:jc w:val="left"/>
    </w:pPr>
    <w:rPr>
      <w:rFonts w:ascii="Times New Roman" w:eastAsia="Times New Roman" w:hAnsi="Times New Roman" w:cs="Times New Roman"/>
      <w:i/>
      <w:iCs/>
      <w:sz w:val="24"/>
      <w:szCs w:val="24"/>
      <w:lang w:eastAsia="hr-HR"/>
    </w:rPr>
  </w:style>
  <w:style w:type="character" w:customStyle="1" w:styleId="HTML-adresaChar">
    <w:name w:val="HTML-adresa Char"/>
    <w:basedOn w:val="Zadanifontodlomka"/>
    <w:link w:val="HTML-adresa"/>
    <w:rsid w:val="00DE2C8E"/>
    <w:rPr>
      <w:rFonts w:ascii="Times New Roman" w:eastAsia="Times New Roman" w:hAnsi="Times New Roman" w:cs="Times New Roman"/>
      <w:i/>
      <w:iCs/>
      <w:sz w:val="24"/>
      <w:szCs w:val="24"/>
      <w:lang w:eastAsia="hr-HR"/>
    </w:rPr>
  </w:style>
  <w:style w:type="character" w:customStyle="1" w:styleId="apple-converted-space">
    <w:name w:val="apple-converted-space"/>
    <w:rsid w:val="006808C9"/>
  </w:style>
  <w:style w:type="paragraph" w:styleId="Grafikeoznake">
    <w:name w:val="List Bullet"/>
    <w:basedOn w:val="Normal"/>
    <w:rsid w:val="008158D1"/>
    <w:pPr>
      <w:numPr>
        <w:numId w:val="2"/>
      </w:numPr>
      <w:jc w:val="left"/>
    </w:pPr>
    <w:rPr>
      <w:rFonts w:ascii="Times New Roman" w:eastAsia="Times New Roman" w:hAnsi="Times New Roman" w:cs="Times New Roman"/>
      <w:sz w:val="24"/>
      <w:szCs w:val="24"/>
      <w:lang w:eastAsia="hr-HR"/>
    </w:rPr>
  </w:style>
  <w:style w:type="paragraph" w:customStyle="1" w:styleId="EmptyCellLayoutStyle">
    <w:name w:val="EmptyCellLayoutStyle"/>
    <w:rsid w:val="00A16593"/>
    <w:pPr>
      <w:spacing w:after="160" w:line="259" w:lineRule="auto"/>
      <w:jc w:val="left"/>
    </w:pPr>
    <w:rPr>
      <w:rFonts w:ascii="Times New Roman" w:eastAsia="Times New Roman" w:hAnsi="Times New Roman" w:cs="Times New Roman"/>
      <w:sz w:val="2"/>
      <w:szCs w:val="20"/>
      <w:lang w:eastAsia="hr-HR"/>
    </w:rPr>
  </w:style>
  <w:style w:type="paragraph" w:customStyle="1" w:styleId="Default">
    <w:name w:val="Default"/>
    <w:rsid w:val="00292A19"/>
    <w:pPr>
      <w:autoSpaceDE w:val="0"/>
      <w:autoSpaceDN w:val="0"/>
      <w:adjustRightInd w:val="0"/>
      <w:jc w:val="left"/>
    </w:pPr>
    <w:rPr>
      <w:rFonts w:ascii="Times New Roman" w:eastAsia="Times New Roman" w:hAnsi="Times New Roman" w:cs="Times New Roman"/>
      <w:color w:val="000000"/>
      <w:sz w:val="24"/>
      <w:szCs w:val="24"/>
      <w:lang w:eastAsia="hr-HR"/>
    </w:rPr>
  </w:style>
  <w:style w:type="character" w:styleId="Naglaeno">
    <w:name w:val="Strong"/>
    <w:qFormat/>
    <w:rsid w:val="00374C0C"/>
    <w:rPr>
      <w:b/>
      <w:bCs/>
    </w:rPr>
  </w:style>
  <w:style w:type="paragraph" w:customStyle="1" w:styleId="Standard">
    <w:name w:val="Standard"/>
    <w:uiPriority w:val="99"/>
    <w:rsid w:val="00AD43F9"/>
    <w:pPr>
      <w:widowControl w:val="0"/>
      <w:suppressAutoHyphens/>
      <w:autoSpaceDN w:val="0"/>
      <w:jc w:val="left"/>
      <w:textAlignment w:val="baseline"/>
    </w:pPr>
    <w:rPr>
      <w:rFonts w:ascii="Calibri" w:eastAsia="Calibri" w:hAnsi="Calibri" w:cs="Calibri"/>
      <w:color w:val="000000"/>
      <w:kern w:val="3"/>
      <w:sz w:val="24"/>
      <w:szCs w:val="24"/>
      <w:lang w:val="en-US"/>
    </w:rPr>
  </w:style>
  <w:style w:type="table" w:customStyle="1" w:styleId="TableNormal">
    <w:name w:val="Table Normal"/>
    <w:uiPriority w:val="2"/>
    <w:semiHidden/>
    <w:unhideWhenUsed/>
    <w:qFormat/>
    <w:rsid w:val="00D25088"/>
    <w:pPr>
      <w:widowControl w:val="0"/>
      <w:autoSpaceDE w:val="0"/>
      <w:autoSpaceDN w:val="0"/>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25088"/>
    <w:pPr>
      <w:widowControl w:val="0"/>
      <w:autoSpaceDE w:val="0"/>
      <w:autoSpaceDN w:val="0"/>
      <w:jc w:val="center"/>
    </w:pPr>
    <w:rPr>
      <w:rFonts w:ascii="Arial" w:eastAsia="Arial" w:hAnsi="Arial" w:cs="Arial"/>
    </w:rPr>
  </w:style>
  <w:style w:type="paragraph" w:styleId="Tijeloteksta-prvauvlaka">
    <w:name w:val="Body Text First Indent"/>
    <w:basedOn w:val="Tijeloteksta"/>
    <w:link w:val="Tijeloteksta-prvauvlakaChar"/>
    <w:uiPriority w:val="99"/>
    <w:semiHidden/>
    <w:unhideWhenUsed/>
    <w:rsid w:val="00C76FF5"/>
    <w:pPr>
      <w:spacing w:after="0"/>
      <w:ind w:firstLine="360"/>
    </w:pPr>
  </w:style>
  <w:style w:type="character" w:customStyle="1" w:styleId="Tijeloteksta-prvauvlakaChar">
    <w:name w:val="Tijelo teksta - prva uvlaka Char"/>
    <w:basedOn w:val="TijelotekstaChar"/>
    <w:link w:val="Tijeloteksta-prvauvlaka"/>
    <w:uiPriority w:val="99"/>
    <w:semiHidden/>
    <w:rsid w:val="00C76FF5"/>
  </w:style>
  <w:style w:type="paragraph" w:customStyle="1" w:styleId="Standardno">
    <w:name w:val="Standardno"/>
    <w:rsid w:val="00F513F3"/>
    <w:pPr>
      <w:jc w:val="left"/>
    </w:pPr>
    <w:rPr>
      <w:rFonts w:ascii="Helvetica Neue" w:eastAsia="Arial Unicode MS" w:hAnsi="Helvetica Neue" w:cs="Arial Unicode MS"/>
      <w:color w:val="000000"/>
      <w:lang w:eastAsia="hr-HR"/>
    </w:rPr>
  </w:style>
  <w:style w:type="character" w:styleId="Naslovknjige">
    <w:name w:val="Book Title"/>
    <w:uiPriority w:val="33"/>
    <w:qFormat/>
    <w:rsid w:val="007962CD"/>
    <w:rPr>
      <w:b/>
      <w:bCs/>
      <w:i/>
      <w:iCs/>
      <w:spacing w:val="5"/>
    </w:rPr>
  </w:style>
  <w:style w:type="character" w:styleId="Jakoisticanje">
    <w:name w:val="Intense Emphasis"/>
    <w:uiPriority w:val="21"/>
    <w:qFormat/>
    <w:rsid w:val="007962CD"/>
    <w:rPr>
      <w:i/>
      <w:iCs/>
      <w:color w:val="5B9BD5"/>
    </w:rPr>
  </w:style>
  <w:style w:type="character" w:styleId="Istaknutareferenca">
    <w:name w:val="Intense Reference"/>
    <w:uiPriority w:val="32"/>
    <w:qFormat/>
    <w:rsid w:val="007962CD"/>
    <w:rPr>
      <w:b/>
      <w:bCs/>
      <w:smallCaps/>
      <w:color w:val="5B9BD5"/>
      <w:spacing w:val="5"/>
    </w:rPr>
  </w:style>
  <w:style w:type="character" w:styleId="Istaknuto">
    <w:name w:val="Emphasis"/>
    <w:qFormat/>
    <w:rsid w:val="007962CD"/>
    <w:rPr>
      <w:i/>
      <w:iCs/>
    </w:rPr>
  </w:style>
  <w:style w:type="paragraph" w:styleId="Opisslike">
    <w:name w:val="caption"/>
    <w:basedOn w:val="Normal"/>
    <w:next w:val="Normal"/>
    <w:unhideWhenUsed/>
    <w:qFormat/>
    <w:rsid w:val="007962CD"/>
    <w:pPr>
      <w:jc w:val="left"/>
    </w:pPr>
    <w:rPr>
      <w:rFonts w:ascii="Times New Roman" w:eastAsia="Times New Roman" w:hAnsi="Times New Roman" w:cs="Times New Roman"/>
      <w:b/>
      <w:bCs/>
      <w:sz w:val="20"/>
      <w:szCs w:val="20"/>
    </w:rPr>
  </w:style>
  <w:style w:type="character" w:customStyle="1" w:styleId="NaslovChar1">
    <w:name w:val="Naslov Char1"/>
    <w:basedOn w:val="Zadanifontodlomka"/>
    <w:uiPriority w:val="10"/>
    <w:rsid w:val="00D43986"/>
    <w:rPr>
      <w:rFonts w:asciiTheme="majorHAnsi" w:eastAsiaTheme="majorEastAsia" w:hAnsiTheme="majorHAnsi" w:cstheme="majorBidi"/>
      <w:spacing w:val="-10"/>
      <w:kern w:val="28"/>
      <w:sz w:val="56"/>
      <w:szCs w:val="56"/>
      <w:lang w:eastAsia="hr-HR"/>
    </w:rPr>
  </w:style>
  <w:style w:type="paragraph" w:customStyle="1" w:styleId="box466301">
    <w:name w:val="box_466301"/>
    <w:basedOn w:val="Normal"/>
    <w:rsid w:val="00D43986"/>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box456371">
    <w:name w:val="box_456371"/>
    <w:basedOn w:val="Normal"/>
    <w:rsid w:val="00D43986"/>
    <w:pPr>
      <w:spacing w:before="100" w:beforeAutospacing="1" w:after="100" w:afterAutospacing="1"/>
      <w:jc w:val="left"/>
    </w:pPr>
    <w:rPr>
      <w:rFonts w:ascii="Times New Roman" w:eastAsia="Times New Roman" w:hAnsi="Times New Roman" w:cs="Times New Roman"/>
      <w:sz w:val="24"/>
      <w:szCs w:val="24"/>
      <w:lang w:eastAsia="hr-HR"/>
    </w:rPr>
  </w:style>
  <w:style w:type="paragraph" w:styleId="Blokteksta">
    <w:name w:val="Block Text"/>
    <w:basedOn w:val="Normal"/>
    <w:rsid w:val="00861143"/>
    <w:pPr>
      <w:ind w:left="-142" w:right="-58"/>
      <w:jc w:val="left"/>
    </w:pPr>
    <w:rPr>
      <w:rFonts w:ascii="Times New Roman" w:eastAsia="Times New Roman" w:hAnsi="Times New Roman" w:cs="Times New Roman"/>
      <w:b/>
      <w:bCs/>
      <w:sz w:val="24"/>
      <w:szCs w:val="20"/>
    </w:rPr>
  </w:style>
  <w:style w:type="paragraph" w:customStyle="1" w:styleId="box458565">
    <w:name w:val="box_458565"/>
    <w:basedOn w:val="Normal"/>
    <w:rsid w:val="00061E8D"/>
    <w:pPr>
      <w:spacing w:before="100" w:beforeAutospacing="1" w:after="100" w:afterAutospacing="1"/>
      <w:jc w:val="left"/>
    </w:pPr>
    <w:rPr>
      <w:rFonts w:ascii="Times New Roman" w:eastAsia="Times New Roman" w:hAnsi="Times New Roman" w:cs="Times New Roman"/>
      <w:sz w:val="24"/>
      <w:szCs w:val="24"/>
      <w:lang w:eastAsia="hr-HR"/>
    </w:rPr>
  </w:style>
  <w:style w:type="numbering" w:customStyle="1" w:styleId="Bezpopisa1">
    <w:name w:val="Bez popisa1"/>
    <w:next w:val="Bezpopisa"/>
    <w:uiPriority w:val="99"/>
    <w:semiHidden/>
    <w:unhideWhenUsed/>
    <w:rsid w:val="004C6E26"/>
  </w:style>
  <w:style w:type="paragraph" w:customStyle="1" w:styleId="msonormal0">
    <w:name w:val="msonormal"/>
    <w:basedOn w:val="Normal"/>
    <w:rsid w:val="00B26E71"/>
    <w:pPr>
      <w:spacing w:before="100" w:beforeAutospacing="1" w:after="100" w:afterAutospacing="1"/>
      <w:jc w:val="left"/>
    </w:pPr>
    <w:rPr>
      <w:rFonts w:ascii="Times New Roman" w:eastAsia="Times New Roman" w:hAnsi="Times New Roman" w:cs="Times New Roman"/>
      <w:sz w:val="24"/>
      <w:szCs w:val="24"/>
      <w:lang w:val="sl-SI" w:eastAsia="sl-SI"/>
    </w:rPr>
  </w:style>
  <w:style w:type="paragraph" w:customStyle="1" w:styleId="StandardWeb1">
    <w:name w:val="Standard (Web)1"/>
    <w:basedOn w:val="Normal"/>
    <w:rsid w:val="00D568CA"/>
    <w:pPr>
      <w:suppressAutoHyphens/>
      <w:spacing w:before="280" w:after="280"/>
      <w:jc w:val="left"/>
    </w:pPr>
    <w:rPr>
      <w:rFonts w:ascii="Times New Roman" w:eastAsia="Times New Roman" w:hAnsi="Times New Roman" w:cs="Times New Roman"/>
      <w:sz w:val="24"/>
      <w:szCs w:val="24"/>
      <w:lang w:eastAsia="zh-CN"/>
    </w:rPr>
  </w:style>
  <w:style w:type="table" w:customStyle="1" w:styleId="TableGrid">
    <w:name w:val="TableGrid"/>
    <w:rsid w:val="00AF3ED0"/>
    <w:pPr>
      <w:jc w:val="left"/>
    </w:pPr>
    <w:rPr>
      <w:rFonts w:eastAsiaTheme="minorEastAsia"/>
      <w:lang w:val="en-US"/>
    </w:rPr>
    <w:tblPr>
      <w:tblCellMar>
        <w:top w:w="0" w:type="dxa"/>
        <w:left w:w="0" w:type="dxa"/>
        <w:bottom w:w="0" w:type="dxa"/>
        <w:right w:w="0" w:type="dxa"/>
      </w:tblCellMar>
    </w:tblPr>
  </w:style>
  <w:style w:type="table" w:customStyle="1" w:styleId="TableGrid1">
    <w:name w:val="TableGrid1"/>
    <w:rsid w:val="00AF3ED0"/>
    <w:pPr>
      <w:jc w:val="left"/>
    </w:pPr>
    <w:rPr>
      <w:rFonts w:eastAsiaTheme="minorEastAsia"/>
      <w:lang w:val="en-US"/>
    </w:rPr>
    <w:tblPr>
      <w:tblCellMar>
        <w:top w:w="0" w:type="dxa"/>
        <w:left w:w="0" w:type="dxa"/>
        <w:bottom w:w="0" w:type="dxa"/>
        <w:right w:w="0" w:type="dxa"/>
      </w:tblCellMar>
    </w:tblPr>
  </w:style>
  <w:style w:type="table" w:customStyle="1" w:styleId="TableGrid2">
    <w:name w:val="TableGrid2"/>
    <w:rsid w:val="00AF3ED0"/>
    <w:pPr>
      <w:jc w:val="left"/>
    </w:pPr>
    <w:rPr>
      <w:rFonts w:eastAsia="Times New Roman"/>
      <w:lang w:val="en-US"/>
    </w:rPr>
    <w:tblPr>
      <w:tblCellMar>
        <w:top w:w="0" w:type="dxa"/>
        <w:left w:w="0" w:type="dxa"/>
        <w:bottom w:w="0" w:type="dxa"/>
        <w:right w:w="0" w:type="dxa"/>
      </w:tblCellMar>
    </w:tblPr>
  </w:style>
  <w:style w:type="table" w:customStyle="1" w:styleId="TableGrid3">
    <w:name w:val="TableGrid3"/>
    <w:rsid w:val="00AF3ED0"/>
    <w:pPr>
      <w:jc w:val="left"/>
    </w:pPr>
    <w:rPr>
      <w:rFonts w:eastAsia="Times New Roman"/>
      <w:lang w:val="en-US"/>
    </w:rPr>
    <w:tblPr>
      <w:tblCellMar>
        <w:top w:w="0" w:type="dxa"/>
        <w:left w:w="0" w:type="dxa"/>
        <w:bottom w:w="0" w:type="dxa"/>
        <w:right w:w="0" w:type="dxa"/>
      </w:tblCellMar>
    </w:tblPr>
  </w:style>
  <w:style w:type="table" w:customStyle="1" w:styleId="TableGrid4">
    <w:name w:val="TableGrid4"/>
    <w:rsid w:val="00AF3ED0"/>
    <w:pPr>
      <w:jc w:val="left"/>
    </w:pPr>
    <w:rPr>
      <w:rFonts w:eastAsiaTheme="minorEastAsia"/>
      <w:lang w:val="en-US"/>
    </w:rPr>
    <w:tblPr>
      <w:tblCellMar>
        <w:top w:w="0" w:type="dxa"/>
        <w:left w:w="0" w:type="dxa"/>
        <w:bottom w:w="0" w:type="dxa"/>
        <w:right w:w="0" w:type="dxa"/>
      </w:tblCellMar>
    </w:tblPr>
  </w:style>
  <w:style w:type="paragraph" w:customStyle="1" w:styleId="xxmsonormal">
    <w:name w:val="x_x_msonormal"/>
    <w:basedOn w:val="Normal"/>
    <w:rsid w:val="00181B35"/>
    <w:pPr>
      <w:jc w:val="left"/>
    </w:pPr>
    <w:rPr>
      <w:rFonts w:ascii="Times New Roman" w:hAnsi="Times New Roman" w:cs="Times New Roman"/>
      <w:sz w:val="24"/>
      <w:szCs w:val="24"/>
      <w:lang w:eastAsia="hr-HR"/>
    </w:rPr>
  </w:style>
  <w:style w:type="table" w:styleId="Elegantnatablica">
    <w:name w:val="Table Elegant"/>
    <w:basedOn w:val="Obinatablica"/>
    <w:rsid w:val="00BC7AB8"/>
    <w:pPr>
      <w:jc w:val="left"/>
    </w:pPr>
    <w:rPr>
      <w:rFonts w:ascii="Times New Roman" w:eastAsia="Times New Roman" w:hAnsi="Times New Roman" w:cs="Times New Roman"/>
      <w:sz w:val="20"/>
      <w:szCs w:val="20"/>
      <w:lang w:eastAsia="hr-H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Stil">
    <w:name w:val="Stil"/>
    <w:rsid w:val="00686232"/>
    <w:pPr>
      <w:widowControl w:val="0"/>
      <w:autoSpaceDE w:val="0"/>
      <w:autoSpaceDN w:val="0"/>
      <w:adjustRightInd w:val="0"/>
      <w:jc w:val="left"/>
    </w:pPr>
    <w:rPr>
      <w:rFonts w:ascii="Times New Roman" w:eastAsia="Times New Roman" w:hAnsi="Times New Roman" w:cs="Times New Roman"/>
      <w:sz w:val="24"/>
      <w:szCs w:val="24"/>
      <w:lang w:eastAsia="hr-HR"/>
    </w:rPr>
  </w:style>
  <w:style w:type="paragraph" w:customStyle="1" w:styleId="Odlomakpopisa2">
    <w:name w:val="Odlomak popisa2"/>
    <w:basedOn w:val="Normal"/>
    <w:rsid w:val="00B93A80"/>
    <w:pPr>
      <w:spacing w:after="160" w:line="259" w:lineRule="auto"/>
      <w:ind w:left="720"/>
      <w:contextualSpacing/>
      <w:jc w:val="left"/>
    </w:pPr>
    <w:rPr>
      <w:rFonts w:ascii="Calibri" w:eastAsia="Times New Roman" w:hAnsi="Calibri" w:cs="Times New Roman"/>
    </w:rPr>
  </w:style>
  <w:style w:type="character" w:customStyle="1" w:styleId="Zadanifontodlomka1">
    <w:name w:val="Zadani font odlomka1"/>
    <w:rsid w:val="006876E8"/>
  </w:style>
  <w:style w:type="numbering" w:customStyle="1" w:styleId="Bezpopisa2">
    <w:name w:val="Bez popisa2"/>
    <w:next w:val="Bezpopisa"/>
    <w:uiPriority w:val="99"/>
    <w:semiHidden/>
    <w:unhideWhenUsed/>
    <w:rsid w:val="001427F8"/>
  </w:style>
  <w:style w:type="numbering" w:customStyle="1" w:styleId="Bezpopisa3">
    <w:name w:val="Bez popisa3"/>
    <w:next w:val="Bezpopisa"/>
    <w:uiPriority w:val="99"/>
    <w:semiHidden/>
    <w:unhideWhenUsed/>
    <w:rsid w:val="00BA2B9D"/>
  </w:style>
  <w:style w:type="paragraph" w:customStyle="1" w:styleId="box472555">
    <w:name w:val="box_472555"/>
    <w:basedOn w:val="Normal"/>
    <w:rsid w:val="006B7818"/>
    <w:pPr>
      <w:spacing w:before="100" w:beforeAutospacing="1" w:after="100" w:afterAutospacing="1"/>
      <w:jc w:val="left"/>
    </w:pPr>
    <w:rPr>
      <w:rFonts w:ascii="Times New Roman" w:eastAsia="Times New Roman" w:hAnsi="Times New Roman" w:cs="Times New Roman"/>
      <w:sz w:val="24"/>
      <w:szCs w:val="24"/>
      <w:lang w:eastAsia="hr-HR"/>
    </w:rPr>
  </w:style>
  <w:style w:type="character" w:customStyle="1" w:styleId="cond">
    <w:name w:val="cond"/>
    <w:rsid w:val="006B7818"/>
  </w:style>
  <w:style w:type="paragraph" w:customStyle="1" w:styleId="Odlomakpopisa3">
    <w:name w:val="Odlomak popisa3"/>
    <w:basedOn w:val="Normal"/>
    <w:rsid w:val="006B7818"/>
    <w:pPr>
      <w:spacing w:after="160" w:line="259" w:lineRule="auto"/>
      <w:ind w:left="720"/>
      <w:contextualSpacing/>
      <w:jc w:val="left"/>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9773">
      <w:bodyDiv w:val="1"/>
      <w:marLeft w:val="0"/>
      <w:marRight w:val="0"/>
      <w:marTop w:val="0"/>
      <w:marBottom w:val="0"/>
      <w:divBdr>
        <w:top w:val="none" w:sz="0" w:space="0" w:color="auto"/>
        <w:left w:val="none" w:sz="0" w:space="0" w:color="auto"/>
        <w:bottom w:val="none" w:sz="0" w:space="0" w:color="auto"/>
        <w:right w:val="none" w:sz="0" w:space="0" w:color="auto"/>
      </w:divBdr>
    </w:div>
    <w:div w:id="81339441">
      <w:bodyDiv w:val="1"/>
      <w:marLeft w:val="0"/>
      <w:marRight w:val="0"/>
      <w:marTop w:val="0"/>
      <w:marBottom w:val="0"/>
      <w:divBdr>
        <w:top w:val="none" w:sz="0" w:space="0" w:color="auto"/>
        <w:left w:val="none" w:sz="0" w:space="0" w:color="auto"/>
        <w:bottom w:val="none" w:sz="0" w:space="0" w:color="auto"/>
        <w:right w:val="none" w:sz="0" w:space="0" w:color="auto"/>
      </w:divBdr>
    </w:div>
    <w:div w:id="81799110">
      <w:bodyDiv w:val="1"/>
      <w:marLeft w:val="0"/>
      <w:marRight w:val="0"/>
      <w:marTop w:val="0"/>
      <w:marBottom w:val="0"/>
      <w:divBdr>
        <w:top w:val="none" w:sz="0" w:space="0" w:color="auto"/>
        <w:left w:val="none" w:sz="0" w:space="0" w:color="auto"/>
        <w:bottom w:val="none" w:sz="0" w:space="0" w:color="auto"/>
        <w:right w:val="none" w:sz="0" w:space="0" w:color="auto"/>
      </w:divBdr>
    </w:div>
    <w:div w:id="131561045">
      <w:bodyDiv w:val="1"/>
      <w:marLeft w:val="0"/>
      <w:marRight w:val="0"/>
      <w:marTop w:val="0"/>
      <w:marBottom w:val="0"/>
      <w:divBdr>
        <w:top w:val="none" w:sz="0" w:space="0" w:color="auto"/>
        <w:left w:val="none" w:sz="0" w:space="0" w:color="auto"/>
        <w:bottom w:val="none" w:sz="0" w:space="0" w:color="auto"/>
        <w:right w:val="none" w:sz="0" w:space="0" w:color="auto"/>
      </w:divBdr>
    </w:div>
    <w:div w:id="161118764">
      <w:bodyDiv w:val="1"/>
      <w:marLeft w:val="0"/>
      <w:marRight w:val="0"/>
      <w:marTop w:val="0"/>
      <w:marBottom w:val="0"/>
      <w:divBdr>
        <w:top w:val="none" w:sz="0" w:space="0" w:color="auto"/>
        <w:left w:val="none" w:sz="0" w:space="0" w:color="auto"/>
        <w:bottom w:val="none" w:sz="0" w:space="0" w:color="auto"/>
        <w:right w:val="none" w:sz="0" w:space="0" w:color="auto"/>
      </w:divBdr>
    </w:div>
    <w:div w:id="220287458">
      <w:bodyDiv w:val="1"/>
      <w:marLeft w:val="0"/>
      <w:marRight w:val="0"/>
      <w:marTop w:val="0"/>
      <w:marBottom w:val="0"/>
      <w:divBdr>
        <w:top w:val="none" w:sz="0" w:space="0" w:color="auto"/>
        <w:left w:val="none" w:sz="0" w:space="0" w:color="auto"/>
        <w:bottom w:val="none" w:sz="0" w:space="0" w:color="auto"/>
        <w:right w:val="none" w:sz="0" w:space="0" w:color="auto"/>
      </w:divBdr>
    </w:div>
    <w:div w:id="250507914">
      <w:bodyDiv w:val="1"/>
      <w:marLeft w:val="0"/>
      <w:marRight w:val="0"/>
      <w:marTop w:val="0"/>
      <w:marBottom w:val="0"/>
      <w:divBdr>
        <w:top w:val="none" w:sz="0" w:space="0" w:color="auto"/>
        <w:left w:val="none" w:sz="0" w:space="0" w:color="auto"/>
        <w:bottom w:val="none" w:sz="0" w:space="0" w:color="auto"/>
        <w:right w:val="none" w:sz="0" w:space="0" w:color="auto"/>
      </w:divBdr>
    </w:div>
    <w:div w:id="273906002">
      <w:bodyDiv w:val="1"/>
      <w:marLeft w:val="0"/>
      <w:marRight w:val="0"/>
      <w:marTop w:val="0"/>
      <w:marBottom w:val="0"/>
      <w:divBdr>
        <w:top w:val="none" w:sz="0" w:space="0" w:color="auto"/>
        <w:left w:val="none" w:sz="0" w:space="0" w:color="auto"/>
        <w:bottom w:val="none" w:sz="0" w:space="0" w:color="auto"/>
        <w:right w:val="none" w:sz="0" w:space="0" w:color="auto"/>
      </w:divBdr>
    </w:div>
    <w:div w:id="295792929">
      <w:bodyDiv w:val="1"/>
      <w:marLeft w:val="0"/>
      <w:marRight w:val="0"/>
      <w:marTop w:val="0"/>
      <w:marBottom w:val="0"/>
      <w:divBdr>
        <w:top w:val="none" w:sz="0" w:space="0" w:color="auto"/>
        <w:left w:val="none" w:sz="0" w:space="0" w:color="auto"/>
        <w:bottom w:val="none" w:sz="0" w:space="0" w:color="auto"/>
        <w:right w:val="none" w:sz="0" w:space="0" w:color="auto"/>
      </w:divBdr>
    </w:div>
    <w:div w:id="300313046">
      <w:bodyDiv w:val="1"/>
      <w:marLeft w:val="0"/>
      <w:marRight w:val="0"/>
      <w:marTop w:val="0"/>
      <w:marBottom w:val="0"/>
      <w:divBdr>
        <w:top w:val="none" w:sz="0" w:space="0" w:color="auto"/>
        <w:left w:val="none" w:sz="0" w:space="0" w:color="auto"/>
        <w:bottom w:val="none" w:sz="0" w:space="0" w:color="auto"/>
        <w:right w:val="none" w:sz="0" w:space="0" w:color="auto"/>
      </w:divBdr>
    </w:div>
    <w:div w:id="319693971">
      <w:bodyDiv w:val="1"/>
      <w:marLeft w:val="0"/>
      <w:marRight w:val="0"/>
      <w:marTop w:val="0"/>
      <w:marBottom w:val="0"/>
      <w:divBdr>
        <w:top w:val="none" w:sz="0" w:space="0" w:color="auto"/>
        <w:left w:val="none" w:sz="0" w:space="0" w:color="auto"/>
        <w:bottom w:val="none" w:sz="0" w:space="0" w:color="auto"/>
        <w:right w:val="none" w:sz="0" w:space="0" w:color="auto"/>
      </w:divBdr>
    </w:div>
    <w:div w:id="331760958">
      <w:bodyDiv w:val="1"/>
      <w:marLeft w:val="0"/>
      <w:marRight w:val="0"/>
      <w:marTop w:val="0"/>
      <w:marBottom w:val="0"/>
      <w:divBdr>
        <w:top w:val="none" w:sz="0" w:space="0" w:color="auto"/>
        <w:left w:val="none" w:sz="0" w:space="0" w:color="auto"/>
        <w:bottom w:val="none" w:sz="0" w:space="0" w:color="auto"/>
        <w:right w:val="none" w:sz="0" w:space="0" w:color="auto"/>
      </w:divBdr>
    </w:div>
    <w:div w:id="333144229">
      <w:bodyDiv w:val="1"/>
      <w:marLeft w:val="0"/>
      <w:marRight w:val="0"/>
      <w:marTop w:val="0"/>
      <w:marBottom w:val="0"/>
      <w:divBdr>
        <w:top w:val="none" w:sz="0" w:space="0" w:color="auto"/>
        <w:left w:val="none" w:sz="0" w:space="0" w:color="auto"/>
        <w:bottom w:val="none" w:sz="0" w:space="0" w:color="auto"/>
        <w:right w:val="none" w:sz="0" w:space="0" w:color="auto"/>
      </w:divBdr>
    </w:div>
    <w:div w:id="394357113">
      <w:bodyDiv w:val="1"/>
      <w:marLeft w:val="0"/>
      <w:marRight w:val="0"/>
      <w:marTop w:val="0"/>
      <w:marBottom w:val="0"/>
      <w:divBdr>
        <w:top w:val="none" w:sz="0" w:space="0" w:color="auto"/>
        <w:left w:val="none" w:sz="0" w:space="0" w:color="auto"/>
        <w:bottom w:val="none" w:sz="0" w:space="0" w:color="auto"/>
        <w:right w:val="none" w:sz="0" w:space="0" w:color="auto"/>
      </w:divBdr>
    </w:div>
    <w:div w:id="501094286">
      <w:bodyDiv w:val="1"/>
      <w:marLeft w:val="0"/>
      <w:marRight w:val="0"/>
      <w:marTop w:val="0"/>
      <w:marBottom w:val="0"/>
      <w:divBdr>
        <w:top w:val="none" w:sz="0" w:space="0" w:color="auto"/>
        <w:left w:val="none" w:sz="0" w:space="0" w:color="auto"/>
        <w:bottom w:val="none" w:sz="0" w:space="0" w:color="auto"/>
        <w:right w:val="none" w:sz="0" w:space="0" w:color="auto"/>
      </w:divBdr>
    </w:div>
    <w:div w:id="515849308">
      <w:bodyDiv w:val="1"/>
      <w:marLeft w:val="0"/>
      <w:marRight w:val="0"/>
      <w:marTop w:val="0"/>
      <w:marBottom w:val="0"/>
      <w:divBdr>
        <w:top w:val="none" w:sz="0" w:space="0" w:color="auto"/>
        <w:left w:val="none" w:sz="0" w:space="0" w:color="auto"/>
        <w:bottom w:val="none" w:sz="0" w:space="0" w:color="auto"/>
        <w:right w:val="none" w:sz="0" w:space="0" w:color="auto"/>
      </w:divBdr>
    </w:div>
    <w:div w:id="605775591">
      <w:bodyDiv w:val="1"/>
      <w:marLeft w:val="0"/>
      <w:marRight w:val="0"/>
      <w:marTop w:val="0"/>
      <w:marBottom w:val="0"/>
      <w:divBdr>
        <w:top w:val="none" w:sz="0" w:space="0" w:color="auto"/>
        <w:left w:val="none" w:sz="0" w:space="0" w:color="auto"/>
        <w:bottom w:val="none" w:sz="0" w:space="0" w:color="auto"/>
        <w:right w:val="none" w:sz="0" w:space="0" w:color="auto"/>
      </w:divBdr>
    </w:div>
    <w:div w:id="621039666">
      <w:bodyDiv w:val="1"/>
      <w:marLeft w:val="0"/>
      <w:marRight w:val="0"/>
      <w:marTop w:val="0"/>
      <w:marBottom w:val="0"/>
      <w:divBdr>
        <w:top w:val="none" w:sz="0" w:space="0" w:color="auto"/>
        <w:left w:val="none" w:sz="0" w:space="0" w:color="auto"/>
        <w:bottom w:val="none" w:sz="0" w:space="0" w:color="auto"/>
        <w:right w:val="none" w:sz="0" w:space="0" w:color="auto"/>
      </w:divBdr>
    </w:div>
    <w:div w:id="670789931">
      <w:bodyDiv w:val="1"/>
      <w:marLeft w:val="0"/>
      <w:marRight w:val="0"/>
      <w:marTop w:val="0"/>
      <w:marBottom w:val="0"/>
      <w:divBdr>
        <w:top w:val="none" w:sz="0" w:space="0" w:color="auto"/>
        <w:left w:val="none" w:sz="0" w:space="0" w:color="auto"/>
        <w:bottom w:val="none" w:sz="0" w:space="0" w:color="auto"/>
        <w:right w:val="none" w:sz="0" w:space="0" w:color="auto"/>
      </w:divBdr>
    </w:div>
    <w:div w:id="697127129">
      <w:bodyDiv w:val="1"/>
      <w:marLeft w:val="0"/>
      <w:marRight w:val="0"/>
      <w:marTop w:val="0"/>
      <w:marBottom w:val="0"/>
      <w:divBdr>
        <w:top w:val="none" w:sz="0" w:space="0" w:color="auto"/>
        <w:left w:val="none" w:sz="0" w:space="0" w:color="auto"/>
        <w:bottom w:val="none" w:sz="0" w:space="0" w:color="auto"/>
        <w:right w:val="none" w:sz="0" w:space="0" w:color="auto"/>
      </w:divBdr>
    </w:div>
    <w:div w:id="757335446">
      <w:bodyDiv w:val="1"/>
      <w:marLeft w:val="0"/>
      <w:marRight w:val="0"/>
      <w:marTop w:val="0"/>
      <w:marBottom w:val="0"/>
      <w:divBdr>
        <w:top w:val="none" w:sz="0" w:space="0" w:color="auto"/>
        <w:left w:val="none" w:sz="0" w:space="0" w:color="auto"/>
        <w:bottom w:val="none" w:sz="0" w:space="0" w:color="auto"/>
        <w:right w:val="none" w:sz="0" w:space="0" w:color="auto"/>
      </w:divBdr>
    </w:div>
    <w:div w:id="793642378">
      <w:bodyDiv w:val="1"/>
      <w:marLeft w:val="0"/>
      <w:marRight w:val="0"/>
      <w:marTop w:val="0"/>
      <w:marBottom w:val="0"/>
      <w:divBdr>
        <w:top w:val="none" w:sz="0" w:space="0" w:color="auto"/>
        <w:left w:val="none" w:sz="0" w:space="0" w:color="auto"/>
        <w:bottom w:val="none" w:sz="0" w:space="0" w:color="auto"/>
        <w:right w:val="none" w:sz="0" w:space="0" w:color="auto"/>
      </w:divBdr>
    </w:div>
    <w:div w:id="795098904">
      <w:bodyDiv w:val="1"/>
      <w:marLeft w:val="0"/>
      <w:marRight w:val="0"/>
      <w:marTop w:val="0"/>
      <w:marBottom w:val="0"/>
      <w:divBdr>
        <w:top w:val="none" w:sz="0" w:space="0" w:color="auto"/>
        <w:left w:val="none" w:sz="0" w:space="0" w:color="auto"/>
        <w:bottom w:val="none" w:sz="0" w:space="0" w:color="auto"/>
        <w:right w:val="none" w:sz="0" w:space="0" w:color="auto"/>
      </w:divBdr>
    </w:div>
    <w:div w:id="800655883">
      <w:bodyDiv w:val="1"/>
      <w:marLeft w:val="0"/>
      <w:marRight w:val="0"/>
      <w:marTop w:val="0"/>
      <w:marBottom w:val="0"/>
      <w:divBdr>
        <w:top w:val="none" w:sz="0" w:space="0" w:color="auto"/>
        <w:left w:val="none" w:sz="0" w:space="0" w:color="auto"/>
        <w:bottom w:val="none" w:sz="0" w:space="0" w:color="auto"/>
        <w:right w:val="none" w:sz="0" w:space="0" w:color="auto"/>
      </w:divBdr>
    </w:div>
    <w:div w:id="813837879">
      <w:bodyDiv w:val="1"/>
      <w:marLeft w:val="0"/>
      <w:marRight w:val="0"/>
      <w:marTop w:val="0"/>
      <w:marBottom w:val="0"/>
      <w:divBdr>
        <w:top w:val="none" w:sz="0" w:space="0" w:color="auto"/>
        <w:left w:val="none" w:sz="0" w:space="0" w:color="auto"/>
        <w:bottom w:val="none" w:sz="0" w:space="0" w:color="auto"/>
        <w:right w:val="none" w:sz="0" w:space="0" w:color="auto"/>
      </w:divBdr>
    </w:div>
    <w:div w:id="81679961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92422743">
      <w:bodyDiv w:val="1"/>
      <w:marLeft w:val="0"/>
      <w:marRight w:val="0"/>
      <w:marTop w:val="0"/>
      <w:marBottom w:val="0"/>
      <w:divBdr>
        <w:top w:val="none" w:sz="0" w:space="0" w:color="auto"/>
        <w:left w:val="none" w:sz="0" w:space="0" w:color="auto"/>
        <w:bottom w:val="none" w:sz="0" w:space="0" w:color="auto"/>
        <w:right w:val="none" w:sz="0" w:space="0" w:color="auto"/>
      </w:divBdr>
    </w:div>
    <w:div w:id="920410779">
      <w:bodyDiv w:val="1"/>
      <w:marLeft w:val="0"/>
      <w:marRight w:val="0"/>
      <w:marTop w:val="0"/>
      <w:marBottom w:val="0"/>
      <w:divBdr>
        <w:top w:val="none" w:sz="0" w:space="0" w:color="auto"/>
        <w:left w:val="none" w:sz="0" w:space="0" w:color="auto"/>
        <w:bottom w:val="none" w:sz="0" w:space="0" w:color="auto"/>
        <w:right w:val="none" w:sz="0" w:space="0" w:color="auto"/>
      </w:divBdr>
    </w:div>
    <w:div w:id="1016036646">
      <w:bodyDiv w:val="1"/>
      <w:marLeft w:val="0"/>
      <w:marRight w:val="0"/>
      <w:marTop w:val="0"/>
      <w:marBottom w:val="0"/>
      <w:divBdr>
        <w:top w:val="none" w:sz="0" w:space="0" w:color="auto"/>
        <w:left w:val="none" w:sz="0" w:space="0" w:color="auto"/>
        <w:bottom w:val="none" w:sz="0" w:space="0" w:color="auto"/>
        <w:right w:val="none" w:sz="0" w:space="0" w:color="auto"/>
      </w:divBdr>
    </w:div>
    <w:div w:id="1022123104">
      <w:bodyDiv w:val="1"/>
      <w:marLeft w:val="0"/>
      <w:marRight w:val="0"/>
      <w:marTop w:val="0"/>
      <w:marBottom w:val="0"/>
      <w:divBdr>
        <w:top w:val="none" w:sz="0" w:space="0" w:color="auto"/>
        <w:left w:val="none" w:sz="0" w:space="0" w:color="auto"/>
        <w:bottom w:val="none" w:sz="0" w:space="0" w:color="auto"/>
        <w:right w:val="none" w:sz="0" w:space="0" w:color="auto"/>
      </w:divBdr>
    </w:div>
    <w:div w:id="1024672754">
      <w:bodyDiv w:val="1"/>
      <w:marLeft w:val="0"/>
      <w:marRight w:val="0"/>
      <w:marTop w:val="0"/>
      <w:marBottom w:val="0"/>
      <w:divBdr>
        <w:top w:val="none" w:sz="0" w:space="0" w:color="auto"/>
        <w:left w:val="none" w:sz="0" w:space="0" w:color="auto"/>
        <w:bottom w:val="none" w:sz="0" w:space="0" w:color="auto"/>
        <w:right w:val="none" w:sz="0" w:space="0" w:color="auto"/>
      </w:divBdr>
    </w:div>
    <w:div w:id="1051660486">
      <w:bodyDiv w:val="1"/>
      <w:marLeft w:val="0"/>
      <w:marRight w:val="0"/>
      <w:marTop w:val="0"/>
      <w:marBottom w:val="0"/>
      <w:divBdr>
        <w:top w:val="none" w:sz="0" w:space="0" w:color="auto"/>
        <w:left w:val="none" w:sz="0" w:space="0" w:color="auto"/>
        <w:bottom w:val="none" w:sz="0" w:space="0" w:color="auto"/>
        <w:right w:val="none" w:sz="0" w:space="0" w:color="auto"/>
      </w:divBdr>
    </w:div>
    <w:div w:id="1053701365">
      <w:bodyDiv w:val="1"/>
      <w:marLeft w:val="0"/>
      <w:marRight w:val="0"/>
      <w:marTop w:val="0"/>
      <w:marBottom w:val="0"/>
      <w:divBdr>
        <w:top w:val="none" w:sz="0" w:space="0" w:color="auto"/>
        <w:left w:val="none" w:sz="0" w:space="0" w:color="auto"/>
        <w:bottom w:val="none" w:sz="0" w:space="0" w:color="auto"/>
        <w:right w:val="none" w:sz="0" w:space="0" w:color="auto"/>
      </w:divBdr>
    </w:div>
    <w:div w:id="1058480948">
      <w:bodyDiv w:val="1"/>
      <w:marLeft w:val="0"/>
      <w:marRight w:val="0"/>
      <w:marTop w:val="0"/>
      <w:marBottom w:val="0"/>
      <w:divBdr>
        <w:top w:val="none" w:sz="0" w:space="0" w:color="auto"/>
        <w:left w:val="none" w:sz="0" w:space="0" w:color="auto"/>
        <w:bottom w:val="none" w:sz="0" w:space="0" w:color="auto"/>
        <w:right w:val="none" w:sz="0" w:space="0" w:color="auto"/>
      </w:divBdr>
    </w:div>
    <w:div w:id="1072510737">
      <w:bodyDiv w:val="1"/>
      <w:marLeft w:val="0"/>
      <w:marRight w:val="0"/>
      <w:marTop w:val="0"/>
      <w:marBottom w:val="0"/>
      <w:divBdr>
        <w:top w:val="none" w:sz="0" w:space="0" w:color="auto"/>
        <w:left w:val="none" w:sz="0" w:space="0" w:color="auto"/>
        <w:bottom w:val="none" w:sz="0" w:space="0" w:color="auto"/>
        <w:right w:val="none" w:sz="0" w:space="0" w:color="auto"/>
      </w:divBdr>
    </w:div>
    <w:div w:id="1091583784">
      <w:bodyDiv w:val="1"/>
      <w:marLeft w:val="0"/>
      <w:marRight w:val="0"/>
      <w:marTop w:val="0"/>
      <w:marBottom w:val="0"/>
      <w:divBdr>
        <w:top w:val="none" w:sz="0" w:space="0" w:color="auto"/>
        <w:left w:val="none" w:sz="0" w:space="0" w:color="auto"/>
        <w:bottom w:val="none" w:sz="0" w:space="0" w:color="auto"/>
        <w:right w:val="none" w:sz="0" w:space="0" w:color="auto"/>
      </w:divBdr>
    </w:div>
    <w:div w:id="1095785229">
      <w:bodyDiv w:val="1"/>
      <w:marLeft w:val="0"/>
      <w:marRight w:val="0"/>
      <w:marTop w:val="0"/>
      <w:marBottom w:val="0"/>
      <w:divBdr>
        <w:top w:val="none" w:sz="0" w:space="0" w:color="auto"/>
        <w:left w:val="none" w:sz="0" w:space="0" w:color="auto"/>
        <w:bottom w:val="none" w:sz="0" w:space="0" w:color="auto"/>
        <w:right w:val="none" w:sz="0" w:space="0" w:color="auto"/>
      </w:divBdr>
    </w:div>
    <w:div w:id="1110971136">
      <w:bodyDiv w:val="1"/>
      <w:marLeft w:val="0"/>
      <w:marRight w:val="0"/>
      <w:marTop w:val="0"/>
      <w:marBottom w:val="0"/>
      <w:divBdr>
        <w:top w:val="none" w:sz="0" w:space="0" w:color="auto"/>
        <w:left w:val="none" w:sz="0" w:space="0" w:color="auto"/>
        <w:bottom w:val="none" w:sz="0" w:space="0" w:color="auto"/>
        <w:right w:val="none" w:sz="0" w:space="0" w:color="auto"/>
      </w:divBdr>
    </w:div>
    <w:div w:id="1146969320">
      <w:bodyDiv w:val="1"/>
      <w:marLeft w:val="0"/>
      <w:marRight w:val="0"/>
      <w:marTop w:val="0"/>
      <w:marBottom w:val="0"/>
      <w:divBdr>
        <w:top w:val="none" w:sz="0" w:space="0" w:color="auto"/>
        <w:left w:val="none" w:sz="0" w:space="0" w:color="auto"/>
        <w:bottom w:val="none" w:sz="0" w:space="0" w:color="auto"/>
        <w:right w:val="none" w:sz="0" w:space="0" w:color="auto"/>
      </w:divBdr>
    </w:div>
    <w:div w:id="1175344459">
      <w:bodyDiv w:val="1"/>
      <w:marLeft w:val="0"/>
      <w:marRight w:val="0"/>
      <w:marTop w:val="0"/>
      <w:marBottom w:val="0"/>
      <w:divBdr>
        <w:top w:val="none" w:sz="0" w:space="0" w:color="auto"/>
        <w:left w:val="none" w:sz="0" w:space="0" w:color="auto"/>
        <w:bottom w:val="none" w:sz="0" w:space="0" w:color="auto"/>
        <w:right w:val="none" w:sz="0" w:space="0" w:color="auto"/>
      </w:divBdr>
    </w:div>
    <w:div w:id="1181816171">
      <w:bodyDiv w:val="1"/>
      <w:marLeft w:val="0"/>
      <w:marRight w:val="0"/>
      <w:marTop w:val="0"/>
      <w:marBottom w:val="0"/>
      <w:divBdr>
        <w:top w:val="none" w:sz="0" w:space="0" w:color="auto"/>
        <w:left w:val="none" w:sz="0" w:space="0" w:color="auto"/>
        <w:bottom w:val="none" w:sz="0" w:space="0" w:color="auto"/>
        <w:right w:val="none" w:sz="0" w:space="0" w:color="auto"/>
      </w:divBdr>
    </w:div>
    <w:div w:id="1209758982">
      <w:bodyDiv w:val="1"/>
      <w:marLeft w:val="0"/>
      <w:marRight w:val="0"/>
      <w:marTop w:val="0"/>
      <w:marBottom w:val="0"/>
      <w:divBdr>
        <w:top w:val="none" w:sz="0" w:space="0" w:color="auto"/>
        <w:left w:val="none" w:sz="0" w:space="0" w:color="auto"/>
        <w:bottom w:val="none" w:sz="0" w:space="0" w:color="auto"/>
        <w:right w:val="none" w:sz="0" w:space="0" w:color="auto"/>
      </w:divBdr>
    </w:div>
    <w:div w:id="1214925447">
      <w:bodyDiv w:val="1"/>
      <w:marLeft w:val="0"/>
      <w:marRight w:val="0"/>
      <w:marTop w:val="0"/>
      <w:marBottom w:val="0"/>
      <w:divBdr>
        <w:top w:val="none" w:sz="0" w:space="0" w:color="auto"/>
        <w:left w:val="none" w:sz="0" w:space="0" w:color="auto"/>
        <w:bottom w:val="none" w:sz="0" w:space="0" w:color="auto"/>
        <w:right w:val="none" w:sz="0" w:space="0" w:color="auto"/>
      </w:divBdr>
    </w:div>
    <w:div w:id="1221593240">
      <w:bodyDiv w:val="1"/>
      <w:marLeft w:val="0"/>
      <w:marRight w:val="0"/>
      <w:marTop w:val="0"/>
      <w:marBottom w:val="0"/>
      <w:divBdr>
        <w:top w:val="none" w:sz="0" w:space="0" w:color="auto"/>
        <w:left w:val="none" w:sz="0" w:space="0" w:color="auto"/>
        <w:bottom w:val="none" w:sz="0" w:space="0" w:color="auto"/>
        <w:right w:val="none" w:sz="0" w:space="0" w:color="auto"/>
      </w:divBdr>
    </w:div>
    <w:div w:id="1241213744">
      <w:bodyDiv w:val="1"/>
      <w:marLeft w:val="0"/>
      <w:marRight w:val="0"/>
      <w:marTop w:val="0"/>
      <w:marBottom w:val="0"/>
      <w:divBdr>
        <w:top w:val="none" w:sz="0" w:space="0" w:color="auto"/>
        <w:left w:val="none" w:sz="0" w:space="0" w:color="auto"/>
        <w:bottom w:val="none" w:sz="0" w:space="0" w:color="auto"/>
        <w:right w:val="none" w:sz="0" w:space="0" w:color="auto"/>
      </w:divBdr>
    </w:div>
    <w:div w:id="1261455016">
      <w:bodyDiv w:val="1"/>
      <w:marLeft w:val="0"/>
      <w:marRight w:val="0"/>
      <w:marTop w:val="0"/>
      <w:marBottom w:val="0"/>
      <w:divBdr>
        <w:top w:val="none" w:sz="0" w:space="0" w:color="auto"/>
        <w:left w:val="none" w:sz="0" w:space="0" w:color="auto"/>
        <w:bottom w:val="none" w:sz="0" w:space="0" w:color="auto"/>
        <w:right w:val="none" w:sz="0" w:space="0" w:color="auto"/>
      </w:divBdr>
    </w:div>
    <w:div w:id="1267232287">
      <w:bodyDiv w:val="1"/>
      <w:marLeft w:val="0"/>
      <w:marRight w:val="0"/>
      <w:marTop w:val="0"/>
      <w:marBottom w:val="0"/>
      <w:divBdr>
        <w:top w:val="none" w:sz="0" w:space="0" w:color="auto"/>
        <w:left w:val="none" w:sz="0" w:space="0" w:color="auto"/>
        <w:bottom w:val="none" w:sz="0" w:space="0" w:color="auto"/>
        <w:right w:val="none" w:sz="0" w:space="0" w:color="auto"/>
      </w:divBdr>
    </w:div>
    <w:div w:id="1297375038">
      <w:bodyDiv w:val="1"/>
      <w:marLeft w:val="0"/>
      <w:marRight w:val="0"/>
      <w:marTop w:val="0"/>
      <w:marBottom w:val="0"/>
      <w:divBdr>
        <w:top w:val="none" w:sz="0" w:space="0" w:color="auto"/>
        <w:left w:val="none" w:sz="0" w:space="0" w:color="auto"/>
        <w:bottom w:val="none" w:sz="0" w:space="0" w:color="auto"/>
        <w:right w:val="none" w:sz="0" w:space="0" w:color="auto"/>
      </w:divBdr>
    </w:div>
    <w:div w:id="1403992627">
      <w:bodyDiv w:val="1"/>
      <w:marLeft w:val="0"/>
      <w:marRight w:val="0"/>
      <w:marTop w:val="0"/>
      <w:marBottom w:val="0"/>
      <w:divBdr>
        <w:top w:val="none" w:sz="0" w:space="0" w:color="auto"/>
        <w:left w:val="none" w:sz="0" w:space="0" w:color="auto"/>
        <w:bottom w:val="none" w:sz="0" w:space="0" w:color="auto"/>
        <w:right w:val="none" w:sz="0" w:space="0" w:color="auto"/>
      </w:divBdr>
    </w:div>
    <w:div w:id="1430396249">
      <w:bodyDiv w:val="1"/>
      <w:marLeft w:val="0"/>
      <w:marRight w:val="0"/>
      <w:marTop w:val="0"/>
      <w:marBottom w:val="0"/>
      <w:divBdr>
        <w:top w:val="none" w:sz="0" w:space="0" w:color="auto"/>
        <w:left w:val="none" w:sz="0" w:space="0" w:color="auto"/>
        <w:bottom w:val="none" w:sz="0" w:space="0" w:color="auto"/>
        <w:right w:val="none" w:sz="0" w:space="0" w:color="auto"/>
      </w:divBdr>
    </w:div>
    <w:div w:id="1436559928">
      <w:bodyDiv w:val="1"/>
      <w:marLeft w:val="0"/>
      <w:marRight w:val="0"/>
      <w:marTop w:val="0"/>
      <w:marBottom w:val="0"/>
      <w:divBdr>
        <w:top w:val="none" w:sz="0" w:space="0" w:color="auto"/>
        <w:left w:val="none" w:sz="0" w:space="0" w:color="auto"/>
        <w:bottom w:val="none" w:sz="0" w:space="0" w:color="auto"/>
        <w:right w:val="none" w:sz="0" w:space="0" w:color="auto"/>
      </w:divBdr>
    </w:div>
    <w:div w:id="1447500341">
      <w:bodyDiv w:val="1"/>
      <w:marLeft w:val="0"/>
      <w:marRight w:val="0"/>
      <w:marTop w:val="0"/>
      <w:marBottom w:val="0"/>
      <w:divBdr>
        <w:top w:val="none" w:sz="0" w:space="0" w:color="auto"/>
        <w:left w:val="none" w:sz="0" w:space="0" w:color="auto"/>
        <w:bottom w:val="none" w:sz="0" w:space="0" w:color="auto"/>
        <w:right w:val="none" w:sz="0" w:space="0" w:color="auto"/>
      </w:divBdr>
    </w:div>
    <w:div w:id="1462262686">
      <w:bodyDiv w:val="1"/>
      <w:marLeft w:val="0"/>
      <w:marRight w:val="0"/>
      <w:marTop w:val="0"/>
      <w:marBottom w:val="0"/>
      <w:divBdr>
        <w:top w:val="none" w:sz="0" w:space="0" w:color="auto"/>
        <w:left w:val="none" w:sz="0" w:space="0" w:color="auto"/>
        <w:bottom w:val="none" w:sz="0" w:space="0" w:color="auto"/>
        <w:right w:val="none" w:sz="0" w:space="0" w:color="auto"/>
      </w:divBdr>
    </w:div>
    <w:div w:id="1486168972">
      <w:bodyDiv w:val="1"/>
      <w:marLeft w:val="0"/>
      <w:marRight w:val="0"/>
      <w:marTop w:val="0"/>
      <w:marBottom w:val="0"/>
      <w:divBdr>
        <w:top w:val="none" w:sz="0" w:space="0" w:color="auto"/>
        <w:left w:val="none" w:sz="0" w:space="0" w:color="auto"/>
        <w:bottom w:val="none" w:sz="0" w:space="0" w:color="auto"/>
        <w:right w:val="none" w:sz="0" w:space="0" w:color="auto"/>
      </w:divBdr>
    </w:div>
    <w:div w:id="1508060924">
      <w:bodyDiv w:val="1"/>
      <w:marLeft w:val="0"/>
      <w:marRight w:val="0"/>
      <w:marTop w:val="0"/>
      <w:marBottom w:val="0"/>
      <w:divBdr>
        <w:top w:val="none" w:sz="0" w:space="0" w:color="auto"/>
        <w:left w:val="none" w:sz="0" w:space="0" w:color="auto"/>
        <w:bottom w:val="none" w:sz="0" w:space="0" w:color="auto"/>
        <w:right w:val="none" w:sz="0" w:space="0" w:color="auto"/>
      </w:divBdr>
    </w:div>
    <w:div w:id="1525560623">
      <w:bodyDiv w:val="1"/>
      <w:marLeft w:val="0"/>
      <w:marRight w:val="0"/>
      <w:marTop w:val="0"/>
      <w:marBottom w:val="0"/>
      <w:divBdr>
        <w:top w:val="none" w:sz="0" w:space="0" w:color="auto"/>
        <w:left w:val="none" w:sz="0" w:space="0" w:color="auto"/>
        <w:bottom w:val="none" w:sz="0" w:space="0" w:color="auto"/>
        <w:right w:val="none" w:sz="0" w:space="0" w:color="auto"/>
      </w:divBdr>
    </w:div>
    <w:div w:id="1527794844">
      <w:bodyDiv w:val="1"/>
      <w:marLeft w:val="0"/>
      <w:marRight w:val="0"/>
      <w:marTop w:val="0"/>
      <w:marBottom w:val="0"/>
      <w:divBdr>
        <w:top w:val="none" w:sz="0" w:space="0" w:color="auto"/>
        <w:left w:val="none" w:sz="0" w:space="0" w:color="auto"/>
        <w:bottom w:val="none" w:sz="0" w:space="0" w:color="auto"/>
        <w:right w:val="none" w:sz="0" w:space="0" w:color="auto"/>
      </w:divBdr>
    </w:div>
    <w:div w:id="1528568742">
      <w:bodyDiv w:val="1"/>
      <w:marLeft w:val="0"/>
      <w:marRight w:val="0"/>
      <w:marTop w:val="0"/>
      <w:marBottom w:val="0"/>
      <w:divBdr>
        <w:top w:val="none" w:sz="0" w:space="0" w:color="auto"/>
        <w:left w:val="none" w:sz="0" w:space="0" w:color="auto"/>
        <w:bottom w:val="none" w:sz="0" w:space="0" w:color="auto"/>
        <w:right w:val="none" w:sz="0" w:space="0" w:color="auto"/>
      </w:divBdr>
    </w:div>
    <w:div w:id="1546259193">
      <w:bodyDiv w:val="1"/>
      <w:marLeft w:val="0"/>
      <w:marRight w:val="0"/>
      <w:marTop w:val="0"/>
      <w:marBottom w:val="0"/>
      <w:divBdr>
        <w:top w:val="none" w:sz="0" w:space="0" w:color="auto"/>
        <w:left w:val="none" w:sz="0" w:space="0" w:color="auto"/>
        <w:bottom w:val="none" w:sz="0" w:space="0" w:color="auto"/>
        <w:right w:val="none" w:sz="0" w:space="0" w:color="auto"/>
      </w:divBdr>
    </w:div>
    <w:div w:id="1564947454">
      <w:bodyDiv w:val="1"/>
      <w:marLeft w:val="0"/>
      <w:marRight w:val="0"/>
      <w:marTop w:val="0"/>
      <w:marBottom w:val="0"/>
      <w:divBdr>
        <w:top w:val="none" w:sz="0" w:space="0" w:color="auto"/>
        <w:left w:val="none" w:sz="0" w:space="0" w:color="auto"/>
        <w:bottom w:val="none" w:sz="0" w:space="0" w:color="auto"/>
        <w:right w:val="none" w:sz="0" w:space="0" w:color="auto"/>
      </w:divBdr>
    </w:div>
    <w:div w:id="1620719050">
      <w:bodyDiv w:val="1"/>
      <w:marLeft w:val="0"/>
      <w:marRight w:val="0"/>
      <w:marTop w:val="0"/>
      <w:marBottom w:val="0"/>
      <w:divBdr>
        <w:top w:val="none" w:sz="0" w:space="0" w:color="auto"/>
        <w:left w:val="none" w:sz="0" w:space="0" w:color="auto"/>
        <w:bottom w:val="none" w:sz="0" w:space="0" w:color="auto"/>
        <w:right w:val="none" w:sz="0" w:space="0" w:color="auto"/>
      </w:divBdr>
    </w:div>
    <w:div w:id="1627084753">
      <w:bodyDiv w:val="1"/>
      <w:marLeft w:val="0"/>
      <w:marRight w:val="0"/>
      <w:marTop w:val="0"/>
      <w:marBottom w:val="0"/>
      <w:divBdr>
        <w:top w:val="none" w:sz="0" w:space="0" w:color="auto"/>
        <w:left w:val="none" w:sz="0" w:space="0" w:color="auto"/>
        <w:bottom w:val="none" w:sz="0" w:space="0" w:color="auto"/>
        <w:right w:val="none" w:sz="0" w:space="0" w:color="auto"/>
      </w:divBdr>
    </w:div>
    <w:div w:id="1630937822">
      <w:bodyDiv w:val="1"/>
      <w:marLeft w:val="0"/>
      <w:marRight w:val="0"/>
      <w:marTop w:val="0"/>
      <w:marBottom w:val="0"/>
      <w:divBdr>
        <w:top w:val="none" w:sz="0" w:space="0" w:color="auto"/>
        <w:left w:val="none" w:sz="0" w:space="0" w:color="auto"/>
        <w:bottom w:val="none" w:sz="0" w:space="0" w:color="auto"/>
        <w:right w:val="none" w:sz="0" w:space="0" w:color="auto"/>
      </w:divBdr>
    </w:div>
    <w:div w:id="1715233294">
      <w:bodyDiv w:val="1"/>
      <w:marLeft w:val="0"/>
      <w:marRight w:val="0"/>
      <w:marTop w:val="0"/>
      <w:marBottom w:val="0"/>
      <w:divBdr>
        <w:top w:val="none" w:sz="0" w:space="0" w:color="auto"/>
        <w:left w:val="none" w:sz="0" w:space="0" w:color="auto"/>
        <w:bottom w:val="none" w:sz="0" w:space="0" w:color="auto"/>
        <w:right w:val="none" w:sz="0" w:space="0" w:color="auto"/>
      </w:divBdr>
    </w:div>
    <w:div w:id="1718124292">
      <w:bodyDiv w:val="1"/>
      <w:marLeft w:val="0"/>
      <w:marRight w:val="0"/>
      <w:marTop w:val="0"/>
      <w:marBottom w:val="0"/>
      <w:divBdr>
        <w:top w:val="none" w:sz="0" w:space="0" w:color="auto"/>
        <w:left w:val="none" w:sz="0" w:space="0" w:color="auto"/>
        <w:bottom w:val="none" w:sz="0" w:space="0" w:color="auto"/>
        <w:right w:val="none" w:sz="0" w:space="0" w:color="auto"/>
      </w:divBdr>
    </w:div>
    <w:div w:id="1719282024">
      <w:bodyDiv w:val="1"/>
      <w:marLeft w:val="0"/>
      <w:marRight w:val="0"/>
      <w:marTop w:val="0"/>
      <w:marBottom w:val="0"/>
      <w:divBdr>
        <w:top w:val="none" w:sz="0" w:space="0" w:color="auto"/>
        <w:left w:val="none" w:sz="0" w:space="0" w:color="auto"/>
        <w:bottom w:val="none" w:sz="0" w:space="0" w:color="auto"/>
        <w:right w:val="none" w:sz="0" w:space="0" w:color="auto"/>
      </w:divBdr>
    </w:div>
    <w:div w:id="1774979096">
      <w:bodyDiv w:val="1"/>
      <w:marLeft w:val="0"/>
      <w:marRight w:val="0"/>
      <w:marTop w:val="0"/>
      <w:marBottom w:val="0"/>
      <w:divBdr>
        <w:top w:val="none" w:sz="0" w:space="0" w:color="auto"/>
        <w:left w:val="none" w:sz="0" w:space="0" w:color="auto"/>
        <w:bottom w:val="none" w:sz="0" w:space="0" w:color="auto"/>
        <w:right w:val="none" w:sz="0" w:space="0" w:color="auto"/>
      </w:divBdr>
    </w:div>
    <w:div w:id="1778518485">
      <w:bodyDiv w:val="1"/>
      <w:marLeft w:val="0"/>
      <w:marRight w:val="0"/>
      <w:marTop w:val="0"/>
      <w:marBottom w:val="0"/>
      <w:divBdr>
        <w:top w:val="none" w:sz="0" w:space="0" w:color="auto"/>
        <w:left w:val="none" w:sz="0" w:space="0" w:color="auto"/>
        <w:bottom w:val="none" w:sz="0" w:space="0" w:color="auto"/>
        <w:right w:val="none" w:sz="0" w:space="0" w:color="auto"/>
      </w:divBdr>
    </w:div>
    <w:div w:id="1780680453">
      <w:bodyDiv w:val="1"/>
      <w:marLeft w:val="0"/>
      <w:marRight w:val="0"/>
      <w:marTop w:val="0"/>
      <w:marBottom w:val="0"/>
      <w:divBdr>
        <w:top w:val="none" w:sz="0" w:space="0" w:color="auto"/>
        <w:left w:val="none" w:sz="0" w:space="0" w:color="auto"/>
        <w:bottom w:val="none" w:sz="0" w:space="0" w:color="auto"/>
        <w:right w:val="none" w:sz="0" w:space="0" w:color="auto"/>
      </w:divBdr>
    </w:div>
    <w:div w:id="1874657331">
      <w:bodyDiv w:val="1"/>
      <w:marLeft w:val="0"/>
      <w:marRight w:val="0"/>
      <w:marTop w:val="0"/>
      <w:marBottom w:val="0"/>
      <w:divBdr>
        <w:top w:val="none" w:sz="0" w:space="0" w:color="auto"/>
        <w:left w:val="none" w:sz="0" w:space="0" w:color="auto"/>
        <w:bottom w:val="none" w:sz="0" w:space="0" w:color="auto"/>
        <w:right w:val="none" w:sz="0" w:space="0" w:color="auto"/>
      </w:divBdr>
    </w:div>
    <w:div w:id="1914780504">
      <w:bodyDiv w:val="1"/>
      <w:marLeft w:val="0"/>
      <w:marRight w:val="0"/>
      <w:marTop w:val="0"/>
      <w:marBottom w:val="0"/>
      <w:divBdr>
        <w:top w:val="none" w:sz="0" w:space="0" w:color="auto"/>
        <w:left w:val="none" w:sz="0" w:space="0" w:color="auto"/>
        <w:bottom w:val="none" w:sz="0" w:space="0" w:color="auto"/>
        <w:right w:val="none" w:sz="0" w:space="0" w:color="auto"/>
      </w:divBdr>
    </w:div>
    <w:div w:id="1918199255">
      <w:bodyDiv w:val="1"/>
      <w:marLeft w:val="0"/>
      <w:marRight w:val="0"/>
      <w:marTop w:val="0"/>
      <w:marBottom w:val="0"/>
      <w:divBdr>
        <w:top w:val="none" w:sz="0" w:space="0" w:color="auto"/>
        <w:left w:val="none" w:sz="0" w:space="0" w:color="auto"/>
        <w:bottom w:val="none" w:sz="0" w:space="0" w:color="auto"/>
        <w:right w:val="none" w:sz="0" w:space="0" w:color="auto"/>
      </w:divBdr>
    </w:div>
    <w:div w:id="1957372593">
      <w:bodyDiv w:val="1"/>
      <w:marLeft w:val="0"/>
      <w:marRight w:val="0"/>
      <w:marTop w:val="0"/>
      <w:marBottom w:val="0"/>
      <w:divBdr>
        <w:top w:val="none" w:sz="0" w:space="0" w:color="auto"/>
        <w:left w:val="none" w:sz="0" w:space="0" w:color="auto"/>
        <w:bottom w:val="none" w:sz="0" w:space="0" w:color="auto"/>
        <w:right w:val="none" w:sz="0" w:space="0" w:color="auto"/>
      </w:divBdr>
    </w:div>
    <w:div w:id="1974603100">
      <w:bodyDiv w:val="1"/>
      <w:marLeft w:val="0"/>
      <w:marRight w:val="0"/>
      <w:marTop w:val="0"/>
      <w:marBottom w:val="0"/>
      <w:divBdr>
        <w:top w:val="none" w:sz="0" w:space="0" w:color="auto"/>
        <w:left w:val="none" w:sz="0" w:space="0" w:color="auto"/>
        <w:bottom w:val="none" w:sz="0" w:space="0" w:color="auto"/>
        <w:right w:val="none" w:sz="0" w:space="0" w:color="auto"/>
      </w:divBdr>
    </w:div>
    <w:div w:id="2011371890">
      <w:bodyDiv w:val="1"/>
      <w:marLeft w:val="0"/>
      <w:marRight w:val="0"/>
      <w:marTop w:val="0"/>
      <w:marBottom w:val="0"/>
      <w:divBdr>
        <w:top w:val="none" w:sz="0" w:space="0" w:color="auto"/>
        <w:left w:val="none" w:sz="0" w:space="0" w:color="auto"/>
        <w:bottom w:val="none" w:sz="0" w:space="0" w:color="auto"/>
        <w:right w:val="none" w:sz="0" w:space="0" w:color="auto"/>
      </w:divBdr>
    </w:div>
    <w:div w:id="2017223329">
      <w:bodyDiv w:val="1"/>
      <w:marLeft w:val="0"/>
      <w:marRight w:val="0"/>
      <w:marTop w:val="0"/>
      <w:marBottom w:val="0"/>
      <w:divBdr>
        <w:top w:val="none" w:sz="0" w:space="0" w:color="auto"/>
        <w:left w:val="none" w:sz="0" w:space="0" w:color="auto"/>
        <w:bottom w:val="none" w:sz="0" w:space="0" w:color="auto"/>
        <w:right w:val="none" w:sz="0" w:space="0" w:color="auto"/>
      </w:divBdr>
    </w:div>
    <w:div w:id="2019580882">
      <w:bodyDiv w:val="1"/>
      <w:marLeft w:val="0"/>
      <w:marRight w:val="0"/>
      <w:marTop w:val="0"/>
      <w:marBottom w:val="0"/>
      <w:divBdr>
        <w:top w:val="none" w:sz="0" w:space="0" w:color="auto"/>
        <w:left w:val="none" w:sz="0" w:space="0" w:color="auto"/>
        <w:bottom w:val="none" w:sz="0" w:space="0" w:color="auto"/>
        <w:right w:val="none" w:sz="0" w:space="0" w:color="auto"/>
      </w:divBdr>
    </w:div>
    <w:div w:id="2027553993">
      <w:bodyDiv w:val="1"/>
      <w:marLeft w:val="0"/>
      <w:marRight w:val="0"/>
      <w:marTop w:val="0"/>
      <w:marBottom w:val="0"/>
      <w:divBdr>
        <w:top w:val="none" w:sz="0" w:space="0" w:color="auto"/>
        <w:left w:val="none" w:sz="0" w:space="0" w:color="auto"/>
        <w:bottom w:val="none" w:sz="0" w:space="0" w:color="auto"/>
        <w:right w:val="none" w:sz="0" w:space="0" w:color="auto"/>
      </w:divBdr>
    </w:div>
    <w:div w:id="2033679574">
      <w:bodyDiv w:val="1"/>
      <w:marLeft w:val="0"/>
      <w:marRight w:val="0"/>
      <w:marTop w:val="0"/>
      <w:marBottom w:val="0"/>
      <w:divBdr>
        <w:top w:val="none" w:sz="0" w:space="0" w:color="auto"/>
        <w:left w:val="none" w:sz="0" w:space="0" w:color="auto"/>
        <w:bottom w:val="none" w:sz="0" w:space="0" w:color="auto"/>
        <w:right w:val="none" w:sz="0" w:space="0" w:color="auto"/>
      </w:divBdr>
    </w:div>
    <w:div w:id="2062165919">
      <w:bodyDiv w:val="1"/>
      <w:marLeft w:val="0"/>
      <w:marRight w:val="0"/>
      <w:marTop w:val="0"/>
      <w:marBottom w:val="0"/>
      <w:divBdr>
        <w:top w:val="none" w:sz="0" w:space="0" w:color="auto"/>
        <w:left w:val="none" w:sz="0" w:space="0" w:color="auto"/>
        <w:bottom w:val="none" w:sz="0" w:space="0" w:color="auto"/>
        <w:right w:val="none" w:sz="0" w:space="0" w:color="auto"/>
      </w:divBdr>
    </w:div>
    <w:div w:id="2111659337">
      <w:bodyDiv w:val="1"/>
      <w:marLeft w:val="0"/>
      <w:marRight w:val="0"/>
      <w:marTop w:val="0"/>
      <w:marBottom w:val="0"/>
      <w:divBdr>
        <w:top w:val="none" w:sz="0" w:space="0" w:color="auto"/>
        <w:left w:val="none" w:sz="0" w:space="0" w:color="auto"/>
        <w:bottom w:val="none" w:sz="0" w:space="0" w:color="auto"/>
        <w:right w:val="none" w:sz="0" w:space="0" w:color="auto"/>
      </w:divBdr>
    </w:div>
    <w:div w:id="213274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zakon.hr/cms.htm?id=230" TargetMode="External"/><Relationship Id="rId21" Type="http://schemas.openxmlformats.org/officeDocument/2006/relationships/hyperlink" Target="https://www.zakon.hr/cms.htm?id=225" TargetMode="External"/><Relationship Id="rId42" Type="http://schemas.openxmlformats.org/officeDocument/2006/relationships/hyperlink" Target="https://www.zakon.hr/cms.htm?id=264" TargetMode="External"/><Relationship Id="rId47" Type="http://schemas.openxmlformats.org/officeDocument/2006/relationships/hyperlink" Target="https://www.zakon.hr/cms.htm?id=285" TargetMode="External"/><Relationship Id="rId63" Type="http://schemas.openxmlformats.org/officeDocument/2006/relationships/hyperlink" Target="https://www.zakon.hr/cms.htm?id=268" TargetMode="External"/><Relationship Id="rId68" Type="http://schemas.openxmlformats.org/officeDocument/2006/relationships/hyperlink" Target="https://www.zakon.hr/cms.htm?id=46702" TargetMode="External"/><Relationship Id="rId84" Type="http://schemas.openxmlformats.org/officeDocument/2006/relationships/hyperlink" Target="mailto:bruno.brckan@abata.hr" TargetMode="External"/><Relationship Id="rId89" Type="http://schemas.openxmlformats.org/officeDocument/2006/relationships/hyperlink" Target="https://www.zakon.hr/cms.htm?id=43441" TargetMode="External"/><Relationship Id="rId112" Type="http://schemas.openxmlformats.org/officeDocument/2006/relationships/hyperlink" Target="http://www.dubravica.hr" TargetMode="External"/><Relationship Id="rId16" Type="http://schemas.openxmlformats.org/officeDocument/2006/relationships/hyperlink" Target="https://www.zakon.hr/cms.htm?id=18799" TargetMode="External"/><Relationship Id="rId107" Type="http://schemas.openxmlformats.org/officeDocument/2006/relationships/hyperlink" Target="mailto:dcanak@vodoprivreda-zagorje.hr" TargetMode="External"/><Relationship Id="rId11" Type="http://schemas.openxmlformats.org/officeDocument/2006/relationships/hyperlink" Target="https://www.zakon.hr/cms.htm?id=479" TargetMode="External"/><Relationship Id="rId32" Type="http://schemas.openxmlformats.org/officeDocument/2006/relationships/hyperlink" Target="https://www.zakon.hr/cms.htm?id=32479" TargetMode="External"/><Relationship Id="rId37" Type="http://schemas.openxmlformats.org/officeDocument/2006/relationships/hyperlink" Target="https://www.zakon.hr/cms.htm?id=43441" TargetMode="External"/><Relationship Id="rId53" Type="http://schemas.openxmlformats.org/officeDocument/2006/relationships/hyperlink" Target="https://www.zakon.hr/cms.htm?id=53923" TargetMode="External"/><Relationship Id="rId58" Type="http://schemas.openxmlformats.org/officeDocument/2006/relationships/hyperlink" Target="https://www.zakon.hr/cms.htm?id=263" TargetMode="External"/><Relationship Id="rId74" Type="http://schemas.openxmlformats.org/officeDocument/2006/relationships/hyperlink" Target="https://www.zakon.hr/cms.htm?id=44275" TargetMode="External"/><Relationship Id="rId79" Type="http://schemas.openxmlformats.org/officeDocument/2006/relationships/hyperlink" Target="https://www.zakon.hr/cms.htm?id=35769" TargetMode="External"/><Relationship Id="rId102" Type="http://schemas.openxmlformats.org/officeDocument/2006/relationships/hyperlink" Target="mailto:mbtransgradnja@net.hr" TargetMode="External"/><Relationship Id="rId5" Type="http://schemas.openxmlformats.org/officeDocument/2006/relationships/webSettings" Target="webSettings.xml"/><Relationship Id="rId90" Type="http://schemas.openxmlformats.org/officeDocument/2006/relationships/hyperlink" Target="https://www.zakon.hr/cms.htm?id=35769" TargetMode="External"/><Relationship Id="rId95" Type="http://schemas.openxmlformats.org/officeDocument/2006/relationships/image" Target="media/image2.jpeg"/><Relationship Id="rId22" Type="http://schemas.openxmlformats.org/officeDocument/2006/relationships/hyperlink" Target="https://www.zakon.hr/cms.htm?id=226" TargetMode="External"/><Relationship Id="rId27" Type="http://schemas.openxmlformats.org/officeDocument/2006/relationships/hyperlink" Target="https://www.zakon.hr/cms.htm?id=231" TargetMode="External"/><Relationship Id="rId43" Type="http://schemas.openxmlformats.org/officeDocument/2006/relationships/hyperlink" Target="https://www.zakon.hr/cms.htm?id=265" TargetMode="External"/><Relationship Id="rId48" Type="http://schemas.openxmlformats.org/officeDocument/2006/relationships/hyperlink" Target="https://www.zakon.hr/cms.htm?id=15727" TargetMode="External"/><Relationship Id="rId64" Type="http://schemas.openxmlformats.org/officeDocument/2006/relationships/hyperlink" Target="https://www.zakon.hr/cms.htm?id=285" TargetMode="External"/><Relationship Id="rId69" Type="http://schemas.openxmlformats.org/officeDocument/2006/relationships/hyperlink" Target="http://www.dubravica.hr" TargetMode="External"/><Relationship Id="rId113" Type="http://schemas.openxmlformats.org/officeDocument/2006/relationships/footer" Target="footer1.xml"/><Relationship Id="rId80" Type="http://schemas.openxmlformats.org/officeDocument/2006/relationships/hyperlink" Target="https://www.zakon.hr/cms.htm?id=35765" TargetMode="External"/><Relationship Id="rId85" Type="http://schemas.openxmlformats.org/officeDocument/2006/relationships/hyperlink" Target="mailto:renato.gulic@initehmodeling.hr" TargetMode="External"/><Relationship Id="rId12" Type="http://schemas.openxmlformats.org/officeDocument/2006/relationships/hyperlink" Target="https://www.zakon.hr/cms.htm?id=40813" TargetMode="External"/><Relationship Id="rId17" Type="http://schemas.openxmlformats.org/officeDocument/2006/relationships/hyperlink" Target="https://www.zakon.hr/cms.htm?id=18801" TargetMode="External"/><Relationship Id="rId33" Type="http://schemas.openxmlformats.org/officeDocument/2006/relationships/hyperlink" Target="https://www.zakon.hr/cms.htm?id=43443" TargetMode="External"/><Relationship Id="rId38" Type="http://schemas.openxmlformats.org/officeDocument/2006/relationships/hyperlink" Target="https://www.zakon.hr/cms.htm?id=260" TargetMode="External"/><Relationship Id="rId59" Type="http://schemas.openxmlformats.org/officeDocument/2006/relationships/hyperlink" Target="https://www.zakon.hr/cms.htm?id=264" TargetMode="External"/><Relationship Id="rId103" Type="http://schemas.openxmlformats.org/officeDocument/2006/relationships/hyperlink" Target="mailto:medvedgradgradnja@net.hr" TargetMode="External"/><Relationship Id="rId108" Type="http://schemas.openxmlformats.org/officeDocument/2006/relationships/hyperlink" Target="mailto:prodaja@zagorjegradnja.hr" TargetMode="External"/><Relationship Id="rId54" Type="http://schemas.openxmlformats.org/officeDocument/2006/relationships/hyperlink" Target="http://www.dubravica.hr/dokumenti/procjena-rizika/revizija1/procjena-rizika-od-velikih-nesreca.pdf" TargetMode="External"/><Relationship Id="rId70" Type="http://schemas.openxmlformats.org/officeDocument/2006/relationships/hyperlink" Target="mailto:evora.hr@gmail.com" TargetMode="External"/><Relationship Id="rId75" Type="http://schemas.openxmlformats.org/officeDocument/2006/relationships/hyperlink" Target="https://www.zakon.hr/cms.htm?id=46414" TargetMode="External"/><Relationship Id="rId91" Type="http://schemas.openxmlformats.org/officeDocument/2006/relationships/hyperlink" Target="https://www.zakon.hr/cms.htm?id=35765" TargetMode="External"/><Relationship Id="rId9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zakon.hr/cms.htm?id=43441" TargetMode="External"/><Relationship Id="rId23" Type="http://schemas.openxmlformats.org/officeDocument/2006/relationships/hyperlink" Target="https://www.zakon.hr/cms.htm?id=227" TargetMode="External"/><Relationship Id="rId28" Type="http://schemas.openxmlformats.org/officeDocument/2006/relationships/hyperlink" Target="https://www.zakon.hr/cms.htm?id=609" TargetMode="External"/><Relationship Id="rId36" Type="http://schemas.openxmlformats.org/officeDocument/2006/relationships/hyperlink" Target="https://www.zakon.hr/cms.htm?id=35765" TargetMode="External"/><Relationship Id="rId49" Type="http://schemas.openxmlformats.org/officeDocument/2006/relationships/hyperlink" Target="https://www.zakon.hr/cms.htm?id=26157" TargetMode="External"/><Relationship Id="rId57" Type="http://schemas.openxmlformats.org/officeDocument/2006/relationships/hyperlink" Target="https://www.zakon.hr/cms.htm?id=262" TargetMode="External"/><Relationship Id="rId106" Type="http://schemas.openxmlformats.org/officeDocument/2006/relationships/hyperlink" Target="http://www.dubravica.hr" TargetMode="External"/><Relationship Id="rId114" Type="http://schemas.openxmlformats.org/officeDocument/2006/relationships/footer" Target="footer2.xml"/><Relationship Id="rId10" Type="http://schemas.openxmlformats.org/officeDocument/2006/relationships/hyperlink" Target="https://www.zakon.hr/cms.htm?id=478" TargetMode="External"/><Relationship Id="rId31" Type="http://schemas.openxmlformats.org/officeDocument/2006/relationships/hyperlink" Target="https://www.zakon.hr/cms.htm?id=18039" TargetMode="External"/><Relationship Id="rId44" Type="http://schemas.openxmlformats.org/officeDocument/2006/relationships/hyperlink" Target="https://www.zakon.hr/cms.htm?id=266" TargetMode="External"/><Relationship Id="rId52" Type="http://schemas.openxmlformats.org/officeDocument/2006/relationships/hyperlink" Target="https://www.zakon.hr/cms.htm?id=47446" TargetMode="External"/><Relationship Id="rId60" Type="http://schemas.openxmlformats.org/officeDocument/2006/relationships/hyperlink" Target="https://www.zakon.hr/cms.htm?id=265" TargetMode="External"/><Relationship Id="rId65" Type="http://schemas.openxmlformats.org/officeDocument/2006/relationships/hyperlink" Target="https://www.zakon.hr/cms.htm?id=15727" TargetMode="External"/><Relationship Id="rId73" Type="http://schemas.openxmlformats.org/officeDocument/2006/relationships/hyperlink" Target="https://www.zakon.hr/cms.htm?id=45403" TargetMode="External"/><Relationship Id="rId78" Type="http://schemas.openxmlformats.org/officeDocument/2006/relationships/hyperlink" Target="http://www.dubravica.hr" TargetMode="External"/><Relationship Id="rId81" Type="http://schemas.openxmlformats.org/officeDocument/2006/relationships/hyperlink" Target="https://www.zakon.hr/cms.htm?id=43441" TargetMode="External"/><Relationship Id="rId86" Type="http://schemas.openxmlformats.org/officeDocument/2006/relationships/hyperlink" Target="http://www.dubravica.hr" TargetMode="External"/><Relationship Id="rId94" Type="http://schemas.openxmlformats.org/officeDocument/2006/relationships/hyperlink" Target="https://komunalno.vio-zapresic.hr/gospodarenje-otpadom/cjenik-gospodarenje-otpadom/" TargetMode="External"/><Relationship Id="rId99" Type="http://schemas.openxmlformats.org/officeDocument/2006/relationships/hyperlink" Target="http://www.dubravica.hr" TargetMode="External"/><Relationship Id="rId101" Type="http://schemas.openxmlformats.org/officeDocument/2006/relationships/hyperlink" Target="mailto:info@zagorjegradnja.hr" TargetMode="External"/><Relationship Id="rId4" Type="http://schemas.openxmlformats.org/officeDocument/2006/relationships/settings" Target="settings.xml"/><Relationship Id="rId9" Type="http://schemas.openxmlformats.org/officeDocument/2006/relationships/hyperlink" Target="https://www.zakon.hr/cms.htm?id=477" TargetMode="External"/><Relationship Id="rId13" Type="http://schemas.openxmlformats.org/officeDocument/2006/relationships/hyperlink" Target="https://www.zakon.hr/cms.htm?id=35769" TargetMode="External"/><Relationship Id="rId18" Type="http://schemas.openxmlformats.org/officeDocument/2006/relationships/hyperlink" Target="https://www.zakon.hr/cms.htm?id=40755" TargetMode="External"/><Relationship Id="rId39" Type="http://schemas.openxmlformats.org/officeDocument/2006/relationships/hyperlink" Target="https://www.zakon.hr/cms.htm?id=261" TargetMode="External"/><Relationship Id="rId109" Type="http://schemas.openxmlformats.org/officeDocument/2006/relationships/hyperlink" Target="mailto:gradmost1@optinet.hr" TargetMode="External"/><Relationship Id="rId34" Type="http://schemas.openxmlformats.org/officeDocument/2006/relationships/hyperlink" Target="https://www.zakon.hr/cms.htm?id=44587" TargetMode="External"/><Relationship Id="rId50" Type="http://schemas.openxmlformats.org/officeDocument/2006/relationships/hyperlink" Target="https://www.zakon.hr/cms.htm?id=40763" TargetMode="External"/><Relationship Id="rId55" Type="http://schemas.openxmlformats.org/officeDocument/2006/relationships/hyperlink" Target="https://www.zakon.hr/cms.htm?id=260" TargetMode="External"/><Relationship Id="rId76" Type="http://schemas.openxmlformats.org/officeDocument/2006/relationships/hyperlink" Target="https://www.zakon.hr/cms.htm?id=50830" TargetMode="External"/><Relationship Id="rId97" Type="http://schemas.openxmlformats.org/officeDocument/2006/relationships/image" Target="media/image4.jpeg"/><Relationship Id="rId104" Type="http://schemas.openxmlformats.org/officeDocument/2006/relationships/hyperlink" Target="http://www.dubravica.hr" TargetMode="External"/><Relationship Id="rId7" Type="http://schemas.openxmlformats.org/officeDocument/2006/relationships/endnotes" Target="endnotes.xml"/><Relationship Id="rId71" Type="http://schemas.openxmlformats.org/officeDocument/2006/relationships/hyperlink" Target="mailto:igalic@nops.hr" TargetMode="External"/><Relationship Id="rId92" Type="http://schemas.openxmlformats.org/officeDocument/2006/relationships/hyperlink" Target="https://www.zakon.hr/cms.htm?id=43441" TargetMode="External"/><Relationship Id="rId2" Type="http://schemas.openxmlformats.org/officeDocument/2006/relationships/numbering" Target="numbering.xml"/><Relationship Id="rId29" Type="http://schemas.openxmlformats.org/officeDocument/2006/relationships/hyperlink" Target="https://www.zakon.hr/cms.htm?id=1673" TargetMode="External"/><Relationship Id="rId24" Type="http://schemas.openxmlformats.org/officeDocument/2006/relationships/hyperlink" Target="https://www.zakon.hr/cms.htm?id=228" TargetMode="External"/><Relationship Id="rId40" Type="http://schemas.openxmlformats.org/officeDocument/2006/relationships/hyperlink" Target="https://www.zakon.hr/cms.htm?id=262" TargetMode="External"/><Relationship Id="rId45" Type="http://schemas.openxmlformats.org/officeDocument/2006/relationships/hyperlink" Target="https://www.zakon.hr/cms.htm?id=267" TargetMode="External"/><Relationship Id="rId66" Type="http://schemas.openxmlformats.org/officeDocument/2006/relationships/hyperlink" Target="https://www.zakon.hr/cms.htm?id=26157" TargetMode="External"/><Relationship Id="rId87" Type="http://schemas.openxmlformats.org/officeDocument/2006/relationships/hyperlink" Target="https://www.zakon.hr/cms.htm?id=35769" TargetMode="External"/><Relationship Id="rId110" Type="http://schemas.openxmlformats.org/officeDocument/2006/relationships/image" Target="media/image5.jpeg"/><Relationship Id="rId115" Type="http://schemas.openxmlformats.org/officeDocument/2006/relationships/fontTable" Target="fontTable.xml"/><Relationship Id="rId61" Type="http://schemas.openxmlformats.org/officeDocument/2006/relationships/hyperlink" Target="https://www.zakon.hr/cms.htm?id=266" TargetMode="External"/><Relationship Id="rId82" Type="http://schemas.openxmlformats.org/officeDocument/2006/relationships/hyperlink" Target="http://www.dubravica.hr" TargetMode="External"/><Relationship Id="rId19" Type="http://schemas.openxmlformats.org/officeDocument/2006/relationships/hyperlink" Target="https://www.zakon.hr/cms.htm?id=223" TargetMode="External"/><Relationship Id="rId14" Type="http://schemas.openxmlformats.org/officeDocument/2006/relationships/hyperlink" Target="https://www.zakon.hr/cms.htm?id=35765" TargetMode="External"/><Relationship Id="rId30" Type="http://schemas.openxmlformats.org/officeDocument/2006/relationships/hyperlink" Target="https://www.zakon.hr/cms.htm?id=12778" TargetMode="External"/><Relationship Id="rId35" Type="http://schemas.openxmlformats.org/officeDocument/2006/relationships/hyperlink" Target="https://www.zakon.hr/cms.htm?id=35769" TargetMode="External"/><Relationship Id="rId56" Type="http://schemas.openxmlformats.org/officeDocument/2006/relationships/hyperlink" Target="https://www.zakon.hr/cms.htm?id=261" TargetMode="External"/><Relationship Id="rId77" Type="http://schemas.openxmlformats.org/officeDocument/2006/relationships/hyperlink" Target="http://www.dubravica.hr" TargetMode="External"/><Relationship Id="rId100" Type="http://schemas.openxmlformats.org/officeDocument/2006/relationships/hyperlink" Target="http://www.dubravica.hr/gospodarenje-otpadom.html" TargetMode="External"/><Relationship Id="rId105" Type="http://schemas.openxmlformats.org/officeDocument/2006/relationships/hyperlink" Target="http://www.dubravica.hr" TargetMode="External"/><Relationship Id="rId8" Type="http://schemas.openxmlformats.org/officeDocument/2006/relationships/image" Target="media/image1.jpeg"/><Relationship Id="rId51" Type="http://schemas.openxmlformats.org/officeDocument/2006/relationships/hyperlink" Target="https://www.zakon.hr/cms.htm?id=43417" TargetMode="External"/><Relationship Id="rId72" Type="http://schemas.openxmlformats.org/officeDocument/2006/relationships/hyperlink" Target="mailto:renato.gulic@initehmodeling.hr" TargetMode="External"/><Relationship Id="rId93" Type="http://schemas.openxmlformats.org/officeDocument/2006/relationships/hyperlink" Target="http://www.dubravica.hr/gospodarenje-otpadom.html" TargetMode="External"/><Relationship Id="rId98" Type="http://schemas.openxmlformats.org/officeDocument/2006/relationships/hyperlink" Target="http://www.dubravica.hr" TargetMode="External"/><Relationship Id="rId3" Type="http://schemas.openxmlformats.org/officeDocument/2006/relationships/styles" Target="styles.xml"/><Relationship Id="rId25" Type="http://schemas.openxmlformats.org/officeDocument/2006/relationships/hyperlink" Target="https://www.zakon.hr/cms.htm?id=229" TargetMode="External"/><Relationship Id="rId46" Type="http://schemas.openxmlformats.org/officeDocument/2006/relationships/hyperlink" Target="https://www.zakon.hr/cms.htm?id=268" TargetMode="External"/><Relationship Id="rId67" Type="http://schemas.openxmlformats.org/officeDocument/2006/relationships/hyperlink" Target="https://www.zakon.hr/cms.htm?id=40763" TargetMode="External"/><Relationship Id="rId116" Type="http://schemas.openxmlformats.org/officeDocument/2006/relationships/theme" Target="theme/theme1.xml"/><Relationship Id="rId20" Type="http://schemas.openxmlformats.org/officeDocument/2006/relationships/hyperlink" Target="https://www.zakon.hr/cms.htm?id=224" TargetMode="External"/><Relationship Id="rId41" Type="http://schemas.openxmlformats.org/officeDocument/2006/relationships/hyperlink" Target="https://www.zakon.hr/cms.htm?id=263" TargetMode="External"/><Relationship Id="rId62" Type="http://schemas.openxmlformats.org/officeDocument/2006/relationships/hyperlink" Target="https://www.zakon.hr/cms.htm?id=267" TargetMode="External"/><Relationship Id="rId83" Type="http://schemas.openxmlformats.org/officeDocument/2006/relationships/hyperlink" Target="mailto:marina.brkic@zemnadzor.hr" TargetMode="External"/><Relationship Id="rId88" Type="http://schemas.openxmlformats.org/officeDocument/2006/relationships/hyperlink" Target="https://www.zakon.hr/cms.htm?id=35765" TargetMode="External"/><Relationship Id="rId111" Type="http://schemas.openxmlformats.org/officeDocument/2006/relationships/hyperlink" Target="mailto:opcina@dubravica.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jajno">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E9693-937F-4684-97BD-B5578CB79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2862</TotalTime>
  <Pages>1</Pages>
  <Words>77419</Words>
  <Characters>441294</Characters>
  <Application>Microsoft Office Word</Application>
  <DocSecurity>0</DocSecurity>
  <Lines>3677</Lines>
  <Paragraphs>1035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517678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Microsoftov račun</cp:lastModifiedBy>
  <cp:revision>152</cp:revision>
  <cp:lastPrinted>2023-04-14T12:47:00Z</cp:lastPrinted>
  <dcterms:created xsi:type="dcterms:W3CDTF">2020-12-29T14:59:00Z</dcterms:created>
  <dcterms:modified xsi:type="dcterms:W3CDTF">2023-04-14T12:47:00Z</dcterms:modified>
</cp:coreProperties>
</file>