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2C" w:rsidRDefault="00860E2C" w:rsidP="00860E2C">
      <w:pPr>
        <w:jc w:val="both"/>
        <w:rPr>
          <w:rFonts w:ascii="Times New Roman" w:hAnsi="Times New Roman" w:cs="Times New Roman"/>
          <w:lang w:eastAsia="hr-HR"/>
        </w:rPr>
      </w:pPr>
      <w:r>
        <w:rPr>
          <w:noProof/>
          <w:lang w:eastAsia="hr-HR"/>
        </w:rPr>
        <w:drawing>
          <wp:anchor distT="0" distB="0" distL="114300" distR="114300" simplePos="0" relativeHeight="2516556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ZAGREBAČKA ŽUPANIJA</w:t>
      </w:r>
    </w:p>
    <w:p w:rsidR="00860E2C" w:rsidRDefault="00860E2C" w:rsidP="00860E2C">
      <w:pPr>
        <w:jc w:val="both"/>
        <w:rPr>
          <w:rFonts w:ascii="Times New Roman" w:hAnsi="Times New Roman" w:cs="Times New Roman"/>
          <w:b/>
          <w:lang w:eastAsia="hr-HR"/>
        </w:rPr>
      </w:pPr>
      <w:r>
        <w:rPr>
          <w:noProof/>
          <w:lang w:eastAsia="hr-HR"/>
        </w:rPr>
        <w:drawing>
          <wp:anchor distT="0" distB="0" distL="114300" distR="114300" simplePos="0" relativeHeight="2516567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p>
    <w:p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860E2C" w:rsidRDefault="00860E2C" w:rsidP="00860E2C">
      <w:pPr>
        <w:rPr>
          <w:rFonts w:ascii="Times New Roman" w:hAnsi="Times New Roman" w:cs="Times New Roman"/>
          <w:b/>
        </w:rPr>
      </w:pPr>
    </w:p>
    <w:p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KLASA:</w:t>
      </w:r>
      <w:r w:rsidR="00257385">
        <w:rPr>
          <w:rFonts w:ascii="Times New Roman" w:hAnsi="Times New Roman" w:cs="Times New Roman"/>
          <w:b/>
        </w:rPr>
        <w:t xml:space="preserve"> 024-02/22-01/11</w:t>
      </w:r>
    </w:p>
    <w:p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URBROJ:</w:t>
      </w:r>
      <w:r w:rsidR="00A5322B">
        <w:rPr>
          <w:rFonts w:ascii="Times New Roman" w:hAnsi="Times New Roman" w:cs="Times New Roman"/>
        </w:rPr>
        <w:t xml:space="preserve"> 238-40-02-22-</w:t>
      </w:r>
      <w:r w:rsidR="0022145B">
        <w:rPr>
          <w:rFonts w:ascii="Times New Roman" w:hAnsi="Times New Roman" w:cs="Times New Roman"/>
        </w:rPr>
        <w:t>7</w:t>
      </w:r>
      <w:bookmarkStart w:id="0" w:name="_GoBack"/>
      <w:bookmarkEnd w:id="0"/>
    </w:p>
    <w:p w:rsidR="00860E2C" w:rsidRDefault="00257385" w:rsidP="00860E2C">
      <w:pPr>
        <w:tabs>
          <w:tab w:val="left" w:pos="390"/>
          <w:tab w:val="num" w:pos="1080"/>
          <w:tab w:val="left" w:pos="3105"/>
        </w:tabs>
        <w:rPr>
          <w:rFonts w:ascii="Times New Roman" w:hAnsi="Times New Roman" w:cs="Times New Roman"/>
        </w:rPr>
      </w:pPr>
      <w:r>
        <w:rPr>
          <w:rFonts w:ascii="Times New Roman" w:hAnsi="Times New Roman" w:cs="Times New Roman"/>
        </w:rPr>
        <w:t>Dubravica, 27</w:t>
      </w:r>
      <w:r w:rsidR="00A5322B">
        <w:rPr>
          <w:rFonts w:ascii="Times New Roman" w:hAnsi="Times New Roman" w:cs="Times New Roman"/>
        </w:rPr>
        <w:t>. rujan 2022</w:t>
      </w:r>
      <w:r w:rsidR="00860E2C">
        <w:rPr>
          <w:rFonts w:ascii="Times New Roman" w:hAnsi="Times New Roman" w:cs="Times New Roman"/>
        </w:rPr>
        <w:t>. godine</w:t>
      </w:r>
    </w:p>
    <w:p w:rsidR="00860E2C" w:rsidRDefault="00860E2C" w:rsidP="00860E2C">
      <w:pPr>
        <w:tabs>
          <w:tab w:val="left" w:pos="390"/>
          <w:tab w:val="num" w:pos="1080"/>
          <w:tab w:val="left" w:pos="3105"/>
        </w:tabs>
        <w:rPr>
          <w:rFonts w:ascii="Times New Roman" w:hAnsi="Times New Roman" w:cs="Times New Roman"/>
        </w:rPr>
      </w:pPr>
    </w:p>
    <w:p w:rsidR="00860E2C" w:rsidRDefault="00860E2C" w:rsidP="00860E2C">
      <w:pPr>
        <w:tabs>
          <w:tab w:val="left" w:pos="390"/>
          <w:tab w:val="num" w:pos="1080"/>
          <w:tab w:val="left" w:pos="3105"/>
        </w:tabs>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w:t>
      </w:r>
      <w:r w:rsidR="00A5322B">
        <w:rPr>
          <w:rFonts w:ascii="Times New Roman" w:hAnsi="Times New Roman" w:cs="Times New Roman"/>
        </w:rPr>
        <w:t>e Dubravica za razdoblje od 2023.-2029</w:t>
      </w:r>
      <w:r>
        <w:rPr>
          <w:rFonts w:ascii="Times New Roman" w:hAnsi="Times New Roman" w:cs="Times New Roman"/>
        </w:rPr>
        <w:t>. (</w:t>
      </w:r>
      <w:r w:rsidR="00257385">
        <w:rPr>
          <w:rFonts w:ascii="Times New Roman" w:hAnsi="Times New Roman" w:cs="Times New Roman"/>
        </w:rPr>
        <w:t>KLASA: 024-02/22-01/11</w:t>
      </w:r>
      <w:r w:rsidR="00A5322B">
        <w:rPr>
          <w:rFonts w:ascii="Times New Roman" w:hAnsi="Times New Roman" w:cs="Times New Roman"/>
        </w:rPr>
        <w:t xml:space="preserve"> URBROJ: </w:t>
      </w:r>
      <w:r w:rsidR="00257385">
        <w:rPr>
          <w:rFonts w:ascii="Times New Roman" w:hAnsi="Times New Roman" w:cs="Times New Roman"/>
        </w:rPr>
        <w:t>238-40-02-22-6 od 27.</w:t>
      </w:r>
      <w:r w:rsidR="00A5322B">
        <w:rPr>
          <w:rFonts w:ascii="Times New Roman" w:hAnsi="Times New Roman" w:cs="Times New Roman"/>
        </w:rPr>
        <w:t xml:space="preserve"> rujna 2022. godine</w:t>
      </w:r>
      <w:r>
        <w:rPr>
          <w:rFonts w:ascii="Times New Roman" w:hAnsi="Times New Roman" w:cs="Times New Roman"/>
        </w:rPr>
        <w:t xml:space="preserve">), članka 19. Zakona o upravljanju državnom imovinom (Narodne novine broj 52/18) i članka 21. Statuta Općine Dubravica („Službeni glasnik Općine Dubravica“ br. </w:t>
      </w:r>
      <w:r w:rsidR="00692254">
        <w:rPr>
          <w:rFonts w:ascii="Times New Roman" w:hAnsi="Times New Roman" w:cs="Times New Roman"/>
        </w:rPr>
        <w:t>01/2021</w:t>
      </w:r>
      <w:r>
        <w:rPr>
          <w:rFonts w:ascii="Times New Roman" w:hAnsi="Times New Roman" w:cs="Times New Roman"/>
        </w:rPr>
        <w:t>), Općinsko vije</w:t>
      </w:r>
      <w:r w:rsidR="00692254">
        <w:rPr>
          <w:rFonts w:ascii="Times New Roman" w:hAnsi="Times New Roman" w:cs="Times New Roman"/>
        </w:rPr>
        <w:t>će Općine Dubravica na svoj</w:t>
      </w:r>
      <w:r w:rsidR="00257385">
        <w:rPr>
          <w:rFonts w:ascii="Times New Roman" w:hAnsi="Times New Roman" w:cs="Times New Roman"/>
        </w:rPr>
        <w:t>oj 09. sjednici održanoj dana 27</w:t>
      </w:r>
      <w:r w:rsidR="00A5322B">
        <w:rPr>
          <w:rFonts w:ascii="Times New Roman" w:hAnsi="Times New Roman" w:cs="Times New Roman"/>
        </w:rPr>
        <w:t>. rujna 2022</w:t>
      </w:r>
      <w:r>
        <w:rPr>
          <w:rFonts w:ascii="Times New Roman" w:hAnsi="Times New Roman" w:cs="Times New Roman"/>
        </w:rPr>
        <w:t>. godine donosi</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rsidR="00860E2C" w:rsidRDefault="00A5322B"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2023</w:t>
      </w:r>
      <w:r w:rsidR="00860E2C">
        <w:rPr>
          <w:rFonts w:ascii="Times New Roman" w:hAnsi="Times New Roman" w:cs="Times New Roman"/>
          <w:b/>
          <w:sz w:val="28"/>
        </w:rPr>
        <w:t>. GODINU</w:t>
      </w: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w:t>
      </w:r>
      <w:r w:rsidR="00A5322B">
        <w:rPr>
          <w:rFonts w:ascii="Times New Roman" w:hAnsi="Times New Roman" w:cs="Times New Roman"/>
        </w:rPr>
        <w:t>sništvu Općine Dubravica za 2023</w:t>
      </w:r>
      <w:r>
        <w:rPr>
          <w:rFonts w:ascii="Times New Roman" w:hAnsi="Times New Roman" w:cs="Times New Roman"/>
        </w:rPr>
        <w:t>. godinu na temelju Strategije upravljanja i raspolaganja nekretninama u vlasništvu Općin</w:t>
      </w:r>
      <w:r w:rsidR="00A5322B">
        <w:rPr>
          <w:rFonts w:ascii="Times New Roman" w:hAnsi="Times New Roman" w:cs="Times New Roman"/>
        </w:rPr>
        <w:t>e Dubravica za razdoblje od 2023.-2029</w:t>
      </w:r>
      <w:r>
        <w:rPr>
          <w:rFonts w:ascii="Times New Roman" w:hAnsi="Times New Roman" w:cs="Times New Roman"/>
        </w:rPr>
        <w:t>.</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ind w:left="3899"/>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r>
        <w:rPr>
          <w:noProof/>
          <w:lang w:eastAsia="hr-HR"/>
        </w:rPr>
        <w:drawing>
          <wp:anchor distT="0" distB="0" distL="114300" distR="114300" simplePos="0" relativeHeight="251657728" behindDoc="0" locked="0" layoutInCell="1" allowOverlap="1">
            <wp:simplePos x="0" y="0"/>
            <wp:positionH relativeFrom="margin">
              <wp:align>center</wp:align>
            </wp:positionH>
            <wp:positionV relativeFrom="paragraph">
              <wp:posOffset>8255</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PLAN UPRAVLJANJA IMOVINOM </w:t>
      </w:r>
    </w:p>
    <w:p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U VLASNIŠTVU OPĆINE DUBRAVICA </w:t>
      </w:r>
    </w:p>
    <w:p w:rsidR="00860E2C" w:rsidRDefault="008A4DD3" w:rsidP="00860E2C">
      <w:pPr>
        <w:pStyle w:val="Naslov"/>
        <w:spacing w:line="268" w:lineRule="auto"/>
        <w:rPr>
          <w:rFonts w:ascii="Times New Roman" w:hAnsi="Times New Roman" w:cs="Times New Roman"/>
          <w:sz w:val="44"/>
          <w:szCs w:val="22"/>
        </w:rPr>
      </w:pPr>
      <w:r>
        <w:rPr>
          <w:rFonts w:ascii="Times New Roman" w:hAnsi="Times New Roman" w:cs="Times New Roman"/>
          <w:spacing w:val="-6"/>
          <w:w w:val="105"/>
          <w:sz w:val="44"/>
          <w:szCs w:val="22"/>
        </w:rPr>
        <w:t>ZA 2023</w:t>
      </w:r>
      <w:r w:rsidR="00860E2C">
        <w:rPr>
          <w:rFonts w:ascii="Times New Roman" w:hAnsi="Times New Roman" w:cs="Times New Roman"/>
          <w:spacing w:val="-6"/>
          <w:w w:val="105"/>
          <w:sz w:val="44"/>
          <w:szCs w:val="22"/>
        </w:rPr>
        <w:t>. GODINU</w:t>
      </w:r>
    </w:p>
    <w:p w:rsidR="00860E2C" w:rsidRDefault="00860E2C" w:rsidP="00860E2C">
      <w:pPr>
        <w:widowControl/>
        <w:autoSpaceDE/>
        <w:autoSpaceDN/>
        <w:spacing w:line="268" w:lineRule="auto"/>
        <w:rPr>
          <w:rFonts w:ascii="Times New Roman" w:hAnsi="Times New Roman" w:cs="Times New Roman"/>
          <w:sz w:val="44"/>
        </w:rPr>
        <w:sectPr w:rsidR="00860E2C">
          <w:pgSz w:w="11910" w:h="16840"/>
          <w:pgMar w:top="993" w:right="1020" w:bottom="1702" w:left="1300" w:header="720" w:footer="720" w:gutter="0"/>
          <w:cols w:space="720"/>
        </w:sectPr>
      </w:pPr>
    </w:p>
    <w:p w:rsidR="00860E2C" w:rsidRDefault="00860E2C" w:rsidP="00860E2C">
      <w:pPr>
        <w:pStyle w:val="Naslov1"/>
        <w:numPr>
          <w:ilvl w:val="0"/>
          <w:numId w:val="1"/>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rsidR="00860E2C" w:rsidRDefault="00860E2C" w:rsidP="00860E2C">
      <w:pPr>
        <w:pStyle w:val="Tijeloteksta"/>
        <w:spacing w:before="3"/>
        <w:rPr>
          <w:rFonts w:ascii="Times New Roman" w:hAnsi="Times New Roman" w:cs="Times New Roman"/>
          <w:b/>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Tri su ključna i međusobno povezana dokumenta upravljanja i raspolaganja imovinom JLS: Strategija upravljanja imovinom, Plan upravljanja i Izvješće o provedbi Plana upravljanja. Strategijom upravljanja i raspolaganja nekretninama u vlasništvu Općin</w:t>
      </w:r>
      <w:r w:rsidR="008A4DD3">
        <w:rPr>
          <w:rFonts w:ascii="Times New Roman" w:hAnsi="Times New Roman" w:cs="Times New Roman"/>
          <w:sz w:val="22"/>
          <w:szCs w:val="22"/>
        </w:rPr>
        <w:t>e Dubravica za razdoblje od 2023.-2029</w:t>
      </w:r>
      <w:r>
        <w:rPr>
          <w:rFonts w:ascii="Times New Roman" w:hAnsi="Times New Roman" w:cs="Times New Roman"/>
          <w:sz w:val="22"/>
          <w:szCs w:val="22"/>
        </w:rPr>
        <w:t xml:space="preserve">. </w:t>
      </w:r>
      <w:r w:rsidR="00257385" w:rsidRPr="00257385">
        <w:rPr>
          <w:rFonts w:ascii="Times New Roman" w:hAnsi="Times New Roman" w:cs="Times New Roman"/>
          <w:sz w:val="22"/>
          <w:szCs w:val="22"/>
        </w:rPr>
        <w:t>(KLASA: 024-02/22-01/11 URBROJ: 238-40-02-22-6 od 27. rujna 2022. godine),</w:t>
      </w:r>
      <w:r w:rsidR="00257385">
        <w:rPr>
          <w:rFonts w:ascii="Times New Roman" w:hAnsi="Times New Roman" w:cs="Times New Roman"/>
        </w:rPr>
        <w:t xml:space="preserve"> </w:t>
      </w:r>
      <w:r>
        <w:rPr>
          <w:rFonts w:ascii="Times New Roman" w:hAnsi="Times New Roman" w:cs="Times New Roman"/>
          <w:sz w:val="22"/>
          <w:szCs w:val="22"/>
        </w:rPr>
        <w:t>određeni su srednjoročni ciljevi i smjernice za upravljanje i raspolaganje nekretninama u vlasn</w:t>
      </w:r>
      <w:r w:rsidR="008A4DD3">
        <w:rPr>
          <w:rFonts w:ascii="Times New Roman" w:hAnsi="Times New Roman" w:cs="Times New Roman"/>
          <w:sz w:val="22"/>
          <w:szCs w:val="22"/>
        </w:rPr>
        <w:t>ištvu Općine u razdoblju od 2023. do 2029</w:t>
      </w:r>
      <w:r>
        <w:rPr>
          <w:rFonts w:ascii="Times New Roman" w:hAnsi="Times New Roman" w:cs="Times New Roman"/>
          <w:sz w:val="22"/>
          <w:szCs w:val="22"/>
        </w:rPr>
        <w:t>. godine., uvažavajući pritom gospodarske</w:t>
      </w:r>
      <w:r>
        <w:rPr>
          <w:rFonts w:ascii="Times New Roman" w:hAnsi="Times New Roman" w:cs="Times New Roman"/>
          <w:spacing w:val="-21"/>
          <w:sz w:val="22"/>
          <w:szCs w:val="22"/>
        </w:rPr>
        <w:t xml:space="preserve"> </w:t>
      </w:r>
      <w:r>
        <w:rPr>
          <w:rFonts w:ascii="Times New Roman" w:hAnsi="Times New Roman" w:cs="Times New Roman"/>
          <w:sz w:val="22"/>
          <w:szCs w:val="22"/>
        </w:rPr>
        <w:t>i</w:t>
      </w:r>
      <w:r>
        <w:rPr>
          <w:rFonts w:ascii="Times New Roman" w:hAnsi="Times New Roman" w:cs="Times New Roman"/>
          <w:spacing w:val="-18"/>
          <w:sz w:val="22"/>
          <w:szCs w:val="22"/>
        </w:rPr>
        <w:t xml:space="preserve"> </w:t>
      </w:r>
      <w:r>
        <w:rPr>
          <w:rFonts w:ascii="Times New Roman" w:hAnsi="Times New Roman" w:cs="Times New Roman"/>
          <w:sz w:val="22"/>
          <w:szCs w:val="22"/>
        </w:rPr>
        <w:t>razvojne</w:t>
      </w:r>
      <w:r>
        <w:rPr>
          <w:rFonts w:ascii="Times New Roman" w:hAnsi="Times New Roman" w:cs="Times New Roman"/>
          <w:spacing w:val="-14"/>
          <w:sz w:val="22"/>
          <w:szCs w:val="22"/>
        </w:rPr>
        <w:t xml:space="preserve"> </w:t>
      </w:r>
      <w:r>
        <w:rPr>
          <w:rFonts w:ascii="Times New Roman" w:hAnsi="Times New Roman" w:cs="Times New Roman"/>
          <w:sz w:val="22"/>
          <w:szCs w:val="22"/>
        </w:rPr>
        <w:t>interese</w:t>
      </w:r>
      <w:r>
        <w:rPr>
          <w:rFonts w:ascii="Times New Roman" w:hAnsi="Times New Roman" w:cs="Times New Roman"/>
          <w:spacing w:val="-17"/>
          <w:sz w:val="22"/>
          <w:szCs w:val="22"/>
        </w:rPr>
        <w:t xml:space="preserve"> </w:t>
      </w:r>
      <w:r>
        <w:rPr>
          <w:rFonts w:ascii="Times New Roman" w:hAnsi="Times New Roman" w:cs="Times New Roman"/>
          <w:sz w:val="22"/>
          <w:szCs w:val="22"/>
        </w:rPr>
        <w:t>Općine te ekonomski svrhovito, učinkovito i transparentno upravljanje i raspolaganje nekretninama.</w:t>
      </w:r>
      <w:r>
        <w:rPr>
          <w:rFonts w:ascii="Times New Roman" w:hAnsi="Times New Roman" w:cs="Times New Roman"/>
          <w:spacing w:val="-17"/>
          <w:sz w:val="22"/>
          <w:szCs w:val="22"/>
        </w:rPr>
        <w:t xml:space="preserve"> </w:t>
      </w:r>
      <w:r>
        <w:rPr>
          <w:rFonts w:ascii="Times New Roman" w:hAnsi="Times New Roman" w:cs="Times New Roman"/>
          <w:sz w:val="22"/>
          <w:szCs w:val="22"/>
        </w:rPr>
        <w:t>Godišnjim</w:t>
      </w:r>
      <w:r>
        <w:rPr>
          <w:rFonts w:ascii="Times New Roman" w:hAnsi="Times New Roman" w:cs="Times New Roman"/>
          <w:spacing w:val="-16"/>
          <w:sz w:val="22"/>
          <w:szCs w:val="22"/>
        </w:rPr>
        <w:t xml:space="preserve"> </w:t>
      </w:r>
      <w:r>
        <w:rPr>
          <w:rFonts w:ascii="Times New Roman" w:hAnsi="Times New Roman" w:cs="Times New Roman"/>
          <w:sz w:val="22"/>
          <w:szCs w:val="22"/>
        </w:rPr>
        <w:t>planom</w:t>
      </w:r>
      <w:r>
        <w:rPr>
          <w:rFonts w:ascii="Times New Roman" w:hAnsi="Times New Roman" w:cs="Times New Roman"/>
          <w:spacing w:val="-15"/>
          <w:sz w:val="22"/>
          <w:szCs w:val="22"/>
        </w:rPr>
        <w:t xml:space="preserve"> </w:t>
      </w:r>
      <w:r>
        <w:rPr>
          <w:rFonts w:ascii="Times New Roman" w:hAnsi="Times New Roman" w:cs="Times New Roman"/>
          <w:sz w:val="22"/>
          <w:szCs w:val="22"/>
        </w:rPr>
        <w:t>upravljanja</w:t>
      </w:r>
      <w:r>
        <w:rPr>
          <w:rFonts w:ascii="Times New Roman" w:hAnsi="Times New Roman" w:cs="Times New Roman"/>
          <w:spacing w:val="-17"/>
          <w:sz w:val="22"/>
          <w:szCs w:val="22"/>
        </w:rPr>
        <w:t xml:space="preserve"> </w:t>
      </w:r>
      <w:r>
        <w:rPr>
          <w:rFonts w:ascii="Times New Roman" w:hAnsi="Times New Roman" w:cs="Times New Roman"/>
          <w:sz w:val="22"/>
          <w:szCs w:val="22"/>
        </w:rPr>
        <w:t>imovinom</w:t>
      </w:r>
      <w:r>
        <w:rPr>
          <w:rFonts w:ascii="Times New Roman" w:hAnsi="Times New Roman" w:cs="Times New Roman"/>
          <w:spacing w:val="-16"/>
          <w:sz w:val="22"/>
          <w:szCs w:val="22"/>
        </w:rPr>
        <w:t xml:space="preserve"> </w:t>
      </w:r>
      <w:r>
        <w:rPr>
          <w:rFonts w:ascii="Times New Roman" w:hAnsi="Times New Roman" w:cs="Times New Roman"/>
          <w:sz w:val="22"/>
          <w:szCs w:val="22"/>
        </w:rPr>
        <w:t>Općine, određeni su kratkoročni ciljevi i smjernice upravljanja te su operacionalizirane provedbene mjere, a sve u svrhu provođenja Strategije</w:t>
      </w:r>
      <w:r>
        <w:rPr>
          <w:rFonts w:ascii="Times New Roman" w:hAnsi="Times New Roman" w:cs="Times New Roman"/>
          <w:spacing w:val="-9"/>
          <w:sz w:val="22"/>
          <w:szCs w:val="22"/>
        </w:rPr>
        <w:t xml:space="preserve"> </w:t>
      </w:r>
      <w:r>
        <w:rPr>
          <w:rFonts w:ascii="Times New Roman" w:hAnsi="Times New Roman" w:cs="Times New Roman"/>
          <w:sz w:val="22"/>
          <w:szCs w:val="22"/>
        </w:rPr>
        <w:t>upravljanja.</w:t>
      </w:r>
    </w:p>
    <w:p w:rsidR="00860E2C" w:rsidRDefault="00860E2C" w:rsidP="00860E2C">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Plan upravljanja imovinom u vla</w:t>
      </w:r>
      <w:r w:rsidR="008A4DD3">
        <w:rPr>
          <w:rFonts w:ascii="Times New Roman" w:hAnsi="Times New Roman" w:cs="Times New Roman"/>
        </w:rPr>
        <w:t>sništvu Općine Dubravica za 2023</w:t>
      </w:r>
      <w:r>
        <w:rPr>
          <w:rFonts w:ascii="Times New Roman" w:hAnsi="Times New Roman" w:cs="Times New Roman"/>
        </w:rPr>
        <w:t xml:space="preserve">. godinu (dalje u tekstu: Plan) je </w:t>
      </w:r>
      <w:r w:rsidRPr="005C0E49">
        <w:rPr>
          <w:rFonts w:ascii="Times New Roman" w:hAnsi="Times New Roman" w:cs="Times New Roman"/>
        </w:rPr>
        <w:t xml:space="preserve">izrađen sukladno </w:t>
      </w:r>
      <w:r w:rsidR="008A4DD3" w:rsidRPr="005C0E49">
        <w:rPr>
          <w:rFonts w:ascii="Times New Roman" w:hAnsi="Times New Roman" w:cs="Times New Roman"/>
        </w:rPr>
        <w:t>Godišnjem planu upravljanja državnom imovinom</w:t>
      </w:r>
      <w:r w:rsidRPr="005C0E49">
        <w:rPr>
          <w:rFonts w:ascii="Times New Roman" w:hAnsi="Times New Roman" w:cs="Times New Roman"/>
        </w:rPr>
        <w:t xml:space="preserve"> i Uredbom </w:t>
      </w:r>
      <w:r>
        <w:rPr>
          <w:rFonts w:ascii="Times New Roman" w:hAnsi="Times New Roman" w:cs="Times New Roman"/>
        </w:rPr>
        <w:t>o obveznom sadržaju plana upravljanja imovinom u vlasništvu Republike Hrvatske (“Narodne novine” broj 24/2014). Njime se određuju kratkoročni ciljevi i smjernice upravljanja imovinom te izvedbene mjere u svrhu provođenja.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860E2C" w:rsidRDefault="00860E2C" w:rsidP="00860E2C">
      <w:pPr>
        <w:pStyle w:val="Tijeloteksta"/>
        <w:spacing w:before="79" w:line="276" w:lineRule="auto"/>
        <w:ind w:left="116" w:right="110"/>
        <w:jc w:val="both"/>
        <w:rPr>
          <w:rFonts w:ascii="Times New Roman" w:hAnsi="Times New Roman" w:cs="Times New Roman"/>
          <w:sz w:val="22"/>
          <w:szCs w:val="22"/>
          <w:lang w:val="en-US" w:eastAsia="hr-HR"/>
        </w:rPr>
      </w:pPr>
    </w:p>
    <w:p w:rsidR="00860E2C" w:rsidRPr="005C0E49" w:rsidRDefault="00860E2C" w:rsidP="00860E2C">
      <w:pPr>
        <w:ind w:left="116"/>
        <w:jc w:val="both"/>
        <w:rPr>
          <w:rFonts w:ascii="Times New Roman" w:hAnsi="Times New Roman" w:cs="Times New Roman"/>
        </w:rPr>
      </w:pPr>
      <w:r>
        <w:rPr>
          <w:rFonts w:ascii="Times New Roman" w:hAnsi="Times New Roman" w:cs="Times New Roman"/>
        </w:rPr>
        <w:t xml:space="preserve">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w:t>
      </w:r>
      <w:r w:rsidRPr="005C0E49">
        <w:rPr>
          <w:rFonts w:ascii="Times New Roman" w:hAnsi="Times New Roman" w:cs="Times New Roman"/>
        </w:rPr>
        <w:t>godini</w:t>
      </w:r>
      <w:r w:rsidR="007651F7" w:rsidRPr="005C0E49">
        <w:rPr>
          <w:rFonts w:ascii="Times New Roman" w:hAnsi="Times New Roman" w:cs="Times New Roman"/>
        </w:rPr>
        <w:t>, javno objavljen na mrežnoj stranici općine</w:t>
      </w:r>
      <w:r w:rsidRPr="005C0E49">
        <w:rPr>
          <w:rFonts w:ascii="Times New Roman" w:hAnsi="Times New Roman" w:cs="Times New Roman"/>
        </w:rPr>
        <w:t xml:space="preserve"> te se redovito ažurira.</w:t>
      </w:r>
    </w:p>
    <w:p w:rsidR="00124E86" w:rsidRPr="005C0E49" w:rsidRDefault="00124E86" w:rsidP="00865CD3">
      <w:pPr>
        <w:ind w:left="142"/>
        <w:jc w:val="both"/>
        <w:rPr>
          <w:rFonts w:ascii="Times New Roman" w:hAnsi="Times New Roman" w:cs="Times New Roman"/>
        </w:rPr>
      </w:pPr>
      <w:r w:rsidRPr="005C0E49">
        <w:rPr>
          <w:rFonts w:ascii="Times New Roman" w:hAnsi="Times New Roman" w:cs="Times New Roman"/>
        </w:rPr>
        <w:t>Općina Dubravica ujedno ima ustrojen, javno objavljen na svojoj mrežnoj stranici te redovito ažuriran:</w:t>
      </w:r>
    </w:p>
    <w:p w:rsidR="00124E86" w:rsidRPr="005C0E49" w:rsidRDefault="00124E86" w:rsidP="00124E86">
      <w:pPr>
        <w:jc w:val="both"/>
        <w:rPr>
          <w:rFonts w:ascii="Times New Roman" w:hAnsi="Times New Roman" w:cs="Times New Roman"/>
        </w:rPr>
      </w:pPr>
      <w:r w:rsidRPr="005C0E49">
        <w:rPr>
          <w:rFonts w:ascii="Times New Roman" w:hAnsi="Times New Roman" w:cs="Times New Roman"/>
        </w:rPr>
        <w:tab/>
        <w:t>-  Registar nerazvrstanih cesta</w:t>
      </w:r>
    </w:p>
    <w:p w:rsidR="00124E86" w:rsidRPr="005C0E49" w:rsidRDefault="00124E86" w:rsidP="00124E86">
      <w:pPr>
        <w:jc w:val="both"/>
        <w:rPr>
          <w:rFonts w:ascii="Times New Roman" w:hAnsi="Times New Roman" w:cs="Times New Roman"/>
        </w:rPr>
      </w:pPr>
      <w:r w:rsidRPr="005C0E49">
        <w:rPr>
          <w:rFonts w:ascii="Times New Roman" w:hAnsi="Times New Roman" w:cs="Times New Roman"/>
        </w:rPr>
        <w:tab/>
        <w:t>-  Registar komunalne infrastrukture</w:t>
      </w:r>
    </w:p>
    <w:p w:rsidR="00124E86" w:rsidRPr="005C0E49" w:rsidRDefault="00124E86" w:rsidP="00124E86">
      <w:pPr>
        <w:ind w:left="142"/>
        <w:jc w:val="both"/>
        <w:rPr>
          <w:rFonts w:ascii="Times New Roman" w:hAnsi="Times New Roman" w:cs="Times New Roman"/>
        </w:rPr>
      </w:pPr>
      <w:r w:rsidRPr="005C0E49">
        <w:rPr>
          <w:rFonts w:ascii="Times New Roman" w:hAnsi="Times New Roman" w:cs="Times New Roman"/>
        </w:rPr>
        <w:lastRenderedPageBreak/>
        <w:t>Općina Dubravica svake godine izrađuje i javno objavljuje godišnju Analizu i vrednovanje učinaka        upravljanja komunalnom infrastrukturom.</w:t>
      </w:r>
    </w:p>
    <w:p w:rsidR="00860E2C" w:rsidRPr="005C0E49" w:rsidRDefault="00860E2C" w:rsidP="00860E2C">
      <w:pPr>
        <w:ind w:left="116"/>
        <w:jc w:val="both"/>
        <w:rPr>
          <w:rFonts w:ascii="Times New Roman" w:hAnsi="Times New Roman" w:cs="Times New Roman"/>
        </w:rPr>
      </w:pPr>
    </w:p>
    <w:p w:rsidR="00860E2C" w:rsidRDefault="00860E2C" w:rsidP="00860E2C">
      <w:pPr>
        <w:pStyle w:val="Tijeloteksta"/>
        <w:spacing w:before="79"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Tijekom</w:t>
      </w:r>
      <w:r>
        <w:rPr>
          <w:rFonts w:ascii="Times New Roman" w:hAnsi="Times New Roman" w:cs="Times New Roman"/>
          <w:spacing w:val="-9"/>
          <w:sz w:val="22"/>
          <w:szCs w:val="22"/>
        </w:rPr>
        <w:t xml:space="preserve"> </w:t>
      </w:r>
      <w:r>
        <w:rPr>
          <w:rFonts w:ascii="Times New Roman" w:hAnsi="Times New Roman" w:cs="Times New Roman"/>
          <w:sz w:val="22"/>
          <w:szCs w:val="22"/>
        </w:rPr>
        <w:t>sljedećih</w:t>
      </w:r>
      <w:r>
        <w:rPr>
          <w:rFonts w:ascii="Times New Roman" w:hAnsi="Times New Roman" w:cs="Times New Roman"/>
          <w:spacing w:val="-9"/>
          <w:sz w:val="22"/>
          <w:szCs w:val="22"/>
        </w:rPr>
        <w:t xml:space="preserve"> </w:t>
      </w:r>
      <w:r>
        <w:rPr>
          <w:rFonts w:ascii="Times New Roman" w:hAnsi="Times New Roman" w:cs="Times New Roman"/>
          <w:sz w:val="22"/>
          <w:szCs w:val="22"/>
        </w:rPr>
        <w:t>godina</w:t>
      </w:r>
      <w:r>
        <w:rPr>
          <w:rFonts w:ascii="Times New Roman" w:hAnsi="Times New Roman" w:cs="Times New Roman"/>
          <w:spacing w:val="-9"/>
          <w:sz w:val="22"/>
          <w:szCs w:val="22"/>
        </w:rPr>
        <w:t xml:space="preserve"> </w:t>
      </w:r>
      <w:r>
        <w:rPr>
          <w:rFonts w:ascii="Times New Roman" w:hAnsi="Times New Roman" w:cs="Times New Roman"/>
          <w:sz w:val="22"/>
          <w:szCs w:val="22"/>
        </w:rPr>
        <w:t>struktura</w:t>
      </w:r>
      <w:r>
        <w:rPr>
          <w:rFonts w:ascii="Times New Roman" w:hAnsi="Times New Roman" w:cs="Times New Roman"/>
          <w:spacing w:val="-9"/>
          <w:sz w:val="22"/>
          <w:szCs w:val="22"/>
        </w:rPr>
        <w:t xml:space="preserve"> </w:t>
      </w:r>
      <w:r>
        <w:rPr>
          <w:rFonts w:ascii="Times New Roman" w:hAnsi="Times New Roman" w:cs="Times New Roman"/>
          <w:sz w:val="22"/>
          <w:szCs w:val="22"/>
        </w:rPr>
        <w:t>ovog</w:t>
      </w:r>
      <w:r>
        <w:rPr>
          <w:rFonts w:ascii="Times New Roman" w:hAnsi="Times New Roman" w:cs="Times New Roman"/>
          <w:spacing w:val="-12"/>
          <w:sz w:val="22"/>
          <w:szCs w:val="22"/>
        </w:rPr>
        <w:t xml:space="preserve"> </w:t>
      </w:r>
      <w:r>
        <w:rPr>
          <w:rFonts w:ascii="Times New Roman" w:hAnsi="Times New Roman" w:cs="Times New Roman"/>
          <w:sz w:val="22"/>
          <w:szCs w:val="22"/>
        </w:rPr>
        <w:t>Plana</w:t>
      </w:r>
      <w:r>
        <w:rPr>
          <w:rFonts w:ascii="Times New Roman" w:hAnsi="Times New Roman" w:cs="Times New Roman"/>
          <w:spacing w:val="-9"/>
          <w:sz w:val="22"/>
          <w:szCs w:val="22"/>
        </w:rPr>
        <w:t xml:space="preserve"> </w:t>
      </w:r>
      <w:r>
        <w:rPr>
          <w:rFonts w:ascii="Times New Roman" w:hAnsi="Times New Roman" w:cs="Times New Roman"/>
          <w:sz w:val="22"/>
          <w:szCs w:val="22"/>
        </w:rPr>
        <w:t>će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usavršavati,</w:t>
      </w:r>
      <w:r>
        <w:rPr>
          <w:rFonts w:ascii="Times New Roman" w:hAnsi="Times New Roman" w:cs="Times New Roman"/>
          <w:spacing w:val="-10"/>
          <w:sz w:val="22"/>
          <w:szCs w:val="22"/>
        </w:rPr>
        <w:t xml:space="preserve"> </w:t>
      </w:r>
      <w:r>
        <w:rPr>
          <w:rFonts w:ascii="Times New Roman" w:hAnsi="Times New Roman" w:cs="Times New Roman"/>
          <w:sz w:val="22"/>
          <w:szCs w:val="22"/>
        </w:rPr>
        <w:t>posebno</w:t>
      </w:r>
      <w:r>
        <w:rPr>
          <w:rFonts w:ascii="Times New Roman" w:hAnsi="Times New Roman" w:cs="Times New Roman"/>
          <w:spacing w:val="-8"/>
          <w:sz w:val="22"/>
          <w:szCs w:val="22"/>
        </w:rPr>
        <w:t xml:space="preserve"> </w:t>
      </w:r>
      <w:r>
        <w:rPr>
          <w:rFonts w:ascii="Times New Roman" w:hAnsi="Times New Roman" w:cs="Times New Roman"/>
          <w:sz w:val="22"/>
          <w:szCs w:val="22"/>
        </w:rPr>
        <w:t>u</w:t>
      </w:r>
      <w:r>
        <w:rPr>
          <w:rFonts w:ascii="Times New Roman" w:hAnsi="Times New Roman" w:cs="Times New Roman"/>
          <w:spacing w:val="-9"/>
          <w:sz w:val="22"/>
          <w:szCs w:val="22"/>
        </w:rPr>
        <w:t xml:space="preserve"> </w:t>
      </w:r>
      <w:r>
        <w:rPr>
          <w:rFonts w:ascii="Times New Roman" w:hAnsi="Times New Roman" w:cs="Times New Roman"/>
          <w:sz w:val="22"/>
          <w:szCs w:val="22"/>
        </w:rPr>
        <w:t>vidu</w:t>
      </w:r>
      <w:r>
        <w:rPr>
          <w:rFonts w:ascii="Times New Roman" w:hAnsi="Times New Roman" w:cs="Times New Roman"/>
          <w:spacing w:val="-9"/>
          <w:sz w:val="22"/>
          <w:szCs w:val="22"/>
        </w:rPr>
        <w:t xml:space="preserve"> </w:t>
      </w:r>
      <w:r>
        <w:rPr>
          <w:rFonts w:ascii="Times New Roman" w:hAnsi="Times New Roman" w:cs="Times New Roman"/>
          <w:sz w:val="22"/>
          <w:szCs w:val="22"/>
        </w:rPr>
        <w:t>modela planiranja koji bi bio primjenjiv na metode usporedbe i mjerljivosti rezultata ostvarivanja provedbe Plana. Nedostaci će se svakako pokušati maksimalno ukloniti razvijanjem unificirane</w:t>
      </w:r>
      <w:r>
        <w:rPr>
          <w:rFonts w:ascii="Times New Roman" w:hAnsi="Times New Roman" w:cs="Times New Roman"/>
          <w:spacing w:val="-10"/>
          <w:sz w:val="22"/>
          <w:szCs w:val="22"/>
        </w:rPr>
        <w:t xml:space="preserve"> </w:t>
      </w:r>
      <w:r>
        <w:rPr>
          <w:rFonts w:ascii="Times New Roman" w:hAnsi="Times New Roman" w:cs="Times New Roman"/>
          <w:sz w:val="22"/>
          <w:szCs w:val="22"/>
        </w:rPr>
        <w:t>metode</w:t>
      </w:r>
      <w:r>
        <w:rPr>
          <w:rFonts w:ascii="Times New Roman" w:hAnsi="Times New Roman" w:cs="Times New Roman"/>
          <w:spacing w:val="-9"/>
          <w:sz w:val="22"/>
          <w:szCs w:val="22"/>
        </w:rPr>
        <w:t xml:space="preserve"> </w:t>
      </w:r>
      <w:r>
        <w:rPr>
          <w:rFonts w:ascii="Times New Roman" w:hAnsi="Times New Roman" w:cs="Times New Roman"/>
          <w:sz w:val="22"/>
          <w:szCs w:val="22"/>
        </w:rPr>
        <w:t>izvještavanja</w:t>
      </w:r>
      <w:r>
        <w:rPr>
          <w:rFonts w:ascii="Times New Roman" w:hAnsi="Times New Roman" w:cs="Times New Roman"/>
          <w:spacing w:val="-10"/>
          <w:sz w:val="22"/>
          <w:szCs w:val="22"/>
        </w:rPr>
        <w:t xml:space="preserve"> </w:t>
      </w:r>
      <w:r>
        <w:rPr>
          <w:rFonts w:ascii="Times New Roman" w:hAnsi="Times New Roman" w:cs="Times New Roman"/>
          <w:sz w:val="22"/>
          <w:szCs w:val="22"/>
        </w:rPr>
        <w:t>provedbe</w:t>
      </w:r>
      <w:r>
        <w:rPr>
          <w:rFonts w:ascii="Times New Roman" w:hAnsi="Times New Roman" w:cs="Times New Roman"/>
          <w:spacing w:val="-9"/>
          <w:sz w:val="22"/>
          <w:szCs w:val="22"/>
        </w:rPr>
        <w:t xml:space="preserve"> </w:t>
      </w:r>
      <w:r>
        <w:rPr>
          <w:rFonts w:ascii="Times New Roman" w:hAnsi="Times New Roman" w:cs="Times New Roman"/>
          <w:sz w:val="22"/>
          <w:szCs w:val="22"/>
        </w:rPr>
        <w:t>Plana</w:t>
      </w:r>
      <w:r>
        <w:rPr>
          <w:rFonts w:ascii="Times New Roman" w:hAnsi="Times New Roman" w:cs="Times New Roman"/>
          <w:spacing w:val="-10"/>
          <w:sz w:val="22"/>
          <w:szCs w:val="22"/>
        </w:rPr>
        <w:t xml:space="preserve"> </w:t>
      </w:r>
      <w:r>
        <w:rPr>
          <w:rFonts w:ascii="Times New Roman" w:hAnsi="Times New Roman" w:cs="Times New Roman"/>
          <w:sz w:val="22"/>
          <w:szCs w:val="22"/>
        </w:rPr>
        <w:t>i</w:t>
      </w:r>
      <w:r>
        <w:rPr>
          <w:rFonts w:ascii="Times New Roman" w:hAnsi="Times New Roman" w:cs="Times New Roman"/>
          <w:spacing w:val="-11"/>
          <w:sz w:val="22"/>
          <w:szCs w:val="22"/>
        </w:rPr>
        <w:t xml:space="preserve"> </w:t>
      </w:r>
      <w:r>
        <w:rPr>
          <w:rFonts w:ascii="Times New Roman" w:hAnsi="Times New Roman" w:cs="Times New Roman"/>
          <w:sz w:val="22"/>
          <w:szCs w:val="22"/>
        </w:rPr>
        <w:t>mjerljivosti</w:t>
      </w:r>
      <w:r>
        <w:rPr>
          <w:rFonts w:ascii="Times New Roman" w:hAnsi="Times New Roman" w:cs="Times New Roman"/>
          <w:spacing w:val="-8"/>
          <w:sz w:val="22"/>
          <w:szCs w:val="22"/>
        </w:rPr>
        <w:t xml:space="preserve"> </w:t>
      </w:r>
      <w:r>
        <w:rPr>
          <w:rFonts w:ascii="Times New Roman" w:hAnsi="Times New Roman" w:cs="Times New Roman"/>
          <w:sz w:val="22"/>
          <w:szCs w:val="22"/>
        </w:rPr>
        <w:t>rezultata</w:t>
      </w:r>
      <w:r>
        <w:rPr>
          <w:rFonts w:ascii="Times New Roman" w:hAnsi="Times New Roman" w:cs="Times New Roman"/>
          <w:spacing w:val="-9"/>
          <w:sz w:val="22"/>
          <w:szCs w:val="22"/>
        </w:rPr>
        <w:t xml:space="preserve"> </w:t>
      </w:r>
      <w:r>
        <w:rPr>
          <w:rFonts w:ascii="Times New Roman" w:hAnsi="Times New Roman" w:cs="Times New Roman"/>
          <w:sz w:val="22"/>
          <w:szCs w:val="22"/>
        </w:rPr>
        <w:t>rada.</w:t>
      </w:r>
      <w:r>
        <w:rPr>
          <w:rFonts w:ascii="Times New Roman" w:hAnsi="Times New Roman" w:cs="Times New Roman"/>
          <w:spacing w:val="-1"/>
          <w:sz w:val="22"/>
          <w:szCs w:val="22"/>
        </w:rPr>
        <w:t xml:space="preserve"> </w:t>
      </w:r>
      <w:r>
        <w:rPr>
          <w:rFonts w:ascii="Times New Roman" w:hAnsi="Times New Roman" w:cs="Times New Roman"/>
          <w:sz w:val="22"/>
          <w:szCs w:val="22"/>
        </w:rPr>
        <w:t>Ovaj</w:t>
      </w:r>
      <w:r>
        <w:rPr>
          <w:rFonts w:ascii="Times New Roman" w:hAnsi="Times New Roman" w:cs="Times New Roman"/>
          <w:spacing w:val="-8"/>
          <w:sz w:val="22"/>
          <w:szCs w:val="22"/>
        </w:rPr>
        <w:t xml:space="preserve"> </w:t>
      </w:r>
      <w:r>
        <w:rPr>
          <w:rFonts w:ascii="Times New Roman" w:hAnsi="Times New Roman" w:cs="Times New Roman"/>
          <w:sz w:val="22"/>
          <w:szCs w:val="22"/>
        </w:rPr>
        <w:t>je</w:t>
      </w:r>
      <w:r>
        <w:rPr>
          <w:rFonts w:ascii="Times New Roman" w:hAnsi="Times New Roman" w:cs="Times New Roman"/>
          <w:spacing w:val="-10"/>
          <w:sz w:val="22"/>
          <w:szCs w:val="22"/>
        </w:rPr>
        <w:t xml:space="preserve"> </w:t>
      </w:r>
      <w:r>
        <w:rPr>
          <w:rFonts w:ascii="Times New Roman" w:hAnsi="Times New Roman" w:cs="Times New Roman"/>
          <w:sz w:val="22"/>
          <w:szCs w:val="22"/>
        </w:rPr>
        <w:t>Plan i iskorak u smislu transparentnosti i javne objave podataka vezanih za upravljanje i raspolaganje općinskom</w:t>
      </w:r>
      <w:r>
        <w:rPr>
          <w:rFonts w:ascii="Times New Roman" w:hAnsi="Times New Roman" w:cs="Times New Roman"/>
          <w:spacing w:val="-1"/>
          <w:sz w:val="22"/>
          <w:szCs w:val="22"/>
        </w:rPr>
        <w:t xml:space="preserve"> </w:t>
      </w:r>
      <w:r>
        <w:rPr>
          <w:rFonts w:ascii="Times New Roman" w:hAnsi="Times New Roman" w:cs="Times New Roman"/>
          <w:sz w:val="22"/>
          <w:szCs w:val="22"/>
        </w:rPr>
        <w:t>imovinom.</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860E2C" w:rsidRDefault="00860E2C" w:rsidP="00860E2C">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860E2C" w:rsidRDefault="00860E2C" w:rsidP="00860E2C">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9" w:history="1">
        <w:r>
          <w:rPr>
            <w:rStyle w:val="Hiperveza"/>
            <w:rFonts w:ascii="Times New Roman" w:hAnsi="Times New Roman" w:cs="Times New Roman"/>
          </w:rPr>
          <w:t>33/01</w:t>
        </w:r>
      </w:hyperlink>
      <w:r>
        <w:rPr>
          <w:rFonts w:ascii="Times New Roman" w:hAnsi="Times New Roman" w:cs="Times New Roman"/>
        </w:rPr>
        <w:t>, </w:t>
      </w:r>
      <w:hyperlink r:id="rId10" w:history="1">
        <w:r>
          <w:rPr>
            <w:rStyle w:val="Hiperveza"/>
            <w:rFonts w:ascii="Times New Roman" w:hAnsi="Times New Roman" w:cs="Times New Roman"/>
          </w:rPr>
          <w:t>60/01</w:t>
        </w:r>
      </w:hyperlink>
      <w:r>
        <w:rPr>
          <w:rFonts w:ascii="Times New Roman" w:hAnsi="Times New Roman" w:cs="Times New Roman"/>
        </w:rPr>
        <w:t>, </w:t>
      </w:r>
      <w:hyperlink r:id="rId11" w:history="1">
        <w:r>
          <w:rPr>
            <w:rStyle w:val="Hiperveza"/>
            <w:rFonts w:ascii="Times New Roman" w:hAnsi="Times New Roman" w:cs="Times New Roman"/>
          </w:rPr>
          <w:t>129/05</w:t>
        </w:r>
      </w:hyperlink>
      <w:r>
        <w:rPr>
          <w:rFonts w:ascii="Times New Roman" w:hAnsi="Times New Roman" w:cs="Times New Roman"/>
        </w:rPr>
        <w:t>, </w:t>
      </w:r>
      <w:hyperlink r:id="rId12" w:history="1">
        <w:r>
          <w:rPr>
            <w:rStyle w:val="Hiperveza"/>
            <w:rFonts w:ascii="Times New Roman" w:hAnsi="Times New Roman" w:cs="Times New Roman"/>
          </w:rPr>
          <w:t>109/07</w:t>
        </w:r>
      </w:hyperlink>
      <w:r>
        <w:rPr>
          <w:rFonts w:ascii="Times New Roman" w:hAnsi="Times New Roman" w:cs="Times New Roman"/>
        </w:rPr>
        <w:t>, </w:t>
      </w:r>
      <w:hyperlink r:id="rId13" w:history="1">
        <w:r>
          <w:rPr>
            <w:rStyle w:val="Hiperveza"/>
            <w:rFonts w:ascii="Times New Roman" w:hAnsi="Times New Roman" w:cs="Times New Roman"/>
          </w:rPr>
          <w:t>125/08</w:t>
        </w:r>
      </w:hyperlink>
      <w:r>
        <w:rPr>
          <w:rFonts w:ascii="Times New Roman" w:hAnsi="Times New Roman" w:cs="Times New Roman"/>
        </w:rPr>
        <w:t>, </w:t>
      </w:r>
      <w:hyperlink r:id="rId14" w:history="1">
        <w:r>
          <w:rPr>
            <w:rStyle w:val="Hiperveza"/>
            <w:rFonts w:ascii="Times New Roman" w:hAnsi="Times New Roman" w:cs="Times New Roman"/>
          </w:rPr>
          <w:t>36/09</w:t>
        </w:r>
      </w:hyperlink>
      <w:r>
        <w:rPr>
          <w:rFonts w:ascii="Times New Roman" w:hAnsi="Times New Roman" w:cs="Times New Roman"/>
        </w:rPr>
        <w:t>, </w:t>
      </w:r>
      <w:hyperlink r:id="rId15" w:history="1">
        <w:r>
          <w:rPr>
            <w:rStyle w:val="Hiperveza"/>
            <w:rFonts w:ascii="Times New Roman" w:hAnsi="Times New Roman" w:cs="Times New Roman"/>
          </w:rPr>
          <w:t>36/09</w:t>
        </w:r>
      </w:hyperlink>
      <w:r>
        <w:rPr>
          <w:rFonts w:ascii="Times New Roman" w:hAnsi="Times New Roman" w:cs="Times New Roman"/>
        </w:rPr>
        <w:t>, </w:t>
      </w:r>
      <w:hyperlink r:id="rId16" w:history="1">
        <w:r>
          <w:rPr>
            <w:rStyle w:val="Hiperveza"/>
            <w:rFonts w:ascii="Times New Roman" w:hAnsi="Times New Roman" w:cs="Times New Roman"/>
          </w:rPr>
          <w:t>150/11</w:t>
        </w:r>
      </w:hyperlink>
      <w:r>
        <w:rPr>
          <w:rFonts w:ascii="Times New Roman" w:hAnsi="Times New Roman" w:cs="Times New Roman"/>
        </w:rPr>
        <w:t>, </w:t>
      </w:r>
      <w:hyperlink r:id="rId17" w:history="1">
        <w:r>
          <w:rPr>
            <w:rStyle w:val="Hiperveza"/>
            <w:rFonts w:ascii="Times New Roman" w:hAnsi="Times New Roman" w:cs="Times New Roman"/>
          </w:rPr>
          <w:t>144/12</w:t>
        </w:r>
      </w:hyperlink>
      <w:r>
        <w:rPr>
          <w:rFonts w:ascii="Times New Roman" w:hAnsi="Times New Roman" w:cs="Times New Roman"/>
        </w:rPr>
        <w:t>, </w:t>
      </w:r>
      <w:hyperlink r:id="rId18" w:history="1">
        <w:r>
          <w:rPr>
            <w:rStyle w:val="Hiperveza"/>
            <w:rFonts w:ascii="Times New Roman" w:hAnsi="Times New Roman" w:cs="Times New Roman"/>
          </w:rPr>
          <w:t>19/13</w:t>
        </w:r>
      </w:hyperlink>
      <w:r>
        <w:rPr>
          <w:rFonts w:ascii="Times New Roman" w:hAnsi="Times New Roman" w:cs="Times New Roman"/>
        </w:rPr>
        <w:t>, </w:t>
      </w:r>
      <w:hyperlink r:id="rId19" w:history="1">
        <w:r>
          <w:rPr>
            <w:rStyle w:val="Hiperveza"/>
            <w:rFonts w:ascii="Times New Roman" w:hAnsi="Times New Roman" w:cs="Times New Roman"/>
          </w:rPr>
          <w:t>137/15</w:t>
        </w:r>
      </w:hyperlink>
      <w:r>
        <w:rPr>
          <w:rFonts w:ascii="Times New Roman" w:hAnsi="Times New Roman" w:cs="Times New Roman"/>
        </w:rPr>
        <w:t>, </w:t>
      </w:r>
      <w:hyperlink r:id="rId20" w:tgtFrame="_blank" w:history="1">
        <w:r>
          <w:rPr>
            <w:rStyle w:val="Hiperveza"/>
            <w:rFonts w:ascii="Times New Roman" w:hAnsi="Times New Roman" w:cs="Times New Roman"/>
          </w:rPr>
          <w:t>123/17</w:t>
        </w:r>
      </w:hyperlink>
      <w:r>
        <w:rPr>
          <w:rFonts w:ascii="Times New Roman" w:hAnsi="Times New Roman" w:cs="Times New Roman"/>
        </w:rPr>
        <w:t>, </w:t>
      </w:r>
      <w:hyperlink r:id="rId21" w:history="1">
        <w:r>
          <w:rPr>
            <w:rStyle w:val="Hiperveza"/>
            <w:rFonts w:ascii="Times New Roman" w:hAnsi="Times New Roman" w:cs="Times New Roman"/>
          </w:rPr>
          <w:t>98/19</w:t>
        </w:r>
      </w:hyperlink>
      <w:r w:rsidR="00692254">
        <w:rPr>
          <w:rStyle w:val="Hiperveza"/>
          <w:rFonts w:ascii="Times New Roman" w:hAnsi="Times New Roman" w:cs="Times New Roman"/>
        </w:rPr>
        <w:t>, 144/20</w:t>
      </w:r>
      <w:r>
        <w:rPr>
          <w:rFonts w:ascii="Times New Roman" w:hAnsi="Times New Roman" w:cs="Times New Roman"/>
        </w:rPr>
        <w:t>) i čl. 21. Statuta Općine Dubravica (Službeni glasnik Općine Dubravica b</w:t>
      </w:r>
      <w:r w:rsidR="00F650E5">
        <w:rPr>
          <w:rFonts w:ascii="Times New Roman" w:hAnsi="Times New Roman" w:cs="Times New Roman"/>
        </w:rPr>
        <w:t>roj 01/2021</w:t>
      </w:r>
      <w:r>
        <w:rPr>
          <w:rFonts w:ascii="Times New Roman" w:hAnsi="Times New Roman" w:cs="Times New Roman"/>
        </w:rPr>
        <w:t>) propisano je da vrijednostima nekretnina iznad 0,5% prihoda bez primitaka iz prethodne godine raspolaže Općinsko vijeće, a ispod iznosa 0,5% načelnik Općine Dubravica.</w:t>
      </w:r>
    </w:p>
    <w:p w:rsidR="00860E2C" w:rsidRDefault="00860E2C" w:rsidP="00860E2C">
      <w:pPr>
        <w:pStyle w:val="Tijeloteksta"/>
        <w:spacing w:before="3"/>
        <w:rPr>
          <w:rFonts w:ascii="Times New Roman" w:hAnsi="Times New Roman" w:cs="Times New Roman"/>
          <w:i/>
          <w:sz w:val="22"/>
          <w:szCs w:val="22"/>
        </w:rPr>
      </w:pPr>
    </w:p>
    <w:p w:rsidR="00860E2C" w:rsidRDefault="00860E2C" w:rsidP="00860E2C">
      <w:pPr>
        <w:pStyle w:val="Naslov1"/>
        <w:numPr>
          <w:ilvl w:val="0"/>
          <w:numId w:val="1"/>
        </w:numPr>
        <w:tabs>
          <w:tab w:val="left" w:pos="2189"/>
        </w:tabs>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rsidR="00860E2C" w:rsidRDefault="00860E2C" w:rsidP="00860E2C">
      <w:pPr>
        <w:pStyle w:val="Tijeloteksta"/>
        <w:spacing w:before="6"/>
        <w:rPr>
          <w:rFonts w:ascii="Times New Roman" w:hAnsi="Times New Roman" w:cs="Times New Roman"/>
          <w:b/>
          <w:sz w:val="22"/>
          <w:szCs w:val="22"/>
        </w:rPr>
      </w:pPr>
    </w:p>
    <w:p w:rsidR="00860E2C" w:rsidRDefault="00860E2C" w:rsidP="00860E2C">
      <w:pPr>
        <w:ind w:left="476"/>
        <w:rPr>
          <w:rFonts w:ascii="Times New Roman" w:hAnsi="Times New Roman" w:cs="Times New Roman"/>
          <w:b/>
        </w:rPr>
      </w:pPr>
      <w:r>
        <w:rPr>
          <w:noProof/>
          <w:lang w:eastAsia="hr-HR"/>
        </w:rPr>
        <w:drawing>
          <wp:anchor distT="0" distB="0" distL="0" distR="0" simplePos="0" relativeHeight="251658752" behindDoc="0" locked="0" layoutInCell="1" allowOverlap="1">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before="92"/>
        <w:ind w:left="116"/>
        <w:rPr>
          <w:rFonts w:ascii="Times New Roman" w:hAnsi="Times New Roman" w:cs="Times New Roman"/>
          <w:sz w:val="22"/>
          <w:szCs w:val="22"/>
        </w:rPr>
      </w:pPr>
      <w:r>
        <w:rPr>
          <w:rFonts w:ascii="Times New Roman" w:hAnsi="Times New Roman" w:cs="Times New Roman"/>
          <w:sz w:val="22"/>
          <w:szCs w:val="22"/>
        </w:rPr>
        <w:t>Općina ima udjele u vlasništvu sljedećih trgovačkih društava:</w:t>
      </w:r>
    </w:p>
    <w:p w:rsidR="00860E2C" w:rsidRDefault="00860E2C" w:rsidP="00860E2C">
      <w:pPr>
        <w:pStyle w:val="Tijeloteksta"/>
        <w:spacing w:before="43" w:line="276" w:lineRule="auto"/>
        <w:ind w:left="476" w:right="5491"/>
        <w:rPr>
          <w:rFonts w:ascii="Times New Roman" w:hAnsi="Times New Roman" w:cs="Times New Roman"/>
          <w:sz w:val="22"/>
          <w:szCs w:val="22"/>
        </w:rPr>
      </w:pPr>
      <w:r>
        <w:rPr>
          <w:rFonts w:ascii="Times New Roman" w:hAnsi="Times New Roman" w:cs="Times New Roman"/>
          <w:sz w:val="22"/>
          <w:szCs w:val="22"/>
        </w:rPr>
        <w:t xml:space="preserve">1. Zaprešić d.o.o., Zelengaj 15, 10290 Zaprešić (poslovni udio općine 1,20%) </w:t>
      </w:r>
    </w:p>
    <w:p w:rsidR="00860E2C" w:rsidRDefault="00860E2C" w:rsidP="00860E2C">
      <w:pPr>
        <w:pStyle w:val="Tijeloteksta"/>
        <w:spacing w:before="43" w:line="276" w:lineRule="auto"/>
        <w:ind w:left="476" w:right="5491"/>
        <w:rPr>
          <w:rFonts w:ascii="Times New Roman" w:hAnsi="Times New Roman" w:cs="Times New Roman"/>
          <w:sz w:val="22"/>
          <w:szCs w:val="22"/>
        </w:rPr>
      </w:pPr>
    </w:p>
    <w:p w:rsidR="00860E2C" w:rsidRDefault="00860E2C" w:rsidP="00860E2C">
      <w:pPr>
        <w:pStyle w:val="Tijeloteksta"/>
        <w:tabs>
          <w:tab w:val="left" w:pos="3600"/>
        </w:tabs>
        <w:spacing w:line="276" w:lineRule="auto"/>
        <w:ind w:right="92" w:firstLine="476"/>
        <w:jc w:val="both"/>
        <w:rPr>
          <w:rFonts w:ascii="Times New Roman" w:hAnsi="Times New Roman" w:cs="Times New Roman"/>
          <w:b/>
          <w:sz w:val="22"/>
          <w:szCs w:val="22"/>
        </w:rPr>
      </w:pPr>
      <w:r>
        <w:rPr>
          <w:noProof/>
          <w:lang w:eastAsia="hr-HR"/>
        </w:rPr>
        <w:drawing>
          <wp:anchor distT="0" distB="0" distL="0" distR="0" simplePos="0" relativeHeight="251659776" behindDoc="0" locked="0" layoutInCell="1" allowOverlap="1">
            <wp:simplePos x="0" y="0"/>
            <wp:positionH relativeFrom="page">
              <wp:posOffset>920115</wp:posOffset>
            </wp:positionH>
            <wp:positionV relativeFrom="paragraph">
              <wp:posOffset>94615</wp:posOffset>
            </wp:positionV>
            <wp:extent cx="105410" cy="106045"/>
            <wp:effectExtent l="0" t="0" r="889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2"/>
          <w:szCs w:val="22"/>
        </w:rPr>
        <w:t>Ciljevi upravljanja trgovačkim društvima u vlasništvu/suvlasništvu Općine Dubravica</w:t>
      </w:r>
    </w:p>
    <w:p w:rsidR="00860E2C" w:rsidRDefault="00860E2C" w:rsidP="00860E2C">
      <w:pPr>
        <w:pStyle w:val="Tijeloteksta"/>
        <w:spacing w:before="10"/>
        <w:rPr>
          <w:rFonts w:ascii="Times New Roman" w:hAnsi="Times New Roman" w:cs="Times New Roman"/>
          <w:b/>
          <w:sz w:val="22"/>
          <w:szCs w:val="22"/>
        </w:rPr>
      </w:pPr>
    </w:p>
    <w:p w:rsidR="00860E2C" w:rsidRDefault="00860E2C" w:rsidP="00860E2C">
      <w:pPr>
        <w:pStyle w:val="Odlomakpopisa"/>
        <w:numPr>
          <w:ilvl w:val="0"/>
          <w:numId w:val="2"/>
        </w:numPr>
        <w:tabs>
          <w:tab w:val="left" w:pos="477"/>
        </w:tabs>
        <w:spacing w:before="100" w:line="271" w:lineRule="auto"/>
        <w:ind w:right="111"/>
        <w:jc w:val="both"/>
        <w:rPr>
          <w:rFonts w:ascii="Times New Roman" w:hAnsi="Times New Roman" w:cs="Times New Roman"/>
        </w:rPr>
      </w:pPr>
      <w:r>
        <w:rPr>
          <w:rFonts w:ascii="Times New Roman" w:hAnsi="Times New Roman" w:cs="Times New Roman"/>
        </w:rPr>
        <w:t>Vršiti stalnu kontrolu nad trgovačkim društvima u kojima Općina Dubravica ima poslovni udio, kako bi ta društva poslovala ekonomski opravdano i prema zakonskim odredbama</w:t>
      </w:r>
    </w:p>
    <w:p w:rsidR="00860E2C" w:rsidRDefault="00860E2C" w:rsidP="00860E2C">
      <w:pPr>
        <w:pStyle w:val="Odlomakpopisa"/>
        <w:numPr>
          <w:ilvl w:val="0"/>
          <w:numId w:val="2"/>
        </w:numPr>
        <w:tabs>
          <w:tab w:val="left" w:pos="477"/>
        </w:tabs>
        <w:spacing w:before="3" w:line="271" w:lineRule="auto"/>
        <w:ind w:right="113"/>
        <w:jc w:val="both"/>
        <w:rPr>
          <w:rFonts w:ascii="Times New Roman" w:hAnsi="Times New Roman" w:cs="Times New Roman"/>
        </w:rPr>
      </w:pPr>
      <w:r>
        <w:rPr>
          <w:rFonts w:ascii="Times New Roman" w:hAnsi="Times New Roman" w:cs="Times New Roman"/>
        </w:rPr>
        <w:t>Objavljivati podatke na internetskim stranicama o trgovačkim društvima u vlasništvu/suvlasništvu</w:t>
      </w:r>
      <w:r>
        <w:rPr>
          <w:rFonts w:ascii="Times New Roman" w:hAnsi="Times New Roman" w:cs="Times New Roman"/>
          <w:spacing w:val="4"/>
        </w:rPr>
        <w:t xml:space="preserve"> </w:t>
      </w:r>
      <w:r>
        <w:rPr>
          <w:rFonts w:ascii="Times New Roman" w:hAnsi="Times New Roman" w:cs="Times New Roman"/>
        </w:rPr>
        <w:t>Općine</w:t>
      </w:r>
    </w:p>
    <w:p w:rsidR="00860E2C" w:rsidRDefault="00860E2C" w:rsidP="00860E2C">
      <w:pPr>
        <w:pStyle w:val="Odlomakpopisa"/>
        <w:numPr>
          <w:ilvl w:val="0"/>
          <w:numId w:val="2"/>
        </w:numPr>
        <w:tabs>
          <w:tab w:val="left" w:pos="477"/>
        </w:tabs>
        <w:spacing w:before="3"/>
        <w:ind w:hanging="361"/>
        <w:jc w:val="both"/>
        <w:rPr>
          <w:rFonts w:ascii="Times New Roman" w:hAnsi="Times New Roman" w:cs="Times New Roman"/>
        </w:rPr>
      </w:pPr>
      <w:r>
        <w:rPr>
          <w:rFonts w:ascii="Times New Roman" w:hAnsi="Times New Roman" w:cs="Times New Roman"/>
        </w:rPr>
        <w:t>Sudjelovati na sjednicama skupština trgovačkih</w:t>
      </w:r>
      <w:r>
        <w:rPr>
          <w:rFonts w:ascii="Times New Roman" w:hAnsi="Times New Roman" w:cs="Times New Roman"/>
          <w:spacing w:val="-2"/>
        </w:rPr>
        <w:t xml:space="preserve"> </w:t>
      </w:r>
      <w:r>
        <w:rPr>
          <w:rFonts w:ascii="Times New Roman" w:hAnsi="Times New Roman" w:cs="Times New Roman"/>
        </w:rPr>
        <w:t>društava</w:t>
      </w:r>
    </w:p>
    <w:p w:rsidR="00860E2C" w:rsidRDefault="00860E2C" w:rsidP="00860E2C">
      <w:pPr>
        <w:pStyle w:val="Odlomakpopisa"/>
        <w:tabs>
          <w:tab w:val="left" w:pos="477"/>
        </w:tabs>
        <w:spacing w:before="3"/>
        <w:ind w:left="476" w:firstLine="0"/>
        <w:jc w:val="both"/>
        <w:rPr>
          <w:rFonts w:ascii="Times New Roman" w:hAnsi="Times New Roman" w:cs="Times New Roman"/>
        </w:rPr>
      </w:pPr>
    </w:p>
    <w:p w:rsidR="00860E2C" w:rsidRDefault="00860E2C" w:rsidP="00860E2C">
      <w:pPr>
        <w:pStyle w:val="Naslov1"/>
        <w:numPr>
          <w:ilvl w:val="1"/>
          <w:numId w:val="3"/>
        </w:numPr>
        <w:spacing w:before="74"/>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Poslovni prostori su, prema odredbama Zakona o zakupu i kupoprodaji poslovnog prostora („Narodne novine“, br. 125/11,64/15, 112/18) poslovne zgrade, poslovne prostorije, garaže i garažna mjesta.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 xml:space="preserve">Općina Dubravica ima u svom vlasništvu poslovne prostore </w:t>
      </w:r>
      <w:r w:rsidR="009A5528">
        <w:rPr>
          <w:rFonts w:ascii="Times New Roman" w:hAnsi="Times New Roman" w:cs="Times New Roman"/>
          <w:sz w:val="22"/>
          <w:szCs w:val="22"/>
        </w:rPr>
        <w:t xml:space="preserve">(stara škola) </w:t>
      </w:r>
      <w:r>
        <w:rPr>
          <w:rFonts w:ascii="Times New Roman" w:hAnsi="Times New Roman" w:cs="Times New Roman"/>
          <w:sz w:val="22"/>
          <w:szCs w:val="22"/>
        </w:rPr>
        <w:t>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lastRenderedPageBreak/>
        <w:t>Općina Dubravica ima u svom vlasništvu poslovni prostor koji je dan u zakup dječjem vrtiću temeljem Odluke o zakupu poslovnog prostora – dječji vrtić, Pavla Štoosa 26, Dubravica (Službeni glasnik Općine Dubravica broj 4/18). Poslovni prostori Općine su navedeni u sljedećoj</w:t>
      </w:r>
      <w:r>
        <w:rPr>
          <w:rFonts w:ascii="Times New Roman" w:hAnsi="Times New Roman" w:cs="Times New Roman"/>
          <w:spacing w:val="-14"/>
          <w:sz w:val="22"/>
          <w:szCs w:val="22"/>
        </w:rPr>
        <w:t xml:space="preserve"> </w:t>
      </w:r>
      <w:r>
        <w:rPr>
          <w:rFonts w:ascii="Times New Roman" w:hAnsi="Times New Roman" w:cs="Times New Roman"/>
          <w:sz w:val="22"/>
          <w:szCs w:val="22"/>
        </w:rPr>
        <w:t>tablici.</w:t>
      </w:r>
    </w:p>
    <w:p w:rsidR="00860E2C" w:rsidRDefault="00860E2C" w:rsidP="00860E2C">
      <w:pPr>
        <w:pStyle w:val="Tijeloteksta"/>
        <w:spacing w:before="8"/>
        <w:rPr>
          <w:rFonts w:ascii="Times New Roman" w:hAnsi="Times New Roman" w:cs="Times New Roman"/>
          <w:sz w:val="22"/>
          <w:szCs w:val="22"/>
        </w:rPr>
      </w:pPr>
    </w:p>
    <w:p w:rsidR="004063E8" w:rsidRDefault="004063E8" w:rsidP="00860E2C">
      <w:pPr>
        <w:pStyle w:val="Tijeloteksta"/>
        <w:spacing w:before="8"/>
        <w:rPr>
          <w:rFonts w:ascii="Times New Roman" w:hAnsi="Times New Roman" w:cs="Times New Roman"/>
          <w:sz w:val="22"/>
          <w:szCs w:val="22"/>
        </w:rPr>
      </w:pPr>
    </w:p>
    <w:p w:rsidR="004063E8" w:rsidRDefault="004063E8" w:rsidP="00860E2C">
      <w:pPr>
        <w:pStyle w:val="Tijeloteksta"/>
        <w:spacing w:before="8"/>
        <w:rPr>
          <w:rFonts w:ascii="Times New Roman" w:hAnsi="Times New Roman" w:cs="Times New Roman"/>
          <w:sz w:val="22"/>
          <w:szCs w:val="22"/>
        </w:rPr>
      </w:pPr>
    </w:p>
    <w:p w:rsidR="00860E2C" w:rsidRDefault="00860E2C" w:rsidP="00860E2C">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Dubravica</w:t>
      </w:r>
      <w:r w:rsidR="00D62C98">
        <w:rPr>
          <w:rFonts w:ascii="Times New Roman" w:hAnsi="Times New Roman" w:cs="Times New Roman"/>
          <w:i/>
        </w:rPr>
        <w:t xml:space="preserve"> – </w:t>
      </w:r>
      <w:r w:rsidR="00D62C98" w:rsidRPr="005C0E49">
        <w:rPr>
          <w:rFonts w:ascii="Times New Roman" w:hAnsi="Times New Roman" w:cs="Times New Roman"/>
          <w:i/>
        </w:rPr>
        <w:t>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860E2C" w:rsidTr="00860E2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860E2C" w:rsidRDefault="00860E2C">
            <w:pPr>
              <w:pStyle w:val="TableParagraph"/>
              <w:spacing w:before="8"/>
              <w:jc w:val="left"/>
              <w:rPr>
                <w:rFonts w:ascii="Times New Roman" w:hAnsi="Times New Roman" w:cs="Times New Roman"/>
                <w:i/>
              </w:rPr>
            </w:pPr>
          </w:p>
          <w:p w:rsidR="00860E2C" w:rsidRDefault="00860E2C">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860E2C" w:rsidRDefault="00860E2C">
            <w:pPr>
              <w:pStyle w:val="TableParagraph"/>
              <w:spacing w:before="8"/>
              <w:jc w:val="left"/>
              <w:rPr>
                <w:rFonts w:ascii="Times New Roman" w:hAnsi="Times New Roman" w:cs="Times New Roman"/>
                <w:i/>
              </w:rPr>
            </w:pPr>
          </w:p>
          <w:p w:rsidR="00860E2C" w:rsidRDefault="00860E2C">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860E2C" w:rsidTr="00860E2C">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8"/>
              <w:rPr>
                <w:rFonts w:ascii="Times New Roman" w:hAnsi="Times New Roman" w:cs="Times New Roman"/>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09" w:right="204"/>
              <w:rPr>
                <w:rFonts w:ascii="Times New Roman" w:hAnsi="Times New Roman" w:cs="Times New Roman"/>
              </w:rPr>
            </w:pPr>
            <w:r>
              <w:rPr>
                <w:rFonts w:ascii="Times New Roman" w:hAnsi="Times New Roman" w:cs="Times New Roman"/>
              </w:rPr>
              <w:t>KUD „Pavao Štoos“ Dubravica – Ugovor o korištenju prostora stare zgrade PŠ Dubravica</w:t>
            </w:r>
          </w:p>
        </w:tc>
      </w:tr>
      <w:tr w:rsidR="00860E2C" w:rsidTr="00860E2C">
        <w:trPr>
          <w:trHeight w:val="263"/>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8"/>
              <w:rPr>
                <w:rFonts w:ascii="Times New Roman" w:hAnsi="Times New Roman" w:cs="Times New Roman"/>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09" w:right="204"/>
              <w:rPr>
                <w:rFonts w:ascii="Times New Roman" w:hAnsi="Times New Roman" w:cs="Times New Roman"/>
              </w:rPr>
            </w:pPr>
            <w:r>
              <w:rPr>
                <w:rFonts w:ascii="Times New Roman" w:hAnsi="Times New Roman" w:cs="Times New Roman"/>
              </w:rPr>
              <w:t>Limena glazba KUD-a Sv. Ana Rozga – Ugovor o korištenju prostora stare zgrade PŠ Dubravica</w:t>
            </w:r>
          </w:p>
        </w:tc>
      </w:tr>
      <w:tr w:rsidR="00860E2C" w:rsidTr="00860E2C">
        <w:trPr>
          <w:trHeight w:val="802"/>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jc w:val="left"/>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Puhački orkestar Rozga – Ugovor o korištenju prostora stare zgrade PŠ Dubravica</w:t>
            </w:r>
          </w:p>
        </w:tc>
      </w:tr>
      <w:tr w:rsidR="00860E2C" w:rsidTr="00860E2C">
        <w:trPr>
          <w:trHeight w:val="1058"/>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Udruga umirovljenika – Ugovor o korištenju prostora stare zgrade PŠ Dubravica</w:t>
            </w:r>
          </w:p>
        </w:tc>
      </w:tr>
      <w:tr w:rsidR="00860E2C" w:rsidTr="00860E2C">
        <w:trPr>
          <w:trHeight w:val="839"/>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Udruga vinogradara i podrumara Općine Dubravica -</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860E2C" w:rsidTr="00860E2C">
        <w:trPr>
          <w:trHeight w:val="695"/>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860E2C" w:rsidTr="00860E2C">
        <w:trPr>
          <w:trHeight w:val="705"/>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r>
              <w:rPr>
                <w:rFonts w:ascii="Times New Roman" w:hAnsi="Times New Roman" w:cs="Times New Roman"/>
              </w:rPr>
              <w:t>Ugovor o korištenju prostora stare zgrade PŠ Dubravica</w:t>
            </w:r>
          </w:p>
        </w:tc>
      </w:tr>
      <w:tr w:rsidR="00860E2C" w:rsidTr="00860E2C">
        <w:trPr>
          <w:trHeight w:val="984"/>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rPr>
            </w:pPr>
          </w:p>
          <w:p w:rsidR="00860E2C" w:rsidRDefault="00860E2C">
            <w:pPr>
              <w:pStyle w:val="TableParagraph"/>
              <w:spacing w:before="157"/>
              <w:ind w:left="231" w:right="229"/>
              <w:rPr>
                <w:rFonts w:ascii="Times New Roman" w:hAnsi="Times New Roman" w:cs="Times New Roman"/>
              </w:rPr>
            </w:pPr>
            <w:r>
              <w:rPr>
                <w:rFonts w:ascii="Times New Roman" w:hAnsi="Times New Roman" w:cs="Times New Roman"/>
              </w:rPr>
              <w:t>Poslovni prostor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rPr>
                <w:rFonts w:ascii="Times New Roman" w:hAnsi="Times New Roman" w:cs="Times New Roman"/>
              </w:rPr>
            </w:pPr>
            <w:r>
              <w:rPr>
                <w:rFonts w:ascii="Times New Roman" w:hAnsi="Times New Roman" w:cs="Times New Roman"/>
              </w:rPr>
              <w:t>Pavla Štoosa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rPr>
                <w:rFonts w:ascii="Times New Roman" w:hAnsi="Times New Roman" w:cs="Times New Roman"/>
              </w:rPr>
            </w:pPr>
          </w:p>
          <w:p w:rsidR="00860E2C" w:rsidRDefault="00860E2C">
            <w:pPr>
              <w:pStyle w:val="TableParagraph"/>
              <w:spacing w:before="157"/>
              <w:ind w:left="209" w:right="207"/>
              <w:rPr>
                <w:rFonts w:ascii="Times New Roman" w:hAnsi="Times New Roman" w:cs="Times New Roman"/>
              </w:rPr>
            </w:pPr>
            <w:r>
              <w:rPr>
                <w:rFonts w:ascii="Times New Roman" w:hAnsi="Times New Roman" w:cs="Times New Roman"/>
              </w:rPr>
              <w:t>Ugovor o zakupu poslovnog prostora, Aneks br. 1 ugovora o zakupu poslovnog prostora od 08.01.2019.-08.01.2024.</w:t>
            </w:r>
          </w:p>
        </w:tc>
      </w:tr>
    </w:tbl>
    <w:p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rsidR="00D62C98" w:rsidRDefault="00D62C98" w:rsidP="00860E2C">
      <w:pPr>
        <w:ind w:left="18" w:right="19"/>
        <w:jc w:val="center"/>
        <w:rPr>
          <w:rFonts w:ascii="Times New Roman" w:hAnsi="Times New Roman" w:cs="Times New Roman"/>
          <w:i/>
        </w:rPr>
      </w:pPr>
    </w:p>
    <w:p w:rsidR="00D62C98" w:rsidRDefault="00D62C98" w:rsidP="00860E2C">
      <w:pPr>
        <w:ind w:left="18" w:right="19"/>
        <w:jc w:val="center"/>
        <w:rPr>
          <w:rFonts w:ascii="Times New Roman" w:hAnsi="Times New Roman" w:cs="Times New Roman"/>
          <w:i/>
        </w:rPr>
      </w:pPr>
    </w:p>
    <w:p w:rsidR="00D62C98" w:rsidRDefault="00D62C98" w:rsidP="00860E2C">
      <w:pPr>
        <w:ind w:left="18" w:right="19"/>
        <w:jc w:val="center"/>
        <w:rPr>
          <w:rFonts w:ascii="Times New Roman" w:hAnsi="Times New Roman" w:cs="Times New Roman"/>
          <w:i/>
        </w:rPr>
      </w:pPr>
    </w:p>
    <w:p w:rsidR="00D62C98" w:rsidRDefault="00D62C98" w:rsidP="00860E2C">
      <w:pPr>
        <w:ind w:left="18" w:right="19"/>
        <w:jc w:val="center"/>
        <w:rPr>
          <w:rFonts w:ascii="Times New Roman" w:hAnsi="Times New Roman" w:cs="Times New Roman"/>
          <w:i/>
        </w:rPr>
      </w:pPr>
    </w:p>
    <w:p w:rsidR="00D62C98" w:rsidRPr="00BB5FCB" w:rsidRDefault="00D62C98" w:rsidP="00D62C98">
      <w:pPr>
        <w:ind w:left="18" w:right="15"/>
        <w:jc w:val="center"/>
        <w:rPr>
          <w:rFonts w:ascii="Times New Roman" w:hAnsi="Times New Roman" w:cs="Times New Roman"/>
          <w:i/>
        </w:rPr>
      </w:pPr>
      <w:r>
        <w:rPr>
          <w:rFonts w:ascii="Times New Roman" w:hAnsi="Times New Roman" w:cs="Times New Roman"/>
          <w:i/>
        </w:rPr>
        <w:lastRenderedPageBreak/>
        <w:t>Popis poslovnih prostora u vlasništvu Općine</w:t>
      </w:r>
      <w:r>
        <w:rPr>
          <w:rFonts w:ascii="Times New Roman" w:hAnsi="Times New Roman" w:cs="Times New Roman"/>
          <w:i/>
          <w:spacing w:val="-30"/>
        </w:rPr>
        <w:t xml:space="preserve"> </w:t>
      </w:r>
      <w:r w:rsidRPr="00BB5FCB">
        <w:rPr>
          <w:rFonts w:ascii="Times New Roman" w:hAnsi="Times New Roman" w:cs="Times New Roman"/>
          <w:i/>
        </w:rPr>
        <w:t>Dubravica – novoizgrađena javno poslovna zgrada, Ulica Pavla Štoosa 18, Dubravica</w:t>
      </w:r>
    </w:p>
    <w:p w:rsidR="00D62C98" w:rsidRDefault="00D62C98" w:rsidP="00860E2C">
      <w:pPr>
        <w:ind w:left="18" w:right="19"/>
        <w:jc w:val="center"/>
        <w:rPr>
          <w:rFonts w:ascii="Times New Roman" w:hAnsi="Times New Roman"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D62C98" w:rsidTr="00D06774">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D62C98" w:rsidRDefault="00D62C98" w:rsidP="00E13AB1">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D62C98" w:rsidRDefault="00D62C98" w:rsidP="00E13AB1">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D62C98" w:rsidRDefault="00D62C98" w:rsidP="00E13AB1">
            <w:pPr>
              <w:pStyle w:val="TableParagraph"/>
              <w:spacing w:before="8"/>
              <w:jc w:val="left"/>
              <w:rPr>
                <w:rFonts w:ascii="Times New Roman" w:hAnsi="Times New Roman" w:cs="Times New Roman"/>
                <w:i/>
              </w:rPr>
            </w:pPr>
          </w:p>
          <w:p w:rsidR="00D62C98" w:rsidRDefault="00D62C98" w:rsidP="00E13AB1">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D62C98" w:rsidRDefault="00D62C98" w:rsidP="00E13AB1">
            <w:pPr>
              <w:pStyle w:val="TableParagraph"/>
              <w:spacing w:before="8"/>
              <w:jc w:val="left"/>
              <w:rPr>
                <w:rFonts w:ascii="Times New Roman" w:hAnsi="Times New Roman" w:cs="Times New Roman"/>
                <w:i/>
              </w:rPr>
            </w:pPr>
          </w:p>
          <w:p w:rsidR="00D62C98" w:rsidRDefault="00D62C98" w:rsidP="00E13AB1">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D62C98" w:rsidRDefault="00D62C98" w:rsidP="00E13AB1">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D62C98" w:rsidTr="00D06774">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D62C98" w:rsidRDefault="00D62C98" w:rsidP="00E13AB1">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D62C98" w:rsidRDefault="00D62C98" w:rsidP="00D62C98">
            <w:pPr>
              <w:pStyle w:val="TableParagraph"/>
              <w:spacing w:before="14"/>
              <w:ind w:left="231" w:right="228"/>
              <w:rPr>
                <w:rFonts w:ascii="Times New Roman" w:hAnsi="Times New Roman" w:cs="Times New Roman"/>
              </w:rPr>
            </w:pPr>
            <w:r>
              <w:rPr>
                <w:rFonts w:ascii="Times New Roman" w:hAnsi="Times New Roman" w:cs="Times New Roman"/>
              </w:rPr>
              <w:t xml:space="preserve">Poslovni prostor - prizemlje </w:t>
            </w:r>
            <w:r w:rsidR="009A5528">
              <w:rPr>
                <w:rFonts w:ascii="Times New Roman" w:hAnsi="Times New Roman" w:cs="Times New Roman"/>
              </w:rPr>
              <w:t>lijevo</w:t>
            </w:r>
            <w:r w:rsidR="009C2A19">
              <w:rPr>
                <w:rFonts w:ascii="Times New Roman" w:hAnsi="Times New Roman" w:cs="Times New Roman"/>
              </w:rPr>
              <w:t xml:space="preserve">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rsidR="00D62C98" w:rsidRDefault="00D62C98" w:rsidP="00E13AB1">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D62C98" w:rsidRDefault="003F7D84" w:rsidP="00E13AB1">
            <w:pPr>
              <w:pStyle w:val="TableParagraph"/>
              <w:spacing w:before="14"/>
              <w:ind w:left="231" w:right="224"/>
              <w:rPr>
                <w:rFonts w:ascii="Times New Roman" w:hAnsi="Times New Roman" w:cs="Times New Roman"/>
              </w:rPr>
            </w:pPr>
            <w:r>
              <w:rPr>
                <w:rFonts w:ascii="Times New Roman" w:hAnsi="Times New Roman" w:cs="Times New Roman"/>
              </w:rPr>
              <w:t>Netto površina 79 m2</w:t>
            </w:r>
          </w:p>
        </w:tc>
        <w:tc>
          <w:tcPr>
            <w:tcW w:w="2552" w:type="dxa"/>
            <w:tcBorders>
              <w:top w:val="single" w:sz="4" w:space="0" w:color="000000"/>
              <w:left w:val="single" w:sz="4" w:space="0" w:color="000000"/>
              <w:bottom w:val="single" w:sz="4" w:space="0" w:color="000000"/>
              <w:right w:val="single" w:sz="4" w:space="0" w:color="000000"/>
            </w:tcBorders>
            <w:hideMark/>
          </w:tcPr>
          <w:p w:rsidR="00DE0F98" w:rsidRDefault="00D62C98" w:rsidP="0067175E">
            <w:pPr>
              <w:pStyle w:val="TableParagraph"/>
              <w:spacing w:before="14"/>
              <w:ind w:left="209" w:right="204"/>
              <w:rPr>
                <w:rFonts w:ascii="Times New Roman" w:hAnsi="Times New Roman" w:cs="Times New Roman"/>
              </w:rPr>
            </w:pPr>
            <w:r>
              <w:rPr>
                <w:rFonts w:ascii="Times New Roman" w:hAnsi="Times New Roman" w:cs="Times New Roman"/>
              </w:rPr>
              <w:t xml:space="preserve">Ugovor o </w:t>
            </w:r>
            <w:r w:rsidR="003F7D84">
              <w:rPr>
                <w:rFonts w:ascii="Times New Roman" w:hAnsi="Times New Roman" w:cs="Times New Roman"/>
              </w:rPr>
              <w:t xml:space="preserve">prodaji posebnog dijela nekretnine izravnom pogodbom, Aneks Ugovora i Aneks 2 Ugovora </w:t>
            </w:r>
            <w:r>
              <w:rPr>
                <w:rFonts w:ascii="Times New Roman" w:hAnsi="Times New Roman" w:cs="Times New Roman"/>
              </w:rPr>
              <w:t>– DOM ZDRAVLJA ZAGREBAČKE ŽUPANIJE</w:t>
            </w:r>
          </w:p>
          <w:p w:rsidR="00DE0F98" w:rsidRDefault="00DE0F98" w:rsidP="0067175E">
            <w:pPr>
              <w:pStyle w:val="TableParagraph"/>
              <w:spacing w:before="14"/>
              <w:ind w:left="209" w:right="204"/>
              <w:rPr>
                <w:rFonts w:ascii="Times New Roman" w:hAnsi="Times New Roman" w:cs="Times New Roman"/>
              </w:rPr>
            </w:pPr>
            <w:r>
              <w:rPr>
                <w:rFonts w:ascii="Times New Roman" w:hAnsi="Times New Roman" w:cs="Times New Roman"/>
              </w:rPr>
              <w:t>(Odluka o davanju suglasnosti na sklapanje Ugovora o prodaji nekretnine izravnom pogodbom (Službeni glasnik Općine Dubravica broj 01/2020))</w:t>
            </w:r>
          </w:p>
          <w:p w:rsidR="00DE0F98" w:rsidRDefault="00DE0F98" w:rsidP="00E13AB1">
            <w:pPr>
              <w:pStyle w:val="TableParagraph"/>
              <w:spacing w:before="14"/>
              <w:ind w:left="209" w:right="204"/>
              <w:rPr>
                <w:rFonts w:ascii="Times New Roman" w:hAnsi="Times New Roman" w:cs="Times New Roman"/>
              </w:rPr>
            </w:pPr>
          </w:p>
        </w:tc>
      </w:tr>
      <w:tr w:rsidR="00D62C98" w:rsidTr="00D06774">
        <w:trPr>
          <w:trHeight w:val="263"/>
        </w:trPr>
        <w:tc>
          <w:tcPr>
            <w:tcW w:w="694" w:type="dxa"/>
            <w:tcBorders>
              <w:top w:val="single" w:sz="4" w:space="0" w:color="000000"/>
              <w:left w:val="single" w:sz="4" w:space="0" w:color="000000"/>
              <w:bottom w:val="single" w:sz="4" w:space="0" w:color="000000"/>
              <w:right w:val="single" w:sz="4" w:space="0" w:color="000000"/>
            </w:tcBorders>
          </w:tcPr>
          <w:p w:rsidR="00D62C98" w:rsidRDefault="00D62C98" w:rsidP="00E13AB1">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D62C98" w:rsidRDefault="00D62C98" w:rsidP="0067175E">
            <w:pPr>
              <w:pStyle w:val="TableParagraph"/>
              <w:spacing w:before="14"/>
              <w:ind w:left="231" w:right="228"/>
              <w:rPr>
                <w:rFonts w:ascii="Times New Roman" w:hAnsi="Times New Roman" w:cs="Times New Roman"/>
              </w:rPr>
            </w:pPr>
            <w:r>
              <w:rPr>
                <w:rFonts w:ascii="Times New Roman" w:hAnsi="Times New Roman" w:cs="Times New Roman"/>
              </w:rPr>
              <w:t xml:space="preserve">Poslovni prostor - prizemlje </w:t>
            </w:r>
            <w:r w:rsidR="009A5528">
              <w:rPr>
                <w:rFonts w:ascii="Times New Roman" w:hAnsi="Times New Roman" w:cs="Times New Roman"/>
              </w:rPr>
              <w:t xml:space="preserve">desno, </w:t>
            </w:r>
            <w:r w:rsidR="0067175E">
              <w:rPr>
                <w:rFonts w:ascii="Times New Roman" w:hAnsi="Times New Roman" w:cs="Times New Roman"/>
              </w:rPr>
              <w:t>trgovina na malo-</w:t>
            </w:r>
            <w:r w:rsidR="009A5528">
              <w:rPr>
                <w:rFonts w:ascii="Times New Roman" w:hAnsi="Times New Roman" w:cs="Times New Roman"/>
              </w:rPr>
              <w:t xml:space="preserve">ljekarna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rsidR="00D62C98" w:rsidRDefault="009A5528" w:rsidP="00E13AB1">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D62C98" w:rsidRDefault="0067175E" w:rsidP="00E13AB1">
            <w:pPr>
              <w:pStyle w:val="TableParagraph"/>
              <w:spacing w:before="14"/>
              <w:ind w:left="231" w:right="224"/>
              <w:rPr>
                <w:rFonts w:ascii="Times New Roman" w:hAnsi="Times New Roman" w:cs="Times New Roman"/>
              </w:rPr>
            </w:pPr>
            <w:r>
              <w:rPr>
                <w:rFonts w:ascii="Times New Roman" w:hAnsi="Times New Roman" w:cs="Times New Roman"/>
              </w:rPr>
              <w:t>89,44 m2</w:t>
            </w:r>
          </w:p>
        </w:tc>
        <w:tc>
          <w:tcPr>
            <w:tcW w:w="2552" w:type="dxa"/>
            <w:tcBorders>
              <w:top w:val="single" w:sz="4" w:space="0" w:color="000000"/>
              <w:left w:val="single" w:sz="4" w:space="0" w:color="000000"/>
              <w:bottom w:val="single" w:sz="4" w:space="0" w:color="000000"/>
              <w:right w:val="single" w:sz="4" w:space="0" w:color="000000"/>
            </w:tcBorders>
          </w:tcPr>
          <w:p w:rsidR="00D62C98" w:rsidRDefault="009A5528" w:rsidP="00E13AB1">
            <w:pPr>
              <w:pStyle w:val="TableParagraph"/>
              <w:spacing w:before="14"/>
              <w:ind w:left="209" w:right="204"/>
              <w:rPr>
                <w:rFonts w:ascii="Times New Roman" w:hAnsi="Times New Roman" w:cs="Times New Roman"/>
              </w:rPr>
            </w:pPr>
            <w:r>
              <w:rPr>
                <w:rFonts w:ascii="Times New Roman" w:hAnsi="Times New Roman" w:cs="Times New Roman"/>
              </w:rPr>
              <w:t>Planirane aktivnosti davanja poslovnog prostora u zakup</w:t>
            </w:r>
          </w:p>
        </w:tc>
      </w:tr>
      <w:tr w:rsidR="00D62C98" w:rsidTr="00D06774">
        <w:trPr>
          <w:trHeight w:val="802"/>
        </w:trPr>
        <w:tc>
          <w:tcPr>
            <w:tcW w:w="694" w:type="dxa"/>
            <w:tcBorders>
              <w:top w:val="single" w:sz="4" w:space="0" w:color="000000"/>
              <w:left w:val="single" w:sz="4" w:space="0" w:color="000000"/>
              <w:bottom w:val="single" w:sz="4" w:space="0" w:color="000000"/>
              <w:right w:val="single" w:sz="4" w:space="0" w:color="000000"/>
            </w:tcBorders>
          </w:tcPr>
          <w:p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D62C98" w:rsidRDefault="00D62C98" w:rsidP="009A5528">
            <w:pPr>
              <w:pStyle w:val="TableParagraph"/>
              <w:rPr>
                <w:rFonts w:ascii="Times New Roman" w:hAnsi="Times New Roman" w:cs="Times New Roman"/>
                <w:i/>
              </w:rPr>
            </w:pPr>
            <w:r>
              <w:rPr>
                <w:rFonts w:ascii="Times New Roman" w:hAnsi="Times New Roman" w:cs="Times New Roman"/>
              </w:rPr>
              <w:t xml:space="preserve">Poslovni prostor </w:t>
            </w:r>
            <w:r w:rsidR="009A5528">
              <w:rPr>
                <w:rFonts w:ascii="Times New Roman" w:hAnsi="Times New Roman" w:cs="Times New Roman"/>
              </w:rPr>
              <w:t>–</w:t>
            </w:r>
            <w:r>
              <w:rPr>
                <w:rFonts w:ascii="Times New Roman" w:hAnsi="Times New Roman" w:cs="Times New Roman"/>
              </w:rPr>
              <w:t xml:space="preserve"> </w:t>
            </w:r>
            <w:r w:rsidR="009A5528">
              <w:rPr>
                <w:rFonts w:ascii="Times New Roman" w:hAnsi="Times New Roman" w:cs="Times New Roman"/>
              </w:rPr>
              <w:t>I.</w:t>
            </w:r>
            <w:r w:rsidR="0067175E">
              <w:rPr>
                <w:rFonts w:ascii="Times New Roman" w:hAnsi="Times New Roman" w:cs="Times New Roman"/>
              </w:rPr>
              <w:t xml:space="preserve"> kat, proctor udruge </w:t>
            </w:r>
            <w:r w:rsidR="009A5528">
              <w:rPr>
                <w:rFonts w:ascii="Times New Roman" w:hAnsi="Times New Roman" w:cs="Times New Roman"/>
              </w:rPr>
              <w:t>1</w:t>
            </w:r>
            <w:r>
              <w:rPr>
                <w:rFonts w:ascii="Times New Roman" w:hAnsi="Times New Roman" w:cs="Times New Roman"/>
              </w:rPr>
              <w:t xml:space="preserve"> (javno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rsidR="00D62C98" w:rsidRDefault="009A5528" w:rsidP="009A5528">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r w:rsidR="00D62C98" w:rsidTr="00D06774">
        <w:trPr>
          <w:trHeight w:val="1058"/>
        </w:trPr>
        <w:tc>
          <w:tcPr>
            <w:tcW w:w="694" w:type="dxa"/>
            <w:tcBorders>
              <w:top w:val="single" w:sz="4" w:space="0" w:color="000000"/>
              <w:left w:val="single" w:sz="4" w:space="0" w:color="000000"/>
              <w:bottom w:val="single" w:sz="4" w:space="0" w:color="000000"/>
              <w:right w:val="single" w:sz="4" w:space="0" w:color="000000"/>
            </w:tcBorders>
          </w:tcPr>
          <w:p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D62C98" w:rsidRDefault="00D62C98" w:rsidP="00E13AB1">
            <w:pPr>
              <w:pStyle w:val="TableParagraph"/>
              <w:rPr>
                <w:rFonts w:ascii="Times New Roman" w:hAnsi="Times New Roman" w:cs="Times New Roman"/>
                <w:i/>
              </w:rPr>
            </w:pPr>
            <w:r>
              <w:rPr>
                <w:rFonts w:ascii="Times New Roman" w:hAnsi="Times New Roman" w:cs="Times New Roman"/>
              </w:rPr>
              <w:t>Poslovni prostor -</w:t>
            </w:r>
            <w:r w:rsidR="009A5528">
              <w:rPr>
                <w:rFonts w:ascii="Times New Roman" w:hAnsi="Times New Roman" w:cs="Times New Roman"/>
              </w:rPr>
              <w:t xml:space="preserve"> I.</w:t>
            </w:r>
            <w:r w:rsidR="0067175E">
              <w:rPr>
                <w:rFonts w:ascii="Times New Roman" w:hAnsi="Times New Roman" w:cs="Times New Roman"/>
              </w:rPr>
              <w:t xml:space="preserve"> kat, proctor udruge</w:t>
            </w:r>
            <w:r w:rsidR="009A5528">
              <w:rPr>
                <w:rFonts w:ascii="Times New Roman" w:hAnsi="Times New Roman" w:cs="Times New Roman"/>
              </w:rPr>
              <w:t xml:space="preserve"> 2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rsidR="00D62C98" w:rsidRDefault="009A5528" w:rsidP="00E13AB1">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r w:rsidR="00D62C98" w:rsidTr="00D06774">
        <w:trPr>
          <w:trHeight w:val="839"/>
        </w:trPr>
        <w:tc>
          <w:tcPr>
            <w:tcW w:w="694" w:type="dxa"/>
            <w:tcBorders>
              <w:top w:val="single" w:sz="4" w:space="0" w:color="000000"/>
              <w:left w:val="single" w:sz="4" w:space="0" w:color="000000"/>
              <w:bottom w:val="single" w:sz="4" w:space="0" w:color="000000"/>
              <w:right w:val="single" w:sz="4" w:space="0" w:color="000000"/>
            </w:tcBorders>
          </w:tcPr>
          <w:p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D62C98" w:rsidRDefault="00D62C98" w:rsidP="00E13AB1">
            <w:pPr>
              <w:pStyle w:val="TableParagraph"/>
              <w:rPr>
                <w:rFonts w:ascii="Times New Roman" w:hAnsi="Times New Roman" w:cs="Times New Roman"/>
                <w:i/>
              </w:rPr>
            </w:pPr>
            <w:r>
              <w:rPr>
                <w:rFonts w:ascii="Times New Roman" w:hAnsi="Times New Roman" w:cs="Times New Roman"/>
              </w:rPr>
              <w:t xml:space="preserve">Poslovni prostor - </w:t>
            </w:r>
            <w:r w:rsidR="009A5528">
              <w:rPr>
                <w:rFonts w:ascii="Times New Roman" w:hAnsi="Times New Roman" w:cs="Times New Roman"/>
              </w:rPr>
              <w:t xml:space="preserve"> I.</w:t>
            </w:r>
            <w:r w:rsidR="0067175E">
              <w:rPr>
                <w:rFonts w:ascii="Times New Roman" w:hAnsi="Times New Roman" w:cs="Times New Roman"/>
              </w:rPr>
              <w:t xml:space="preserve"> kat, proctor udruge</w:t>
            </w:r>
            <w:r w:rsidR="009A5528">
              <w:rPr>
                <w:rFonts w:ascii="Times New Roman" w:hAnsi="Times New Roman" w:cs="Times New Roman"/>
              </w:rPr>
              <w:t xml:space="preserve"> 3</w:t>
            </w:r>
            <w:r>
              <w:rPr>
                <w:rFonts w:ascii="Times New Roman" w:hAnsi="Times New Roman" w:cs="Times New Roman"/>
              </w:rPr>
              <w:t xml:space="preserve"> (javno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rsidR="00D62C98" w:rsidRDefault="009A5528" w:rsidP="00E13AB1">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bl>
    <w:p w:rsidR="00D06774" w:rsidRDefault="00D06774" w:rsidP="00D06774">
      <w:pPr>
        <w:ind w:left="18" w:right="19"/>
        <w:jc w:val="center"/>
        <w:rPr>
          <w:rFonts w:ascii="Times New Roman" w:hAnsi="Times New Roman" w:cs="Times New Roman"/>
          <w:i/>
        </w:rPr>
      </w:pPr>
      <w:r>
        <w:rPr>
          <w:rFonts w:ascii="Times New Roman" w:hAnsi="Times New Roman" w:cs="Times New Roman"/>
          <w:i/>
        </w:rPr>
        <w:t>Izvor: Općina Dubravica</w:t>
      </w:r>
    </w:p>
    <w:p w:rsidR="00D62C98" w:rsidRDefault="00D62C98" w:rsidP="00860E2C">
      <w:pPr>
        <w:ind w:left="18" w:right="19"/>
        <w:jc w:val="center"/>
        <w:rPr>
          <w:rFonts w:ascii="Times New Roman" w:hAnsi="Times New Roman" w:cs="Times New Roman"/>
          <w:i/>
        </w:rPr>
      </w:pPr>
    </w:p>
    <w:p w:rsidR="00860E2C" w:rsidRDefault="00860E2C" w:rsidP="00860E2C">
      <w:pPr>
        <w:pStyle w:val="Tijeloteksta"/>
        <w:spacing w:before="7"/>
        <w:rPr>
          <w:rFonts w:ascii="Times New Roman" w:hAnsi="Times New Roman" w:cs="Times New Roman"/>
          <w:i/>
          <w:sz w:val="22"/>
          <w:szCs w:val="22"/>
        </w:rPr>
      </w:pPr>
    </w:p>
    <w:p w:rsidR="00860E2C" w:rsidRDefault="00860E2C" w:rsidP="00860E2C">
      <w:pPr>
        <w:pStyle w:val="Tijeloteksta"/>
        <w:spacing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Definiraju se sljedeće smjernice upravljanja i raspolaganja poslovnim prostorima u vlasništvu Općine:</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pStyle w:val="Odlomakpopisa"/>
        <w:numPr>
          <w:ilvl w:val="0"/>
          <w:numId w:val="2"/>
        </w:numPr>
        <w:tabs>
          <w:tab w:val="left" w:pos="477"/>
        </w:tabs>
        <w:spacing w:before="1" w:line="276" w:lineRule="auto"/>
        <w:ind w:right="109"/>
        <w:jc w:val="both"/>
        <w:rPr>
          <w:rFonts w:ascii="Times New Roman" w:hAnsi="Times New Roman" w:cs="Times New Roman"/>
        </w:rPr>
      </w:pPr>
      <w:r>
        <w:rPr>
          <w:rFonts w:ascii="Times New Roman" w:hAnsi="Times New Roman" w:cs="Times New Roman"/>
        </w:rPr>
        <w:t>Općina</w:t>
      </w:r>
      <w:r>
        <w:rPr>
          <w:rFonts w:ascii="Times New Roman" w:hAnsi="Times New Roman" w:cs="Times New Roman"/>
          <w:spacing w:val="-9"/>
        </w:rPr>
        <w:t xml:space="preserve"> </w:t>
      </w:r>
      <w:r>
        <w:rPr>
          <w:rFonts w:ascii="Times New Roman" w:hAnsi="Times New Roman" w:cs="Times New Roman"/>
        </w:rPr>
        <w:t>putem</w:t>
      </w:r>
      <w:r>
        <w:rPr>
          <w:rFonts w:ascii="Times New Roman" w:hAnsi="Times New Roman" w:cs="Times New Roman"/>
          <w:spacing w:val="-7"/>
        </w:rPr>
        <w:t xml:space="preserve"> </w:t>
      </w:r>
      <w:r>
        <w:rPr>
          <w:rFonts w:ascii="Times New Roman" w:hAnsi="Times New Roman" w:cs="Times New Roman"/>
        </w:rPr>
        <w:t>odluka</w:t>
      </w:r>
      <w:r>
        <w:rPr>
          <w:rFonts w:ascii="Times New Roman" w:hAnsi="Times New Roman" w:cs="Times New Roman"/>
          <w:spacing w:val="-8"/>
        </w:rPr>
        <w:t xml:space="preserve"> </w:t>
      </w:r>
      <w:r>
        <w:rPr>
          <w:rFonts w:ascii="Times New Roman" w:hAnsi="Times New Roman" w:cs="Times New Roman"/>
        </w:rPr>
        <w:t>Općinskog</w:t>
      </w:r>
      <w:r>
        <w:rPr>
          <w:rFonts w:ascii="Times New Roman" w:hAnsi="Times New Roman" w:cs="Times New Roman"/>
          <w:spacing w:val="-8"/>
        </w:rPr>
        <w:t xml:space="preserve"> </w:t>
      </w:r>
      <w:r>
        <w:rPr>
          <w:rFonts w:ascii="Times New Roman" w:hAnsi="Times New Roman" w:cs="Times New Roman"/>
        </w:rPr>
        <w:t>vijeća</w:t>
      </w:r>
      <w:r>
        <w:rPr>
          <w:rFonts w:ascii="Times New Roman" w:hAnsi="Times New Roman" w:cs="Times New Roman"/>
          <w:spacing w:val="-8"/>
        </w:rPr>
        <w:t xml:space="preserve"> </w:t>
      </w:r>
      <w:r>
        <w:rPr>
          <w:rFonts w:ascii="Times New Roman" w:hAnsi="Times New Roman" w:cs="Times New Roman"/>
        </w:rPr>
        <w:t>mora</w:t>
      </w:r>
      <w:r>
        <w:rPr>
          <w:rFonts w:ascii="Times New Roman" w:hAnsi="Times New Roman" w:cs="Times New Roman"/>
          <w:spacing w:val="-9"/>
        </w:rPr>
        <w:t xml:space="preserve"> </w:t>
      </w:r>
      <w:r>
        <w:rPr>
          <w:rFonts w:ascii="Times New Roman" w:hAnsi="Times New Roman" w:cs="Times New Roman"/>
        </w:rPr>
        <w:t>na</w:t>
      </w:r>
      <w:r>
        <w:rPr>
          <w:rFonts w:ascii="Times New Roman" w:hAnsi="Times New Roman" w:cs="Times New Roman"/>
          <w:spacing w:val="-8"/>
        </w:rPr>
        <w:t xml:space="preserve"> </w:t>
      </w:r>
      <w:r>
        <w:rPr>
          <w:rFonts w:ascii="Times New Roman" w:hAnsi="Times New Roman" w:cs="Times New Roman"/>
        </w:rPr>
        <w:t>racionalan</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učinkovit</w:t>
      </w:r>
      <w:r>
        <w:rPr>
          <w:rFonts w:ascii="Times New Roman" w:hAnsi="Times New Roman" w:cs="Times New Roman"/>
          <w:spacing w:val="-7"/>
        </w:rPr>
        <w:t xml:space="preserve"> </w:t>
      </w:r>
      <w:r>
        <w:rPr>
          <w:rFonts w:ascii="Times New Roman" w:hAnsi="Times New Roman" w:cs="Times New Roman"/>
        </w:rPr>
        <w:t>način</w:t>
      </w:r>
      <w:r>
        <w:rPr>
          <w:rFonts w:ascii="Times New Roman" w:hAnsi="Times New Roman" w:cs="Times New Roman"/>
          <w:spacing w:val="-6"/>
        </w:rPr>
        <w:t xml:space="preserve"> </w:t>
      </w:r>
      <w:r>
        <w:rPr>
          <w:rFonts w:ascii="Times New Roman" w:hAnsi="Times New Roman" w:cs="Times New Roman"/>
        </w:rPr>
        <w:t>upravljati poslovnim prostorima na način da poslovni prostori mogu</w:t>
      </w:r>
      <w:r>
        <w:rPr>
          <w:rFonts w:ascii="Times New Roman" w:hAnsi="Times New Roman" w:cs="Times New Roman"/>
          <w:spacing w:val="-11"/>
        </w:rPr>
        <w:t xml:space="preserve"> </w:t>
      </w:r>
      <w:r>
        <w:rPr>
          <w:rFonts w:ascii="Times New Roman" w:hAnsi="Times New Roman" w:cs="Times New Roman"/>
        </w:rPr>
        <w:t>biti</w:t>
      </w:r>
      <w:r>
        <w:rPr>
          <w:rFonts w:ascii="Times New Roman" w:hAnsi="Times New Roman" w:cs="Times New Roman"/>
          <w:spacing w:val="-12"/>
        </w:rPr>
        <w:t xml:space="preserve"> </w:t>
      </w:r>
      <w:r>
        <w:rPr>
          <w:rFonts w:ascii="Times New Roman" w:hAnsi="Times New Roman" w:cs="Times New Roman"/>
        </w:rPr>
        <w:t>ponuđeni</w:t>
      </w:r>
      <w:r>
        <w:rPr>
          <w:rFonts w:ascii="Times New Roman" w:hAnsi="Times New Roman" w:cs="Times New Roman"/>
          <w:spacing w:val="-11"/>
        </w:rPr>
        <w:t xml:space="preserve"> </w:t>
      </w:r>
      <w:r>
        <w:rPr>
          <w:rFonts w:ascii="Times New Roman" w:hAnsi="Times New Roman" w:cs="Times New Roman"/>
        </w:rPr>
        <w:t>na</w:t>
      </w:r>
      <w:r>
        <w:rPr>
          <w:rFonts w:ascii="Times New Roman" w:hAnsi="Times New Roman" w:cs="Times New Roman"/>
          <w:spacing w:val="-13"/>
        </w:rPr>
        <w:t xml:space="preserve"> </w:t>
      </w:r>
      <w:r>
        <w:rPr>
          <w:rFonts w:ascii="Times New Roman" w:hAnsi="Times New Roman" w:cs="Times New Roman"/>
        </w:rPr>
        <w:t>tržištu,</w:t>
      </w:r>
      <w:r>
        <w:rPr>
          <w:rFonts w:ascii="Times New Roman" w:hAnsi="Times New Roman" w:cs="Times New Roman"/>
          <w:spacing w:val="-10"/>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4"/>
        </w:rPr>
        <w:t xml:space="preserve"> </w:t>
      </w:r>
      <w:r>
        <w:rPr>
          <w:rFonts w:ascii="Times New Roman" w:hAnsi="Times New Roman" w:cs="Times New Roman"/>
        </w:rPr>
        <w:t>zakupa,</w:t>
      </w:r>
      <w:r>
        <w:rPr>
          <w:rFonts w:ascii="Times New Roman" w:hAnsi="Times New Roman" w:cs="Times New Roman"/>
          <w:spacing w:val="-12"/>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2"/>
        </w:rPr>
        <w:t xml:space="preserve"> </w:t>
      </w:r>
      <w:r>
        <w:rPr>
          <w:rFonts w:ascii="Times New Roman" w:hAnsi="Times New Roman" w:cs="Times New Roman"/>
        </w:rPr>
        <w:t>njihove prodaje javnim</w:t>
      </w:r>
      <w:r>
        <w:rPr>
          <w:rFonts w:ascii="Times New Roman" w:hAnsi="Times New Roman" w:cs="Times New Roman"/>
          <w:spacing w:val="-3"/>
        </w:rPr>
        <w:t xml:space="preserve"> </w:t>
      </w:r>
      <w:r>
        <w:rPr>
          <w:rFonts w:ascii="Times New Roman" w:hAnsi="Times New Roman" w:cs="Times New Roman"/>
        </w:rPr>
        <w:t>natječajem.</w:t>
      </w:r>
    </w:p>
    <w:p w:rsidR="00860E2C" w:rsidRDefault="00860E2C" w:rsidP="00860E2C">
      <w:pPr>
        <w:pStyle w:val="Tijeloteksta"/>
        <w:spacing w:before="3"/>
        <w:rPr>
          <w:rFonts w:ascii="Times New Roman" w:hAnsi="Times New Roman" w:cs="Times New Roman"/>
          <w:sz w:val="22"/>
          <w:szCs w:val="22"/>
        </w:rPr>
      </w:pPr>
    </w:p>
    <w:p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u w:val="single"/>
        </w:rPr>
        <w:t>Akti kojima je regulirano upravljanje i raspolaganje poslovnim prostorima u vlasništvu</w:t>
      </w:r>
      <w:r>
        <w:rPr>
          <w:rFonts w:ascii="Times New Roman" w:hAnsi="Times New Roman" w:cs="Times New Roman"/>
          <w:sz w:val="22"/>
          <w:szCs w:val="22"/>
        </w:rPr>
        <w:t xml:space="preserve"> </w:t>
      </w:r>
      <w:r>
        <w:rPr>
          <w:rFonts w:ascii="Times New Roman" w:hAnsi="Times New Roman" w:cs="Times New Roman"/>
          <w:sz w:val="22"/>
          <w:szCs w:val="22"/>
          <w:u w:val="single"/>
        </w:rPr>
        <w:t>Općine Dubravica:</w:t>
      </w:r>
    </w:p>
    <w:p w:rsidR="00860E2C" w:rsidRDefault="00860E2C" w:rsidP="00860E2C">
      <w:pPr>
        <w:pStyle w:val="Tijeloteksta"/>
        <w:rPr>
          <w:rFonts w:ascii="Times New Roman" w:hAnsi="Times New Roman" w:cs="Times New Roman"/>
          <w:sz w:val="22"/>
          <w:szCs w:val="22"/>
        </w:rPr>
      </w:pP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Zakon</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6"/>
        </w:rPr>
        <w:t xml:space="preserve"> </w:t>
      </w:r>
      <w:r>
        <w:rPr>
          <w:rFonts w:ascii="Times New Roman" w:hAnsi="Times New Roman" w:cs="Times New Roman"/>
        </w:rPr>
        <w:t>zakupu</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6"/>
        </w:rPr>
        <w:t xml:space="preserve"> </w:t>
      </w:r>
      <w:r>
        <w:rPr>
          <w:rFonts w:ascii="Times New Roman" w:hAnsi="Times New Roman" w:cs="Times New Roman"/>
        </w:rPr>
        <w:t>kupoprodaji</w:t>
      </w:r>
      <w:r>
        <w:rPr>
          <w:rFonts w:ascii="Times New Roman" w:hAnsi="Times New Roman" w:cs="Times New Roman"/>
          <w:spacing w:val="-15"/>
        </w:rPr>
        <w:t xml:space="preserve"> </w:t>
      </w:r>
      <w:r>
        <w:rPr>
          <w:rFonts w:ascii="Times New Roman" w:hAnsi="Times New Roman" w:cs="Times New Roman"/>
        </w:rPr>
        <w:t>poslovnih</w:t>
      </w:r>
      <w:r>
        <w:rPr>
          <w:rFonts w:ascii="Times New Roman" w:hAnsi="Times New Roman" w:cs="Times New Roman"/>
          <w:spacing w:val="-15"/>
        </w:rPr>
        <w:t xml:space="preserve"> </w:t>
      </w:r>
      <w:r>
        <w:rPr>
          <w:rFonts w:ascii="Times New Roman" w:hAnsi="Times New Roman" w:cs="Times New Roman"/>
        </w:rPr>
        <w:t>prostora</w:t>
      </w:r>
      <w:r>
        <w:rPr>
          <w:rFonts w:ascii="Times New Roman" w:hAnsi="Times New Roman" w:cs="Times New Roman"/>
          <w:spacing w:val="-15"/>
        </w:rPr>
        <w:t xml:space="preserve"> </w:t>
      </w:r>
      <w:r>
        <w:rPr>
          <w:rFonts w:ascii="Times New Roman" w:hAnsi="Times New Roman" w:cs="Times New Roman"/>
        </w:rPr>
        <w:t>(„Narodne</w:t>
      </w:r>
      <w:r>
        <w:rPr>
          <w:rFonts w:ascii="Times New Roman" w:hAnsi="Times New Roman" w:cs="Times New Roman"/>
          <w:spacing w:val="-16"/>
        </w:rPr>
        <w:t xml:space="preserve"> </w:t>
      </w:r>
      <w:r>
        <w:rPr>
          <w:rFonts w:ascii="Times New Roman" w:hAnsi="Times New Roman" w:cs="Times New Roman"/>
        </w:rPr>
        <w:t>novine“,</w:t>
      </w:r>
      <w:r>
        <w:rPr>
          <w:rFonts w:ascii="Times New Roman" w:hAnsi="Times New Roman" w:cs="Times New Roman"/>
          <w:spacing w:val="-18"/>
        </w:rPr>
        <w:t xml:space="preserve"> </w:t>
      </w:r>
      <w:r>
        <w:rPr>
          <w:rFonts w:ascii="Times New Roman" w:hAnsi="Times New Roman" w:cs="Times New Roman"/>
        </w:rPr>
        <w:t>br.</w:t>
      </w:r>
      <w:r>
        <w:rPr>
          <w:rFonts w:ascii="Times New Roman" w:hAnsi="Times New Roman" w:cs="Times New Roman"/>
          <w:spacing w:val="-15"/>
        </w:rPr>
        <w:t xml:space="preserve"> </w:t>
      </w:r>
      <w:r>
        <w:rPr>
          <w:rFonts w:ascii="Times New Roman" w:hAnsi="Times New Roman" w:cs="Times New Roman"/>
        </w:rPr>
        <w:t>125/11, 64/15, 112/18)</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lastRenderedPageBreak/>
        <w:t>Odluka o korištenju stare zgrade PŠ Dubravica za udruge i stranke (Službeni glasnik Općine Dubravica broj 03/15) i Odluka o dopuni Odluke o korištenju stare zgrade PŠ Dubravica za udruge i stranke (Službeni glasnik Općine Dubravica broj 01/19)</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zakupu poslovnog prostora – dječji vrtić, Pavla Štoosa 26, Dubravica (Službeni glasnik Općine Dubravica broj 4/18)</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Procedura upravljanja i raspolaganja nekretninama u vlasništvu Općine Dubravica (Službeni glasnik Općine Dubravica broj 01/2020)   </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davanju suglasnosti na sklapanje Ugovora o prodaji nekretnine izravnom pogodbom (Službeni glasnik Općine Dubravica broj 01/2020)</w:t>
      </w:r>
    </w:p>
    <w:p w:rsidR="00860E2C" w:rsidRDefault="00860E2C" w:rsidP="00860E2C">
      <w:pPr>
        <w:pStyle w:val="Odlomakpopisa"/>
        <w:tabs>
          <w:tab w:val="left" w:pos="477"/>
        </w:tabs>
        <w:spacing w:before="93" w:line="276" w:lineRule="auto"/>
        <w:ind w:left="476" w:right="115" w:firstLine="0"/>
        <w:jc w:val="both"/>
        <w:rPr>
          <w:rFonts w:ascii="Times New Roman" w:hAnsi="Times New Roman" w:cs="Times New Roman"/>
        </w:rPr>
      </w:pPr>
    </w:p>
    <w:p w:rsidR="00860E2C" w:rsidRDefault="00860E2C" w:rsidP="00860E2C">
      <w:pPr>
        <w:pStyle w:val="Odlomakpopisa"/>
        <w:numPr>
          <w:ilvl w:val="1"/>
          <w:numId w:val="3"/>
        </w:numPr>
        <w:tabs>
          <w:tab w:val="left" w:pos="477"/>
        </w:tabs>
        <w:spacing w:before="77" w:line="276" w:lineRule="auto"/>
        <w:ind w:left="0" w:right="115" w:firstLine="0"/>
        <w:jc w:val="center"/>
        <w:rPr>
          <w:rFonts w:ascii="Times New Roman" w:hAnsi="Times New Roman" w:cs="Times New Roman"/>
          <w:b/>
        </w:rPr>
      </w:pPr>
      <w:r>
        <w:rPr>
          <w:rFonts w:ascii="Times New Roman" w:hAnsi="Times New Roman" w:cs="Times New Roman"/>
          <w:b/>
        </w:rPr>
        <w:t xml:space="preserve">PLAN UPRAVLJANJA I RASPOLAGANJA </w:t>
      </w:r>
      <w:r>
        <w:rPr>
          <w:rFonts w:ascii="Times New Roman" w:hAnsi="Times New Roman" w:cs="Times New Roman"/>
          <w:b/>
          <w:u w:val="single"/>
        </w:rPr>
        <w:t>GRAĐEVINSKIM ZEMLJIŠTEM</w:t>
      </w:r>
      <w:r>
        <w:rPr>
          <w:rFonts w:ascii="Times New Roman" w:hAnsi="Times New Roman" w:cs="Times New Roman"/>
          <w:b/>
          <w:spacing w:val="-13"/>
        </w:rPr>
        <w:t xml:space="preserve"> </w:t>
      </w:r>
      <w:r>
        <w:rPr>
          <w:rFonts w:ascii="Times New Roman" w:hAnsi="Times New Roman" w:cs="Times New Roman"/>
          <w:b/>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1"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 xml:space="preserve">U portfelju nekretnina u vlasništvu Općine Dubravica postoji nekoliko zemljišta koji predstavljaju veliki potencijal za investicije i ostvarivanje ekonomskog rasta. </w:t>
      </w:r>
    </w:p>
    <w:p w:rsidR="00860E2C" w:rsidRDefault="00860E2C" w:rsidP="00860E2C">
      <w:pPr>
        <w:pStyle w:val="Tijeloteksta"/>
        <w:spacing w:before="8"/>
        <w:rPr>
          <w:rFonts w:ascii="Times New Roman" w:hAnsi="Times New Roman" w:cs="Times New Roman"/>
          <w:sz w:val="22"/>
          <w:szCs w:val="22"/>
        </w:rPr>
      </w:pPr>
    </w:p>
    <w:p w:rsidR="00A211E2" w:rsidRPr="00482E3D" w:rsidRDefault="00860E2C" w:rsidP="00A211E2">
      <w:pPr>
        <w:tabs>
          <w:tab w:val="left" w:pos="477"/>
        </w:tabs>
        <w:spacing w:line="276" w:lineRule="auto"/>
        <w:ind w:left="142" w:right="113"/>
        <w:jc w:val="both"/>
        <w:rPr>
          <w:rFonts w:ascii="Times New Roman" w:hAnsi="Times New Roman" w:cs="Times New Roman"/>
        </w:rPr>
      </w:pPr>
      <w:r>
        <w:rPr>
          <w:rFonts w:ascii="Times New Roman" w:hAnsi="Times New Roman" w:cs="Times New Roman"/>
        </w:rPr>
        <w:t>Prema trenutnom stanju uspostavljenog Registra imovine Općine Dubravica, u 2019. godini započeta je izgradnja, temeljem pravomoćne građevinske dozvole, Slobodnostojeće javno-poslovne građevine (ambulanta, ljekarna, društvene prostorije) na građevinskom zemljištu k.č.br. 72/2 k.o. Dubravica, čija je iz</w:t>
      </w:r>
      <w:r w:rsidR="00FE3A64">
        <w:rPr>
          <w:rFonts w:ascii="Times New Roman" w:hAnsi="Times New Roman" w:cs="Times New Roman"/>
        </w:rPr>
        <w:t xml:space="preserve">gradnja podijeljena na </w:t>
      </w:r>
      <w:r w:rsidR="00FE3A64" w:rsidRPr="00482E3D">
        <w:rPr>
          <w:rFonts w:ascii="Times New Roman" w:hAnsi="Times New Roman" w:cs="Times New Roman"/>
        </w:rPr>
        <w:t>I., II.,</w:t>
      </w:r>
      <w:r w:rsidRPr="00482E3D">
        <w:rPr>
          <w:rFonts w:ascii="Times New Roman" w:hAnsi="Times New Roman" w:cs="Times New Roman"/>
        </w:rPr>
        <w:t xml:space="preserve"> III. </w:t>
      </w:r>
      <w:r w:rsidR="00A96E4F" w:rsidRPr="00482E3D">
        <w:rPr>
          <w:rFonts w:ascii="Times New Roman" w:hAnsi="Times New Roman" w:cs="Times New Roman"/>
        </w:rPr>
        <w:t xml:space="preserve">i IV. </w:t>
      </w:r>
      <w:r w:rsidRPr="00482E3D">
        <w:rPr>
          <w:rFonts w:ascii="Times New Roman" w:hAnsi="Times New Roman" w:cs="Times New Roman"/>
        </w:rPr>
        <w:t>fazu radova</w:t>
      </w:r>
      <w:r w:rsidR="00A211E2" w:rsidRPr="00482E3D">
        <w:rPr>
          <w:rFonts w:ascii="Times New Roman" w:hAnsi="Times New Roman" w:cs="Times New Roman"/>
        </w:rPr>
        <w:t>.</w:t>
      </w:r>
    </w:p>
    <w:p w:rsidR="00A96E4F" w:rsidRPr="00482E3D" w:rsidRDefault="00A96E4F" w:rsidP="00A96E4F">
      <w:pPr>
        <w:tabs>
          <w:tab w:val="left" w:pos="477"/>
        </w:tabs>
        <w:spacing w:line="276" w:lineRule="auto"/>
        <w:ind w:left="142" w:right="113"/>
        <w:jc w:val="both"/>
        <w:rPr>
          <w:rFonts w:ascii="Times New Roman" w:hAnsi="Times New Roman" w:cs="Times New Roman"/>
        </w:rPr>
      </w:pPr>
      <w:r w:rsidRPr="00482E3D">
        <w:rPr>
          <w:rFonts w:ascii="Times New Roman" w:hAnsi="Times New Roman" w:cs="Times New Roman"/>
        </w:rPr>
        <w:t>Krajem 2022. godine završeni su svi radovi na izgradnji javno-poslovne građevine te je za istu ishođena uporabna dozvola.</w:t>
      </w:r>
    </w:p>
    <w:p w:rsidR="00A96E4F" w:rsidRPr="00482E3D" w:rsidRDefault="00A96E4F" w:rsidP="00A96E4F">
      <w:pPr>
        <w:tabs>
          <w:tab w:val="left" w:pos="477"/>
        </w:tabs>
        <w:spacing w:line="276" w:lineRule="auto"/>
        <w:ind w:left="142" w:right="113"/>
        <w:jc w:val="both"/>
        <w:rPr>
          <w:rFonts w:ascii="Times New Roman" w:hAnsi="Times New Roman" w:cs="Times New Roman"/>
        </w:rPr>
      </w:pPr>
      <w:r w:rsidRPr="00482E3D">
        <w:rPr>
          <w:rFonts w:ascii="Times New Roman" w:hAnsi="Times New Roman" w:cs="Times New Roman"/>
        </w:rPr>
        <w:t xml:space="preserve">Novoizgrađena slobodnostojeća javno-poslovna zgrada koja je ujedno i Poduzetnički inkubator sastoji se od 5 (pet) poslovnih prostora: 2 (dva) u prizemlju i 3 (tri) na I. katu zgrade. U prizemlju je 1 (jedan) poslovni prostor prodan Domu zdravlja Zagrebačke županije za svrhu otvaranja ordinacije opće prakse te stomatološke ordinacije. Za drugi poslovni prostor u prizemlju, namijenjen za potrebe ljekarne, planira se davanje istog u zakup u razdoblju 2023.-2029. godine. 3 (tri) poslovna prostora na I. katu zgrade također se u planiranom razdoblju planiraju davati u zakup, sve opisano u </w:t>
      </w:r>
      <w:r w:rsidR="00A211E2" w:rsidRPr="00482E3D">
        <w:rPr>
          <w:rFonts w:ascii="Times New Roman" w:hAnsi="Times New Roman" w:cs="Times New Roman"/>
        </w:rPr>
        <w:t>točki 6. ovog Plana.</w:t>
      </w:r>
    </w:p>
    <w:p w:rsidR="0018763F" w:rsidRPr="00482E3D" w:rsidRDefault="0018763F" w:rsidP="00A96E4F">
      <w:pPr>
        <w:tabs>
          <w:tab w:val="left" w:pos="477"/>
        </w:tabs>
        <w:spacing w:line="276" w:lineRule="auto"/>
        <w:ind w:left="142" w:right="113"/>
        <w:jc w:val="both"/>
        <w:rPr>
          <w:rFonts w:ascii="Times New Roman" w:hAnsi="Times New Roman" w:cs="Times New Roman"/>
        </w:rPr>
      </w:pPr>
    </w:p>
    <w:p w:rsidR="0018763F" w:rsidRPr="00482E3D" w:rsidRDefault="0018763F" w:rsidP="0072116C">
      <w:pPr>
        <w:tabs>
          <w:tab w:val="left" w:pos="3045"/>
        </w:tabs>
        <w:ind w:left="142"/>
        <w:jc w:val="both"/>
        <w:rPr>
          <w:rFonts w:ascii="Times New Roman" w:hAnsi="Times New Roman" w:cs="Times New Roman"/>
        </w:rPr>
      </w:pPr>
      <w:r w:rsidRPr="00482E3D">
        <w:rPr>
          <w:rFonts w:ascii="Times New Roman" w:hAnsi="Times New Roman" w:cs="Times New Roman"/>
        </w:rPr>
        <w:t>Obzirom da je 2021.g. izgrađeno 14 betonskih okvira za dvostruke zemljane grobove na novom mjesnom groblju u Rozgi te su tijekom 2021./2022.g., nakon iskazivanja interesa mještana Općine Dubravica za dodjelom novih grobnih mjesta na korištenje, isti dodijeljeni na korištenje zainteresiranim korisnicima, planira se u 2023. godini i dalje objavljivanje Poziva na iskaz interesa za dodjelom novih grobnih mjesta na korištenje.</w:t>
      </w:r>
    </w:p>
    <w:p w:rsidR="0018763F" w:rsidRPr="00DD0C81" w:rsidRDefault="0018763F" w:rsidP="0072116C">
      <w:pPr>
        <w:tabs>
          <w:tab w:val="left" w:pos="3045"/>
        </w:tabs>
        <w:ind w:left="142"/>
        <w:jc w:val="both"/>
        <w:rPr>
          <w:rFonts w:ascii="Times New Roman" w:hAnsi="Times New Roman" w:cs="Times New Roman"/>
        </w:rPr>
      </w:pPr>
      <w:r w:rsidRPr="00482E3D">
        <w:rPr>
          <w:rFonts w:ascii="Times New Roman" w:hAnsi="Times New Roman" w:cs="Times New Roman"/>
        </w:rPr>
        <w:t xml:space="preserve">U 2023. godini planira se izmjena Glavnog projekta proširenja mjesnog groblja </w:t>
      </w:r>
      <w:r w:rsidRPr="00DD0C81">
        <w:rPr>
          <w:rFonts w:ascii="Times New Roman" w:hAnsi="Times New Roman" w:cs="Times New Roman"/>
        </w:rPr>
        <w:t xml:space="preserve">zbog potrebe povećanja dimenzija grobnih mjesta te ujedno smanjenja ukupnog broja istih. </w:t>
      </w:r>
    </w:p>
    <w:p w:rsidR="00A211E2" w:rsidRDefault="00A211E2" w:rsidP="00A96E4F">
      <w:pPr>
        <w:tabs>
          <w:tab w:val="left" w:pos="477"/>
        </w:tabs>
        <w:spacing w:line="276" w:lineRule="auto"/>
        <w:ind w:left="142" w:right="113"/>
        <w:jc w:val="both"/>
        <w:rPr>
          <w:rFonts w:ascii="Times New Roman" w:hAnsi="Times New Roman" w:cs="Times New Roman"/>
          <w:color w:val="FF0000"/>
        </w:rPr>
      </w:pPr>
    </w:p>
    <w:p w:rsidR="00A211E2" w:rsidRPr="00A211E2" w:rsidRDefault="00A211E2" w:rsidP="00A211E2">
      <w:pPr>
        <w:pStyle w:val="Odlomakpopisa"/>
        <w:tabs>
          <w:tab w:val="left" w:pos="142"/>
        </w:tabs>
        <w:ind w:left="284" w:hanging="734"/>
        <w:jc w:val="both"/>
        <w:rPr>
          <w:rFonts w:ascii="Times New Roman" w:hAnsi="Times New Roman" w:cs="Times New Roman"/>
        </w:rPr>
      </w:pPr>
      <w:r>
        <w:rPr>
          <w:rFonts w:ascii="Times New Roman" w:hAnsi="Times New Roman" w:cs="Times New Roman"/>
        </w:rPr>
        <w:tab/>
      </w:r>
      <w:r w:rsidRPr="00A211E2">
        <w:rPr>
          <w:rFonts w:ascii="Times New Roman" w:hAnsi="Times New Roman" w:cs="Times New Roman"/>
        </w:rPr>
        <w:t xml:space="preserve">Tijekom </w:t>
      </w:r>
      <w:r>
        <w:rPr>
          <w:rFonts w:ascii="Times New Roman" w:hAnsi="Times New Roman" w:cs="Times New Roman"/>
        </w:rPr>
        <w:t>2023</w:t>
      </w:r>
      <w:r w:rsidRPr="00A211E2">
        <w:rPr>
          <w:rFonts w:ascii="Times New Roman" w:hAnsi="Times New Roman" w:cs="Times New Roman"/>
        </w:rPr>
        <w:t xml:space="preserve">. godine planirane su </w:t>
      </w:r>
      <w:r w:rsidR="0018763F">
        <w:rPr>
          <w:rFonts w:ascii="Times New Roman" w:hAnsi="Times New Roman" w:cs="Times New Roman"/>
        </w:rPr>
        <w:t xml:space="preserve">i </w:t>
      </w:r>
      <w:r w:rsidRPr="00A211E2">
        <w:rPr>
          <w:rFonts w:ascii="Times New Roman" w:hAnsi="Times New Roman" w:cs="Times New Roman"/>
        </w:rPr>
        <w:t>sljedeće aktivnosti:</w:t>
      </w:r>
    </w:p>
    <w:p w:rsidR="00A211E2" w:rsidRPr="00A211E2" w:rsidRDefault="00A211E2" w:rsidP="00A211E2">
      <w:pPr>
        <w:pStyle w:val="Odlomakpopisa"/>
        <w:widowControl/>
        <w:numPr>
          <w:ilvl w:val="0"/>
          <w:numId w:val="7"/>
        </w:numPr>
        <w:autoSpaceDE/>
        <w:autoSpaceDN/>
        <w:spacing w:after="160" w:line="259" w:lineRule="auto"/>
        <w:contextualSpacing/>
        <w:jc w:val="both"/>
        <w:rPr>
          <w:rFonts w:ascii="Times New Roman" w:hAnsi="Times New Roman" w:cs="Times New Roman"/>
        </w:rPr>
      </w:pPr>
      <w:r w:rsidRPr="00A211E2">
        <w:rPr>
          <w:rFonts w:ascii="Times New Roman" w:hAnsi="Times New Roman" w:cs="Times New Roman"/>
        </w:rPr>
        <w:t>Na građevinskom zemljištu k.č.br. 72/4 k.o. Dubravica u sklopu zgrade Dječjeg vrtića Smokvica u Dubravici, ista dana u zakup, planira se izgradnja nove zgrade vrtića</w:t>
      </w:r>
    </w:p>
    <w:p w:rsidR="00A96E4F" w:rsidRPr="00A211E2" w:rsidRDefault="00A211E2" w:rsidP="00A211E2">
      <w:pPr>
        <w:pStyle w:val="Odlomakpopisa"/>
        <w:widowControl/>
        <w:numPr>
          <w:ilvl w:val="0"/>
          <w:numId w:val="7"/>
        </w:numPr>
        <w:autoSpaceDE/>
        <w:autoSpaceDN/>
        <w:spacing w:after="160" w:line="259" w:lineRule="auto"/>
        <w:contextualSpacing/>
        <w:jc w:val="both"/>
        <w:rPr>
          <w:rFonts w:ascii="Times New Roman" w:hAnsi="Times New Roman" w:cs="Times New Roman"/>
        </w:rPr>
      </w:pPr>
      <w:r w:rsidRPr="00A211E2">
        <w:rPr>
          <w:rFonts w:ascii="Times New Roman" w:hAnsi="Times New Roman" w:cs="Times New Roman"/>
        </w:rPr>
        <w:t>Na građevinskom zemljištu na mjestu stare škole, k.č.br. 76/2 k.o. Dubravica u Ulici Pavla Štoosa 38, čiji su poslovni prostori dani u zakup udrugama sa područja Općine Dubravica, planira se rušenje stare škole te izgradnja nove zgrade Kulturnog centra Dubravica.</w:t>
      </w:r>
    </w:p>
    <w:p w:rsidR="00860E2C" w:rsidRDefault="00860E2C" w:rsidP="00860E2C">
      <w:pPr>
        <w:tabs>
          <w:tab w:val="left" w:pos="477"/>
        </w:tabs>
        <w:spacing w:before="93" w:line="276" w:lineRule="auto"/>
        <w:ind w:left="142" w:right="115"/>
        <w:jc w:val="both"/>
        <w:rPr>
          <w:rFonts w:ascii="Times New Roman" w:hAnsi="Times New Roman" w:cs="Times New Roman"/>
        </w:rPr>
      </w:pPr>
      <w:r>
        <w:rPr>
          <w:rFonts w:ascii="Times New Roman" w:hAnsi="Times New Roman" w:cs="Times New Roman"/>
        </w:rPr>
        <w:lastRenderedPageBreak/>
        <w:t>Ovim Planom definiraju se sljedeće smjernice vezane za upravljanje i raspolaganje ostalim građevinskim zemljištem:</w:t>
      </w:r>
    </w:p>
    <w:p w:rsidR="00860E2C" w:rsidRDefault="00860E2C" w:rsidP="00860E2C">
      <w:pPr>
        <w:pStyle w:val="Tijeloteksta"/>
        <w:spacing w:before="6"/>
        <w:jc w:val="both"/>
        <w:rPr>
          <w:rFonts w:ascii="Times New Roman" w:hAnsi="Times New Roman" w:cs="Times New Roman"/>
          <w:sz w:val="22"/>
          <w:szCs w:val="22"/>
        </w:rPr>
      </w:pPr>
    </w:p>
    <w:p w:rsidR="00860E2C" w:rsidRDefault="00860E2C" w:rsidP="00860E2C">
      <w:pPr>
        <w:pStyle w:val="Odlomakpopisa"/>
        <w:numPr>
          <w:ilvl w:val="1"/>
          <w:numId w:val="4"/>
        </w:numPr>
        <w:tabs>
          <w:tab w:val="left" w:pos="837"/>
        </w:tabs>
        <w:spacing w:line="271" w:lineRule="auto"/>
        <w:ind w:right="119"/>
        <w:jc w:val="both"/>
        <w:rPr>
          <w:rFonts w:ascii="Times New Roman" w:hAnsi="Times New Roman" w:cs="Times New Roman"/>
        </w:rPr>
      </w:pPr>
      <w:r>
        <w:rPr>
          <w:rFonts w:ascii="Times New Roman" w:hAnsi="Times New Roman" w:cs="Times New Roman"/>
        </w:rPr>
        <w:t xml:space="preserve">poduzimanje aktivnosti da se zemljište koje je prostornim planom predviđeno </w:t>
      </w:r>
      <w:r>
        <w:rPr>
          <w:rFonts w:ascii="Times New Roman" w:hAnsi="Times New Roman" w:cs="Times New Roman"/>
          <w:spacing w:val="-3"/>
        </w:rPr>
        <w:t xml:space="preserve">za </w:t>
      </w:r>
      <w:r>
        <w:rPr>
          <w:rFonts w:ascii="Times New Roman" w:hAnsi="Times New Roman" w:cs="Times New Roman"/>
        </w:rPr>
        <w:t>gradnju uređuje i priprema za izgradnju te da se njime dalje upravlja i raspolaže sukladno zakonskim odredbama i proračunskim sredstvima</w:t>
      </w:r>
      <w:r>
        <w:rPr>
          <w:rFonts w:ascii="Times New Roman" w:hAnsi="Times New Roman" w:cs="Times New Roman"/>
          <w:spacing w:val="-9"/>
        </w:rPr>
        <w:t xml:space="preserve"> </w:t>
      </w:r>
      <w:r>
        <w:rPr>
          <w:rFonts w:ascii="Times New Roman" w:hAnsi="Times New Roman" w:cs="Times New Roman"/>
        </w:rPr>
        <w:t>Općine</w:t>
      </w:r>
    </w:p>
    <w:p w:rsidR="00860E2C" w:rsidRDefault="00860E2C" w:rsidP="00860E2C">
      <w:pPr>
        <w:tabs>
          <w:tab w:val="left" w:pos="837"/>
        </w:tabs>
        <w:spacing w:line="271" w:lineRule="auto"/>
        <w:ind w:right="119"/>
        <w:jc w:val="both"/>
        <w:rPr>
          <w:rFonts w:ascii="Times New Roman" w:hAnsi="Times New Roman" w:cs="Times New Roman"/>
        </w:rPr>
      </w:pPr>
    </w:p>
    <w:p w:rsidR="00860E2C" w:rsidRDefault="00860E2C" w:rsidP="00860E2C">
      <w:pPr>
        <w:pStyle w:val="Naslov1"/>
        <w:numPr>
          <w:ilvl w:val="1"/>
          <w:numId w:val="3"/>
        </w:numPr>
        <w:tabs>
          <w:tab w:val="left" w:pos="612"/>
        </w:tabs>
        <w:spacing w:before="75"/>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8"/>
        <w:rPr>
          <w:rFonts w:ascii="Times New Roman" w:hAnsi="Times New Roman" w:cs="Times New Roman"/>
          <w:b/>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sz w:val="22"/>
          <w:szCs w:val="22"/>
        </w:rPr>
        <w:t xml:space="preserve"> </w:t>
      </w:r>
      <w:r>
        <w:rPr>
          <w:rFonts w:ascii="Times New Roman" w:hAnsi="Times New Roman" w:cs="Times New Roman"/>
          <w:sz w:val="22"/>
          <w:szCs w:val="22"/>
        </w:rPr>
        <w:t>lokalne</w:t>
      </w:r>
      <w:r>
        <w:rPr>
          <w:rFonts w:ascii="Times New Roman" w:hAnsi="Times New Roman" w:cs="Times New Roman"/>
          <w:spacing w:val="-9"/>
          <w:sz w:val="22"/>
          <w:szCs w:val="22"/>
        </w:rPr>
        <w:t xml:space="preserve"> </w:t>
      </w:r>
      <w:r>
        <w:rPr>
          <w:rFonts w:ascii="Times New Roman" w:hAnsi="Times New Roman" w:cs="Times New Roman"/>
          <w:sz w:val="22"/>
          <w:szCs w:val="22"/>
        </w:rPr>
        <w:t>samouprave,</w:t>
      </w:r>
      <w:r>
        <w:rPr>
          <w:rFonts w:ascii="Times New Roman" w:hAnsi="Times New Roman" w:cs="Times New Roman"/>
          <w:spacing w:val="-9"/>
          <w:sz w:val="22"/>
          <w:szCs w:val="22"/>
        </w:rPr>
        <w:t xml:space="preserve"> </w:t>
      </w:r>
      <w:r>
        <w:rPr>
          <w:rFonts w:ascii="Times New Roman" w:hAnsi="Times New Roman" w:cs="Times New Roman"/>
          <w:sz w:val="22"/>
          <w:szCs w:val="22"/>
        </w:rPr>
        <w:t>pod</w:t>
      </w:r>
      <w:r>
        <w:rPr>
          <w:rFonts w:ascii="Times New Roman" w:hAnsi="Times New Roman" w:cs="Times New Roman"/>
          <w:spacing w:val="-12"/>
          <w:sz w:val="22"/>
          <w:szCs w:val="22"/>
        </w:rPr>
        <w:t xml:space="preserve"> </w:t>
      </w:r>
      <w:r>
        <w:rPr>
          <w:rFonts w:ascii="Times New Roman" w:hAnsi="Times New Roman" w:cs="Times New Roman"/>
          <w:sz w:val="22"/>
          <w:szCs w:val="22"/>
        </w:rPr>
        <w:t>uvjetima</w:t>
      </w:r>
      <w:r>
        <w:rPr>
          <w:rFonts w:ascii="Times New Roman" w:hAnsi="Times New Roman" w:cs="Times New Roman"/>
          <w:spacing w:val="-8"/>
          <w:sz w:val="22"/>
          <w:szCs w:val="22"/>
        </w:rPr>
        <w:t xml:space="preserve"> </w:t>
      </w:r>
      <w:r>
        <w:rPr>
          <w:rFonts w:ascii="Times New Roman" w:hAnsi="Times New Roman" w:cs="Times New Roman"/>
          <w:sz w:val="22"/>
          <w:szCs w:val="22"/>
        </w:rPr>
        <w:t>da</w:t>
      </w:r>
      <w:r>
        <w:rPr>
          <w:rFonts w:ascii="Times New Roman" w:hAnsi="Times New Roman" w:cs="Times New Roman"/>
          <w:spacing w:val="-12"/>
          <w:sz w:val="22"/>
          <w:szCs w:val="22"/>
        </w:rPr>
        <w:t xml:space="preserve"> </w:t>
      </w:r>
      <w:r>
        <w:rPr>
          <w:rFonts w:ascii="Times New Roman" w:hAnsi="Times New Roman" w:cs="Times New Roman"/>
          <w:sz w:val="22"/>
          <w:szCs w:val="22"/>
        </w:rPr>
        <w:t>ne</w:t>
      </w:r>
      <w:r>
        <w:rPr>
          <w:rFonts w:ascii="Times New Roman" w:hAnsi="Times New Roman" w:cs="Times New Roman"/>
          <w:spacing w:val="-8"/>
          <w:sz w:val="22"/>
          <w:szCs w:val="22"/>
        </w:rPr>
        <w:t xml:space="preserve"> </w:t>
      </w:r>
      <w:r>
        <w:rPr>
          <w:rFonts w:ascii="Times New Roman" w:hAnsi="Times New Roman" w:cs="Times New Roman"/>
          <w:sz w:val="22"/>
          <w:szCs w:val="22"/>
        </w:rPr>
        <w:t>ometaju</w:t>
      </w:r>
      <w:r>
        <w:rPr>
          <w:rFonts w:ascii="Times New Roman" w:hAnsi="Times New Roman" w:cs="Times New Roman"/>
          <w:spacing w:val="-11"/>
          <w:sz w:val="22"/>
          <w:szCs w:val="22"/>
        </w:rPr>
        <w:t xml:space="preserve"> </w:t>
      </w:r>
      <w:r>
        <w:rPr>
          <w:rFonts w:ascii="Times New Roman" w:hAnsi="Times New Roman" w:cs="Times New Roman"/>
          <w:sz w:val="22"/>
          <w:szCs w:val="22"/>
        </w:rPr>
        <w:t>odvijanje</w:t>
      </w:r>
      <w:r>
        <w:rPr>
          <w:rFonts w:ascii="Times New Roman" w:hAnsi="Times New Roman" w:cs="Times New Roman"/>
          <w:spacing w:val="-10"/>
          <w:sz w:val="22"/>
          <w:szCs w:val="22"/>
        </w:rPr>
        <w:t xml:space="preserve"> </w:t>
      </w:r>
      <w:r>
        <w:rPr>
          <w:rFonts w:ascii="Times New Roman" w:hAnsi="Times New Roman" w:cs="Times New Roman"/>
          <w:sz w:val="22"/>
          <w:szCs w:val="22"/>
        </w:rPr>
        <w:t>prometa</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72116C" w:rsidRDefault="0072116C" w:rsidP="00860E2C">
      <w:pPr>
        <w:pStyle w:val="Tijeloteksta"/>
        <w:spacing w:line="276" w:lineRule="auto"/>
        <w:ind w:left="116" w:right="108"/>
        <w:jc w:val="both"/>
        <w:rPr>
          <w:rFonts w:ascii="Times New Roman" w:hAnsi="Times New Roman" w:cs="Times New Roman"/>
          <w:sz w:val="22"/>
          <w:szCs w:val="22"/>
        </w:rPr>
      </w:pPr>
    </w:p>
    <w:p w:rsidR="0072116C" w:rsidRDefault="0072116C" w:rsidP="0072116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Općinsko vijeće je donijelo Odluku o nerazvrstanim cestama (Službeni glasnik Općine Dubravica</w:t>
      </w:r>
      <w:r>
        <w:rPr>
          <w:rFonts w:ascii="Times New Roman" w:hAnsi="Times New Roman" w:cs="Times New Roman"/>
          <w:spacing w:val="-19"/>
          <w:sz w:val="22"/>
          <w:szCs w:val="22"/>
        </w:rPr>
        <w:t xml:space="preserve"> </w:t>
      </w:r>
      <w:r>
        <w:rPr>
          <w:rFonts w:ascii="Times New Roman" w:hAnsi="Times New Roman" w:cs="Times New Roman"/>
          <w:sz w:val="22"/>
          <w:szCs w:val="22"/>
        </w:rPr>
        <w:t>br.</w:t>
      </w:r>
      <w:r>
        <w:rPr>
          <w:rFonts w:ascii="Times New Roman" w:hAnsi="Times New Roman" w:cs="Times New Roman"/>
          <w:spacing w:val="-21"/>
          <w:sz w:val="22"/>
          <w:szCs w:val="22"/>
        </w:rPr>
        <w:t xml:space="preserve"> </w:t>
      </w:r>
      <w:r>
        <w:rPr>
          <w:rFonts w:ascii="Times New Roman" w:hAnsi="Times New Roman" w:cs="Times New Roman"/>
          <w:sz w:val="22"/>
          <w:szCs w:val="22"/>
        </w:rPr>
        <w:t>01/14),</w:t>
      </w:r>
      <w:r>
        <w:rPr>
          <w:rFonts w:ascii="Times New Roman" w:hAnsi="Times New Roman" w:cs="Times New Roman"/>
          <w:spacing w:val="-19"/>
          <w:sz w:val="22"/>
          <w:szCs w:val="22"/>
        </w:rPr>
        <w:t xml:space="preserve"> </w:t>
      </w:r>
      <w:r>
        <w:rPr>
          <w:rFonts w:ascii="Times New Roman" w:hAnsi="Times New Roman" w:cs="Times New Roman"/>
          <w:sz w:val="22"/>
          <w:szCs w:val="22"/>
        </w:rPr>
        <w:t>kojom</w:t>
      </w:r>
      <w:r>
        <w:rPr>
          <w:rFonts w:ascii="Times New Roman" w:hAnsi="Times New Roman" w:cs="Times New Roman"/>
          <w:spacing w:val="-18"/>
          <w:sz w:val="22"/>
          <w:szCs w:val="22"/>
        </w:rPr>
        <w:t xml:space="preserve"> </w:t>
      </w:r>
      <w:r>
        <w:rPr>
          <w:rFonts w:ascii="Times New Roman" w:hAnsi="Times New Roman" w:cs="Times New Roman"/>
          <w:sz w:val="22"/>
          <w:szCs w:val="22"/>
        </w:rPr>
        <w:t>se</w:t>
      </w:r>
      <w:r>
        <w:rPr>
          <w:rFonts w:ascii="Times New Roman" w:hAnsi="Times New Roman" w:cs="Times New Roman"/>
          <w:spacing w:val="-19"/>
          <w:sz w:val="22"/>
          <w:szCs w:val="22"/>
        </w:rPr>
        <w:t xml:space="preserve"> </w:t>
      </w:r>
      <w:r>
        <w:rPr>
          <w:rFonts w:ascii="Times New Roman" w:hAnsi="Times New Roman" w:cs="Times New Roman"/>
          <w:sz w:val="22"/>
          <w:szCs w:val="22"/>
        </w:rPr>
        <w:t>uređuje</w:t>
      </w:r>
      <w:r>
        <w:rPr>
          <w:rFonts w:ascii="Times New Roman" w:hAnsi="Times New Roman" w:cs="Times New Roman"/>
          <w:spacing w:val="-18"/>
          <w:sz w:val="22"/>
          <w:szCs w:val="22"/>
        </w:rPr>
        <w:t xml:space="preserve"> </w:t>
      </w:r>
      <w:r>
        <w:rPr>
          <w:rFonts w:ascii="Times New Roman" w:hAnsi="Times New Roman" w:cs="Times New Roman"/>
          <w:sz w:val="22"/>
          <w:szCs w:val="22"/>
        </w:rPr>
        <w:t>upravljanje,</w:t>
      </w:r>
      <w:r>
        <w:rPr>
          <w:rFonts w:ascii="Times New Roman" w:hAnsi="Times New Roman" w:cs="Times New Roman"/>
          <w:spacing w:val="-18"/>
          <w:sz w:val="22"/>
          <w:szCs w:val="22"/>
        </w:rPr>
        <w:t xml:space="preserve"> </w:t>
      </w:r>
      <w:r>
        <w:rPr>
          <w:rFonts w:ascii="Times New Roman" w:hAnsi="Times New Roman" w:cs="Times New Roman"/>
          <w:sz w:val="22"/>
          <w:szCs w:val="22"/>
        </w:rPr>
        <w:t>građenje,</w:t>
      </w:r>
      <w:r>
        <w:rPr>
          <w:rFonts w:ascii="Times New Roman" w:hAnsi="Times New Roman" w:cs="Times New Roman"/>
          <w:spacing w:val="-18"/>
          <w:sz w:val="22"/>
          <w:szCs w:val="22"/>
        </w:rPr>
        <w:t xml:space="preserve"> </w:t>
      </w:r>
      <w:r>
        <w:rPr>
          <w:rFonts w:ascii="Times New Roman" w:hAnsi="Times New Roman" w:cs="Times New Roman"/>
          <w:sz w:val="22"/>
          <w:szCs w:val="22"/>
        </w:rPr>
        <w:t>rekonstrukcija i</w:t>
      </w:r>
      <w:r>
        <w:rPr>
          <w:rFonts w:ascii="Times New Roman" w:hAnsi="Times New Roman" w:cs="Times New Roman"/>
          <w:spacing w:val="-11"/>
          <w:sz w:val="22"/>
          <w:szCs w:val="22"/>
        </w:rPr>
        <w:t xml:space="preserve"> </w:t>
      </w:r>
      <w:r>
        <w:rPr>
          <w:rFonts w:ascii="Times New Roman" w:hAnsi="Times New Roman" w:cs="Times New Roman"/>
          <w:sz w:val="22"/>
          <w:szCs w:val="22"/>
        </w:rPr>
        <w:t>održavanje</w:t>
      </w:r>
      <w:r>
        <w:rPr>
          <w:rFonts w:ascii="Times New Roman" w:hAnsi="Times New Roman" w:cs="Times New Roman"/>
          <w:spacing w:val="-10"/>
          <w:sz w:val="22"/>
          <w:szCs w:val="22"/>
        </w:rPr>
        <w:t xml:space="preserve"> </w:t>
      </w:r>
      <w:r>
        <w:rPr>
          <w:rFonts w:ascii="Times New Roman" w:hAnsi="Times New Roman" w:cs="Times New Roman"/>
          <w:sz w:val="22"/>
          <w:szCs w:val="22"/>
        </w:rPr>
        <w:t>nerazvrstanih</w:t>
      </w:r>
      <w:r>
        <w:rPr>
          <w:rFonts w:ascii="Times New Roman" w:hAnsi="Times New Roman" w:cs="Times New Roman"/>
          <w:spacing w:val="-10"/>
          <w:sz w:val="22"/>
          <w:szCs w:val="22"/>
        </w:rPr>
        <w:t xml:space="preserve"> </w:t>
      </w:r>
      <w:r>
        <w:rPr>
          <w:rFonts w:ascii="Times New Roman" w:hAnsi="Times New Roman" w:cs="Times New Roman"/>
          <w:sz w:val="22"/>
          <w:szCs w:val="22"/>
        </w:rPr>
        <w:t>cesta</w:t>
      </w:r>
      <w:r>
        <w:rPr>
          <w:rFonts w:ascii="Times New Roman" w:hAnsi="Times New Roman" w:cs="Times New Roman"/>
          <w:spacing w:val="-11"/>
          <w:sz w:val="22"/>
          <w:szCs w:val="22"/>
        </w:rPr>
        <w:t xml:space="preserve"> </w:t>
      </w:r>
      <w:r>
        <w:rPr>
          <w:rFonts w:ascii="Times New Roman" w:hAnsi="Times New Roman" w:cs="Times New Roman"/>
          <w:sz w:val="22"/>
          <w:szCs w:val="22"/>
        </w:rPr>
        <w:t>na</w:t>
      </w:r>
      <w:r>
        <w:rPr>
          <w:rFonts w:ascii="Times New Roman" w:hAnsi="Times New Roman" w:cs="Times New Roman"/>
          <w:spacing w:val="-12"/>
          <w:sz w:val="22"/>
          <w:szCs w:val="22"/>
        </w:rPr>
        <w:t xml:space="preserve"> </w:t>
      </w:r>
      <w:r>
        <w:rPr>
          <w:rFonts w:ascii="Times New Roman" w:hAnsi="Times New Roman" w:cs="Times New Roman"/>
          <w:sz w:val="22"/>
          <w:szCs w:val="22"/>
        </w:rPr>
        <w:t>području</w:t>
      </w:r>
      <w:r>
        <w:rPr>
          <w:rFonts w:ascii="Times New Roman" w:hAnsi="Times New Roman" w:cs="Times New Roman"/>
          <w:spacing w:val="-12"/>
          <w:sz w:val="22"/>
          <w:szCs w:val="22"/>
        </w:rPr>
        <w:t xml:space="preserve"> </w:t>
      </w:r>
      <w:r>
        <w:rPr>
          <w:rFonts w:ascii="Times New Roman" w:hAnsi="Times New Roman" w:cs="Times New Roman"/>
          <w:sz w:val="22"/>
          <w:szCs w:val="22"/>
        </w:rPr>
        <w:t>Općine</w:t>
      </w:r>
      <w:r>
        <w:rPr>
          <w:rFonts w:ascii="Times New Roman" w:hAnsi="Times New Roman" w:cs="Times New Roman"/>
          <w:spacing w:val="-11"/>
          <w:sz w:val="22"/>
          <w:szCs w:val="22"/>
        </w:rPr>
        <w:t xml:space="preserve"> </w:t>
      </w:r>
      <w:r>
        <w:rPr>
          <w:rFonts w:ascii="Times New Roman" w:hAnsi="Times New Roman" w:cs="Times New Roman"/>
          <w:sz w:val="22"/>
          <w:szCs w:val="22"/>
        </w:rPr>
        <w:t>Dubravica,</w:t>
      </w:r>
      <w:r>
        <w:rPr>
          <w:rFonts w:ascii="Times New Roman" w:hAnsi="Times New Roman" w:cs="Times New Roman"/>
          <w:spacing w:val="-12"/>
          <w:sz w:val="22"/>
          <w:szCs w:val="22"/>
        </w:rPr>
        <w:t xml:space="preserve"> </w:t>
      </w:r>
      <w:r>
        <w:rPr>
          <w:rFonts w:ascii="Times New Roman" w:hAnsi="Times New Roman" w:cs="Times New Roman"/>
          <w:sz w:val="22"/>
          <w:szCs w:val="22"/>
        </w:rPr>
        <w:t>mjere</w:t>
      </w:r>
      <w:r>
        <w:rPr>
          <w:rFonts w:ascii="Times New Roman" w:hAnsi="Times New Roman" w:cs="Times New Roman"/>
          <w:spacing w:val="-11"/>
          <w:sz w:val="22"/>
          <w:szCs w:val="22"/>
        </w:rPr>
        <w:t xml:space="preserve"> </w:t>
      </w:r>
      <w:r>
        <w:rPr>
          <w:rFonts w:ascii="Times New Roman" w:hAnsi="Times New Roman" w:cs="Times New Roman"/>
          <w:sz w:val="22"/>
          <w:szCs w:val="22"/>
        </w:rPr>
        <w:t>za</w:t>
      </w:r>
      <w:r>
        <w:rPr>
          <w:rFonts w:ascii="Times New Roman" w:hAnsi="Times New Roman" w:cs="Times New Roman"/>
          <w:spacing w:val="-9"/>
          <w:sz w:val="22"/>
          <w:szCs w:val="22"/>
        </w:rPr>
        <w:t xml:space="preserve"> </w:t>
      </w:r>
      <w:r>
        <w:rPr>
          <w:rFonts w:ascii="Times New Roman" w:hAnsi="Times New Roman" w:cs="Times New Roman"/>
          <w:sz w:val="22"/>
          <w:szCs w:val="22"/>
        </w:rPr>
        <w:t>zaštitu</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z w:val="22"/>
          <w:szCs w:val="22"/>
        </w:rPr>
        <w:t>nadzor</w:t>
      </w:r>
      <w:r>
        <w:rPr>
          <w:rFonts w:ascii="Times New Roman" w:hAnsi="Times New Roman" w:cs="Times New Roman"/>
          <w:spacing w:val="-11"/>
          <w:sz w:val="22"/>
          <w:szCs w:val="22"/>
        </w:rPr>
        <w:t xml:space="preserve"> </w:t>
      </w:r>
      <w:r>
        <w:rPr>
          <w:rFonts w:ascii="Times New Roman" w:hAnsi="Times New Roman" w:cs="Times New Roman"/>
          <w:sz w:val="22"/>
          <w:szCs w:val="22"/>
        </w:rPr>
        <w:t>nad nerazvrstanim cestama te prekršajne</w:t>
      </w:r>
      <w:r>
        <w:rPr>
          <w:rFonts w:ascii="Times New Roman" w:hAnsi="Times New Roman" w:cs="Times New Roman"/>
          <w:spacing w:val="-5"/>
          <w:sz w:val="22"/>
          <w:szCs w:val="22"/>
        </w:rPr>
        <w:t xml:space="preserve"> </w:t>
      </w:r>
      <w:r>
        <w:rPr>
          <w:rFonts w:ascii="Times New Roman" w:hAnsi="Times New Roman" w:cs="Times New Roman"/>
          <w:sz w:val="22"/>
          <w:szCs w:val="22"/>
        </w:rPr>
        <w:t>odredbe.</w:t>
      </w:r>
    </w:p>
    <w:p w:rsidR="0072116C" w:rsidRDefault="0072116C" w:rsidP="0072116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 xml:space="preserve">Općina Dubravica ima ustrojen Registar nerazvrstanih cesta, objavljen na mrežnoj stranici Općine, </w:t>
      </w:r>
      <w:hyperlink r:id="rId23" w:history="1">
        <w:r>
          <w:rPr>
            <w:rStyle w:val="Hiperveza"/>
            <w:rFonts w:ascii="Times New Roman" w:hAnsi="Times New Roman" w:cs="Times New Roman"/>
            <w:sz w:val="22"/>
            <w:szCs w:val="22"/>
          </w:rPr>
          <w:t>www.dubravica.hr</w:t>
        </w:r>
      </w:hyperlink>
      <w:r>
        <w:rPr>
          <w:rFonts w:ascii="Times New Roman" w:hAnsi="Times New Roman" w:cs="Times New Roman"/>
          <w:sz w:val="22"/>
          <w:szCs w:val="22"/>
        </w:rPr>
        <w:t xml:space="preserve"> te se isti redovito ažurira.</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za nerazvrstane ceste:</w:t>
      </w:r>
    </w:p>
    <w:p w:rsidR="0072116C" w:rsidRDefault="0072116C" w:rsidP="0072116C">
      <w:pPr>
        <w:pStyle w:val="Tijeloteksta"/>
        <w:ind w:left="476"/>
        <w:jc w:val="both"/>
        <w:rPr>
          <w:rFonts w:ascii="Times New Roman" w:hAnsi="Times New Roman" w:cs="Times New Roman"/>
          <w:sz w:val="22"/>
          <w:szCs w:val="22"/>
        </w:rPr>
      </w:pPr>
    </w:p>
    <w:p w:rsidR="0072116C" w:rsidRDefault="0072116C" w:rsidP="0072116C">
      <w:pPr>
        <w:pStyle w:val="Tijeloteksta"/>
        <w:numPr>
          <w:ilvl w:val="0"/>
          <w:numId w:val="2"/>
        </w:numPr>
        <w:spacing w:line="276" w:lineRule="auto"/>
        <w:ind w:right="118" w:firstLine="91"/>
        <w:jc w:val="both"/>
        <w:rPr>
          <w:rFonts w:ascii="Times New Roman" w:hAnsi="Times New Roman" w:cs="Times New Roman"/>
          <w:sz w:val="22"/>
          <w:szCs w:val="22"/>
        </w:rPr>
      </w:pPr>
      <w:r>
        <w:rPr>
          <w:rFonts w:ascii="Times New Roman" w:hAnsi="Times New Roman" w:cs="Times New Roman"/>
          <w:sz w:val="22"/>
          <w:szCs w:val="22"/>
        </w:rPr>
        <w:t xml:space="preserve"> Općina </w:t>
      </w:r>
      <w:r w:rsidRPr="00923B65">
        <w:rPr>
          <w:rFonts w:ascii="Times New Roman" w:hAnsi="Times New Roman" w:cs="Times New Roman"/>
          <w:sz w:val="22"/>
          <w:szCs w:val="22"/>
        </w:rPr>
        <w:t xml:space="preserve">Dubravica u 2023. godini planira nastaviti </w:t>
      </w:r>
      <w:r>
        <w:rPr>
          <w:rFonts w:ascii="Times New Roman" w:hAnsi="Times New Roman" w:cs="Times New Roman"/>
          <w:sz w:val="22"/>
          <w:szCs w:val="22"/>
        </w:rPr>
        <w:t xml:space="preserve">provedbu aktivnosti uređenih Odlukom o nerazvrstanim cestama na području Općine Dubravica te provedbu zakonskih obveza temeljem odredbi Zakona o komunalnom gospodarstvu </w:t>
      </w:r>
      <w:r w:rsidRPr="001926F3">
        <w:rPr>
          <w:rFonts w:ascii="Times New Roman" w:hAnsi="Times New Roman" w:cs="Times New Roman"/>
          <w:sz w:val="22"/>
          <w:szCs w:val="22"/>
        </w:rPr>
        <w:t>(„Narodne novine“ broj 68/18, 110/18, 32/20)</w:t>
      </w:r>
      <w:r>
        <w:rPr>
          <w:rFonts w:ascii="Times New Roman" w:hAnsi="Times New Roman" w:cs="Times New Roman"/>
          <w:sz w:val="22"/>
          <w:szCs w:val="22"/>
        </w:rPr>
        <w:t xml:space="preserve"> o proglašavanju nerazvrstanih cesta javnim dobrom u općoj uporabi u vlasništvu Općine Dubravica i upisivanju tog statusa u zemljišnim knjigama i katastru.</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Naslov1"/>
        <w:numPr>
          <w:ilvl w:val="1"/>
          <w:numId w:val="3"/>
        </w:numPr>
        <w:tabs>
          <w:tab w:val="left" w:pos="854"/>
        </w:tabs>
        <w:spacing w:before="77"/>
        <w:ind w:left="853" w:hanging="361"/>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 xml:space="preserve">3. Odluke o upravljanju grobljem na području Općine Dubravica (Službeni glasnik Općine Dubravica </w:t>
      </w:r>
      <w:r>
        <w:rPr>
          <w:rFonts w:ascii="Times New Roman" w:hAnsi="Times New Roman" w:cs="Times New Roman"/>
        </w:rPr>
        <w:lastRenderedPageBreak/>
        <w:t>3/14)</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5. Odluke o zakupu poslovnog prostora  - dječji vrtić, Pavla Štoosa 26, Dubravica (Službeni glasnik Općine Dubravica 4/18)</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rsidR="00860E2C" w:rsidRDefault="00860E2C" w:rsidP="00860E2C">
      <w:pPr>
        <w:rPr>
          <w:rFonts w:ascii="Times New Roman" w:eastAsia="Times New Roman" w:hAnsi="Times New Roman" w:cs="Times New Roman"/>
          <w:b/>
          <w:lang w:eastAsia="hr-HR"/>
        </w:rPr>
      </w:pPr>
      <w:r>
        <w:rPr>
          <w:rFonts w:ascii="Times New Roman" w:hAnsi="Times New Roman" w:cs="Times New Roman"/>
          <w:lang w:eastAsia="hr-HR"/>
        </w:rPr>
        <w:t xml:space="preserve"> </w:t>
      </w:r>
    </w:p>
    <w:p w:rsidR="00860E2C" w:rsidRDefault="00860E2C" w:rsidP="00860E2C">
      <w:pPr>
        <w:pStyle w:val="Tijeloteksta"/>
        <w:spacing w:line="276" w:lineRule="auto"/>
        <w:ind w:right="109"/>
        <w:jc w:val="both"/>
        <w:rPr>
          <w:rFonts w:ascii="Times New Roman" w:hAnsi="Times New Roman" w:cs="Times New Roman"/>
          <w:sz w:val="22"/>
          <w:szCs w:val="22"/>
        </w:rPr>
      </w:pPr>
      <w:r>
        <w:rPr>
          <w:rFonts w:ascii="Times New Roman" w:eastAsia="Times New Roman" w:hAnsi="Times New Roman" w:cs="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860E2C" w:rsidRDefault="00860E2C" w:rsidP="00860E2C">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rsidR="00860E2C" w:rsidRDefault="00860E2C" w:rsidP="00860E2C">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860E2C" w:rsidRDefault="00860E2C" w:rsidP="00860E2C">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rsidR="00860E2C" w:rsidRDefault="00860E2C" w:rsidP="00860E2C">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9D08CB" w:rsidRDefault="00860E2C" w:rsidP="009D08CB">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rsidR="009D08CB" w:rsidRDefault="009D08CB" w:rsidP="009D08CB">
      <w:pPr>
        <w:adjustRightInd w:val="0"/>
        <w:jc w:val="both"/>
        <w:rPr>
          <w:rFonts w:ascii="Times New Roman" w:hAnsi="Times New Roman" w:cs="Times New Roman"/>
        </w:rPr>
      </w:pPr>
    </w:p>
    <w:p w:rsidR="009D08CB" w:rsidRDefault="00860E2C" w:rsidP="009D08CB">
      <w:pPr>
        <w:adjustRightInd w:val="0"/>
        <w:jc w:val="both"/>
        <w:rPr>
          <w:rFonts w:ascii="Times New Roman" w:hAnsi="Times New Roman" w:cs="Times New Roman"/>
        </w:rPr>
      </w:pPr>
      <w:r>
        <w:rPr>
          <w:rFonts w:ascii="Times New Roman" w:hAnsi="Times New Roman" w:cs="Times New Roman"/>
        </w:rPr>
        <w:t xml:space="preserve">U točki 4. ovog Plana navedena je izgradnja, temeljem pravomoćne građevinske dozvole, Slobodnostojeće javno-poslovne građevine (ambulanta, ljekarna, društvene prostorije) na građevinskom zemljištu k.č.br. 72/2 k.o. Dubravica, </w:t>
      </w:r>
      <w:r w:rsidR="009D08CB">
        <w:rPr>
          <w:rFonts w:ascii="Times New Roman" w:hAnsi="Times New Roman" w:cs="Times New Roman"/>
        </w:rPr>
        <w:t xml:space="preserve">čija je izgradnja podijeljena na I., II., III. i </w:t>
      </w:r>
      <w:r w:rsidR="009D08CB" w:rsidRPr="009D08CB">
        <w:rPr>
          <w:rFonts w:ascii="Times New Roman" w:hAnsi="Times New Roman" w:cs="Times New Roman"/>
        </w:rPr>
        <w:t xml:space="preserve">IV. fazu </w:t>
      </w:r>
      <w:r w:rsidR="009D08CB">
        <w:rPr>
          <w:rFonts w:ascii="Times New Roman" w:hAnsi="Times New Roman" w:cs="Times New Roman"/>
        </w:rPr>
        <w:t>radova.</w:t>
      </w:r>
    </w:p>
    <w:p w:rsidR="009D08CB" w:rsidRPr="009D08CB" w:rsidRDefault="009D08CB" w:rsidP="009D08CB">
      <w:pPr>
        <w:adjustRightInd w:val="0"/>
        <w:jc w:val="both"/>
        <w:rPr>
          <w:rFonts w:ascii="Times New Roman" w:hAnsi="Times New Roman" w:cs="Times New Roman"/>
        </w:rPr>
      </w:pPr>
    </w:p>
    <w:p w:rsidR="000F5B67" w:rsidRPr="00A529C6" w:rsidRDefault="009D08CB" w:rsidP="000F5B67">
      <w:pPr>
        <w:adjustRightInd w:val="0"/>
        <w:jc w:val="both"/>
        <w:rPr>
          <w:rFonts w:ascii="Times New Roman" w:hAnsi="Times New Roman" w:cs="Times New Roman"/>
        </w:rPr>
      </w:pPr>
      <w:r w:rsidRPr="00A529C6">
        <w:rPr>
          <w:rFonts w:ascii="Times New Roman" w:hAnsi="Times New Roman" w:cs="Times New Roman"/>
        </w:rPr>
        <w:t xml:space="preserve">Na građevinskom zemljištu na k.č.br. 72/2 k.o. Dubravica u Ulici Pavla Štoosa 18, 2022. godine izgrađena je nova slobodnostojeća javno-poslovna zgrada koja je ujedno i Poduzetnički inkubator. Zgrada se sastoji od 5 (pet) poslovnih prostora: 2 (dva) u prizemlju i 3 (tri) na I. katu zgrade. U prizemlju je 1 (jedan) poslovni prostor, </w:t>
      </w:r>
      <w:r w:rsidR="00860E2C" w:rsidRPr="00A529C6">
        <w:rPr>
          <w:rFonts w:ascii="Times New Roman" w:hAnsi="Times New Roman" w:cs="Times New Roman"/>
        </w:rPr>
        <w:t xml:space="preserve">sukladno Proceduri upravljanja i raspolaganja nekretninama u vlasništvu Općine Dubravica (Službeni glasnik Općine Dubravica broj 01/2020) i Odluci o davanju suglasnosti na sklapanje Ugovora o prodaji nekretnine izravnom pogodbom (Službeni glasnik Općine Dubravica broj 01/2020) </w:t>
      </w:r>
      <w:r w:rsidRPr="00A529C6">
        <w:rPr>
          <w:rFonts w:ascii="Times New Roman" w:hAnsi="Times New Roman" w:cs="Times New Roman"/>
        </w:rPr>
        <w:t xml:space="preserve">prodan </w:t>
      </w:r>
      <w:r w:rsidR="00860E2C" w:rsidRPr="00A529C6">
        <w:rPr>
          <w:rFonts w:ascii="Times New Roman" w:hAnsi="Times New Roman" w:cs="Times New Roman"/>
        </w:rPr>
        <w:t>Domu zdravlja Zagrebačke županije temeljem sklopljenog Ugovora o prodaji posebnog dijel</w:t>
      </w:r>
      <w:r w:rsidRPr="00A529C6">
        <w:rPr>
          <w:rFonts w:ascii="Times New Roman" w:hAnsi="Times New Roman" w:cs="Times New Roman"/>
        </w:rPr>
        <w:t>a nekretnine izravnom pogodbom,</w:t>
      </w:r>
      <w:r w:rsidR="00860E2C" w:rsidRPr="00A529C6">
        <w:rPr>
          <w:rFonts w:ascii="Times New Roman" w:hAnsi="Times New Roman" w:cs="Times New Roman"/>
        </w:rPr>
        <w:t xml:space="preserve"> Aneksa Ugovora</w:t>
      </w:r>
      <w:r w:rsidRPr="00A529C6">
        <w:rPr>
          <w:rFonts w:ascii="Times New Roman" w:hAnsi="Times New Roman" w:cs="Times New Roman"/>
        </w:rPr>
        <w:t xml:space="preserve"> i Aneksa 2 Ugovora</w:t>
      </w:r>
      <w:r w:rsidR="00860E2C" w:rsidRPr="00A529C6">
        <w:rPr>
          <w:rFonts w:ascii="Times New Roman" w:hAnsi="Times New Roman" w:cs="Times New Roman"/>
        </w:rPr>
        <w:t xml:space="preserve"> o prodaji posebnog dijela nekretnine izravnom pogodbom</w:t>
      </w:r>
      <w:r w:rsidRPr="00A529C6">
        <w:rPr>
          <w:rFonts w:ascii="Times New Roman" w:hAnsi="Times New Roman" w:cs="Times New Roman"/>
        </w:rPr>
        <w:t>.</w:t>
      </w:r>
    </w:p>
    <w:p w:rsidR="000F5B67" w:rsidRPr="00A529C6" w:rsidRDefault="000F5B67" w:rsidP="000F5B67">
      <w:pPr>
        <w:adjustRightInd w:val="0"/>
        <w:jc w:val="both"/>
        <w:rPr>
          <w:rFonts w:ascii="Times New Roman" w:hAnsi="Times New Roman" w:cs="Times New Roman"/>
        </w:rPr>
      </w:pPr>
      <w:r w:rsidRPr="00A529C6">
        <w:rPr>
          <w:rFonts w:ascii="Times New Roman" w:hAnsi="Times New Roman" w:cs="Times New Roman"/>
        </w:rPr>
        <w:t>Za drugi poslovni prostor u prizemlju, namijenjen za potrebe ljekarne, planira se davanje istog u zakup u razdoblju 2023.-2029. godine. 3 (tri) poslovna prostora na I. katu zgrade također se u planiranom razdoblju planiraju davati u zakup poduzetnicima u poduzetničke svrhe.</w:t>
      </w:r>
    </w:p>
    <w:p w:rsidR="000F5B67" w:rsidRPr="00A529C6" w:rsidRDefault="000F5B67" w:rsidP="000F5B67">
      <w:pPr>
        <w:adjustRightInd w:val="0"/>
        <w:jc w:val="both"/>
        <w:rPr>
          <w:rFonts w:ascii="Times New Roman" w:hAnsi="Times New Roman" w:cs="Times New Roman"/>
        </w:rPr>
      </w:pPr>
    </w:p>
    <w:p w:rsidR="000F5B67" w:rsidRPr="000F5B67" w:rsidRDefault="000F5B67" w:rsidP="000F5B67">
      <w:pPr>
        <w:pStyle w:val="Odlomakpopisa"/>
        <w:ind w:left="0" w:firstLine="0"/>
        <w:jc w:val="both"/>
        <w:rPr>
          <w:rFonts w:ascii="Times New Roman" w:hAnsi="Times New Roman" w:cs="Times New Roman"/>
        </w:rPr>
      </w:pPr>
      <w:r w:rsidRPr="000F5B67">
        <w:rPr>
          <w:rFonts w:ascii="Times New Roman" w:hAnsi="Times New Roman" w:cs="Times New Roman"/>
        </w:rPr>
        <w:t xml:space="preserve">Poslovni prostori u vlasništvu općine planiraju se davati u zakup </w:t>
      </w:r>
      <w:r>
        <w:rPr>
          <w:rFonts w:ascii="Times New Roman" w:hAnsi="Times New Roman" w:cs="Times New Roman"/>
        </w:rPr>
        <w:t>tijekom</w:t>
      </w:r>
      <w:r w:rsidRPr="000F5B67">
        <w:rPr>
          <w:rFonts w:ascii="Times New Roman" w:hAnsi="Times New Roman" w:cs="Times New Roman"/>
        </w:rPr>
        <w:t xml:space="preserve"> 2023.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rsidR="009D08CB" w:rsidRDefault="009D08CB" w:rsidP="009D08CB">
      <w:pPr>
        <w:adjustRightInd w:val="0"/>
        <w:jc w:val="both"/>
        <w:rPr>
          <w:rFonts w:ascii="Times New Roman" w:hAnsi="Times New Roman" w:cs="Times New Roman"/>
        </w:rPr>
      </w:pPr>
    </w:p>
    <w:p w:rsidR="00860E2C" w:rsidRDefault="00860E2C" w:rsidP="00860E2C">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kao naknada za nekretnine koje vlasnik ustupi Općini za određene potrebe,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u slučaju dvije uzastopne neuspjele prodaje putem natječaja,</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xml:space="preserve">- radi izgradnje vjerskih objekata, ustanova iz oblasti predškolskog odgoja, školskih ustanova, </w:t>
      </w:r>
      <w:r>
        <w:rPr>
          <w:rFonts w:ascii="Times New Roman" w:hAnsi="Times New Roman" w:cs="Times New Roman"/>
        </w:rPr>
        <w:lastRenderedPageBreak/>
        <w:t>ustanova iz oblasti kulture i zdravstva, te izgradnje športskih objekata,</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objekata komunalne infrastrukture,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prodaje građevinskog zemljišta koje služi redovitoj uporabi zgrade,</w:t>
      </w:r>
    </w:p>
    <w:p w:rsidR="009D08CB" w:rsidRDefault="00860E2C" w:rsidP="0072116C">
      <w:pPr>
        <w:pStyle w:val="Odlomakpopisa"/>
        <w:adjustRightInd w:val="0"/>
        <w:ind w:firstLine="0"/>
        <w:jc w:val="both"/>
        <w:rPr>
          <w:rFonts w:ascii="Times New Roman" w:hAnsi="Times New Roman" w:cs="Times New Roman"/>
        </w:rPr>
      </w:pPr>
      <w:r>
        <w:rPr>
          <w:rFonts w:ascii="Times New Roman" w:hAnsi="Times New Roman" w:cs="Times New Roman"/>
        </w:rPr>
        <w:t>- radi formiranja neizgrađene građevinske čestice u skladu s lokacijskom dozvolom ili detaljnim planom uređenja, ako taj dio ne prelazi 20% površine planirane građevinske čestice te u ostalim slučajevima propisanim zakonom.</w:t>
      </w:r>
    </w:p>
    <w:p w:rsidR="009D08CB" w:rsidRDefault="009D08CB" w:rsidP="00860E2C">
      <w:pPr>
        <w:tabs>
          <w:tab w:val="left" w:pos="477"/>
        </w:tabs>
        <w:spacing w:before="93" w:line="276" w:lineRule="auto"/>
        <w:ind w:right="115"/>
        <w:jc w:val="both"/>
        <w:rPr>
          <w:rFonts w:ascii="Times New Roman" w:hAnsi="Times New Roman" w:cs="Times New Roman"/>
        </w:rPr>
      </w:pPr>
    </w:p>
    <w:p w:rsidR="00860E2C" w:rsidRDefault="00860E2C" w:rsidP="00860E2C">
      <w:p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rsidR="00860E2C" w:rsidRDefault="00860E2C" w:rsidP="00860E2C">
      <w:pPr>
        <w:pStyle w:val="Naslov1"/>
        <w:numPr>
          <w:ilvl w:val="1"/>
          <w:numId w:val="3"/>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PROVOĐENJA POSTUPAKA </w:t>
      </w:r>
      <w:r>
        <w:rPr>
          <w:rFonts w:ascii="Times New Roman" w:hAnsi="Times New Roman" w:cs="Times New Roman"/>
          <w:sz w:val="22"/>
          <w:szCs w:val="22"/>
          <w:u w:val="single"/>
        </w:rPr>
        <w:t>PROCJENE IMOVINE</w:t>
      </w:r>
      <w:r>
        <w:rPr>
          <w:rFonts w:ascii="Times New Roman" w:hAnsi="Times New Roman" w:cs="Times New Roman"/>
          <w:sz w:val="22"/>
          <w:szCs w:val="22"/>
        </w:rPr>
        <w:t xml:space="preserve"> U VLASNIŠTVU</w:t>
      </w:r>
    </w:p>
    <w:p w:rsidR="00860E2C" w:rsidRDefault="00860E2C" w:rsidP="00860E2C">
      <w:pPr>
        <w:pStyle w:val="Naslov1"/>
        <w:tabs>
          <w:tab w:val="left" w:pos="854"/>
        </w:tabs>
        <w:spacing w:before="77"/>
        <w:ind w:left="853"/>
        <w:jc w:val="center"/>
        <w:rPr>
          <w:rFonts w:ascii="Times New Roman" w:hAnsi="Times New Roman" w:cs="Times New Roman"/>
          <w:sz w:val="22"/>
          <w:szCs w:val="22"/>
        </w:rPr>
      </w:pPr>
      <w:r>
        <w:rPr>
          <w:rFonts w:ascii="Times New Roman" w:hAnsi="Times New Roman" w:cs="Times New Roman"/>
          <w:sz w:val="22"/>
          <w:szCs w:val="22"/>
        </w:rPr>
        <w:t>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860E2C" w:rsidRDefault="00860E2C" w:rsidP="00860E2C">
      <w:pPr>
        <w:pStyle w:val="Tijeloteksta"/>
        <w:spacing w:line="276" w:lineRule="auto"/>
        <w:ind w:left="116" w:right="37"/>
        <w:rPr>
          <w:rFonts w:ascii="Times New Roman" w:hAnsi="Times New Roman" w:cs="Times New Roman"/>
          <w:sz w:val="22"/>
          <w:szCs w:val="22"/>
        </w:rPr>
      </w:pPr>
      <w:r>
        <w:rPr>
          <w:rFonts w:ascii="Times New Roman" w:hAnsi="Times New Roman" w:cs="Times New Roman"/>
          <w:sz w:val="22"/>
          <w:szCs w:val="22"/>
        </w:rPr>
        <w:t>Ovim</w:t>
      </w:r>
      <w:r>
        <w:rPr>
          <w:rFonts w:ascii="Times New Roman" w:hAnsi="Times New Roman" w:cs="Times New Roman"/>
          <w:spacing w:val="-15"/>
          <w:sz w:val="22"/>
          <w:szCs w:val="22"/>
        </w:rPr>
        <w:t xml:space="preserve"> </w:t>
      </w:r>
      <w:r>
        <w:rPr>
          <w:rFonts w:ascii="Times New Roman" w:hAnsi="Times New Roman" w:cs="Times New Roman"/>
          <w:sz w:val="22"/>
          <w:szCs w:val="22"/>
        </w:rPr>
        <w:t>Planom</w:t>
      </w:r>
      <w:r>
        <w:rPr>
          <w:rFonts w:ascii="Times New Roman" w:hAnsi="Times New Roman" w:cs="Times New Roman"/>
          <w:spacing w:val="-14"/>
          <w:sz w:val="22"/>
          <w:szCs w:val="22"/>
        </w:rPr>
        <w:t xml:space="preserve"> </w:t>
      </w:r>
      <w:r>
        <w:rPr>
          <w:rFonts w:ascii="Times New Roman" w:hAnsi="Times New Roman" w:cs="Times New Roman"/>
          <w:sz w:val="22"/>
          <w:szCs w:val="22"/>
        </w:rPr>
        <w:t>definiraju</w:t>
      </w:r>
      <w:r>
        <w:rPr>
          <w:rFonts w:ascii="Times New Roman" w:hAnsi="Times New Roman" w:cs="Times New Roman"/>
          <w:spacing w:val="-14"/>
          <w:sz w:val="22"/>
          <w:szCs w:val="22"/>
        </w:rPr>
        <w:t xml:space="preserve"> </w:t>
      </w:r>
      <w:r>
        <w:rPr>
          <w:rFonts w:ascii="Times New Roman" w:hAnsi="Times New Roman" w:cs="Times New Roman"/>
          <w:sz w:val="22"/>
          <w:szCs w:val="22"/>
        </w:rPr>
        <w:t>se</w:t>
      </w:r>
      <w:r>
        <w:rPr>
          <w:rFonts w:ascii="Times New Roman" w:hAnsi="Times New Roman" w:cs="Times New Roman"/>
          <w:spacing w:val="-14"/>
          <w:sz w:val="22"/>
          <w:szCs w:val="22"/>
        </w:rPr>
        <w:t xml:space="preserve"> </w:t>
      </w:r>
      <w:r>
        <w:rPr>
          <w:rFonts w:ascii="Times New Roman" w:hAnsi="Times New Roman" w:cs="Times New Roman"/>
          <w:sz w:val="22"/>
          <w:szCs w:val="22"/>
        </w:rPr>
        <w:t>sljedeće</w:t>
      </w:r>
      <w:r>
        <w:rPr>
          <w:rFonts w:ascii="Times New Roman" w:hAnsi="Times New Roman" w:cs="Times New Roman"/>
          <w:spacing w:val="-14"/>
          <w:sz w:val="22"/>
          <w:szCs w:val="22"/>
        </w:rPr>
        <w:t xml:space="preserve"> </w:t>
      </w:r>
      <w:r>
        <w:rPr>
          <w:rFonts w:ascii="Times New Roman" w:hAnsi="Times New Roman" w:cs="Times New Roman"/>
          <w:sz w:val="22"/>
          <w:szCs w:val="22"/>
        </w:rPr>
        <w:t>smjernice</w:t>
      </w:r>
      <w:r>
        <w:rPr>
          <w:rFonts w:ascii="Times New Roman" w:hAnsi="Times New Roman" w:cs="Times New Roman"/>
          <w:spacing w:val="-14"/>
          <w:sz w:val="22"/>
          <w:szCs w:val="22"/>
        </w:rPr>
        <w:t xml:space="preserve"> </w:t>
      </w:r>
      <w:r>
        <w:rPr>
          <w:rFonts w:ascii="Times New Roman" w:hAnsi="Times New Roman" w:cs="Times New Roman"/>
          <w:sz w:val="22"/>
          <w:szCs w:val="22"/>
        </w:rPr>
        <w:t>za</w:t>
      </w:r>
      <w:r>
        <w:rPr>
          <w:rFonts w:ascii="Times New Roman" w:hAnsi="Times New Roman" w:cs="Times New Roman"/>
          <w:spacing w:val="-14"/>
          <w:sz w:val="22"/>
          <w:szCs w:val="22"/>
        </w:rPr>
        <w:t xml:space="preserve"> </w:t>
      </w:r>
      <w:r>
        <w:rPr>
          <w:rFonts w:ascii="Times New Roman" w:hAnsi="Times New Roman" w:cs="Times New Roman"/>
          <w:sz w:val="22"/>
          <w:szCs w:val="22"/>
        </w:rPr>
        <w:t>provođenje</w:t>
      </w:r>
      <w:r>
        <w:rPr>
          <w:rFonts w:ascii="Times New Roman" w:hAnsi="Times New Roman" w:cs="Times New Roman"/>
          <w:spacing w:val="-13"/>
          <w:sz w:val="22"/>
          <w:szCs w:val="22"/>
        </w:rPr>
        <w:t xml:space="preserve"> </w:t>
      </w:r>
      <w:r>
        <w:rPr>
          <w:rFonts w:ascii="Times New Roman" w:hAnsi="Times New Roman" w:cs="Times New Roman"/>
          <w:sz w:val="22"/>
          <w:szCs w:val="22"/>
        </w:rPr>
        <w:t>postupaka</w:t>
      </w:r>
      <w:r>
        <w:rPr>
          <w:rFonts w:ascii="Times New Roman" w:hAnsi="Times New Roman" w:cs="Times New Roman"/>
          <w:spacing w:val="-17"/>
          <w:sz w:val="22"/>
          <w:szCs w:val="22"/>
        </w:rPr>
        <w:t xml:space="preserve"> </w:t>
      </w:r>
      <w:r>
        <w:rPr>
          <w:rFonts w:ascii="Times New Roman" w:hAnsi="Times New Roman" w:cs="Times New Roman"/>
          <w:sz w:val="22"/>
          <w:szCs w:val="22"/>
        </w:rPr>
        <w:t>procjene</w:t>
      </w:r>
      <w:r>
        <w:rPr>
          <w:rFonts w:ascii="Times New Roman" w:hAnsi="Times New Roman" w:cs="Times New Roman"/>
          <w:spacing w:val="-14"/>
          <w:sz w:val="22"/>
          <w:szCs w:val="22"/>
        </w:rPr>
        <w:t xml:space="preserve"> </w:t>
      </w:r>
      <w:r>
        <w:rPr>
          <w:rFonts w:ascii="Times New Roman" w:hAnsi="Times New Roman" w:cs="Times New Roman"/>
          <w:sz w:val="22"/>
          <w:szCs w:val="22"/>
        </w:rPr>
        <w:t>imovine u vlasništvu</w:t>
      </w:r>
      <w:r>
        <w:rPr>
          <w:rFonts w:ascii="Times New Roman" w:hAnsi="Times New Roman" w:cs="Times New Roman"/>
          <w:spacing w:val="-1"/>
          <w:sz w:val="22"/>
          <w:szCs w:val="22"/>
        </w:rPr>
        <w:t xml:space="preserve"> </w:t>
      </w:r>
      <w:r>
        <w:rPr>
          <w:rFonts w:ascii="Times New Roman" w:hAnsi="Times New Roman" w:cs="Times New Roman"/>
          <w:sz w:val="22"/>
          <w:szCs w:val="22"/>
        </w:rPr>
        <w:t>Općine:</w:t>
      </w:r>
    </w:p>
    <w:p w:rsidR="00860E2C" w:rsidRDefault="00860E2C" w:rsidP="00860E2C">
      <w:pPr>
        <w:pStyle w:val="Odlomakpopisa"/>
        <w:numPr>
          <w:ilvl w:val="0"/>
          <w:numId w:val="5"/>
        </w:numPr>
        <w:tabs>
          <w:tab w:val="left" w:pos="837"/>
        </w:tabs>
        <w:spacing w:line="271" w:lineRule="auto"/>
        <w:ind w:right="114"/>
        <w:rPr>
          <w:rFonts w:ascii="Times New Roman" w:hAnsi="Times New Roman" w:cs="Times New Roman"/>
        </w:rPr>
      </w:pPr>
      <w:r>
        <w:rPr>
          <w:rFonts w:ascii="Times New Roman" w:hAnsi="Times New Roman" w:cs="Times New Roman"/>
        </w:rPr>
        <w:t>procjenu potencijala imovine Općine Dubravica zasnivati na snimanju, popisu i ocjeni realnog</w:t>
      </w:r>
      <w:r>
        <w:rPr>
          <w:rFonts w:ascii="Times New Roman" w:hAnsi="Times New Roman" w:cs="Times New Roman"/>
          <w:spacing w:val="-3"/>
        </w:rPr>
        <w:t xml:space="preserve"> </w:t>
      </w:r>
      <w:r>
        <w:rPr>
          <w:rFonts w:ascii="Times New Roman" w:hAnsi="Times New Roman" w:cs="Times New Roman"/>
        </w:rPr>
        <w:t>stanja,</w:t>
      </w:r>
    </w:p>
    <w:p w:rsidR="00860E2C" w:rsidRDefault="00860E2C" w:rsidP="00860E2C">
      <w:pPr>
        <w:pStyle w:val="Odlomakpopisa"/>
        <w:numPr>
          <w:ilvl w:val="0"/>
          <w:numId w:val="5"/>
        </w:numPr>
        <w:tabs>
          <w:tab w:val="left" w:pos="837"/>
        </w:tabs>
        <w:spacing w:line="271" w:lineRule="auto"/>
        <w:ind w:right="118"/>
        <w:rPr>
          <w:rFonts w:ascii="Times New Roman" w:hAnsi="Times New Roman" w:cs="Times New Roman"/>
        </w:rPr>
      </w:pPr>
      <w:r>
        <w:rPr>
          <w:rFonts w:ascii="Times New Roman" w:hAnsi="Times New Roman" w:cs="Times New Roman"/>
        </w:rPr>
        <w:t>uspostaviti jedinstven sustav i kriterije u procjeni vrijednosti pojedinog oblika imovine, kako bi se što transparentnije odredila njezina</w:t>
      </w:r>
      <w:r>
        <w:rPr>
          <w:rFonts w:ascii="Times New Roman" w:hAnsi="Times New Roman" w:cs="Times New Roman"/>
          <w:spacing w:val="-10"/>
        </w:rPr>
        <w:t xml:space="preserve"> </w:t>
      </w:r>
      <w:r>
        <w:rPr>
          <w:rFonts w:ascii="Times New Roman" w:hAnsi="Times New Roman" w:cs="Times New Roman"/>
        </w:rPr>
        <w:t>vrijednost</w:t>
      </w:r>
    </w:p>
    <w:p w:rsidR="00860E2C" w:rsidRDefault="00860E2C" w:rsidP="00860E2C">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Sve</w:t>
      </w:r>
      <w:r>
        <w:rPr>
          <w:rFonts w:ascii="Times New Roman" w:hAnsi="Times New Roman" w:cs="Times New Roman"/>
          <w:spacing w:val="-6"/>
          <w:sz w:val="22"/>
          <w:szCs w:val="22"/>
        </w:rPr>
        <w:t xml:space="preserve"> </w:t>
      </w:r>
      <w:r>
        <w:rPr>
          <w:rFonts w:ascii="Times New Roman" w:hAnsi="Times New Roman" w:cs="Times New Roman"/>
          <w:sz w:val="22"/>
          <w:szCs w:val="22"/>
        </w:rPr>
        <w:t>nekretnine</w:t>
      </w:r>
      <w:r>
        <w:rPr>
          <w:rFonts w:ascii="Times New Roman" w:hAnsi="Times New Roman" w:cs="Times New Roman"/>
          <w:spacing w:val="-5"/>
          <w:sz w:val="22"/>
          <w:szCs w:val="22"/>
        </w:rPr>
        <w:t xml:space="preserve"> </w:t>
      </w:r>
      <w:r>
        <w:rPr>
          <w:rFonts w:ascii="Times New Roman" w:hAnsi="Times New Roman" w:cs="Times New Roman"/>
          <w:sz w:val="22"/>
          <w:szCs w:val="22"/>
        </w:rPr>
        <w:t>pojedinačno</w:t>
      </w:r>
      <w:r>
        <w:rPr>
          <w:rFonts w:ascii="Times New Roman" w:hAnsi="Times New Roman" w:cs="Times New Roman"/>
          <w:spacing w:val="-5"/>
          <w:sz w:val="22"/>
          <w:szCs w:val="22"/>
        </w:rPr>
        <w:t xml:space="preserve"> </w:t>
      </w:r>
      <w:r>
        <w:rPr>
          <w:rFonts w:ascii="Times New Roman" w:hAnsi="Times New Roman" w:cs="Times New Roman"/>
          <w:sz w:val="22"/>
          <w:szCs w:val="22"/>
        </w:rPr>
        <w:t>se</w:t>
      </w:r>
      <w:r>
        <w:rPr>
          <w:rFonts w:ascii="Times New Roman" w:hAnsi="Times New Roman" w:cs="Times New Roman"/>
          <w:spacing w:val="-6"/>
          <w:sz w:val="22"/>
          <w:szCs w:val="22"/>
        </w:rPr>
        <w:t xml:space="preserve"> </w:t>
      </w:r>
      <w:r>
        <w:rPr>
          <w:rFonts w:ascii="Times New Roman" w:hAnsi="Times New Roman" w:cs="Times New Roman"/>
          <w:sz w:val="22"/>
          <w:szCs w:val="22"/>
        </w:rPr>
        <w:t>procjenjuju</w:t>
      </w:r>
      <w:r>
        <w:rPr>
          <w:rFonts w:ascii="Times New Roman" w:hAnsi="Times New Roman" w:cs="Times New Roman"/>
          <w:spacing w:val="-7"/>
          <w:sz w:val="22"/>
          <w:szCs w:val="22"/>
        </w:rPr>
        <w:t xml:space="preserve"> </w:t>
      </w:r>
      <w:r>
        <w:rPr>
          <w:rFonts w:ascii="Times New Roman" w:hAnsi="Times New Roman" w:cs="Times New Roman"/>
          <w:sz w:val="22"/>
          <w:szCs w:val="22"/>
        </w:rPr>
        <w:t>od</w:t>
      </w:r>
      <w:r>
        <w:rPr>
          <w:rFonts w:ascii="Times New Roman" w:hAnsi="Times New Roman" w:cs="Times New Roman"/>
          <w:spacing w:val="-7"/>
          <w:sz w:val="22"/>
          <w:szCs w:val="22"/>
        </w:rPr>
        <w:t xml:space="preserve"> </w:t>
      </w:r>
      <w:r>
        <w:rPr>
          <w:rFonts w:ascii="Times New Roman" w:hAnsi="Times New Roman" w:cs="Times New Roman"/>
          <w:sz w:val="22"/>
          <w:szCs w:val="22"/>
        </w:rPr>
        <w:t>strane</w:t>
      </w:r>
      <w:r>
        <w:rPr>
          <w:rFonts w:ascii="Times New Roman" w:hAnsi="Times New Roman" w:cs="Times New Roman"/>
          <w:spacing w:val="-7"/>
          <w:sz w:val="22"/>
          <w:szCs w:val="22"/>
        </w:rPr>
        <w:t xml:space="preserve"> </w:t>
      </w:r>
      <w:r>
        <w:rPr>
          <w:rFonts w:ascii="Times New Roman" w:hAnsi="Times New Roman" w:cs="Times New Roman"/>
          <w:sz w:val="22"/>
          <w:szCs w:val="22"/>
        </w:rPr>
        <w:t>ovlaštenog</w:t>
      </w:r>
      <w:r>
        <w:rPr>
          <w:rFonts w:ascii="Times New Roman" w:hAnsi="Times New Roman" w:cs="Times New Roman"/>
          <w:spacing w:val="-8"/>
          <w:sz w:val="22"/>
          <w:szCs w:val="22"/>
        </w:rPr>
        <w:t xml:space="preserve"> </w:t>
      </w:r>
      <w:r>
        <w:rPr>
          <w:rFonts w:ascii="Times New Roman" w:hAnsi="Times New Roman" w:cs="Times New Roman"/>
          <w:sz w:val="22"/>
          <w:szCs w:val="22"/>
        </w:rPr>
        <w:t>sudskog</w:t>
      </w:r>
      <w:r>
        <w:rPr>
          <w:rFonts w:ascii="Times New Roman" w:hAnsi="Times New Roman" w:cs="Times New Roman"/>
          <w:spacing w:val="-7"/>
          <w:sz w:val="22"/>
          <w:szCs w:val="22"/>
        </w:rPr>
        <w:t xml:space="preserve"> </w:t>
      </w:r>
      <w:r>
        <w:rPr>
          <w:rFonts w:ascii="Times New Roman" w:hAnsi="Times New Roman" w:cs="Times New Roman"/>
          <w:sz w:val="22"/>
          <w:szCs w:val="22"/>
        </w:rPr>
        <w:t>procjenitelja,</w:t>
      </w:r>
      <w:r>
        <w:rPr>
          <w:rFonts w:ascii="Times New Roman" w:hAnsi="Times New Roman" w:cs="Times New Roman"/>
          <w:spacing w:val="-10"/>
          <w:sz w:val="22"/>
          <w:szCs w:val="22"/>
        </w:rPr>
        <w:t xml:space="preserve"> </w:t>
      </w:r>
      <w:r>
        <w:rPr>
          <w:rFonts w:ascii="Times New Roman" w:hAnsi="Times New Roman" w:cs="Times New Roman"/>
          <w:sz w:val="22"/>
          <w:szCs w:val="22"/>
        </w:rPr>
        <w:t>a temeljem procjembenog elaborata napravljenog sukladno važećim zakonskim i podzakonskim propisima.</w:t>
      </w:r>
    </w:p>
    <w:p w:rsidR="00860E2C" w:rsidRDefault="00860E2C" w:rsidP="00860E2C">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rPr>
        <w:t>Općina Dubravica ima u planu vršiti procjenu nekretnina za one čestice koje su za</w:t>
      </w:r>
      <w:r>
        <w:rPr>
          <w:rFonts w:ascii="Times New Roman" w:hAnsi="Times New Roman" w:cs="Times New Roman"/>
          <w:spacing w:val="-22"/>
          <w:sz w:val="22"/>
          <w:szCs w:val="22"/>
        </w:rPr>
        <w:t xml:space="preserve"> </w:t>
      </w:r>
      <w:r>
        <w:rPr>
          <w:rFonts w:ascii="Times New Roman" w:hAnsi="Times New Roman" w:cs="Times New Roman"/>
          <w:sz w:val="22"/>
          <w:szCs w:val="22"/>
        </w:rPr>
        <w:t>prodaju.</w:t>
      </w:r>
    </w:p>
    <w:p w:rsidR="00860E2C" w:rsidRDefault="00860E2C" w:rsidP="00860E2C">
      <w:pPr>
        <w:pStyle w:val="Tijeloteksta"/>
        <w:spacing w:before="10"/>
        <w:rPr>
          <w:rFonts w:ascii="Times New Roman" w:hAnsi="Times New Roman" w:cs="Times New Roman"/>
          <w:sz w:val="22"/>
          <w:szCs w:val="22"/>
        </w:rPr>
      </w:pPr>
    </w:p>
    <w:p w:rsidR="00860E2C" w:rsidRDefault="00860E2C" w:rsidP="00860E2C">
      <w:pPr>
        <w:pStyle w:val="Naslov1"/>
        <w:numPr>
          <w:ilvl w:val="1"/>
          <w:numId w:val="3"/>
        </w:numPr>
        <w:tabs>
          <w:tab w:val="left" w:pos="0"/>
        </w:tabs>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rsidR="00860E2C" w:rsidRDefault="00860E2C" w:rsidP="00860E2C">
      <w:pPr>
        <w:pStyle w:val="Tijeloteksta"/>
        <w:rPr>
          <w:rFonts w:ascii="Times New Roman" w:hAnsi="Times New Roman" w:cs="Times New Roman"/>
          <w:b/>
          <w:sz w:val="22"/>
          <w:szCs w:val="22"/>
        </w:rPr>
      </w:pP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vezane za rješavanje imovinsko-pravnih odnosa:</w:t>
      </w:r>
    </w:p>
    <w:p w:rsidR="00860E2C" w:rsidRDefault="00860E2C" w:rsidP="00860E2C">
      <w:pPr>
        <w:pStyle w:val="Odlomakpopisa"/>
        <w:numPr>
          <w:ilvl w:val="1"/>
          <w:numId w:val="4"/>
        </w:numPr>
        <w:tabs>
          <w:tab w:val="left" w:pos="837"/>
        </w:tabs>
        <w:spacing w:line="276" w:lineRule="auto"/>
        <w:ind w:right="110"/>
        <w:jc w:val="both"/>
        <w:rPr>
          <w:rFonts w:ascii="Times New Roman" w:hAnsi="Times New Roman" w:cs="Times New Roman"/>
        </w:rPr>
      </w:pPr>
      <w:r>
        <w:rPr>
          <w:rFonts w:ascii="Times New Roman" w:hAnsi="Times New Roman" w:cs="Times New Roman"/>
        </w:rPr>
        <w:t xml:space="preserve">rješavanje imovinsko pravnih odnosa </w:t>
      </w:r>
    </w:p>
    <w:p w:rsidR="00860E2C" w:rsidRDefault="00860E2C" w:rsidP="00860E2C">
      <w:pPr>
        <w:pStyle w:val="Odlomakpopisa"/>
        <w:numPr>
          <w:ilvl w:val="1"/>
          <w:numId w:val="4"/>
        </w:numPr>
        <w:tabs>
          <w:tab w:val="left" w:pos="837"/>
        </w:tabs>
        <w:spacing w:line="291" w:lineRule="exact"/>
        <w:ind w:hanging="361"/>
        <w:jc w:val="both"/>
        <w:rPr>
          <w:rFonts w:ascii="Times New Roman" w:hAnsi="Times New Roman" w:cs="Times New Roman"/>
        </w:rPr>
      </w:pPr>
      <w:r>
        <w:rPr>
          <w:rFonts w:ascii="Times New Roman" w:hAnsi="Times New Roman" w:cs="Times New Roman"/>
        </w:rPr>
        <w:t>sustavno usklađivanje podataka u zemljišnim knjigama i</w:t>
      </w:r>
      <w:r>
        <w:rPr>
          <w:rFonts w:ascii="Times New Roman" w:hAnsi="Times New Roman" w:cs="Times New Roman"/>
          <w:spacing w:val="-6"/>
        </w:rPr>
        <w:t xml:space="preserve"> </w:t>
      </w:r>
      <w:r>
        <w:rPr>
          <w:rFonts w:ascii="Times New Roman" w:hAnsi="Times New Roman" w:cs="Times New Roman"/>
        </w:rPr>
        <w:t>katastru</w:t>
      </w:r>
    </w:p>
    <w:p w:rsidR="00860E2C" w:rsidRDefault="00860E2C" w:rsidP="00860E2C">
      <w:pPr>
        <w:pStyle w:val="Odlomakpopisa"/>
        <w:numPr>
          <w:ilvl w:val="1"/>
          <w:numId w:val="4"/>
        </w:numPr>
        <w:tabs>
          <w:tab w:val="left" w:pos="837"/>
        </w:tabs>
        <w:spacing w:before="37" w:line="271" w:lineRule="auto"/>
        <w:ind w:right="119"/>
        <w:jc w:val="both"/>
        <w:rPr>
          <w:rFonts w:ascii="Times New Roman" w:hAnsi="Times New Roman" w:cs="Times New Roman"/>
        </w:rPr>
      </w:pPr>
      <w:r>
        <w:rPr>
          <w:rFonts w:ascii="Times New Roman" w:hAnsi="Times New Roman" w:cs="Times New Roman"/>
        </w:rPr>
        <w:t>učestalo</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9"/>
        </w:rPr>
        <w:t xml:space="preserve"> </w:t>
      </w:r>
      <w:r>
        <w:rPr>
          <w:rFonts w:ascii="Times New Roman" w:hAnsi="Times New Roman" w:cs="Times New Roman"/>
        </w:rPr>
        <w:t>žurno</w:t>
      </w:r>
      <w:r>
        <w:rPr>
          <w:rFonts w:ascii="Times New Roman" w:hAnsi="Times New Roman" w:cs="Times New Roman"/>
          <w:spacing w:val="-8"/>
        </w:rPr>
        <w:t xml:space="preserve"> </w:t>
      </w:r>
      <w:r>
        <w:rPr>
          <w:rFonts w:ascii="Times New Roman" w:hAnsi="Times New Roman" w:cs="Times New Roman"/>
        </w:rPr>
        <w:t>rješavanje</w:t>
      </w:r>
      <w:r>
        <w:rPr>
          <w:rFonts w:ascii="Times New Roman" w:hAnsi="Times New Roman" w:cs="Times New Roman"/>
          <w:spacing w:val="-7"/>
        </w:rPr>
        <w:t xml:space="preserve"> </w:t>
      </w:r>
      <w:r>
        <w:rPr>
          <w:rFonts w:ascii="Times New Roman" w:hAnsi="Times New Roman" w:cs="Times New Roman"/>
        </w:rPr>
        <w:t>imovinsko</w:t>
      </w:r>
      <w:r>
        <w:rPr>
          <w:rFonts w:ascii="Times New Roman" w:hAnsi="Times New Roman" w:cs="Times New Roman"/>
          <w:spacing w:val="-8"/>
        </w:rPr>
        <w:t xml:space="preserve"> </w:t>
      </w:r>
      <w:r>
        <w:rPr>
          <w:rFonts w:ascii="Times New Roman" w:hAnsi="Times New Roman" w:cs="Times New Roman"/>
        </w:rPr>
        <w:t>pravnih</w:t>
      </w:r>
      <w:r>
        <w:rPr>
          <w:rFonts w:ascii="Times New Roman" w:hAnsi="Times New Roman" w:cs="Times New Roman"/>
          <w:spacing w:val="-8"/>
        </w:rPr>
        <w:t xml:space="preserve"> </w:t>
      </w:r>
      <w:r>
        <w:rPr>
          <w:rFonts w:ascii="Times New Roman" w:hAnsi="Times New Roman" w:cs="Times New Roman"/>
        </w:rPr>
        <w:t>odnosa</w:t>
      </w:r>
      <w:r>
        <w:rPr>
          <w:rFonts w:ascii="Times New Roman" w:hAnsi="Times New Roman" w:cs="Times New Roman"/>
          <w:spacing w:val="-8"/>
        </w:rPr>
        <w:t xml:space="preserve"> </w:t>
      </w:r>
      <w:r>
        <w:rPr>
          <w:rFonts w:ascii="Times New Roman" w:hAnsi="Times New Roman" w:cs="Times New Roman"/>
        </w:rPr>
        <w:t>na</w:t>
      </w:r>
      <w:r>
        <w:rPr>
          <w:rFonts w:ascii="Times New Roman" w:hAnsi="Times New Roman" w:cs="Times New Roman"/>
          <w:spacing w:val="-9"/>
        </w:rPr>
        <w:t xml:space="preserve"> </w:t>
      </w:r>
      <w:r>
        <w:rPr>
          <w:rFonts w:ascii="Times New Roman" w:hAnsi="Times New Roman" w:cs="Times New Roman"/>
        </w:rPr>
        <w:t>nekretninama</w:t>
      </w:r>
      <w:r>
        <w:rPr>
          <w:rFonts w:ascii="Times New Roman" w:hAnsi="Times New Roman" w:cs="Times New Roman"/>
          <w:spacing w:val="-8"/>
        </w:rPr>
        <w:t xml:space="preserve"> </w:t>
      </w:r>
      <w:r>
        <w:rPr>
          <w:rFonts w:ascii="Times New Roman" w:hAnsi="Times New Roman" w:cs="Times New Roman"/>
        </w:rPr>
        <w:t>potrebnim radi realizacije investicijskih projekata i izgradnje komunalne</w:t>
      </w:r>
      <w:r>
        <w:rPr>
          <w:rFonts w:ascii="Times New Roman" w:hAnsi="Times New Roman" w:cs="Times New Roman"/>
          <w:spacing w:val="-8"/>
        </w:rPr>
        <w:t xml:space="preserve"> </w:t>
      </w:r>
      <w:r>
        <w:rPr>
          <w:rFonts w:ascii="Times New Roman" w:hAnsi="Times New Roman" w:cs="Times New Roman"/>
        </w:rPr>
        <w:t>infrastrukture</w:t>
      </w:r>
    </w:p>
    <w:p w:rsidR="00860E2C" w:rsidRDefault="00860E2C" w:rsidP="00860E2C">
      <w:pPr>
        <w:pStyle w:val="Tijeloteksta"/>
        <w:spacing w:before="9"/>
        <w:rPr>
          <w:rFonts w:ascii="Times New Roman" w:hAnsi="Times New Roman" w:cs="Times New Roman"/>
          <w:sz w:val="22"/>
          <w:szCs w:val="22"/>
        </w:rPr>
      </w:pPr>
    </w:p>
    <w:p w:rsidR="00860E2C" w:rsidRDefault="00860E2C" w:rsidP="00860E2C">
      <w:pPr>
        <w:pStyle w:val="Tijeloteksta"/>
        <w:spacing w:line="276" w:lineRule="auto"/>
        <w:ind w:left="116" w:right="105"/>
        <w:jc w:val="both"/>
        <w:rPr>
          <w:rFonts w:ascii="Times New Roman" w:hAnsi="Times New Roman" w:cs="Times New Roman"/>
          <w:sz w:val="22"/>
          <w:szCs w:val="22"/>
        </w:rPr>
      </w:pPr>
      <w:r>
        <w:rPr>
          <w:rFonts w:ascii="Times New Roman" w:hAnsi="Times New Roman" w:cs="Times New Roman"/>
          <w:sz w:val="22"/>
          <w:szCs w:val="22"/>
        </w:rPr>
        <w:t xml:space="preserve">Obzirom da je u Registru imovine Općine Dubravica evidentirano suvlasništvo Općine Dubravica za 3 (tri) nekretnine te je isto upisano </w:t>
      </w:r>
      <w:r w:rsidR="007930EA">
        <w:rPr>
          <w:rFonts w:ascii="Times New Roman" w:hAnsi="Times New Roman" w:cs="Times New Roman"/>
          <w:sz w:val="22"/>
          <w:szCs w:val="22"/>
        </w:rPr>
        <w:t>u zemljišne knj</w:t>
      </w:r>
      <w:r w:rsidR="002D64BA">
        <w:rPr>
          <w:rFonts w:ascii="Times New Roman" w:hAnsi="Times New Roman" w:cs="Times New Roman"/>
          <w:sz w:val="22"/>
          <w:szCs w:val="22"/>
        </w:rPr>
        <w:t>ige, tijekom 2023</w:t>
      </w:r>
      <w:r>
        <w:rPr>
          <w:rFonts w:ascii="Times New Roman" w:hAnsi="Times New Roman" w:cs="Times New Roman"/>
          <w:sz w:val="22"/>
          <w:szCs w:val="22"/>
        </w:rPr>
        <w:t xml:space="preserve">. godine Općina Dubravica će, ovisno o potrebi, pokrenuti postupke rješavanja imovinsko-pravnih odnosa. </w:t>
      </w:r>
    </w:p>
    <w:p w:rsidR="00A21D0E" w:rsidRDefault="00A21D0E" w:rsidP="00860E2C">
      <w:pPr>
        <w:pStyle w:val="Tijeloteksta"/>
        <w:spacing w:line="276" w:lineRule="auto"/>
        <w:ind w:left="116" w:right="105"/>
        <w:jc w:val="both"/>
        <w:rPr>
          <w:rFonts w:ascii="Times New Roman" w:hAnsi="Times New Roman" w:cs="Times New Roman"/>
          <w:sz w:val="22"/>
          <w:szCs w:val="22"/>
        </w:rPr>
      </w:pPr>
    </w:p>
    <w:p w:rsidR="00860E2C" w:rsidRDefault="00860E2C" w:rsidP="00860E2C">
      <w:pPr>
        <w:pStyle w:val="Tijeloteksta"/>
        <w:spacing w:before="4"/>
        <w:rPr>
          <w:rFonts w:ascii="Times New Roman" w:hAnsi="Times New Roman" w:cs="Times New Roman"/>
          <w:sz w:val="22"/>
          <w:szCs w:val="22"/>
        </w:rPr>
      </w:pPr>
    </w:p>
    <w:p w:rsidR="00860E2C" w:rsidRDefault="00860E2C" w:rsidP="00860E2C">
      <w:pPr>
        <w:pStyle w:val="Naslov1"/>
        <w:numPr>
          <w:ilvl w:val="0"/>
          <w:numId w:val="6"/>
        </w:numPr>
        <w:tabs>
          <w:tab w:val="left" w:pos="894"/>
        </w:tabs>
        <w:ind w:right="174" w:hanging="747"/>
        <w:rPr>
          <w:rFonts w:ascii="Times New Roman" w:hAnsi="Times New Roman" w:cs="Times New Roman"/>
          <w:sz w:val="22"/>
          <w:szCs w:val="22"/>
        </w:rPr>
      </w:pPr>
      <w:r>
        <w:rPr>
          <w:rFonts w:ascii="Times New Roman" w:hAnsi="Times New Roman" w:cs="Times New Roman"/>
          <w:sz w:val="22"/>
          <w:szCs w:val="22"/>
        </w:rPr>
        <w:lastRenderedPageBreak/>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rsidR="00860E2C" w:rsidRDefault="00860E2C" w:rsidP="00860E2C">
      <w:pPr>
        <w:ind w:left="1100"/>
        <w:rPr>
          <w:rFonts w:ascii="Times New Roman" w:hAnsi="Times New Roman" w:cs="Times New Roman"/>
          <w:b/>
        </w:rPr>
      </w:pPr>
      <w:r>
        <w:rPr>
          <w:rFonts w:ascii="Times New Roman" w:hAnsi="Times New Roman" w:cs="Times New Roman"/>
          <w:b/>
        </w:rPr>
        <w:t>UPRAVLJANJA I RASPOLAGANJA IMOVINOM U VLASNIŠTVU OPĆINE</w:t>
      </w:r>
    </w:p>
    <w:p w:rsidR="00860E2C" w:rsidRDefault="00860E2C" w:rsidP="00860E2C">
      <w:pPr>
        <w:pStyle w:val="Tijeloteksta"/>
        <w:spacing w:before="9"/>
        <w:rPr>
          <w:rFonts w:ascii="Times New Roman" w:hAnsi="Times New Roman" w:cs="Times New Roman"/>
          <w:b/>
          <w:sz w:val="22"/>
          <w:szCs w:val="22"/>
        </w:rPr>
      </w:pPr>
    </w:p>
    <w:p w:rsidR="00860E2C" w:rsidRDefault="00860E2C" w:rsidP="00A21D0E">
      <w:pPr>
        <w:pStyle w:val="Tijeloteksta"/>
        <w:spacing w:line="276" w:lineRule="auto"/>
        <w:ind w:left="116" w:right="113"/>
        <w:jc w:val="both"/>
        <w:rPr>
          <w:rFonts w:ascii="Times New Roman" w:hAnsi="Times New Roman" w:cs="Times New Roman"/>
          <w:sz w:val="22"/>
          <w:szCs w:val="22"/>
        </w:rPr>
      </w:pPr>
      <w:r>
        <w:rPr>
          <w:rFonts w:ascii="Times New Roman" w:hAnsi="Times New Roman" w:cs="Times New Roman"/>
          <w:sz w:val="22"/>
          <w:szCs w:val="22"/>
        </w:rPr>
        <w:t>Definirane su sljedeće smjernice vezane uz savjetovanje sa zainteresiranom javnošću i pravo na pristup informacijama koje se tiču upravljanja i raspolaganja imovinom u vlasništvu Općine Dubravica:</w:t>
      </w:r>
    </w:p>
    <w:p w:rsidR="00A21D0E" w:rsidRP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Na mrežnoj stranici Općine, u rubrici Registri općine, javno objavljen i redovito ažuriran:</w:t>
      </w:r>
    </w:p>
    <w:p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imovine/nekretnina Općine Dubravica</w:t>
      </w:r>
    </w:p>
    <w:p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nerazvrstanih cesta</w:t>
      </w:r>
    </w:p>
    <w:p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komunalne infrastrukture</w:t>
      </w:r>
    </w:p>
    <w:p w:rsidR="00860E2C"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Sukladno čl. 15. Zakona o upravljanju državnom imovinom (Narodne novine broj 52/18) ova Strategija te svi godišnji Planovi upravljanja imovinom Općine Dubravica objaviti će se na mrežnoj stranici Općine Dubravica, uključujući izvješ</w:t>
      </w:r>
      <w:r>
        <w:rPr>
          <w:rFonts w:ascii="Times New Roman" w:hAnsi="Times New Roman" w:cs="Times New Roman"/>
        </w:rPr>
        <w:t>ća o provedbi godišnjih planova</w:t>
      </w:r>
    </w:p>
    <w:p w:rsid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t>provoditi</w:t>
      </w:r>
      <w:r>
        <w:rPr>
          <w:rFonts w:ascii="Times New Roman" w:hAnsi="Times New Roman" w:cs="Times New Roman"/>
        </w:rPr>
        <w:tab/>
        <w:t xml:space="preserve">savjetovanje sa </w:t>
      </w:r>
      <w:r w:rsidR="00860E2C" w:rsidRPr="00A21D0E">
        <w:rPr>
          <w:rFonts w:ascii="Times New Roman" w:hAnsi="Times New Roman" w:cs="Times New Roman"/>
        </w:rPr>
        <w:t>zainteresiranom</w:t>
      </w:r>
      <w:r w:rsidR="00860E2C" w:rsidRPr="00A21D0E">
        <w:rPr>
          <w:rFonts w:ascii="Times New Roman" w:hAnsi="Times New Roman" w:cs="Times New Roman"/>
        </w:rPr>
        <w:tab/>
      </w:r>
      <w:r>
        <w:rPr>
          <w:rFonts w:ascii="Times New Roman" w:hAnsi="Times New Roman" w:cs="Times New Roman"/>
        </w:rPr>
        <w:t xml:space="preserve"> javnošću i pravo na </w:t>
      </w:r>
      <w:r w:rsidR="00860E2C" w:rsidRPr="00A21D0E">
        <w:rPr>
          <w:rFonts w:ascii="Times New Roman" w:hAnsi="Times New Roman" w:cs="Times New Roman"/>
        </w:rPr>
        <w:t>pristup informacijama koje se tiču upravljanja i raspolaganja imovinom u vlasništvu Općine</w:t>
      </w:r>
    </w:p>
    <w:p w:rsidR="00860E2C" w:rsidRP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00860E2C" w:rsidRPr="00A21D0E">
        <w:rPr>
          <w:rFonts w:ascii="Times New Roman" w:hAnsi="Times New Roman" w:cs="Times New Roman"/>
        </w:rPr>
        <w:t>organizirati učinkovito i transparentno korištenje imovine u vlasništvu Općine s ciljem stvaranja novih vrijednosti i ostvarivanja veće ekonomske koristi</w:t>
      </w:r>
    </w:p>
    <w:p w:rsidR="00860E2C" w:rsidRDefault="00860E2C" w:rsidP="00860E2C">
      <w:pPr>
        <w:pStyle w:val="Odlomakpopisa"/>
        <w:tabs>
          <w:tab w:val="left" w:pos="837"/>
        </w:tabs>
        <w:spacing w:line="271" w:lineRule="auto"/>
        <w:ind w:right="108" w:firstLine="0"/>
        <w:rPr>
          <w:rFonts w:ascii="Times New Roman" w:hAnsi="Times New Roman" w:cs="Times New Roman"/>
        </w:rPr>
      </w:pPr>
    </w:p>
    <w:p w:rsidR="00860E2C" w:rsidRDefault="00860E2C" w:rsidP="00860E2C">
      <w:pPr>
        <w:pStyle w:val="Naslov1"/>
        <w:numPr>
          <w:ilvl w:val="0"/>
          <w:numId w:val="6"/>
        </w:numPr>
        <w:tabs>
          <w:tab w:val="left" w:pos="0"/>
        </w:tabs>
        <w:spacing w:before="77"/>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jedinicama lokalne i područne (regionalne)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u svrhu:</w:t>
      </w:r>
    </w:p>
    <w:p w:rsidR="00860E2C" w:rsidRDefault="00860E2C" w:rsidP="00860E2C">
      <w:pPr>
        <w:pStyle w:val="Odlomakpopisa"/>
        <w:numPr>
          <w:ilvl w:val="0"/>
          <w:numId w:val="5"/>
        </w:numPr>
        <w:tabs>
          <w:tab w:val="left" w:pos="837"/>
        </w:tabs>
        <w:spacing w:before="39" w:line="276" w:lineRule="auto"/>
        <w:ind w:right="112"/>
        <w:jc w:val="both"/>
        <w:rPr>
          <w:rFonts w:ascii="Times New Roman" w:hAnsi="Times New Roman" w:cs="Times New Roman"/>
        </w:rPr>
      </w:pPr>
      <w:r>
        <w:rPr>
          <w:rFonts w:ascii="Times New Roman" w:hAnsi="Times New Roman" w:cs="Times New Roman"/>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rFonts w:ascii="Times New Roman" w:hAnsi="Times New Roman" w:cs="Times New Roman"/>
          <w:spacing w:val="-2"/>
        </w:rPr>
        <w:t xml:space="preserve"> </w:t>
      </w:r>
      <w:r>
        <w:rPr>
          <w:rFonts w:ascii="Times New Roman" w:hAnsi="Times New Roman" w:cs="Times New Roman"/>
        </w:rPr>
        <w:t>samouprave,</w:t>
      </w:r>
    </w:p>
    <w:p w:rsidR="00860E2C" w:rsidRDefault="00860E2C" w:rsidP="00860E2C">
      <w:pPr>
        <w:pStyle w:val="Odlomakpopisa"/>
        <w:numPr>
          <w:ilvl w:val="0"/>
          <w:numId w:val="5"/>
        </w:numPr>
        <w:tabs>
          <w:tab w:val="left" w:pos="837"/>
        </w:tabs>
        <w:spacing w:line="276" w:lineRule="auto"/>
        <w:ind w:right="115"/>
        <w:jc w:val="both"/>
        <w:rPr>
          <w:rFonts w:ascii="Times New Roman" w:hAnsi="Times New Roman" w:cs="Times New Roman"/>
        </w:rPr>
      </w:pPr>
      <w:r>
        <w:rPr>
          <w:rFonts w:ascii="Times New Roman" w:hAnsi="Times New Roman" w:cs="Times New Roman"/>
        </w:rPr>
        <w:t>ostvarenja</w:t>
      </w:r>
      <w:r>
        <w:rPr>
          <w:rFonts w:ascii="Times New Roman" w:hAnsi="Times New Roman" w:cs="Times New Roman"/>
          <w:spacing w:val="-18"/>
        </w:rPr>
        <w:t xml:space="preserve"> </w:t>
      </w:r>
      <w:r>
        <w:rPr>
          <w:rFonts w:ascii="Times New Roman" w:hAnsi="Times New Roman" w:cs="Times New Roman"/>
        </w:rPr>
        <w:t>projekata</w:t>
      </w:r>
      <w:r>
        <w:rPr>
          <w:rFonts w:ascii="Times New Roman" w:hAnsi="Times New Roman" w:cs="Times New Roman"/>
          <w:spacing w:val="-16"/>
        </w:rPr>
        <w:t xml:space="preserve"> </w:t>
      </w:r>
      <w:r>
        <w:rPr>
          <w:rFonts w:ascii="Times New Roman" w:hAnsi="Times New Roman" w:cs="Times New Roman"/>
        </w:rPr>
        <w:t>koji</w:t>
      </w:r>
      <w:r>
        <w:rPr>
          <w:rFonts w:ascii="Times New Roman" w:hAnsi="Times New Roman" w:cs="Times New Roman"/>
          <w:spacing w:val="-18"/>
        </w:rPr>
        <w:t xml:space="preserve"> </w:t>
      </w:r>
      <w:r>
        <w:rPr>
          <w:rFonts w:ascii="Times New Roman" w:hAnsi="Times New Roman" w:cs="Times New Roman"/>
        </w:rPr>
        <w:t>su</w:t>
      </w:r>
      <w:r>
        <w:rPr>
          <w:rFonts w:ascii="Times New Roman" w:hAnsi="Times New Roman" w:cs="Times New Roman"/>
          <w:spacing w:val="-18"/>
        </w:rPr>
        <w:t xml:space="preserve"> </w:t>
      </w:r>
      <w:r>
        <w:rPr>
          <w:rFonts w:ascii="Times New Roman" w:hAnsi="Times New Roman" w:cs="Times New Roman"/>
        </w:rPr>
        <w:t>od</w:t>
      </w:r>
      <w:r>
        <w:rPr>
          <w:rFonts w:ascii="Times New Roman" w:hAnsi="Times New Roman" w:cs="Times New Roman"/>
          <w:spacing w:val="-17"/>
        </w:rPr>
        <w:t xml:space="preserve"> </w:t>
      </w:r>
      <w:r>
        <w:rPr>
          <w:rFonts w:ascii="Times New Roman" w:hAnsi="Times New Roman" w:cs="Times New Roman"/>
        </w:rPr>
        <w:t>općeg</w:t>
      </w:r>
      <w:r>
        <w:rPr>
          <w:rFonts w:ascii="Times New Roman" w:hAnsi="Times New Roman" w:cs="Times New Roman"/>
          <w:spacing w:val="-19"/>
        </w:rPr>
        <w:t xml:space="preserve"> </w:t>
      </w:r>
      <w:r>
        <w:rPr>
          <w:rFonts w:ascii="Times New Roman" w:hAnsi="Times New Roman" w:cs="Times New Roman"/>
        </w:rPr>
        <w:t>javnog</w:t>
      </w:r>
      <w:r>
        <w:rPr>
          <w:rFonts w:ascii="Times New Roman" w:hAnsi="Times New Roman" w:cs="Times New Roman"/>
          <w:spacing w:val="-19"/>
        </w:rPr>
        <w:t xml:space="preserve"> </w:t>
      </w:r>
      <w:r>
        <w:rPr>
          <w:rFonts w:ascii="Times New Roman" w:hAnsi="Times New Roman" w:cs="Times New Roman"/>
        </w:rPr>
        <w:t>ili</w:t>
      </w:r>
      <w:r>
        <w:rPr>
          <w:rFonts w:ascii="Times New Roman" w:hAnsi="Times New Roman" w:cs="Times New Roman"/>
          <w:spacing w:val="-19"/>
        </w:rPr>
        <w:t xml:space="preserve"> </w:t>
      </w:r>
      <w:r>
        <w:rPr>
          <w:rFonts w:ascii="Times New Roman" w:hAnsi="Times New Roman" w:cs="Times New Roman"/>
        </w:rPr>
        <w:t>socijalnog</w:t>
      </w:r>
      <w:r>
        <w:rPr>
          <w:rFonts w:ascii="Times New Roman" w:hAnsi="Times New Roman" w:cs="Times New Roman"/>
          <w:spacing w:val="-19"/>
        </w:rPr>
        <w:t xml:space="preserve"> </w:t>
      </w:r>
      <w:r>
        <w:rPr>
          <w:rFonts w:ascii="Times New Roman" w:hAnsi="Times New Roman" w:cs="Times New Roman"/>
        </w:rPr>
        <w:t>interesa,</w:t>
      </w:r>
      <w:r>
        <w:rPr>
          <w:rFonts w:ascii="Times New Roman" w:hAnsi="Times New Roman" w:cs="Times New Roman"/>
          <w:spacing w:val="-17"/>
        </w:rPr>
        <w:t xml:space="preserve"> </w:t>
      </w:r>
      <w:r>
        <w:rPr>
          <w:rFonts w:ascii="Times New Roman" w:hAnsi="Times New Roman" w:cs="Times New Roman"/>
        </w:rPr>
        <w:t>poput</w:t>
      </w:r>
      <w:r>
        <w:rPr>
          <w:rFonts w:ascii="Times New Roman" w:hAnsi="Times New Roman" w:cs="Times New Roman"/>
          <w:spacing w:val="-18"/>
        </w:rPr>
        <w:t xml:space="preserve"> </w:t>
      </w:r>
      <w:r>
        <w:rPr>
          <w:rFonts w:ascii="Times New Roman" w:hAnsi="Times New Roman" w:cs="Times New Roman"/>
        </w:rPr>
        <w:t>izgradnje škola, dječjih vrtića, bolnica, domova zdravlja, društvenih domova, izgradnje spomen obilježja i memorijalnih centara, groblja, ustanova socijalne skrbi, provođenje programa deinstitucionalizacije osoba s invaliditetom, izgradnje sportskih</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drugih</w:t>
      </w:r>
      <w:r>
        <w:rPr>
          <w:rFonts w:ascii="Times New Roman" w:hAnsi="Times New Roman" w:cs="Times New Roman"/>
          <w:spacing w:val="-11"/>
        </w:rPr>
        <w:t xml:space="preserve"> </w:t>
      </w:r>
      <w:r>
        <w:rPr>
          <w:rFonts w:ascii="Times New Roman" w:hAnsi="Times New Roman" w:cs="Times New Roman"/>
        </w:rPr>
        <w:t>sličnih</w:t>
      </w:r>
      <w:r>
        <w:rPr>
          <w:rFonts w:ascii="Times New Roman" w:hAnsi="Times New Roman" w:cs="Times New Roman"/>
          <w:spacing w:val="-11"/>
        </w:rPr>
        <w:t xml:space="preserve"> </w:t>
      </w:r>
      <w:r>
        <w:rPr>
          <w:rFonts w:ascii="Times New Roman" w:hAnsi="Times New Roman" w:cs="Times New Roman"/>
        </w:rPr>
        <w:t>objekata</w:t>
      </w:r>
      <w:r>
        <w:rPr>
          <w:rFonts w:ascii="Times New Roman" w:hAnsi="Times New Roman" w:cs="Times New Roman"/>
          <w:spacing w:val="-10"/>
        </w:rPr>
        <w:t xml:space="preserve"> </w:t>
      </w:r>
      <w:r>
        <w:rPr>
          <w:rFonts w:ascii="Times New Roman" w:hAnsi="Times New Roman" w:cs="Times New Roman"/>
        </w:rPr>
        <w:t>i</w:t>
      </w:r>
      <w:r>
        <w:rPr>
          <w:rFonts w:ascii="Times New Roman" w:hAnsi="Times New Roman" w:cs="Times New Roman"/>
          <w:spacing w:val="-15"/>
        </w:rPr>
        <w:t xml:space="preserve"> </w:t>
      </w:r>
      <w:r>
        <w:rPr>
          <w:rFonts w:ascii="Times New Roman" w:hAnsi="Times New Roman" w:cs="Times New Roman"/>
        </w:rPr>
        <w:t>provedbe</w:t>
      </w:r>
      <w:r>
        <w:rPr>
          <w:rFonts w:ascii="Times New Roman" w:hAnsi="Times New Roman" w:cs="Times New Roman"/>
          <w:spacing w:val="-14"/>
        </w:rPr>
        <w:t xml:space="preserve"> </w:t>
      </w:r>
      <w:r>
        <w:rPr>
          <w:rFonts w:ascii="Times New Roman" w:hAnsi="Times New Roman" w:cs="Times New Roman"/>
        </w:rPr>
        <w:t>programa</w:t>
      </w:r>
      <w:r>
        <w:rPr>
          <w:rFonts w:ascii="Times New Roman" w:hAnsi="Times New Roman" w:cs="Times New Roman"/>
          <w:spacing w:val="-11"/>
        </w:rPr>
        <w:t xml:space="preserve"> </w:t>
      </w:r>
      <w:r>
        <w:rPr>
          <w:rFonts w:ascii="Times New Roman" w:hAnsi="Times New Roman" w:cs="Times New Roman"/>
        </w:rPr>
        <w:t>prema</w:t>
      </w:r>
      <w:r>
        <w:rPr>
          <w:rFonts w:ascii="Times New Roman" w:hAnsi="Times New Roman" w:cs="Times New Roman"/>
          <w:spacing w:val="-11"/>
        </w:rPr>
        <w:t xml:space="preserve"> </w:t>
      </w:r>
      <w:r>
        <w:rPr>
          <w:rFonts w:ascii="Times New Roman" w:hAnsi="Times New Roman" w:cs="Times New Roman"/>
        </w:rPr>
        <w:t>Zakonu</w:t>
      </w:r>
      <w:r>
        <w:rPr>
          <w:rFonts w:ascii="Times New Roman" w:hAnsi="Times New Roman" w:cs="Times New Roman"/>
          <w:spacing w:val="-11"/>
        </w:rPr>
        <w:t xml:space="preserve"> </w:t>
      </w:r>
      <w:r>
        <w:rPr>
          <w:rFonts w:ascii="Times New Roman" w:hAnsi="Times New Roman" w:cs="Times New Roman"/>
        </w:rPr>
        <w:t>o</w:t>
      </w:r>
      <w:r>
        <w:rPr>
          <w:rFonts w:ascii="Times New Roman" w:hAnsi="Times New Roman" w:cs="Times New Roman"/>
          <w:spacing w:val="-13"/>
        </w:rPr>
        <w:t xml:space="preserve"> </w:t>
      </w:r>
      <w:r>
        <w:rPr>
          <w:rFonts w:ascii="Times New Roman" w:hAnsi="Times New Roman" w:cs="Times New Roman"/>
        </w:rPr>
        <w:t>društveno poticanoj stanogradnji, ukoliko se ne osniva pravo građenja,</w:t>
      </w:r>
      <w:r>
        <w:rPr>
          <w:rFonts w:ascii="Times New Roman" w:hAnsi="Times New Roman" w:cs="Times New Roman"/>
          <w:spacing w:val="-9"/>
        </w:rPr>
        <w:t xml:space="preserve"> </w:t>
      </w:r>
      <w:r>
        <w:rPr>
          <w:rFonts w:ascii="Times New Roman" w:hAnsi="Times New Roman" w:cs="Times New Roman"/>
        </w:rPr>
        <w:t>i</w:t>
      </w:r>
    </w:p>
    <w:p w:rsidR="00860E2C" w:rsidRDefault="00860E2C" w:rsidP="00860E2C">
      <w:pPr>
        <w:pStyle w:val="Odlomakpopisa"/>
        <w:numPr>
          <w:ilvl w:val="0"/>
          <w:numId w:val="5"/>
        </w:numPr>
        <w:tabs>
          <w:tab w:val="left" w:pos="837"/>
        </w:tabs>
        <w:spacing w:line="289" w:lineRule="exact"/>
        <w:ind w:hanging="361"/>
        <w:jc w:val="both"/>
        <w:rPr>
          <w:rFonts w:ascii="Times New Roman" w:hAnsi="Times New Roman" w:cs="Times New Roman"/>
        </w:rPr>
      </w:pPr>
      <w:r>
        <w:rPr>
          <w:rFonts w:ascii="Times New Roman" w:hAnsi="Times New Roman" w:cs="Times New Roman"/>
        </w:rPr>
        <w:t>izvršenja obveza Republike</w:t>
      </w:r>
      <w:r>
        <w:rPr>
          <w:rFonts w:ascii="Times New Roman" w:hAnsi="Times New Roman" w:cs="Times New Roman"/>
          <w:spacing w:val="-1"/>
        </w:rPr>
        <w:t xml:space="preserve"> </w:t>
      </w:r>
      <w:r>
        <w:rPr>
          <w:rFonts w:ascii="Times New Roman" w:hAnsi="Times New Roman" w:cs="Times New Roman"/>
        </w:rPr>
        <w:t>Hrvatske.</w:t>
      </w:r>
    </w:p>
    <w:p w:rsidR="00860E2C" w:rsidRDefault="00860E2C" w:rsidP="00860E2C">
      <w:pPr>
        <w:pStyle w:val="Tijeloteksta"/>
        <w:spacing w:before="79"/>
        <w:ind w:left="284" w:right="19"/>
        <w:jc w:val="both"/>
        <w:rPr>
          <w:rFonts w:ascii="Times New Roman" w:hAnsi="Times New Roman" w:cs="Times New Roman"/>
          <w:sz w:val="22"/>
          <w:szCs w:val="22"/>
        </w:rPr>
      </w:pPr>
      <w:r>
        <w:rPr>
          <w:rFonts w:ascii="Times New Roman" w:hAnsi="Times New Roman" w:cs="Times New Roman"/>
          <w:sz w:val="22"/>
          <w:szCs w:val="22"/>
        </w:rPr>
        <w:t>Općina Dubravica je u 2017. godini zatražila od Ministarstva državne imovine dodjelu sljedeć</w:t>
      </w:r>
      <w:r w:rsidR="00F00A25">
        <w:rPr>
          <w:rFonts w:ascii="Times New Roman" w:hAnsi="Times New Roman" w:cs="Times New Roman"/>
          <w:sz w:val="22"/>
          <w:szCs w:val="22"/>
        </w:rPr>
        <w:t>ih nekretnina te su tijekom 2022</w:t>
      </w:r>
      <w:r>
        <w:rPr>
          <w:rFonts w:ascii="Times New Roman" w:hAnsi="Times New Roman" w:cs="Times New Roman"/>
          <w:sz w:val="22"/>
          <w:szCs w:val="22"/>
        </w:rPr>
        <w:t>. godine ponovno upućene požurnice za isto:</w:t>
      </w:r>
    </w:p>
    <w:p w:rsidR="00860E2C" w:rsidRDefault="00860E2C" w:rsidP="00860E2C">
      <w:pPr>
        <w:pStyle w:val="Tijeloteksta"/>
        <w:spacing w:before="1"/>
        <w:rPr>
          <w:rFonts w:ascii="Times New Roman" w:hAnsi="Times New Roman" w:cs="Times New Roman"/>
          <w:sz w:val="22"/>
          <w:szCs w:val="22"/>
        </w:rPr>
      </w:pPr>
    </w:p>
    <w:p w:rsidR="00860E2C" w:rsidRDefault="00860E2C" w:rsidP="00860E2C">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860E2C" w:rsidTr="00860E2C">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ind w:left="331" w:right="321"/>
              <w:rPr>
                <w:rFonts w:ascii="Times New Roman" w:hAnsi="Times New Roman" w:cs="Times New Roman"/>
                <w:b/>
              </w:rPr>
            </w:pPr>
            <w:r>
              <w:rPr>
                <w:rFonts w:ascii="Times New Roman" w:hAnsi="Times New Roman" w:cs="Times New Roman"/>
                <w:b/>
                <w:color w:val="FFFFFF"/>
              </w:rPr>
              <w:t>Naziv nekretnine</w:t>
            </w:r>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254" w:right="244"/>
              <w:rPr>
                <w:rFonts w:ascii="Times New Roman" w:hAnsi="Times New Roman" w:cs="Times New Roman"/>
                <w:b/>
              </w:rPr>
            </w:pPr>
            <w:r>
              <w:rPr>
                <w:rFonts w:ascii="Times New Roman" w:hAnsi="Times New Roman" w:cs="Times New Roman"/>
                <w:b/>
                <w:color w:val="FFFFFF"/>
              </w:rPr>
              <w:t>Broj</w:t>
            </w:r>
          </w:p>
          <w:p w:rsidR="00860E2C" w:rsidRDefault="00860E2C">
            <w:pPr>
              <w:pStyle w:val="TableParagraph"/>
              <w:spacing w:before="34"/>
              <w:ind w:left="253" w:right="249"/>
              <w:rPr>
                <w:rFonts w:ascii="Times New Roman" w:hAnsi="Times New Roman" w:cs="Times New Roman"/>
                <w:b/>
              </w:rPr>
            </w:pPr>
            <w:r>
              <w:rPr>
                <w:rFonts w:ascii="Times New Roman" w:hAnsi="Times New Roman" w:cs="Times New Roman"/>
                <w:b/>
                <w:color w:val="FFFFFF"/>
              </w:rPr>
              <w:t>čestice</w:t>
            </w:r>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20" w:right="111"/>
              <w:rPr>
                <w:rFonts w:ascii="Times New Roman" w:hAnsi="Times New Roman" w:cs="Times New Roman"/>
                <w:b/>
              </w:rPr>
            </w:pPr>
            <w:r>
              <w:rPr>
                <w:rFonts w:ascii="Times New Roman" w:hAnsi="Times New Roman" w:cs="Times New Roman"/>
                <w:b/>
                <w:color w:val="FFFFFF"/>
              </w:rPr>
              <w:t>Katastarska</w:t>
            </w:r>
          </w:p>
          <w:p w:rsidR="00860E2C" w:rsidRDefault="00860E2C">
            <w:pPr>
              <w:pStyle w:val="TableParagraph"/>
              <w:spacing w:before="34"/>
              <w:ind w:left="115" w:right="111"/>
              <w:rPr>
                <w:rFonts w:ascii="Times New Roman" w:hAnsi="Times New Roman" w:cs="Times New Roman"/>
                <w:b/>
              </w:rPr>
            </w:pPr>
            <w:r>
              <w:rPr>
                <w:rFonts w:ascii="Times New Roman" w:hAnsi="Times New Roman" w:cs="Times New Roman"/>
                <w:b/>
                <w:color w:val="FFFFFF"/>
              </w:rPr>
              <w:t>općina</w:t>
            </w:r>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23" w:right="114"/>
              <w:rPr>
                <w:rFonts w:ascii="Times New Roman" w:hAnsi="Times New Roman" w:cs="Times New Roman"/>
                <w:b/>
              </w:rPr>
            </w:pPr>
            <w:r>
              <w:rPr>
                <w:rFonts w:ascii="Times New Roman" w:hAnsi="Times New Roman" w:cs="Times New Roman"/>
                <w:b/>
                <w:color w:val="FFFFFF"/>
              </w:rPr>
              <w:t>Površina</w:t>
            </w:r>
          </w:p>
          <w:p w:rsidR="00860E2C" w:rsidRDefault="00860E2C">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51" w:right="136"/>
              <w:rPr>
                <w:rFonts w:ascii="Times New Roman" w:hAnsi="Times New Roman" w:cs="Times New Roman"/>
                <w:b/>
              </w:rPr>
            </w:pPr>
            <w:r>
              <w:rPr>
                <w:rFonts w:ascii="Times New Roman" w:hAnsi="Times New Roman" w:cs="Times New Roman"/>
                <w:b/>
                <w:color w:val="FFFFFF"/>
              </w:rPr>
              <w:t>Razlog zahtjeva</w:t>
            </w:r>
          </w:p>
          <w:p w:rsidR="00860E2C" w:rsidRDefault="00860E2C">
            <w:pPr>
              <w:pStyle w:val="TableParagraph"/>
              <w:spacing w:before="34"/>
              <w:ind w:left="148" w:right="136"/>
              <w:rPr>
                <w:rFonts w:ascii="Times New Roman" w:hAnsi="Times New Roman" w:cs="Times New Roman"/>
                <w:b/>
              </w:rPr>
            </w:pPr>
            <w:r>
              <w:rPr>
                <w:rFonts w:ascii="Times New Roman" w:hAnsi="Times New Roman" w:cs="Times New Roman"/>
                <w:b/>
                <w:color w:val="FFFFFF"/>
              </w:rPr>
              <w:t>za darovanje</w:t>
            </w:r>
          </w:p>
        </w:tc>
      </w:tr>
      <w:tr w:rsidR="00860E2C" w:rsidTr="00860E2C">
        <w:trPr>
          <w:trHeight w:val="1407"/>
        </w:trPr>
        <w:tc>
          <w:tcPr>
            <w:tcW w:w="368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2"/>
              <w:ind w:left="330" w:right="321"/>
              <w:rPr>
                <w:rFonts w:ascii="Times New Roman" w:hAnsi="Times New Roman" w:cs="Times New Roman"/>
              </w:rPr>
            </w:pPr>
            <w:r>
              <w:rPr>
                <w:rFonts w:ascii="Times New Roman" w:hAnsi="Times New Roman" w:cs="Times New Roman"/>
              </w:rPr>
              <w:t>livada Rozganski travnik</w:t>
            </w:r>
          </w:p>
        </w:tc>
        <w:tc>
          <w:tcPr>
            <w:tcW w:w="127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vMerge w:val="restart"/>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jc w:val="left"/>
              <w:rPr>
                <w:rFonts w:ascii="Times New Roman" w:hAnsi="Times New Roman" w:cs="Times New Roman"/>
                <w:i/>
              </w:rPr>
            </w:pPr>
          </w:p>
          <w:p w:rsidR="00860E2C" w:rsidRDefault="00860E2C">
            <w:pPr>
              <w:pStyle w:val="TableParagraph"/>
              <w:rPr>
                <w:rFonts w:ascii="Times New Roman" w:hAnsi="Times New Roman" w:cs="Times New Roman"/>
                <w:i/>
              </w:rPr>
            </w:pPr>
            <w:r>
              <w:rPr>
                <w:rFonts w:ascii="Times New Roman" w:hAnsi="Times New Roman" w:cs="Times New Roman"/>
              </w:rPr>
              <w:t xml:space="preserve">Redovno i učinkovito održavanje </w:t>
            </w:r>
            <w:r>
              <w:rPr>
                <w:rFonts w:ascii="Times New Roman" w:hAnsi="Times New Roman" w:cs="Times New Roman"/>
                <w:spacing w:val="-11"/>
              </w:rPr>
              <w:t xml:space="preserve">i </w:t>
            </w:r>
            <w:r>
              <w:rPr>
                <w:rFonts w:ascii="Times New Roman" w:hAnsi="Times New Roman" w:cs="Times New Roman"/>
              </w:rPr>
              <w:lastRenderedPageBreak/>
              <w:t>upravljanje; društvena namjena</w:t>
            </w:r>
          </w:p>
          <w:p w:rsidR="00860E2C" w:rsidRDefault="00860E2C">
            <w:pPr>
              <w:pStyle w:val="TableParagraph"/>
              <w:jc w:val="left"/>
              <w:rPr>
                <w:rFonts w:ascii="Times New Roman" w:hAnsi="Times New Roman" w:cs="Times New Roman"/>
                <w:i/>
              </w:rPr>
            </w:pPr>
          </w:p>
          <w:p w:rsidR="00860E2C" w:rsidRDefault="00860E2C">
            <w:pPr>
              <w:pStyle w:val="TableParagraph"/>
              <w:jc w:val="left"/>
              <w:rPr>
                <w:rFonts w:ascii="Times New Roman" w:hAnsi="Times New Roman" w:cs="Times New Roman"/>
                <w:i/>
              </w:rPr>
            </w:pPr>
          </w:p>
          <w:p w:rsidR="00860E2C" w:rsidRDefault="00860E2C">
            <w:pPr>
              <w:pStyle w:val="TableParagraph"/>
              <w:spacing w:before="163"/>
              <w:ind w:left="383" w:right="367" w:firstLine="5"/>
              <w:rPr>
                <w:rFonts w:ascii="Times New Roman" w:hAnsi="Times New Roman" w:cs="Times New Roman"/>
              </w:rPr>
            </w:pPr>
          </w:p>
        </w:tc>
      </w:tr>
      <w:tr w:rsidR="00860E2C" w:rsidTr="00860E2C">
        <w:trPr>
          <w:trHeight w:val="426"/>
        </w:trPr>
        <w:tc>
          <w:tcPr>
            <w:tcW w:w="368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line="229" w:lineRule="exact"/>
              <w:ind w:left="331" w:right="320"/>
              <w:rPr>
                <w:rFonts w:ascii="Times New Roman" w:hAnsi="Times New Roman" w:cs="Times New Roman"/>
              </w:rPr>
            </w:pPr>
            <w:r>
              <w:rPr>
                <w:rFonts w:ascii="Times New Roman" w:hAnsi="Times New Roman" w:cs="Times New Roman"/>
              </w:rPr>
              <w:lastRenderedPageBreak/>
              <w:t>oranica iza škole</w:t>
            </w:r>
          </w:p>
        </w:tc>
        <w:tc>
          <w:tcPr>
            <w:tcW w:w="127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860E2C" w:rsidRDefault="00860E2C">
            <w:pPr>
              <w:rPr>
                <w:rFonts w:ascii="Times New Roman" w:hAnsi="Times New Roman" w:cs="Times New Roman"/>
              </w:rPr>
            </w:pPr>
          </w:p>
        </w:tc>
      </w:tr>
    </w:tbl>
    <w:p w:rsidR="00860E2C" w:rsidRDefault="00860E2C" w:rsidP="00860E2C">
      <w:pPr>
        <w:ind w:left="18" w:right="19"/>
        <w:jc w:val="center"/>
        <w:rPr>
          <w:rFonts w:ascii="Times New Roman" w:hAnsi="Times New Roman" w:cs="Times New Roman"/>
          <w:i/>
        </w:rPr>
      </w:pPr>
      <w:r>
        <w:rPr>
          <w:rFonts w:ascii="Times New Roman" w:hAnsi="Times New Roman" w:cs="Times New Roman"/>
          <w:i/>
        </w:rPr>
        <w:lastRenderedPageBreak/>
        <w:t>Izvor: Općina Dubravica</w:t>
      </w:r>
    </w:p>
    <w:p w:rsidR="00860E2C" w:rsidRDefault="00860E2C" w:rsidP="00860E2C">
      <w:pPr>
        <w:ind w:left="18" w:right="19"/>
        <w:jc w:val="center"/>
        <w:rPr>
          <w:rFonts w:ascii="Times New Roman" w:hAnsi="Times New Roman" w:cs="Times New Roman"/>
          <w:i/>
        </w:rPr>
      </w:pPr>
    </w:p>
    <w:p w:rsidR="00860E2C" w:rsidRDefault="007930EA" w:rsidP="00860E2C">
      <w:pPr>
        <w:pStyle w:val="Tijeloteksta"/>
        <w:jc w:val="both"/>
        <w:rPr>
          <w:rFonts w:ascii="Times New Roman" w:hAnsi="Times New Roman" w:cs="Times New Roman"/>
          <w:sz w:val="22"/>
          <w:szCs w:val="22"/>
        </w:rPr>
      </w:pPr>
      <w:r>
        <w:rPr>
          <w:rFonts w:ascii="Times New Roman" w:hAnsi="Times New Roman" w:cs="Times New Roman"/>
          <w:sz w:val="22"/>
          <w:szCs w:val="22"/>
        </w:rPr>
        <w:t>Na zahtjev</w:t>
      </w:r>
      <w:r w:rsidR="00860E2C">
        <w:rPr>
          <w:rFonts w:ascii="Times New Roman" w:hAnsi="Times New Roman" w:cs="Times New Roman"/>
          <w:sz w:val="22"/>
          <w:szCs w:val="22"/>
        </w:rPr>
        <w:t xml:space="preserve"> Ministarstva prostornog uređenja, graditeljstva i državne imovine Općinsko vijeće Općine Dubravica usvojilo je Odluku o određivanju namjene nekretnine k.č.br. 536/1 k.o. Dubravica u vlasništvu RH u svrhu darovanja Općini Dubravica ("Službeni glasnik Općine Dubravica“ broj 07/2020) kojom je određena namjena nekretnine: izgradnja sportskog igrališta.</w:t>
      </w:r>
    </w:p>
    <w:p w:rsidR="00860E2C" w:rsidRPr="00A529C6" w:rsidRDefault="00860E2C" w:rsidP="00860E2C">
      <w:pPr>
        <w:pStyle w:val="Tijeloteksta"/>
        <w:jc w:val="both"/>
        <w:rPr>
          <w:rFonts w:ascii="Times New Roman" w:hAnsi="Times New Roman" w:cs="Times New Roman"/>
          <w:sz w:val="22"/>
          <w:szCs w:val="22"/>
        </w:rPr>
      </w:pPr>
      <w:r>
        <w:rPr>
          <w:rFonts w:ascii="Times New Roman" w:hAnsi="Times New Roman" w:cs="Times New Roman"/>
          <w:sz w:val="22"/>
          <w:szCs w:val="22"/>
        </w:rPr>
        <w:t>U 2021</w:t>
      </w:r>
      <w:r w:rsidRPr="00DD0C81">
        <w:rPr>
          <w:rFonts w:ascii="Times New Roman" w:hAnsi="Times New Roman" w:cs="Times New Roman"/>
          <w:sz w:val="22"/>
          <w:szCs w:val="22"/>
        </w:rPr>
        <w:t xml:space="preserve">. godini </w:t>
      </w:r>
      <w:r w:rsidR="007930EA" w:rsidRPr="00DD0C81">
        <w:rPr>
          <w:rFonts w:ascii="Times New Roman" w:hAnsi="Times New Roman" w:cs="Times New Roman"/>
          <w:sz w:val="22"/>
          <w:szCs w:val="22"/>
        </w:rPr>
        <w:t>izrađeno je</w:t>
      </w:r>
      <w:r w:rsidRPr="00DD0C81">
        <w:rPr>
          <w:rFonts w:ascii="Times New Roman" w:hAnsi="Times New Roman" w:cs="Times New Roman"/>
          <w:sz w:val="22"/>
          <w:szCs w:val="22"/>
        </w:rPr>
        <w:t xml:space="preserve"> </w:t>
      </w:r>
      <w:r w:rsidR="007930EA" w:rsidRPr="00DD0C81">
        <w:rPr>
          <w:rFonts w:ascii="Times New Roman" w:hAnsi="Times New Roman" w:cs="Times New Roman"/>
          <w:sz w:val="22"/>
          <w:szCs w:val="22"/>
        </w:rPr>
        <w:t>idejno rješenje</w:t>
      </w:r>
      <w:r w:rsidRPr="00DD0C81">
        <w:rPr>
          <w:rFonts w:ascii="Times New Roman" w:hAnsi="Times New Roman" w:cs="Times New Roman"/>
          <w:sz w:val="22"/>
          <w:szCs w:val="22"/>
        </w:rPr>
        <w:t xml:space="preserve"> za izgradnju </w:t>
      </w:r>
      <w:r w:rsidR="007930EA" w:rsidRPr="00DD0C81">
        <w:rPr>
          <w:rFonts w:ascii="Times New Roman" w:hAnsi="Times New Roman" w:cs="Times New Roman"/>
          <w:sz w:val="22"/>
          <w:szCs w:val="22"/>
        </w:rPr>
        <w:t xml:space="preserve">Sportsko-rekreacijskog centra Dubravica – </w:t>
      </w:r>
      <w:r w:rsidR="007930EA" w:rsidRPr="00A529C6">
        <w:rPr>
          <w:rFonts w:ascii="Times New Roman" w:hAnsi="Times New Roman" w:cs="Times New Roman"/>
          <w:sz w:val="22"/>
          <w:szCs w:val="22"/>
        </w:rPr>
        <w:t xml:space="preserve">izgradnja </w:t>
      </w:r>
      <w:r w:rsidRPr="00A529C6">
        <w:rPr>
          <w:rFonts w:ascii="Times New Roman" w:hAnsi="Times New Roman" w:cs="Times New Roman"/>
          <w:sz w:val="22"/>
          <w:szCs w:val="22"/>
        </w:rPr>
        <w:t>sportskog igrališta s pratećim objektima, tribinama, parkiralište.</w:t>
      </w:r>
      <w:r w:rsidR="007930EA" w:rsidRPr="00A529C6">
        <w:rPr>
          <w:rFonts w:ascii="Times New Roman" w:hAnsi="Times New Roman" w:cs="Times New Roman"/>
          <w:sz w:val="22"/>
          <w:szCs w:val="22"/>
        </w:rPr>
        <w:t xml:space="preserve"> </w:t>
      </w:r>
    </w:p>
    <w:p w:rsidR="00592F5F" w:rsidRPr="00A529C6" w:rsidRDefault="00592F5F" w:rsidP="00592F5F">
      <w:pPr>
        <w:pStyle w:val="Tijeloteksta"/>
        <w:jc w:val="both"/>
        <w:rPr>
          <w:rFonts w:ascii="Times New Roman" w:hAnsi="Times New Roman" w:cs="Times New Roman"/>
          <w:sz w:val="22"/>
          <w:szCs w:val="22"/>
        </w:rPr>
      </w:pPr>
      <w:r w:rsidRPr="00A529C6">
        <w:rPr>
          <w:rFonts w:ascii="Times New Roman" w:hAnsi="Times New Roman" w:cs="Times New Roman"/>
          <w:sz w:val="22"/>
          <w:szCs w:val="22"/>
        </w:rPr>
        <w:t>Tijekom 2022. godine nastavila se dostava tražene dokumentacije sukladno uputama Ministarstva prostornog uređenja, graditeljstva i državne imovine (izjava općinskog načelnika o odricanju potraživanja prema RH, potvrda Porezne uprave o stanju duga, dostava Idejnog projekta za izgradnju Sportsko-rekreacijskog centra Dubravica, dostava mišljenja o usklađenosti Idejnog projekta za izgradnju Sportsko-rekreacijskog centra Dubravica s dokumentima prostornog uređenja).</w:t>
      </w:r>
    </w:p>
    <w:p w:rsidR="00592F5F" w:rsidRPr="00A529C6" w:rsidRDefault="00592F5F" w:rsidP="00592F5F">
      <w:pPr>
        <w:pStyle w:val="Tijeloteksta"/>
        <w:jc w:val="both"/>
        <w:rPr>
          <w:rFonts w:ascii="Times New Roman" w:hAnsi="Times New Roman" w:cs="Times New Roman"/>
          <w:sz w:val="22"/>
          <w:szCs w:val="22"/>
        </w:rPr>
      </w:pPr>
      <w:r w:rsidRPr="00A529C6">
        <w:rPr>
          <w:rFonts w:ascii="Times New Roman" w:hAnsi="Times New Roman" w:cs="Times New Roman"/>
          <w:sz w:val="22"/>
          <w:szCs w:val="22"/>
        </w:rPr>
        <w:t>U 2023. godini planiraju se daljnje radnje u svrhu dodjele (darovanja) državne imovine (k.č.br. 536/1 k.o. Dubravica) u vlasništvo Općine Dubravica. Realizacija ovog projekta provoditi će se tek po rješavanju imovinsko-pravnih odnosa glede prijenosa prava vlasništva navedene nekretnine sa Republike Hrvatske na Općinu Dubravica.</w:t>
      </w:r>
    </w:p>
    <w:p w:rsidR="00592F5F" w:rsidRPr="00DD0C81" w:rsidRDefault="00592F5F" w:rsidP="00860E2C">
      <w:pPr>
        <w:pStyle w:val="Tijeloteksta"/>
        <w:jc w:val="both"/>
        <w:rPr>
          <w:rFonts w:ascii="Times New Roman" w:hAnsi="Times New Roman" w:cs="Times New Roman"/>
          <w:sz w:val="22"/>
          <w:szCs w:val="22"/>
        </w:rPr>
      </w:pPr>
    </w:p>
    <w:p w:rsidR="00860E2C" w:rsidRDefault="007930EA" w:rsidP="00860E2C">
      <w:pPr>
        <w:pStyle w:val="Tijeloteksta"/>
        <w:jc w:val="both"/>
        <w:rPr>
          <w:rFonts w:ascii="Times New Roman" w:hAnsi="Times New Roman" w:cs="Times New Roman"/>
          <w:sz w:val="22"/>
          <w:szCs w:val="22"/>
        </w:rPr>
      </w:pPr>
      <w:r w:rsidRPr="00DD0C81">
        <w:rPr>
          <w:rFonts w:ascii="Times New Roman" w:hAnsi="Times New Roman" w:cs="Times New Roman"/>
          <w:sz w:val="22"/>
          <w:szCs w:val="22"/>
        </w:rPr>
        <w:t>Također je na zahtjev</w:t>
      </w:r>
      <w:r w:rsidR="00860E2C" w:rsidRPr="00DD0C81">
        <w:rPr>
          <w:rFonts w:ascii="Times New Roman" w:hAnsi="Times New Roman" w:cs="Times New Roman"/>
          <w:sz w:val="22"/>
          <w:szCs w:val="22"/>
        </w:rPr>
        <w:t xml:space="preserve"> Ministarstva prostornog uređenja, graditeljstva i državne imovine Općinsko vijeće Općine Dubravica usvojilo Odluku o određivanju namjene nekretnine k.č.br. 69/1 k.o Dubravica u vlasništvu RH u svrhu darovanja Općini Dubravica ("Službeni glasnik Općine Dubravica“ broj 07/2020) kojom je određena namjena nekretnine: izgradnja zgrade prema Programu društveno poticane stanogradnje (program POS-a) kojom se ovlastio općinski načelnik na provedbu radnji realizacije projekta sa Agencijom za pravni pro</w:t>
      </w:r>
      <w:r w:rsidRPr="00DD0C81">
        <w:rPr>
          <w:rFonts w:ascii="Times New Roman" w:hAnsi="Times New Roman" w:cs="Times New Roman"/>
          <w:sz w:val="22"/>
          <w:szCs w:val="22"/>
        </w:rPr>
        <w:t xml:space="preserve">met i posredovanje nekretninama-APN </w:t>
      </w:r>
      <w:r w:rsidR="00860E2C" w:rsidRPr="00DD0C81">
        <w:rPr>
          <w:rFonts w:ascii="Times New Roman" w:hAnsi="Times New Roman" w:cs="Times New Roman"/>
          <w:sz w:val="22"/>
          <w:szCs w:val="22"/>
        </w:rPr>
        <w:t>kao nositelja investitorskih poslova u vezi s izgradnjom, najmom i prodajom stanova.</w:t>
      </w:r>
    </w:p>
    <w:p w:rsidR="007930EA" w:rsidRPr="00A529C6" w:rsidRDefault="00D3433A" w:rsidP="00860E2C">
      <w:pPr>
        <w:pStyle w:val="Tijeloteksta"/>
        <w:jc w:val="both"/>
        <w:rPr>
          <w:rFonts w:ascii="Times New Roman" w:hAnsi="Times New Roman" w:cs="Times New Roman"/>
          <w:sz w:val="22"/>
          <w:szCs w:val="22"/>
        </w:rPr>
      </w:pPr>
      <w:r w:rsidRPr="00A529C6">
        <w:rPr>
          <w:rFonts w:ascii="Times New Roman" w:hAnsi="Times New Roman" w:cs="Times New Roman"/>
          <w:sz w:val="22"/>
          <w:szCs w:val="22"/>
        </w:rPr>
        <w:t>U 2023</w:t>
      </w:r>
      <w:r w:rsidR="007930EA" w:rsidRPr="00A529C6">
        <w:rPr>
          <w:rFonts w:ascii="Times New Roman" w:hAnsi="Times New Roman" w:cs="Times New Roman"/>
          <w:sz w:val="22"/>
          <w:szCs w:val="22"/>
        </w:rPr>
        <w:t xml:space="preserve">. godini planiraju se </w:t>
      </w:r>
      <w:r w:rsidRPr="00A529C6">
        <w:rPr>
          <w:rFonts w:ascii="Times New Roman" w:hAnsi="Times New Roman" w:cs="Times New Roman"/>
          <w:sz w:val="22"/>
          <w:szCs w:val="22"/>
        </w:rPr>
        <w:t xml:space="preserve">daljnje radnje u svrhu dodjele (darovanja) državne imovine </w:t>
      </w:r>
      <w:r w:rsidR="00592F5F" w:rsidRPr="00A529C6">
        <w:rPr>
          <w:rFonts w:ascii="Times New Roman" w:hAnsi="Times New Roman" w:cs="Times New Roman"/>
          <w:sz w:val="22"/>
          <w:szCs w:val="22"/>
        </w:rPr>
        <w:t xml:space="preserve">(k.č.br. 69/1 k.o. Dubravica) </w:t>
      </w:r>
      <w:r w:rsidRPr="00A529C6">
        <w:rPr>
          <w:rFonts w:ascii="Times New Roman" w:hAnsi="Times New Roman" w:cs="Times New Roman"/>
          <w:sz w:val="22"/>
          <w:szCs w:val="22"/>
        </w:rPr>
        <w:t xml:space="preserve">u vlasništvo Općine Dubravica </w:t>
      </w:r>
      <w:r w:rsidR="00592F5F" w:rsidRPr="00A529C6">
        <w:rPr>
          <w:rFonts w:ascii="Times New Roman" w:hAnsi="Times New Roman" w:cs="Times New Roman"/>
          <w:sz w:val="22"/>
          <w:szCs w:val="22"/>
        </w:rPr>
        <w:t xml:space="preserve">te </w:t>
      </w:r>
      <w:r w:rsidR="007930EA" w:rsidRPr="00A529C6">
        <w:rPr>
          <w:rFonts w:ascii="Times New Roman" w:hAnsi="Times New Roman" w:cs="Times New Roman"/>
          <w:sz w:val="22"/>
          <w:szCs w:val="22"/>
        </w:rPr>
        <w:t>pregovaračke radnje sa APN-om u svrhu realizacije projekta.</w:t>
      </w:r>
    </w:p>
    <w:p w:rsidR="00860E2C" w:rsidRPr="00A529C6" w:rsidRDefault="00860E2C" w:rsidP="00860E2C">
      <w:pPr>
        <w:pStyle w:val="Tijeloteksta"/>
        <w:rPr>
          <w:rFonts w:ascii="Times New Roman" w:hAnsi="Times New Roman" w:cs="Times New Roman"/>
          <w:i/>
          <w:sz w:val="22"/>
          <w:szCs w:val="22"/>
        </w:rPr>
      </w:pPr>
    </w:p>
    <w:p w:rsidR="00860E2C" w:rsidRDefault="00860E2C" w:rsidP="00860E2C">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Dužnost</w:t>
      </w:r>
      <w:r>
        <w:rPr>
          <w:rFonts w:ascii="Times New Roman" w:hAnsi="Times New Roman" w:cs="Times New Roman"/>
          <w:spacing w:val="-16"/>
          <w:sz w:val="22"/>
          <w:szCs w:val="22"/>
        </w:rPr>
        <w:t xml:space="preserve"> </w:t>
      </w:r>
      <w:r>
        <w:rPr>
          <w:rFonts w:ascii="Times New Roman" w:hAnsi="Times New Roman" w:cs="Times New Roman"/>
          <w:sz w:val="22"/>
          <w:szCs w:val="22"/>
        </w:rPr>
        <w:t>Općine</w:t>
      </w:r>
      <w:r>
        <w:rPr>
          <w:rFonts w:ascii="Times New Roman" w:hAnsi="Times New Roman" w:cs="Times New Roman"/>
          <w:spacing w:val="-18"/>
          <w:sz w:val="22"/>
          <w:szCs w:val="22"/>
        </w:rPr>
        <w:t xml:space="preserve"> </w:t>
      </w:r>
      <w:r>
        <w:rPr>
          <w:rFonts w:ascii="Times New Roman" w:hAnsi="Times New Roman" w:cs="Times New Roman"/>
          <w:sz w:val="22"/>
          <w:szCs w:val="22"/>
        </w:rPr>
        <w:t>Dubravica</w:t>
      </w:r>
      <w:r>
        <w:rPr>
          <w:rFonts w:ascii="Times New Roman" w:hAnsi="Times New Roman" w:cs="Times New Roman"/>
          <w:spacing w:val="-15"/>
          <w:sz w:val="22"/>
          <w:szCs w:val="22"/>
        </w:rPr>
        <w:t xml:space="preserve"> </w:t>
      </w:r>
      <w:r>
        <w:rPr>
          <w:rFonts w:ascii="Times New Roman" w:hAnsi="Times New Roman" w:cs="Times New Roman"/>
          <w:sz w:val="22"/>
          <w:szCs w:val="22"/>
        </w:rPr>
        <w:t>je</w:t>
      </w:r>
      <w:r>
        <w:rPr>
          <w:rFonts w:ascii="Times New Roman" w:hAnsi="Times New Roman" w:cs="Times New Roman"/>
          <w:spacing w:val="-15"/>
          <w:sz w:val="22"/>
          <w:szCs w:val="22"/>
        </w:rPr>
        <w:t xml:space="preserve"> </w:t>
      </w:r>
      <w:r>
        <w:rPr>
          <w:rFonts w:ascii="Times New Roman" w:hAnsi="Times New Roman" w:cs="Times New Roman"/>
          <w:sz w:val="22"/>
          <w:szCs w:val="22"/>
        </w:rPr>
        <w:t>učestalo</w:t>
      </w:r>
      <w:r>
        <w:rPr>
          <w:rFonts w:ascii="Times New Roman" w:hAnsi="Times New Roman" w:cs="Times New Roman"/>
          <w:spacing w:val="-17"/>
          <w:sz w:val="22"/>
          <w:szCs w:val="22"/>
        </w:rPr>
        <w:t xml:space="preserve"> </w:t>
      </w:r>
      <w:r>
        <w:rPr>
          <w:rFonts w:ascii="Times New Roman" w:hAnsi="Times New Roman" w:cs="Times New Roman"/>
          <w:sz w:val="22"/>
          <w:szCs w:val="22"/>
        </w:rPr>
        <w:t>pratiti</w:t>
      </w:r>
      <w:r>
        <w:rPr>
          <w:rFonts w:ascii="Times New Roman" w:hAnsi="Times New Roman" w:cs="Times New Roman"/>
          <w:spacing w:val="-17"/>
          <w:sz w:val="22"/>
          <w:szCs w:val="22"/>
        </w:rPr>
        <w:t xml:space="preserve"> </w:t>
      </w:r>
      <w:r>
        <w:rPr>
          <w:rFonts w:ascii="Times New Roman" w:hAnsi="Times New Roman" w:cs="Times New Roman"/>
          <w:sz w:val="22"/>
          <w:szCs w:val="22"/>
        </w:rPr>
        <w:t>pravne</w:t>
      </w:r>
      <w:r>
        <w:rPr>
          <w:rFonts w:ascii="Times New Roman" w:hAnsi="Times New Roman" w:cs="Times New Roman"/>
          <w:spacing w:val="-16"/>
          <w:sz w:val="22"/>
          <w:szCs w:val="22"/>
        </w:rPr>
        <w:t xml:space="preserve"> </w:t>
      </w:r>
      <w:r>
        <w:rPr>
          <w:rFonts w:ascii="Times New Roman" w:hAnsi="Times New Roman" w:cs="Times New Roman"/>
          <w:sz w:val="22"/>
          <w:szCs w:val="22"/>
        </w:rPr>
        <w:t>propise</w:t>
      </w:r>
      <w:r>
        <w:rPr>
          <w:rFonts w:ascii="Times New Roman" w:hAnsi="Times New Roman" w:cs="Times New Roman"/>
          <w:spacing w:val="-19"/>
          <w:sz w:val="22"/>
          <w:szCs w:val="22"/>
        </w:rPr>
        <w:t xml:space="preserve"> </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donositi</w:t>
      </w:r>
      <w:r>
        <w:rPr>
          <w:rFonts w:ascii="Times New Roman" w:hAnsi="Times New Roman" w:cs="Times New Roman"/>
          <w:spacing w:val="-18"/>
          <w:sz w:val="22"/>
          <w:szCs w:val="22"/>
        </w:rPr>
        <w:t xml:space="preserve"> </w:t>
      </w:r>
      <w:r>
        <w:rPr>
          <w:rFonts w:ascii="Times New Roman" w:hAnsi="Times New Roman" w:cs="Times New Roman"/>
          <w:sz w:val="22"/>
          <w:szCs w:val="22"/>
        </w:rPr>
        <w:t>odgovarajuće</w:t>
      </w:r>
      <w:r>
        <w:rPr>
          <w:rFonts w:ascii="Times New Roman" w:hAnsi="Times New Roman" w:cs="Times New Roman"/>
          <w:spacing w:val="-17"/>
          <w:sz w:val="22"/>
          <w:szCs w:val="22"/>
        </w:rPr>
        <w:t xml:space="preserve"> </w:t>
      </w:r>
      <w:r>
        <w:rPr>
          <w:rFonts w:ascii="Times New Roman" w:hAnsi="Times New Roman" w:cs="Times New Roman"/>
          <w:sz w:val="22"/>
          <w:szCs w:val="22"/>
        </w:rPr>
        <w:t>opće</w:t>
      </w:r>
      <w:r>
        <w:rPr>
          <w:rFonts w:ascii="Times New Roman" w:hAnsi="Times New Roman" w:cs="Times New Roman"/>
          <w:spacing w:val="-16"/>
          <w:sz w:val="22"/>
          <w:szCs w:val="22"/>
        </w:rPr>
        <w:t xml:space="preserve"> </w:t>
      </w:r>
      <w:r w:rsidR="001B7D66">
        <w:rPr>
          <w:rFonts w:ascii="Times New Roman" w:hAnsi="Times New Roman" w:cs="Times New Roman"/>
          <w:sz w:val="22"/>
          <w:szCs w:val="22"/>
        </w:rPr>
        <w:t>akte i pravilnike, a radi odgovornog, učinkovitog</w:t>
      </w:r>
      <w:r>
        <w:rPr>
          <w:rFonts w:ascii="Times New Roman" w:hAnsi="Times New Roman" w:cs="Times New Roman"/>
          <w:sz w:val="22"/>
          <w:szCs w:val="22"/>
        </w:rPr>
        <w:t>,</w:t>
      </w:r>
      <w:r w:rsidR="001B7D66">
        <w:rPr>
          <w:rFonts w:ascii="Times New Roman" w:hAnsi="Times New Roman" w:cs="Times New Roman"/>
          <w:sz w:val="22"/>
          <w:szCs w:val="22"/>
        </w:rPr>
        <w:t xml:space="preserve"> ekonomičnog</w:t>
      </w:r>
      <w:r>
        <w:rPr>
          <w:rFonts w:ascii="Times New Roman" w:hAnsi="Times New Roman" w:cs="Times New Roman"/>
          <w:sz w:val="22"/>
          <w:szCs w:val="22"/>
        </w:rPr>
        <w:t xml:space="preserve"> i transparentnijeg raspolaganja i upravljanja svojom imovinom.</w:t>
      </w: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 xml:space="preserve">Općina Dubravica sa ustrojenim i redovito ažuriranim Registrom imovine/nekretnina i izrađenom </w:t>
      </w:r>
      <w:r w:rsidR="001B7D66">
        <w:rPr>
          <w:rFonts w:ascii="Times New Roman" w:hAnsi="Times New Roman" w:cs="Times New Roman"/>
          <w:sz w:val="22"/>
          <w:szCs w:val="22"/>
        </w:rPr>
        <w:t>Strategijom</w:t>
      </w:r>
      <w:r w:rsidR="001B7D66" w:rsidRPr="001B7D66">
        <w:rPr>
          <w:rFonts w:ascii="Times New Roman" w:hAnsi="Times New Roman" w:cs="Times New Roman"/>
          <w:sz w:val="22"/>
          <w:szCs w:val="22"/>
        </w:rPr>
        <w:t xml:space="preserve"> upravljanja i raspolaganja nekretninama u vlasništvu Općine Dubravica za razdoblje od 2023.-2029</w:t>
      </w:r>
      <w:r w:rsidR="001B7D66">
        <w:rPr>
          <w:rFonts w:ascii="Times New Roman" w:hAnsi="Times New Roman" w:cs="Times New Roman"/>
          <w:sz w:val="22"/>
          <w:szCs w:val="22"/>
        </w:rPr>
        <w:t xml:space="preserve">. </w:t>
      </w:r>
      <w:r>
        <w:rPr>
          <w:rFonts w:ascii="Times New Roman" w:hAnsi="Times New Roman" w:cs="Times New Roman"/>
          <w:sz w:val="22"/>
          <w:szCs w:val="22"/>
        </w:rPr>
        <w:t>te ovim Planom upravljanja imovinom ima dobre pretpostavke za racionalno upravljanje i podlogu za donošenje odluka koje će unaprijediti procese upravljanja imovinom.</w:t>
      </w: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Neovisno</w:t>
      </w:r>
      <w:r>
        <w:rPr>
          <w:rFonts w:ascii="Times New Roman" w:hAnsi="Times New Roman" w:cs="Times New Roman"/>
          <w:spacing w:val="-4"/>
          <w:sz w:val="22"/>
          <w:szCs w:val="22"/>
        </w:rPr>
        <w:t xml:space="preserve"> </w:t>
      </w:r>
      <w:r>
        <w:rPr>
          <w:rFonts w:ascii="Times New Roman" w:hAnsi="Times New Roman" w:cs="Times New Roman"/>
          <w:sz w:val="22"/>
          <w:szCs w:val="22"/>
        </w:rPr>
        <w:t>od</w:t>
      </w:r>
      <w:r>
        <w:rPr>
          <w:rFonts w:ascii="Times New Roman" w:hAnsi="Times New Roman" w:cs="Times New Roman"/>
          <w:spacing w:val="-5"/>
          <w:sz w:val="22"/>
          <w:szCs w:val="22"/>
        </w:rPr>
        <w:t xml:space="preserve"> </w:t>
      </w:r>
      <w:r>
        <w:rPr>
          <w:rFonts w:ascii="Times New Roman" w:hAnsi="Times New Roman" w:cs="Times New Roman"/>
          <w:sz w:val="22"/>
          <w:szCs w:val="22"/>
        </w:rPr>
        <w:t>činjenice</w:t>
      </w:r>
      <w:r>
        <w:rPr>
          <w:rFonts w:ascii="Times New Roman" w:hAnsi="Times New Roman" w:cs="Times New Roman"/>
          <w:spacing w:val="-7"/>
          <w:sz w:val="22"/>
          <w:szCs w:val="22"/>
        </w:rPr>
        <w:t xml:space="preserve"> </w:t>
      </w:r>
      <w:r>
        <w:rPr>
          <w:rFonts w:ascii="Times New Roman" w:hAnsi="Times New Roman" w:cs="Times New Roman"/>
          <w:sz w:val="22"/>
          <w:szCs w:val="22"/>
        </w:rPr>
        <w:t>što</w:t>
      </w:r>
      <w:r>
        <w:rPr>
          <w:rFonts w:ascii="Times New Roman" w:hAnsi="Times New Roman" w:cs="Times New Roman"/>
          <w:spacing w:val="-4"/>
          <w:sz w:val="22"/>
          <w:szCs w:val="22"/>
        </w:rPr>
        <w:t xml:space="preserve"> </w:t>
      </w:r>
      <w:r>
        <w:rPr>
          <w:rFonts w:ascii="Times New Roman" w:hAnsi="Times New Roman" w:cs="Times New Roman"/>
          <w:sz w:val="22"/>
          <w:szCs w:val="22"/>
        </w:rPr>
        <w:t>je</w:t>
      </w:r>
      <w:r>
        <w:rPr>
          <w:rFonts w:ascii="Times New Roman" w:hAnsi="Times New Roman" w:cs="Times New Roman"/>
          <w:spacing w:val="-4"/>
          <w:sz w:val="22"/>
          <w:szCs w:val="22"/>
        </w:rPr>
        <w:t xml:space="preserve"> </w:t>
      </w:r>
      <w:r>
        <w:rPr>
          <w:rFonts w:ascii="Times New Roman" w:hAnsi="Times New Roman" w:cs="Times New Roman"/>
          <w:sz w:val="22"/>
          <w:szCs w:val="22"/>
        </w:rPr>
        <w:t>do</w:t>
      </w:r>
      <w:r>
        <w:rPr>
          <w:rFonts w:ascii="Times New Roman" w:hAnsi="Times New Roman" w:cs="Times New Roman"/>
          <w:spacing w:val="-5"/>
          <w:sz w:val="22"/>
          <w:szCs w:val="22"/>
        </w:rPr>
        <w:t xml:space="preserve"> </w:t>
      </w:r>
      <w:r>
        <w:rPr>
          <w:rFonts w:ascii="Times New Roman" w:hAnsi="Times New Roman" w:cs="Times New Roman"/>
          <w:sz w:val="22"/>
          <w:szCs w:val="22"/>
        </w:rPr>
        <w:t>sada</w:t>
      </w:r>
      <w:r>
        <w:rPr>
          <w:rFonts w:ascii="Times New Roman" w:hAnsi="Times New Roman" w:cs="Times New Roman"/>
          <w:spacing w:val="-7"/>
          <w:sz w:val="22"/>
          <w:szCs w:val="22"/>
        </w:rPr>
        <w:t xml:space="preserve"> </w:t>
      </w:r>
      <w:r>
        <w:rPr>
          <w:rFonts w:ascii="Times New Roman" w:hAnsi="Times New Roman" w:cs="Times New Roman"/>
          <w:sz w:val="22"/>
          <w:szCs w:val="22"/>
        </w:rPr>
        <w:t>upravljanje</w:t>
      </w:r>
      <w:r>
        <w:rPr>
          <w:rFonts w:ascii="Times New Roman" w:hAnsi="Times New Roman" w:cs="Times New Roman"/>
          <w:spacing w:val="-5"/>
          <w:sz w:val="22"/>
          <w:szCs w:val="22"/>
        </w:rPr>
        <w:t xml:space="preserve"> </w:t>
      </w:r>
      <w:r>
        <w:rPr>
          <w:rFonts w:ascii="Times New Roman" w:hAnsi="Times New Roman" w:cs="Times New Roman"/>
          <w:sz w:val="22"/>
          <w:szCs w:val="22"/>
        </w:rPr>
        <w:t>i</w:t>
      </w:r>
      <w:r>
        <w:rPr>
          <w:rFonts w:ascii="Times New Roman" w:hAnsi="Times New Roman" w:cs="Times New Roman"/>
          <w:spacing w:val="-5"/>
          <w:sz w:val="22"/>
          <w:szCs w:val="22"/>
        </w:rPr>
        <w:t xml:space="preserve"> </w:t>
      </w:r>
      <w:r>
        <w:rPr>
          <w:rFonts w:ascii="Times New Roman" w:hAnsi="Times New Roman" w:cs="Times New Roman"/>
          <w:sz w:val="22"/>
          <w:szCs w:val="22"/>
        </w:rPr>
        <w:t>raspolaganje</w:t>
      </w:r>
      <w:r>
        <w:rPr>
          <w:rFonts w:ascii="Times New Roman" w:hAnsi="Times New Roman" w:cs="Times New Roman"/>
          <w:spacing w:val="-5"/>
          <w:sz w:val="22"/>
          <w:szCs w:val="22"/>
        </w:rPr>
        <w:t xml:space="preserve"> </w:t>
      </w:r>
      <w:r>
        <w:rPr>
          <w:rFonts w:ascii="Times New Roman" w:hAnsi="Times New Roman" w:cs="Times New Roman"/>
          <w:sz w:val="22"/>
          <w:szCs w:val="22"/>
        </w:rPr>
        <w:t>imovinom</w:t>
      </w:r>
      <w:r>
        <w:rPr>
          <w:rFonts w:ascii="Times New Roman" w:hAnsi="Times New Roman" w:cs="Times New Roman"/>
          <w:spacing w:val="-4"/>
          <w:sz w:val="22"/>
          <w:szCs w:val="22"/>
        </w:rPr>
        <w:t xml:space="preserve"> </w:t>
      </w:r>
      <w:r>
        <w:rPr>
          <w:rFonts w:ascii="Times New Roman" w:hAnsi="Times New Roman" w:cs="Times New Roman"/>
          <w:sz w:val="22"/>
          <w:szCs w:val="22"/>
        </w:rPr>
        <w:t>Općine</w:t>
      </w:r>
      <w:r>
        <w:rPr>
          <w:rFonts w:ascii="Times New Roman" w:hAnsi="Times New Roman" w:cs="Times New Roman"/>
          <w:spacing w:val="-7"/>
          <w:sz w:val="22"/>
          <w:szCs w:val="22"/>
        </w:rPr>
        <w:t xml:space="preserve"> </w:t>
      </w:r>
      <w:r>
        <w:rPr>
          <w:rFonts w:ascii="Times New Roman" w:hAnsi="Times New Roman" w:cs="Times New Roman"/>
          <w:sz w:val="22"/>
          <w:szCs w:val="22"/>
        </w:rPr>
        <w:t>bilo</w:t>
      </w:r>
      <w:r>
        <w:rPr>
          <w:rFonts w:ascii="Times New Roman" w:hAnsi="Times New Roman" w:cs="Times New Roman"/>
          <w:spacing w:val="-5"/>
          <w:sz w:val="22"/>
          <w:szCs w:val="22"/>
        </w:rPr>
        <w:t xml:space="preserve"> </w:t>
      </w:r>
      <w:r>
        <w:rPr>
          <w:rFonts w:ascii="Times New Roman" w:hAnsi="Times New Roman" w:cs="Times New Roman"/>
          <w:sz w:val="22"/>
          <w:szCs w:val="22"/>
        </w:rPr>
        <w:t xml:space="preserve">na dobroj razini, </w:t>
      </w:r>
      <w:r>
        <w:rPr>
          <w:rFonts w:ascii="Times New Roman" w:hAnsi="Times New Roman" w:cs="Times New Roman"/>
          <w:sz w:val="22"/>
          <w:szCs w:val="22"/>
        </w:rPr>
        <w:lastRenderedPageBreak/>
        <w:t>konstantno valja težiti uspostavi još boljeg sustava gospodarenja općinskom imovinom, a kako bi se ista očuvala za buduće</w:t>
      </w:r>
      <w:r>
        <w:rPr>
          <w:rFonts w:ascii="Times New Roman" w:hAnsi="Times New Roman" w:cs="Times New Roman"/>
          <w:spacing w:val="-7"/>
          <w:sz w:val="22"/>
          <w:szCs w:val="22"/>
        </w:rPr>
        <w:t xml:space="preserve"> </w:t>
      </w:r>
      <w:r>
        <w:rPr>
          <w:rFonts w:ascii="Times New Roman" w:hAnsi="Times New Roman" w:cs="Times New Roman"/>
          <w:sz w:val="22"/>
          <w:szCs w:val="22"/>
        </w:rPr>
        <w:t>generacije.</w:t>
      </w:r>
    </w:p>
    <w:p w:rsidR="00B8255D" w:rsidRDefault="00B8255D" w:rsidP="00860E2C">
      <w:pPr>
        <w:pStyle w:val="Tijeloteksta"/>
        <w:spacing w:line="276" w:lineRule="auto"/>
        <w:ind w:right="118"/>
        <w:jc w:val="both"/>
        <w:rPr>
          <w:rFonts w:ascii="Times New Roman" w:hAnsi="Times New Roman" w:cs="Times New Roman"/>
          <w:sz w:val="22"/>
          <w:szCs w:val="22"/>
        </w:rPr>
      </w:pPr>
    </w:p>
    <w:p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rsidR="00860E2C" w:rsidRDefault="00D22929" w:rsidP="007930EA">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Ovaj Plan stupa na snagu osmog</w:t>
      </w:r>
      <w:r w:rsidR="00860E2C">
        <w:rPr>
          <w:rFonts w:ascii="Times New Roman" w:hAnsi="Times New Roman" w:cs="Times New Roman"/>
        </w:rPr>
        <w:t xml:space="preserve"> dana od dana objave u Službenom glasniku Općine Dubravica, a objaviti će se i na mrežnim stranicama Općine Dubravica, </w:t>
      </w:r>
      <w:hyperlink r:id="rId24" w:history="1">
        <w:r w:rsidR="00860E2C">
          <w:rPr>
            <w:rStyle w:val="Hiperveza"/>
            <w:rFonts w:ascii="Times New Roman" w:hAnsi="Times New Roman" w:cs="Times New Roman"/>
          </w:rPr>
          <w:t>www.dubravica.hr</w:t>
        </w:r>
      </w:hyperlink>
      <w:r w:rsidR="00860E2C">
        <w:rPr>
          <w:rFonts w:ascii="Times New Roman" w:hAnsi="Times New Roman" w:cs="Times New Roman"/>
        </w:rPr>
        <w:t xml:space="preserve"> .</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E0C08">
        <w:rPr>
          <w:rFonts w:ascii="Times New Roman" w:hAnsi="Times New Roman" w:cs="Times New Roman"/>
        </w:rPr>
        <w:t>OPĆINSKO VIJEĆE OPĆINE DUBRAVICA</w:t>
      </w:r>
    </w:p>
    <w:p w:rsidR="00860E2C" w:rsidRPr="007930EA" w:rsidRDefault="00860E2C" w:rsidP="007930EA">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E0C08">
        <w:rPr>
          <w:rFonts w:ascii="Times New Roman" w:hAnsi="Times New Roman" w:cs="Times New Roman"/>
        </w:rPr>
        <w:t xml:space="preserve">Predsjednik </w:t>
      </w:r>
      <w:r>
        <w:rPr>
          <w:rFonts w:ascii="Times New Roman" w:hAnsi="Times New Roman" w:cs="Times New Roman"/>
        </w:rPr>
        <w:t>Ivica Stiperski</w:t>
      </w:r>
    </w:p>
    <w:sectPr w:rsidR="00860E2C" w:rsidRPr="007930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23" w:rsidRDefault="00C26E23" w:rsidP="00154C27">
      <w:r>
        <w:separator/>
      </w:r>
    </w:p>
  </w:endnote>
  <w:endnote w:type="continuationSeparator" w:id="0">
    <w:p w:rsidR="00C26E23" w:rsidRDefault="00C26E23" w:rsidP="0015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23" w:rsidRDefault="00C26E23" w:rsidP="00154C27">
      <w:r>
        <w:separator/>
      </w:r>
    </w:p>
  </w:footnote>
  <w:footnote w:type="continuationSeparator" w:id="0">
    <w:p w:rsidR="00C26E23" w:rsidRDefault="00C26E23" w:rsidP="00154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3">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4">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5">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6">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lvlOverride w:ilvl="0">
      <w:startOverride w:val="3"/>
    </w:lvlOverride>
    <w:lvlOverride w:ilvl="1">
      <w:startOverride w:val="3"/>
    </w:lvlOverride>
    <w:lvlOverride w:ilvl="2"/>
    <w:lvlOverride w:ilvl="3"/>
    <w:lvlOverride w:ilvl="4"/>
    <w:lvlOverride w:ilvl="5"/>
    <w:lvlOverride w:ilvl="6"/>
    <w:lvlOverride w:ilvl="7"/>
    <w:lvlOverride w:ilvl="8"/>
  </w:num>
  <w:num w:numId="4">
    <w:abstractNumId w:val="6"/>
  </w:num>
  <w:num w:numId="5">
    <w:abstractNumId w:val="4"/>
  </w:num>
  <w:num w:numId="6">
    <w:abstractNumId w:val="5"/>
    <w:lvlOverride w:ilvl="0">
      <w:startOverride w:val="9"/>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6F"/>
    <w:rsid w:val="000F5B67"/>
    <w:rsid w:val="00124E86"/>
    <w:rsid w:val="0015017D"/>
    <w:rsid w:val="00154C27"/>
    <w:rsid w:val="0018763F"/>
    <w:rsid w:val="001926F3"/>
    <w:rsid w:val="001B7D66"/>
    <w:rsid w:val="001F77BA"/>
    <w:rsid w:val="0022145B"/>
    <w:rsid w:val="0024467C"/>
    <w:rsid w:val="00257385"/>
    <w:rsid w:val="002D64BA"/>
    <w:rsid w:val="003F7D84"/>
    <w:rsid w:val="004063E8"/>
    <w:rsid w:val="00460F05"/>
    <w:rsid w:val="00482E3D"/>
    <w:rsid w:val="00592F5F"/>
    <w:rsid w:val="005C0E49"/>
    <w:rsid w:val="005F4464"/>
    <w:rsid w:val="00662DB4"/>
    <w:rsid w:val="0067175E"/>
    <w:rsid w:val="00692254"/>
    <w:rsid w:val="006C723D"/>
    <w:rsid w:val="0072116C"/>
    <w:rsid w:val="007651F7"/>
    <w:rsid w:val="007930EA"/>
    <w:rsid w:val="00860E2C"/>
    <w:rsid w:val="00865CD3"/>
    <w:rsid w:val="008922B5"/>
    <w:rsid w:val="008A4DD3"/>
    <w:rsid w:val="009219B4"/>
    <w:rsid w:val="00923B65"/>
    <w:rsid w:val="009A5528"/>
    <w:rsid w:val="009C2A19"/>
    <w:rsid w:val="009D08CB"/>
    <w:rsid w:val="00A211E2"/>
    <w:rsid w:val="00A21D0E"/>
    <w:rsid w:val="00A529C6"/>
    <w:rsid w:val="00A5322B"/>
    <w:rsid w:val="00A631E2"/>
    <w:rsid w:val="00A74962"/>
    <w:rsid w:val="00A8546F"/>
    <w:rsid w:val="00A96E4F"/>
    <w:rsid w:val="00B8255D"/>
    <w:rsid w:val="00B828F9"/>
    <w:rsid w:val="00BB5FCB"/>
    <w:rsid w:val="00BF4A83"/>
    <w:rsid w:val="00C26E23"/>
    <w:rsid w:val="00CE0C08"/>
    <w:rsid w:val="00D0543F"/>
    <w:rsid w:val="00D06774"/>
    <w:rsid w:val="00D22929"/>
    <w:rsid w:val="00D3433A"/>
    <w:rsid w:val="00D62C98"/>
    <w:rsid w:val="00D64490"/>
    <w:rsid w:val="00DD0C81"/>
    <w:rsid w:val="00DE0F98"/>
    <w:rsid w:val="00E21D3E"/>
    <w:rsid w:val="00E465A6"/>
    <w:rsid w:val="00EF1A6F"/>
    <w:rsid w:val="00F00A25"/>
    <w:rsid w:val="00F36002"/>
    <w:rsid w:val="00F40D1C"/>
    <w:rsid w:val="00F650E5"/>
    <w:rsid w:val="00F8004F"/>
    <w:rsid w:val="00FC660A"/>
    <w:rsid w:val="00FE3A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317C-245C-467C-8B6E-BE1129C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08CB"/>
    <w:pPr>
      <w:widowControl w:val="0"/>
      <w:autoSpaceDE w:val="0"/>
      <w:autoSpaceDN w:val="0"/>
      <w:spacing w:line="240" w:lineRule="auto"/>
      <w:ind w:left="0" w:firstLine="0"/>
    </w:pPr>
    <w:rPr>
      <w:rFonts w:ascii="Arial" w:eastAsia="Arial" w:hAnsi="Arial" w:cs="Arial"/>
    </w:rPr>
  </w:style>
  <w:style w:type="paragraph" w:styleId="Naslov1">
    <w:name w:val="heading 1"/>
    <w:basedOn w:val="Normal"/>
    <w:link w:val="Naslov1Char"/>
    <w:uiPriority w:val="1"/>
    <w:qFormat/>
    <w:rsid w:val="00860E2C"/>
    <w:pPr>
      <w:ind w:left="47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60E2C"/>
    <w:rPr>
      <w:rFonts w:ascii="Arial" w:eastAsia="Arial" w:hAnsi="Arial" w:cs="Arial"/>
      <w:b/>
      <w:bCs/>
      <w:sz w:val="24"/>
      <w:szCs w:val="24"/>
    </w:rPr>
  </w:style>
  <w:style w:type="character" w:styleId="Hiperveza">
    <w:name w:val="Hyperlink"/>
    <w:basedOn w:val="Zadanifontodlomka"/>
    <w:uiPriority w:val="99"/>
    <w:semiHidden/>
    <w:unhideWhenUsed/>
    <w:rsid w:val="00860E2C"/>
    <w:rPr>
      <w:color w:val="0563C1" w:themeColor="hyperlink"/>
      <w:u w:val="single"/>
    </w:rPr>
  </w:style>
  <w:style w:type="paragraph" w:styleId="Tekstkomentara">
    <w:name w:val="annotation text"/>
    <w:basedOn w:val="Normal"/>
    <w:link w:val="TekstkomentaraChar"/>
    <w:uiPriority w:val="99"/>
    <w:semiHidden/>
    <w:unhideWhenUsed/>
    <w:rsid w:val="00860E2C"/>
    <w:rPr>
      <w:sz w:val="20"/>
      <w:szCs w:val="20"/>
    </w:rPr>
  </w:style>
  <w:style w:type="character" w:customStyle="1" w:styleId="TekstkomentaraChar">
    <w:name w:val="Tekst komentara Char"/>
    <w:basedOn w:val="Zadanifontodlomka"/>
    <w:link w:val="Tekstkomentara"/>
    <w:uiPriority w:val="99"/>
    <w:semiHidden/>
    <w:rsid w:val="00860E2C"/>
    <w:rPr>
      <w:rFonts w:ascii="Arial" w:eastAsia="Arial" w:hAnsi="Arial" w:cs="Arial"/>
      <w:sz w:val="20"/>
      <w:szCs w:val="20"/>
    </w:rPr>
  </w:style>
  <w:style w:type="paragraph" w:styleId="Naslov">
    <w:name w:val="Title"/>
    <w:basedOn w:val="Normal"/>
    <w:link w:val="NaslovChar"/>
    <w:uiPriority w:val="1"/>
    <w:qFormat/>
    <w:rsid w:val="00860E2C"/>
    <w:pPr>
      <w:spacing w:before="59"/>
      <w:ind w:left="18" w:right="7"/>
      <w:jc w:val="center"/>
    </w:pPr>
    <w:rPr>
      <w:b/>
      <w:bCs/>
      <w:sz w:val="52"/>
      <w:szCs w:val="52"/>
    </w:rPr>
  </w:style>
  <w:style w:type="character" w:customStyle="1" w:styleId="NaslovChar">
    <w:name w:val="Naslov Char"/>
    <w:basedOn w:val="Zadanifontodlomka"/>
    <w:link w:val="Naslov"/>
    <w:uiPriority w:val="1"/>
    <w:rsid w:val="00860E2C"/>
    <w:rPr>
      <w:rFonts w:ascii="Arial" w:eastAsia="Arial" w:hAnsi="Arial" w:cs="Arial"/>
      <w:b/>
      <w:bCs/>
      <w:sz w:val="52"/>
      <w:szCs w:val="52"/>
    </w:rPr>
  </w:style>
  <w:style w:type="paragraph" w:styleId="Tijeloteksta">
    <w:name w:val="Body Text"/>
    <w:basedOn w:val="Normal"/>
    <w:link w:val="TijelotekstaChar"/>
    <w:uiPriority w:val="1"/>
    <w:semiHidden/>
    <w:unhideWhenUsed/>
    <w:qFormat/>
    <w:rsid w:val="00860E2C"/>
    <w:rPr>
      <w:sz w:val="24"/>
      <w:szCs w:val="24"/>
    </w:rPr>
  </w:style>
  <w:style w:type="character" w:customStyle="1" w:styleId="TijelotekstaChar">
    <w:name w:val="Tijelo teksta Char"/>
    <w:basedOn w:val="Zadanifontodlomka"/>
    <w:link w:val="Tijeloteksta"/>
    <w:uiPriority w:val="1"/>
    <w:semiHidden/>
    <w:rsid w:val="00860E2C"/>
    <w:rPr>
      <w:rFonts w:ascii="Arial" w:eastAsia="Arial" w:hAnsi="Arial" w:cs="Arial"/>
      <w:sz w:val="24"/>
      <w:szCs w:val="24"/>
    </w:rPr>
  </w:style>
  <w:style w:type="paragraph" w:styleId="Odlomakpopisa">
    <w:name w:val="List Paragraph"/>
    <w:basedOn w:val="Normal"/>
    <w:uiPriority w:val="1"/>
    <w:qFormat/>
    <w:rsid w:val="00860E2C"/>
    <w:pPr>
      <w:ind w:left="836" w:hanging="360"/>
    </w:pPr>
  </w:style>
  <w:style w:type="paragraph" w:customStyle="1" w:styleId="TableParagraph">
    <w:name w:val="Table Paragraph"/>
    <w:basedOn w:val="Normal"/>
    <w:uiPriority w:val="1"/>
    <w:qFormat/>
    <w:rsid w:val="00860E2C"/>
    <w:pPr>
      <w:jc w:val="center"/>
    </w:pPr>
  </w:style>
  <w:style w:type="table" w:customStyle="1" w:styleId="TableNormal">
    <w:name w:val="Table Normal"/>
    <w:uiPriority w:val="2"/>
    <w:semiHidden/>
    <w:qFormat/>
    <w:rsid w:val="00860E2C"/>
    <w:pPr>
      <w:widowControl w:val="0"/>
      <w:autoSpaceDE w:val="0"/>
      <w:autoSpaceDN w:val="0"/>
      <w:spacing w:line="240" w:lineRule="auto"/>
      <w:ind w:left="0" w:firstLine="0"/>
    </w:pPr>
    <w:rPr>
      <w:lang w:val="en-US"/>
    </w:rPr>
    <w:tblPr>
      <w:tblCellMar>
        <w:top w:w="0" w:type="dxa"/>
        <w:left w:w="0" w:type="dxa"/>
        <w:bottom w:w="0" w:type="dxa"/>
        <w:right w:w="0" w:type="dxa"/>
      </w:tblCellMar>
    </w:tblPr>
  </w:style>
  <w:style w:type="paragraph" w:styleId="Zaglavlje">
    <w:name w:val="header"/>
    <w:basedOn w:val="Normal"/>
    <w:link w:val="ZaglavljeChar"/>
    <w:uiPriority w:val="99"/>
    <w:unhideWhenUsed/>
    <w:rsid w:val="00154C27"/>
    <w:pPr>
      <w:tabs>
        <w:tab w:val="center" w:pos="4536"/>
        <w:tab w:val="right" w:pos="9072"/>
      </w:tabs>
    </w:pPr>
  </w:style>
  <w:style w:type="character" w:customStyle="1" w:styleId="ZaglavljeChar">
    <w:name w:val="Zaglavlje Char"/>
    <w:basedOn w:val="Zadanifontodlomka"/>
    <w:link w:val="Zaglavlje"/>
    <w:uiPriority w:val="99"/>
    <w:rsid w:val="00154C27"/>
    <w:rPr>
      <w:rFonts w:ascii="Arial" w:eastAsia="Arial" w:hAnsi="Arial" w:cs="Arial"/>
    </w:rPr>
  </w:style>
  <w:style w:type="paragraph" w:styleId="Podnoje">
    <w:name w:val="footer"/>
    <w:basedOn w:val="Normal"/>
    <w:link w:val="PodnojeChar"/>
    <w:uiPriority w:val="99"/>
    <w:unhideWhenUsed/>
    <w:rsid w:val="00154C27"/>
    <w:pPr>
      <w:tabs>
        <w:tab w:val="center" w:pos="4536"/>
        <w:tab w:val="right" w:pos="9072"/>
      </w:tabs>
    </w:pPr>
  </w:style>
  <w:style w:type="character" w:customStyle="1" w:styleId="PodnojeChar">
    <w:name w:val="Podnožje Char"/>
    <w:basedOn w:val="Zadanifontodlomka"/>
    <w:link w:val="Podnoje"/>
    <w:uiPriority w:val="99"/>
    <w:rsid w:val="00154C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zakon.hr/cms.htm?id=40763" TargetMode="External"/><Relationship Id="rId7" Type="http://schemas.openxmlformats.org/officeDocument/2006/relationships/image" Target="media/image1.png"/><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62" TargetMode="External"/><Relationship Id="rId24" Type="http://schemas.openxmlformats.org/officeDocument/2006/relationships/hyperlink" Target="http://www.dubravica.hr" TargetMode="External"/><Relationship Id="rId5" Type="http://schemas.openxmlformats.org/officeDocument/2006/relationships/footnotes" Target="footnotes.xml"/><Relationship Id="rId15" Type="http://schemas.openxmlformats.org/officeDocument/2006/relationships/hyperlink" Target="https://www.zakon.hr/cms.htm?id=266" TargetMode="External"/><Relationship Id="rId23" Type="http://schemas.openxmlformats.org/officeDocument/2006/relationships/hyperlink" Target="http://www.dubravica.hr" TargetMode="Externa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4" Type="http://schemas.openxmlformats.org/officeDocument/2006/relationships/webSettings" Target="web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13</Pages>
  <Words>4781</Words>
  <Characters>27255</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Microsoftov račun</cp:lastModifiedBy>
  <cp:revision>51</cp:revision>
  <dcterms:created xsi:type="dcterms:W3CDTF">2020-11-13T07:39:00Z</dcterms:created>
  <dcterms:modified xsi:type="dcterms:W3CDTF">2022-09-28T06:00:00Z</dcterms:modified>
</cp:coreProperties>
</file>