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5F" w:rsidRPr="005F34B5" w:rsidRDefault="00661A5F" w:rsidP="00661A5F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REPUBLIKA HRVATSKA 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>ZAGREBAČKA ŽUPANIJA</w:t>
      </w:r>
    </w:p>
    <w:p w:rsidR="00661A5F" w:rsidRPr="005F34B5" w:rsidRDefault="00661A5F" w:rsidP="00661A5F">
      <w:pPr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                OPĆINA DUBRAVICA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 xml:space="preserve">                Općinski načelnik</w:t>
      </w:r>
    </w:p>
    <w:p w:rsidR="00661A5F" w:rsidRPr="005F34B5" w:rsidRDefault="00661A5F" w:rsidP="00661A5F">
      <w:pPr>
        <w:contextualSpacing/>
        <w:jc w:val="both"/>
      </w:pPr>
    </w:p>
    <w:p w:rsidR="00661A5F" w:rsidRPr="008130B9" w:rsidRDefault="00661A5F" w:rsidP="00661A5F">
      <w:pPr>
        <w:contextualSpacing/>
        <w:jc w:val="both"/>
      </w:pPr>
      <w:r w:rsidRPr="008130B9">
        <w:t xml:space="preserve">KLASA: </w:t>
      </w:r>
      <w:r w:rsidR="008130B9" w:rsidRPr="008130B9">
        <w:t>022-01/21-01/17</w:t>
      </w:r>
    </w:p>
    <w:p w:rsidR="00661A5F" w:rsidRPr="008130B9" w:rsidRDefault="00661A5F" w:rsidP="00661A5F">
      <w:pPr>
        <w:contextualSpacing/>
        <w:jc w:val="both"/>
      </w:pPr>
      <w:r w:rsidRPr="008130B9">
        <w:t>URBROJ: 238/06-01-21-1</w:t>
      </w:r>
    </w:p>
    <w:p w:rsidR="00661A5F" w:rsidRPr="00B33A9F" w:rsidRDefault="008130B9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15</w:t>
      </w:r>
      <w:r w:rsidR="00661A5F">
        <w:rPr>
          <w:lang w:val="pl-PL"/>
        </w:rPr>
        <w:t>. lipanj 2021</w:t>
      </w:r>
      <w:r w:rsidR="00661A5F" w:rsidRPr="00B33A9F">
        <w:rPr>
          <w:lang w:val="pl-PL"/>
        </w:rPr>
        <w:t>. godine</w:t>
      </w:r>
    </w:p>
    <w:p w:rsidR="00661A5F" w:rsidRDefault="00661A5F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661A5F" w:rsidRPr="00F145A7" w:rsidRDefault="00661A5F" w:rsidP="00661A5F">
      <w:pPr>
        <w:jc w:val="both"/>
        <w:rPr>
          <w:sz w:val="22"/>
        </w:rPr>
      </w:pPr>
      <w:r w:rsidRPr="00F145A7">
        <w:rPr>
          <w:sz w:val="22"/>
        </w:rPr>
        <w:t xml:space="preserve">Na temelju članka </w:t>
      </w:r>
      <w:r>
        <w:rPr>
          <w:sz w:val="22"/>
        </w:rPr>
        <w:t>19. i 20.</w:t>
      </w:r>
      <w:r w:rsidRPr="00F145A7">
        <w:rPr>
          <w:sz w:val="22"/>
        </w:rPr>
        <w:t xml:space="preserve"> Zakona o </w:t>
      </w:r>
      <w:r>
        <w:rPr>
          <w:sz w:val="22"/>
        </w:rPr>
        <w:t>upravljanju državnom imovinom</w:t>
      </w:r>
      <w:r w:rsidRPr="00F145A7">
        <w:rPr>
          <w:sz w:val="22"/>
        </w:rPr>
        <w:t xml:space="preserve"> („Narodne novine“ broj </w:t>
      </w:r>
      <w:r>
        <w:rPr>
          <w:sz w:val="22"/>
        </w:rPr>
        <w:t xml:space="preserve">52/18, dalje u tekstu: Zakon) i </w:t>
      </w:r>
      <w:r w:rsidRPr="00F145A7">
        <w:rPr>
          <w:sz w:val="22"/>
        </w:rPr>
        <w:t xml:space="preserve">38. Statuta Općine Dubravica („Službeni glasnik Općine Dubravica“ br. 01/2021) općinski načelnik Općine Dubravica </w:t>
      </w:r>
      <w:r>
        <w:rPr>
          <w:sz w:val="22"/>
        </w:rPr>
        <w:t>podnosi</w:t>
      </w:r>
      <w:r w:rsidRPr="00F145A7">
        <w:rPr>
          <w:sz w:val="22"/>
        </w:rPr>
        <w:t xml:space="preserve"> </w:t>
      </w:r>
    </w:p>
    <w:p w:rsidR="00661A5F" w:rsidRPr="00774E28" w:rsidRDefault="00661A5F" w:rsidP="00661A5F"/>
    <w:p w:rsidR="00661A5F" w:rsidRDefault="00661A5F" w:rsidP="00661A5F">
      <w:pPr>
        <w:jc w:val="center"/>
        <w:rPr>
          <w:b/>
        </w:rPr>
      </w:pPr>
      <w:r>
        <w:rPr>
          <w:b/>
        </w:rPr>
        <w:t>IZVJEŠĆE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 xml:space="preserve">o provedbi Plana upravljanja imovinom 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>u vlasništvu Općine Dubravica za 2020. godinu</w:t>
      </w:r>
      <w:r w:rsidRPr="0050002B">
        <w:rPr>
          <w:b/>
        </w:rPr>
        <w:t xml:space="preserve"> </w:t>
      </w:r>
    </w:p>
    <w:p w:rsidR="00661A5F" w:rsidRDefault="00661A5F" w:rsidP="00661A5F">
      <w:pPr>
        <w:jc w:val="center"/>
        <w:rPr>
          <w:b/>
        </w:rPr>
      </w:pPr>
    </w:p>
    <w:p w:rsidR="00661A5F" w:rsidRPr="00774E28" w:rsidRDefault="00661A5F" w:rsidP="00661A5F">
      <w:pPr>
        <w:jc w:val="center"/>
        <w:rPr>
          <w:b/>
          <w:i/>
        </w:rPr>
      </w:pPr>
    </w:p>
    <w:p w:rsidR="00661A5F" w:rsidRPr="00CD5D84" w:rsidRDefault="00661A5F">
      <w:pPr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UVOD</w:t>
      </w:r>
    </w:p>
    <w:p w:rsidR="001F77BA" w:rsidRPr="00CD5D84" w:rsidRDefault="00661A5F" w:rsidP="00661A5F">
      <w:pPr>
        <w:ind w:firstLine="70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odredbama Zakona, Općinsko vijeće Općine Dubravica na svojoj 27. sjednici održanoj dana 26. svibnja 2020. godine donijelo je Plan upravljanja imovinom u vlasništvu Općine Dubravica za 2020. godinu („Službeni glasnik Općine Dubravica“ broj 04/2020) temeljem Strategije upravljanja i raspolaganja nekretninama u vlasništvu Općine Dubravica za razdoblje od 2017.-2020. („Službeni glasnik Općine Dubravica broj 03/16).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>Planom su definirani i popisani ciljevi upravljanja i raspolaganja općinskom imovinom, čija je održivost važna za život i rad postojećih i budućih naraštaja. Istodobno, cilj je Plana osigurati da imovina Općine Dubravica bude u službi gospodarskog rasta te zaštite nacionalnih interesa.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</w:p>
    <w:p w:rsidR="00661A5F" w:rsidRPr="00CD5D84" w:rsidRDefault="00661A5F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IZVJEŠĆE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 xml:space="preserve">Ulaganjem u nekretnine se tijekom 2020. godine učinkovito i </w:t>
      </w:r>
      <w:proofErr w:type="spellStart"/>
      <w:r w:rsidRPr="00CD5D84">
        <w:rPr>
          <w:sz w:val="22"/>
          <w:szCs w:val="22"/>
        </w:rPr>
        <w:t>svrsihodno</w:t>
      </w:r>
      <w:proofErr w:type="spellEnd"/>
      <w:r w:rsidRPr="00CD5D84">
        <w:rPr>
          <w:sz w:val="22"/>
          <w:szCs w:val="22"/>
        </w:rPr>
        <w:t xml:space="preserve"> upravljalo istima pažnjom dobrog gospodara.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 xml:space="preserve">Sukladno članku 20. </w:t>
      </w:r>
      <w:r w:rsidR="005F1619" w:rsidRPr="00CD5D84">
        <w:rPr>
          <w:sz w:val="22"/>
          <w:szCs w:val="22"/>
        </w:rPr>
        <w:t>Zakona, općinski načelnik Općine Dubr</w:t>
      </w:r>
      <w:r w:rsidR="005C3D7E" w:rsidRPr="00CD5D84">
        <w:rPr>
          <w:sz w:val="22"/>
          <w:szCs w:val="22"/>
        </w:rPr>
        <w:t>avica podnosi Općinskom vijeću I</w:t>
      </w:r>
      <w:r w:rsidR="005F1619" w:rsidRPr="00CD5D84">
        <w:rPr>
          <w:sz w:val="22"/>
          <w:szCs w:val="22"/>
        </w:rPr>
        <w:t>zvješće o provedbi Plana upravljanja imovinom u vlasništvu Općine Dubravica za 2020. godinu kako slijedi:</w:t>
      </w:r>
    </w:p>
    <w:p w:rsidR="005C3D7E" w:rsidRPr="00CD5D84" w:rsidRDefault="005C3D7E" w:rsidP="00661A5F">
      <w:pPr>
        <w:jc w:val="both"/>
        <w:rPr>
          <w:sz w:val="22"/>
          <w:szCs w:val="22"/>
        </w:rPr>
      </w:pPr>
    </w:p>
    <w:p w:rsidR="005C3D7E" w:rsidRPr="00CD5D84" w:rsidRDefault="005C3D7E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</w:t>
      </w:r>
      <w:r w:rsidRPr="00CD5D84">
        <w:rPr>
          <w:b/>
          <w:sz w:val="22"/>
          <w:szCs w:val="22"/>
          <w:u w:val="single"/>
        </w:rPr>
        <w:t>TRGOVAČKIM DRUŠTVIMA</w:t>
      </w:r>
      <w:r w:rsidRPr="00CD5D84">
        <w:rPr>
          <w:b/>
          <w:sz w:val="22"/>
          <w:szCs w:val="22"/>
        </w:rPr>
        <w:t xml:space="preserve"> U VLASNIŠTVU/SUVLASNIŠTVU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before="92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>Općina ima udjele u vlasništvu sljedećih trgovačkih društava:</w:t>
      </w:r>
    </w:p>
    <w:p w:rsidR="00174B43" w:rsidRPr="00CD5D84" w:rsidRDefault="00174B43" w:rsidP="00174B43">
      <w:pPr>
        <w:pStyle w:val="Tijeloteksta"/>
        <w:spacing w:before="43" w:line="276" w:lineRule="auto"/>
        <w:ind w:left="360" w:firstLine="348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Zaprešić d.o.o., </w:t>
      </w:r>
      <w:proofErr w:type="spellStart"/>
      <w:r w:rsidRPr="00CD5D84">
        <w:rPr>
          <w:rFonts w:ascii="Times New Roman" w:hAnsi="Times New Roman" w:cs="Times New Roman"/>
          <w:sz w:val="22"/>
          <w:szCs w:val="22"/>
        </w:rPr>
        <w:t>Zelengaj</w:t>
      </w:r>
      <w:proofErr w:type="spellEnd"/>
      <w:r w:rsidRPr="00CD5D84">
        <w:rPr>
          <w:rFonts w:ascii="Times New Roman" w:hAnsi="Times New Roman" w:cs="Times New Roman"/>
          <w:sz w:val="22"/>
          <w:szCs w:val="22"/>
        </w:rPr>
        <w:t xml:space="preserve"> 15, 10290 Zaprešić (poslovni udio općine 1,20%) </w:t>
      </w:r>
    </w:p>
    <w:p w:rsidR="00174B43" w:rsidRPr="00CD5D84" w:rsidRDefault="00174B43" w:rsidP="008130B9">
      <w:pPr>
        <w:pStyle w:val="Tijeloteksta"/>
        <w:numPr>
          <w:ilvl w:val="0"/>
          <w:numId w:val="1"/>
        </w:numPr>
        <w:spacing w:before="4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Kao manjinski suvlasnik općina utječe na poslovanje u okviru svojih ovlasti te uredno </w:t>
      </w:r>
      <w:r w:rsidR="008130B9">
        <w:rPr>
          <w:rFonts w:ascii="Times New Roman" w:hAnsi="Times New Roman" w:cs="Times New Roman"/>
          <w:sz w:val="22"/>
          <w:szCs w:val="22"/>
        </w:rPr>
        <w:t>prisustvuje skupštinama društva</w:t>
      </w:r>
    </w:p>
    <w:p w:rsidR="00174B43" w:rsidRPr="00CD5D84" w:rsidRDefault="00174B43" w:rsidP="00174B43">
      <w:pPr>
        <w:pStyle w:val="Naslov1"/>
        <w:keepNext w:val="0"/>
        <w:widowControl w:val="0"/>
        <w:autoSpaceDE w:val="0"/>
        <w:autoSpaceDN w:val="0"/>
        <w:spacing w:before="74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POSLOVNIM PROSTORIMA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  <w:u w:val="single"/>
        </w:rPr>
        <w:t>Akti kojima je regulirano upravljanje i raspolaganje poslovnim prostorima u vlasništvu</w:t>
      </w:r>
      <w:r w:rsidRPr="00CD5D84">
        <w:rPr>
          <w:rFonts w:ascii="Times New Roman" w:hAnsi="Times New Roman" w:cs="Times New Roman"/>
          <w:sz w:val="22"/>
          <w:szCs w:val="22"/>
        </w:rPr>
        <w:t xml:space="preserve"> </w:t>
      </w:r>
      <w:r w:rsidRPr="00CD5D84">
        <w:rPr>
          <w:rFonts w:ascii="Times New Roman" w:hAnsi="Times New Roman" w:cs="Times New Roman"/>
          <w:sz w:val="22"/>
          <w:szCs w:val="22"/>
          <w:u w:val="single"/>
        </w:rPr>
        <w:t>Općine Dubravica: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- Zakon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o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zakupu</w:t>
      </w:r>
      <w:r w:rsidRPr="00CD5D84">
        <w:rPr>
          <w:spacing w:val="-12"/>
          <w:sz w:val="22"/>
          <w:szCs w:val="22"/>
        </w:rPr>
        <w:t xml:space="preserve"> </w:t>
      </w:r>
      <w:r w:rsidRPr="00CD5D84">
        <w:rPr>
          <w:sz w:val="22"/>
          <w:szCs w:val="22"/>
        </w:rPr>
        <w:t>i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kupoprodaji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poslovnih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prostora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(„Narodne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novine“,</w:t>
      </w:r>
      <w:r w:rsidRPr="00CD5D84">
        <w:rPr>
          <w:spacing w:val="-18"/>
          <w:sz w:val="22"/>
          <w:szCs w:val="22"/>
        </w:rPr>
        <w:t xml:space="preserve"> </w:t>
      </w:r>
      <w:r w:rsidRPr="00CD5D84">
        <w:rPr>
          <w:sz w:val="22"/>
          <w:szCs w:val="22"/>
        </w:rPr>
        <w:t>br.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125/11, 64/15, 112/18)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lastRenderedPageBreak/>
        <w:t>- Odluka o korištenju stare zgrade PŠ Dubravica za udruge i stranke (Službeni glasnik Općine Dubravica broj 03/15) i Odluka o dopuni Odluke o korištenju stare zgrade PŠ Dubravica za udruge i stranke (Službeni glasnik Općine Dubravica broj 01/19)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Odluka o zakupu poslovnog prostora – dječji vrtić,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Dubravica (Službeni glasnik Općine Dubravica broj 4/18)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Procedura upravljanja i raspolaganja nekretninama u vlasništvu Općine Dubravica (Službeni glasnik Općine Dubravica broj 01/2020)   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Poslovni prostori na adresi Pavla </w:t>
      </w:r>
      <w:proofErr w:type="spellStart"/>
      <w:r w:rsidRPr="00CD5D84">
        <w:rPr>
          <w:rFonts w:ascii="Times New Roman" w:hAnsi="Times New Roman" w:cs="Times New Roman"/>
          <w:sz w:val="22"/>
          <w:szCs w:val="22"/>
        </w:rPr>
        <w:t>Štoosa</w:t>
      </w:r>
      <w:proofErr w:type="spellEnd"/>
      <w:r w:rsidRPr="00CD5D84">
        <w:rPr>
          <w:rFonts w:ascii="Times New Roman" w:hAnsi="Times New Roman" w:cs="Times New Roman"/>
          <w:sz w:val="22"/>
          <w:szCs w:val="22"/>
        </w:rPr>
        <w:t xml:space="preserve"> 38 (stara škola), sukladno tabeli popisa poslovnih prostora u vlasništvu Općine Dubravica u 2020. godini, dani su na korištenje udrugama i političkim strankama temeljem Odluke o korištenju stare zgrade PŠ Dubravica za udruge i stranke (Službeni glasnik Općine Dubravica broj 03/15) te Odluke o dopuni Odluke o korištenju stare zgrade PŠ Dubravica za udruge i stranke (Službeni glasnik Općine Dubravica broj 01/19). Isti se koriste sukladno ugovorima o korištenju prostora stare škole PŠ Dubravica, sklopljeni sa pojedinim udrugama i političkim strankama iz tabele.</w:t>
      </w:r>
    </w:p>
    <w:p w:rsidR="00174B43" w:rsidRPr="00CD5D84" w:rsidRDefault="00174B43" w:rsidP="00174B43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Poslovni prostor za dječji vrtić Smokvica, na adresi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sukladno tabeli popisa poslovnih prostora u vlasništvu Općine Dubravica u 2020. godini, i dalje</w:t>
      </w:r>
      <w:r w:rsidR="008130B9">
        <w:rPr>
          <w:sz w:val="22"/>
          <w:szCs w:val="22"/>
        </w:rPr>
        <w:t xml:space="preserve"> se koristi temeljem sklopljenog</w:t>
      </w:r>
      <w:r w:rsidRPr="00CD5D84">
        <w:rPr>
          <w:sz w:val="22"/>
          <w:szCs w:val="22"/>
        </w:rPr>
        <w:t xml:space="preserve"> Ugovora o zakupu i Aneksa br. 1 Ugovora o zakupu poslovnog prostora od 08.01.2019.-08.01.2024.</w:t>
      </w:r>
    </w:p>
    <w:p w:rsidR="00174B43" w:rsidRPr="00CD5D84" w:rsidRDefault="00174B43" w:rsidP="00542DF5">
      <w:pPr>
        <w:widowControl w:val="0"/>
        <w:tabs>
          <w:tab w:val="left" w:pos="477"/>
        </w:tabs>
        <w:autoSpaceDE w:val="0"/>
        <w:autoSpaceDN w:val="0"/>
        <w:spacing w:before="77" w:line="276" w:lineRule="auto"/>
        <w:ind w:right="115"/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I RASPOLAGANJA </w:t>
      </w:r>
      <w:r w:rsidRPr="00CD5D84">
        <w:rPr>
          <w:b/>
          <w:sz w:val="22"/>
          <w:szCs w:val="22"/>
          <w:u w:val="single"/>
        </w:rPr>
        <w:t>GRAĐEVINSKIM ZEMLJIŠTEM</w:t>
      </w:r>
      <w:r w:rsidRPr="00CD5D84">
        <w:rPr>
          <w:b/>
          <w:spacing w:val="-13"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U</w:t>
      </w:r>
      <w:r w:rsidR="00542DF5" w:rsidRPr="00CD5D84">
        <w:rPr>
          <w:b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VLASNIŠTVU OPĆINE DUBRAVICA</w:t>
      </w:r>
    </w:p>
    <w:p w:rsidR="00490883" w:rsidRPr="00CD5D84" w:rsidRDefault="00490883" w:rsidP="00490883">
      <w:pPr>
        <w:pStyle w:val="Odlomakpopis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77" w:line="276" w:lineRule="auto"/>
        <w:ind w:right="115"/>
        <w:jc w:val="both"/>
        <w:rPr>
          <w:b/>
          <w:sz w:val="22"/>
          <w:szCs w:val="22"/>
        </w:rPr>
      </w:pPr>
      <w:r w:rsidRPr="00CD5D84">
        <w:rPr>
          <w:sz w:val="22"/>
          <w:szCs w:val="22"/>
        </w:rPr>
        <w:t>Ulaganje u izgradnju Slobodnostojeće javno-poslovne građevine (ambulanta, ljekarna, društvene prostorije) na građevinskom zemljištu k.č.br. 72/2 k.o. Dubravica provodi se u skladu s mogućnostima proračuna Općine Dubravica te završetak radova planira se do 31.12.2021. godine. Tijek izgradnje građevine podijeljeno je u IV. faze.</w:t>
      </w:r>
    </w:p>
    <w:p w:rsidR="00490883" w:rsidRPr="00CD5D84" w:rsidRDefault="00490883" w:rsidP="00490883">
      <w:pPr>
        <w:pStyle w:val="Odlomakpopisa"/>
        <w:numPr>
          <w:ilvl w:val="0"/>
          <w:numId w:val="4"/>
        </w:numPr>
        <w:ind w:right="-5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Odluci Općinskog vijeća o davanju suglasnosti na sklapanje Ugovora o prodaji nekretnine izravnom pogodbom isti je sklopljen između Općine Dubravica i Doma zdravlja Zagrebačke županije kojim su uređena međusobna prava i obveze u vezi prodaje poslovnog prostora - zatvoreni prostor (čekaonica, prostor za sestru, stomatološka ordinacija, ambulanta opće prakse, previjalište/izolacija, garderoba za zaposlene sa 1. sanitarnim čvorom (WC) i 2. sanitarna čvora (WC)) – prizemlje lijevo, neto površine cca 79 m2 zatvorenog prostora</w:t>
      </w:r>
      <w:r w:rsidR="00C60998" w:rsidRPr="00CD5D84">
        <w:rPr>
          <w:sz w:val="22"/>
          <w:szCs w:val="22"/>
        </w:rPr>
        <w:t xml:space="preserve">. </w:t>
      </w:r>
    </w:p>
    <w:p w:rsidR="00490883" w:rsidRPr="00CD5D84" w:rsidRDefault="00490883" w:rsidP="00490883">
      <w:pPr>
        <w:pStyle w:val="Naslov1"/>
        <w:keepNext w:val="0"/>
        <w:widowControl w:val="0"/>
        <w:tabs>
          <w:tab w:val="left" w:pos="612"/>
        </w:tabs>
        <w:autoSpaceDE w:val="0"/>
        <w:autoSpaceDN w:val="0"/>
        <w:spacing w:before="7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NERAZVRSTANIM CESTAMA</w:t>
      </w:r>
      <w:r w:rsidRPr="00CD5D84">
        <w:rPr>
          <w:spacing w:val="-5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Kao i prethodnih godina, općina je i u 2020. godini uložila znatna sredstva u asfaltiranje i održavanje cesta. Izvješće o održavanju cesta sastavni je dio Izvješća o izvršenju Programa održavanja komunalne infrastrukture na području Općine Dubravica za 2020. godinu.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Zakonu o cestama i prema proračunskim mogućnostima Općina Dubravica sustavno rješava imovinsko pravne odnose (legalizacija) na cestama kojima upravlja, prvenstveno radi izgradnje komunalne infrastrukture.</w:t>
      </w:r>
    </w:p>
    <w:p w:rsidR="00C60998" w:rsidRPr="00CD5D84" w:rsidRDefault="00C60998" w:rsidP="00C60998">
      <w:pPr>
        <w:pStyle w:val="Naslov1"/>
        <w:keepNext w:val="0"/>
        <w:widowControl w:val="0"/>
        <w:tabs>
          <w:tab w:val="left" w:pos="854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PRODAJE I KUPOVINE NEKRETNINA</w:t>
      </w:r>
      <w:r w:rsidRPr="00CD5D84">
        <w:rPr>
          <w:sz w:val="22"/>
          <w:szCs w:val="22"/>
        </w:rPr>
        <w:t xml:space="preserve"> U VLASNIŠTVU OPĆINE</w:t>
      </w:r>
      <w:r w:rsidRPr="00CD5D84">
        <w:rPr>
          <w:spacing w:val="-21"/>
          <w:sz w:val="22"/>
          <w:szCs w:val="22"/>
        </w:rPr>
        <w:t xml:space="preserve"> </w:t>
      </w:r>
      <w:r w:rsidRPr="00CD5D84">
        <w:rPr>
          <w:sz w:val="22"/>
          <w:szCs w:val="22"/>
        </w:rPr>
        <w:t>DUBRAVICA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Procedurom upravljanja i raspolaganja nekretninama u vlasništvu Općine Dubravica (Službeni glasnik Općine Dubravica broj 01/2020) uređuje se postupanje Općine u svezi sa stjecanjem, raspolaganjem i upravljanjem nekretninama u vlasništvu Općine.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tabs>
          <w:tab w:val="left" w:pos="477"/>
        </w:tabs>
        <w:spacing w:before="93" w:line="276" w:lineRule="auto"/>
        <w:ind w:right="11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    U ovom izvješću prethodno je navedena izgradnja, temeljem pravomoćne građevinske dozvole, Slobodnostojeće javno-poslovne građevine (ambulanta, ljekarna, društvene prostorije) na građevinskom zemljištu k.č.br. 72/2 k.o. Dubravica, čiji se završetak planira do 31.12.2021. godine.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tabs>
          <w:tab w:val="left" w:pos="477"/>
        </w:tabs>
        <w:spacing w:before="93" w:line="276" w:lineRule="auto"/>
        <w:ind w:right="11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    1 (jedan) poslovni prostor u prizemlju prodan je sukladno Proceduri upravljanja i raspolaganja nekretninama u vlasništvu Općine Dubravica (Službeni glasnik Općine Dubravica broj </w:t>
      </w:r>
      <w:r w:rsidRPr="00CD5D84">
        <w:rPr>
          <w:sz w:val="22"/>
          <w:szCs w:val="22"/>
        </w:rPr>
        <w:lastRenderedPageBreak/>
        <w:t>01/2020) i Odluci o davanju suglasnosti na sklapanje Ugovora o prodaji nekretnine izravnom pogodbom (Službeni glasnik Općine Dubravica broj 01/2020) Domu zdravlja Zagrebačke županije temeljem sklopljenog Ugovora o prodaji posebnog dijela nekretnine izravnom pogodbom.</w:t>
      </w:r>
    </w:p>
    <w:p w:rsidR="00804E09" w:rsidRPr="00CD5D84" w:rsidRDefault="00804E09" w:rsidP="00C6099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Za ostale poslovne prostore u izgradnji provesti će se postupak ili prodaje sukladno Proceduri upravljanja i raspolaganja nekretninama u vlasništvu Općine Dubravica (Službeni glasnik Općine Dubravica broj 01/2020) ili zakupa poslovnog prostora sukladno budućim aktima Općinskog vijeća Općine Dubravica, a sve temeljem poziva za iskaz javnog interesa.  </w:t>
      </w:r>
    </w:p>
    <w:p w:rsidR="00C60998" w:rsidRPr="00CD5D84" w:rsidRDefault="00804E09" w:rsidP="00804E09">
      <w:pPr>
        <w:pStyle w:val="Naslov1"/>
        <w:keepNext w:val="0"/>
        <w:widowControl w:val="0"/>
        <w:tabs>
          <w:tab w:val="left" w:pos="0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PROVOĐENJA POSTUPAKA </w:t>
      </w:r>
      <w:r w:rsidRPr="00CD5D84">
        <w:rPr>
          <w:sz w:val="22"/>
          <w:szCs w:val="22"/>
          <w:u w:val="single"/>
        </w:rPr>
        <w:t>PROCJENE IMOVINE</w:t>
      </w:r>
      <w:r w:rsidRPr="00CD5D84">
        <w:rPr>
          <w:sz w:val="22"/>
          <w:szCs w:val="22"/>
        </w:rPr>
        <w:t xml:space="preserve"> U VLASNIŠTVU OPĆINE DUBRAVICA </w:t>
      </w:r>
    </w:p>
    <w:p w:rsidR="0082169C" w:rsidRPr="00CD5D84" w:rsidRDefault="0082169C" w:rsidP="0082169C">
      <w:pPr>
        <w:numPr>
          <w:ilvl w:val="0"/>
          <w:numId w:val="10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U 2020. godini provodile su se procjene vrijednosti nekretnina namijenjene za prodaju.</w:t>
      </w:r>
    </w:p>
    <w:p w:rsidR="0082169C" w:rsidRPr="00CD5D84" w:rsidRDefault="0082169C" w:rsidP="0082169C">
      <w:pPr>
        <w:pStyle w:val="Odlomakpopisa"/>
        <w:numPr>
          <w:ilvl w:val="0"/>
          <w:numId w:val="10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Za provedbu Javnog natječaja za prodaju dijela nekretnine (prostor ljekarne) u javno-poslovnoj građevini u vlasništvu Općine Dubravica prikupljanjem pisanih ponuda, u kojem je predmet prodaje bio </w:t>
      </w:r>
      <w:r w:rsidRPr="00CD5D84">
        <w:rPr>
          <w:sz w:val="22"/>
          <w:szCs w:val="22"/>
          <w:bdr w:val="none" w:sz="0" w:space="0" w:color="auto" w:frame="1"/>
        </w:rPr>
        <w:t xml:space="preserve">dio nekretnine </w:t>
      </w:r>
      <w:r w:rsidRPr="00CD5D84">
        <w:rPr>
          <w:sz w:val="22"/>
          <w:szCs w:val="22"/>
        </w:rPr>
        <w:t xml:space="preserve">u javno-poslovnoj građevini koja se nalazi u građevinskom području naselja Dubravica (dio zemljišta i dio zgrade), u naravi poslovni prostor u desnom dijelu prizemlja, izgrađen do određenog stupnja dovršenosti, neto korisne površine 89,44 m2, na </w:t>
      </w:r>
      <w:proofErr w:type="spellStart"/>
      <w:r w:rsidRPr="00CD5D84">
        <w:rPr>
          <w:sz w:val="22"/>
          <w:szCs w:val="22"/>
        </w:rPr>
        <w:t>z.k.č</w:t>
      </w:r>
      <w:proofErr w:type="spellEnd"/>
      <w:r w:rsidRPr="00CD5D84">
        <w:rPr>
          <w:sz w:val="22"/>
          <w:szCs w:val="22"/>
        </w:rPr>
        <w:t xml:space="preserve">. 72/2, k.o. Dubravica, nekretnina upisana u </w:t>
      </w:r>
      <w:proofErr w:type="spellStart"/>
      <w:r w:rsidRPr="00CD5D84">
        <w:rPr>
          <w:sz w:val="22"/>
          <w:szCs w:val="22"/>
        </w:rPr>
        <w:t>zk.uložak</w:t>
      </w:r>
      <w:proofErr w:type="spellEnd"/>
      <w:r w:rsidRPr="00CD5D84">
        <w:rPr>
          <w:sz w:val="22"/>
          <w:szCs w:val="22"/>
        </w:rPr>
        <w:t xml:space="preserve"> broj: 2819, oznaka zemljišta: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Pavla, dvorište, ukupne površine: 3131 m2, vlasnički dio 1/1: Općina Dubravica, Dubravica,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3, početna cijena odnosno procijenjena vrijednost imovine određena je temeljem Procjembenog elaborata o vrijednosti nekretnine izrađenog od stalnog sudskog vještaka za graditeljstvo i procjenu nekretnina Lidija Seke, </w:t>
      </w:r>
      <w:proofErr w:type="spellStart"/>
      <w:r w:rsidRPr="00CD5D84">
        <w:rPr>
          <w:sz w:val="22"/>
          <w:szCs w:val="22"/>
        </w:rPr>
        <w:t>dipl.ing.arh</w:t>
      </w:r>
      <w:proofErr w:type="spellEnd"/>
      <w:r w:rsidRPr="00CD5D84">
        <w:rPr>
          <w:sz w:val="22"/>
          <w:szCs w:val="22"/>
        </w:rPr>
        <w:t>., ovlaštena arhitektica. Na navedeni Javni natječaj nije pristigla ni jedna prijava.</w:t>
      </w:r>
    </w:p>
    <w:p w:rsidR="0082169C" w:rsidRPr="00CD5D84" w:rsidRDefault="0082169C" w:rsidP="0082169C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0" w:afterAutospacing="0" w:line="244" w:lineRule="atLeast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Pri provedbi novog Javnog natječaja za prodaju dijela nekretnine (prostor ljekarne) procijenjena vrijednost imovine određena je temeljem Procjembenog elaborata o procjeni tržišne vrijednosti poslovnog prostora izgrađenog do određenog stupnja dovršenosti, od stalnog sudskog vještaka za graditeljstvo i procjenu nekretnina Zdravko Zorić, </w:t>
      </w:r>
      <w:proofErr w:type="spellStart"/>
      <w:r w:rsidRPr="00CD5D84">
        <w:rPr>
          <w:sz w:val="22"/>
          <w:szCs w:val="22"/>
        </w:rPr>
        <w:t>dipl.ing.grad</w:t>
      </w:r>
      <w:proofErr w:type="spellEnd"/>
      <w:r w:rsidRPr="00CD5D84">
        <w:rPr>
          <w:sz w:val="22"/>
          <w:szCs w:val="22"/>
        </w:rPr>
        <w:t>.</w:t>
      </w:r>
    </w:p>
    <w:p w:rsidR="0082169C" w:rsidRPr="00CD5D84" w:rsidRDefault="0082169C" w:rsidP="0082169C">
      <w:pPr>
        <w:pStyle w:val="Odlomakpopisa"/>
        <w:numPr>
          <w:ilvl w:val="0"/>
          <w:numId w:val="10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Za navedeni elaborat ishođeno je i mišljenje Procjeniteljskog povjerenstva Zagrebačke županije da je izrađen u skladu sa Zakonom o procjeni vrijednosti nekretnina (NN 78/15) i Pravilnikom o metodama procjene vrijednosti nekretnina (NN 105/15). Na navedeni Javni natječaj nije pristigla ni jedna prijava.</w:t>
      </w: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RJEŠAVANJA IMOVINSKO-PRAVNIH</w:t>
      </w:r>
      <w:r w:rsidRPr="00CD5D84">
        <w:rPr>
          <w:spacing w:val="-15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ODNOSA</w:t>
      </w:r>
    </w:p>
    <w:p w:rsidR="0082169C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U 2020. godini nisu pokretani postupci rješavanja imovinsko-pravnih odnosa</w:t>
      </w:r>
    </w:p>
    <w:p w:rsidR="006B3494" w:rsidRPr="00CD5D84" w:rsidRDefault="00CD5D84" w:rsidP="006B3494">
      <w:pPr>
        <w:pStyle w:val="Naslov1"/>
        <w:keepNext w:val="0"/>
        <w:widowControl w:val="0"/>
        <w:tabs>
          <w:tab w:val="left" w:pos="894"/>
        </w:tabs>
        <w:autoSpaceDE w:val="0"/>
        <w:autoSpaceDN w:val="0"/>
        <w:ind w:right="1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</w:t>
      </w:r>
      <w:r w:rsidR="006B3494" w:rsidRPr="00CD5D84">
        <w:rPr>
          <w:sz w:val="22"/>
          <w:szCs w:val="22"/>
        </w:rPr>
        <w:t xml:space="preserve">POSTUPAKA VEZANIH UZ </w:t>
      </w:r>
      <w:r w:rsidR="006B3494" w:rsidRPr="00CD5D84">
        <w:rPr>
          <w:sz w:val="22"/>
          <w:szCs w:val="22"/>
          <w:u w:val="single"/>
        </w:rPr>
        <w:t>SAVJETOVANJE SA</w:t>
      </w:r>
      <w:r w:rsidR="006B3494" w:rsidRPr="00CD5D84">
        <w:rPr>
          <w:spacing w:val="-21"/>
          <w:sz w:val="22"/>
          <w:szCs w:val="22"/>
          <w:u w:val="single"/>
        </w:rPr>
        <w:t xml:space="preserve"> </w:t>
      </w:r>
      <w:r w:rsidR="006B3494" w:rsidRPr="00CD5D84">
        <w:rPr>
          <w:sz w:val="22"/>
          <w:szCs w:val="22"/>
          <w:u w:val="single"/>
        </w:rPr>
        <w:t>ZAINTERESIRANOM JAVNOŠĆU</w:t>
      </w:r>
      <w:r w:rsidR="006B3494" w:rsidRPr="00CD5D84">
        <w:rPr>
          <w:sz w:val="22"/>
          <w:szCs w:val="22"/>
        </w:rPr>
        <w:t xml:space="preserve"> I PRAVO NA PRISTUP INFORMACIJAMA KOJE SE</w:t>
      </w:r>
      <w:r w:rsidR="006B3494" w:rsidRPr="00CD5D84">
        <w:rPr>
          <w:spacing w:val="-24"/>
          <w:sz w:val="22"/>
          <w:szCs w:val="22"/>
        </w:rPr>
        <w:t xml:space="preserve"> </w:t>
      </w:r>
      <w:r w:rsidR="006B3494" w:rsidRPr="00CD5D84">
        <w:rPr>
          <w:sz w:val="22"/>
          <w:szCs w:val="22"/>
        </w:rPr>
        <w:t>TIČU UPRAVLJANJA I RASPOLAGANJA IMOVINOM U VLASNIŠTVU OPĆINE</w:t>
      </w:r>
    </w:p>
    <w:p w:rsidR="006B3494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 službenoj mrežnoj stranici općine omogućen je pristup dokumentima upravljanja i raspolaganja imovinom u vlasništvu općine</w:t>
      </w:r>
    </w:p>
    <w:p w:rsidR="006B3494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redovito se </w:t>
      </w:r>
      <w:r w:rsidR="008130B9">
        <w:rPr>
          <w:sz w:val="22"/>
          <w:szCs w:val="22"/>
        </w:rPr>
        <w:t>omogućuje</w:t>
      </w:r>
      <w:bookmarkStart w:id="0" w:name="_GoBack"/>
      <w:bookmarkEnd w:id="0"/>
      <w:r w:rsidRPr="00CD5D84">
        <w:rPr>
          <w:sz w:val="22"/>
          <w:szCs w:val="22"/>
        </w:rPr>
        <w:t xml:space="preserve"> savjetovanje sa zainteresiranom javnošću i pravo na pristup informacijama koje se tiču upravljanja i raspolaganja imovinom u vlasništvu općine</w:t>
      </w: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spacing w:before="77"/>
        <w:ind w:right="974"/>
        <w:jc w:val="both"/>
        <w:rPr>
          <w:sz w:val="22"/>
          <w:szCs w:val="22"/>
          <w:u w:val="single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ZAHTJEVA ZA DODJELU (DAROVANJE) NEKRETNINA UPUĆENIH MINISTARSTVU DRŽAVNE</w:t>
      </w:r>
      <w:r w:rsidRPr="00CD5D84">
        <w:rPr>
          <w:spacing w:val="-3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IMOVINE</w:t>
      </w:r>
    </w:p>
    <w:p w:rsidR="006B3494" w:rsidRPr="00CD5D84" w:rsidRDefault="006B3494" w:rsidP="006B349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U 2020. godini općina je uputila nekoliko dopisa-požurnica za zahtjev za dodjelu državne imovine u vlasništvo Općine Dubravica, konkretno nekretnine označene kao k.č.br. 536/1 </w:t>
      </w:r>
      <w:r w:rsidR="00CD5D84" w:rsidRPr="00CD5D84">
        <w:rPr>
          <w:sz w:val="22"/>
          <w:szCs w:val="22"/>
        </w:rPr>
        <w:t>k.o. Dubravica, svrha zahtjeva je izgradnja sportskog igrališta, i k.č.br. 69/1 k.o. Dubravica, svrha zahtjeva je izgradnja zgrade prema Programu društveno poticane stanogradnje</w:t>
      </w:r>
    </w:p>
    <w:p w:rsidR="00CD5D84" w:rsidRDefault="006B3494" w:rsidP="00CD5D8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Ministarstvo prostornog uređenja, graditeljstva i državne imovine zatražilo je </w:t>
      </w:r>
      <w:r w:rsidR="00CD5D84" w:rsidRPr="00CD5D84">
        <w:rPr>
          <w:sz w:val="22"/>
          <w:szCs w:val="22"/>
        </w:rPr>
        <w:t xml:space="preserve">određivanje prostorno planske namjene nekretnine i </w:t>
      </w:r>
      <w:r w:rsidRPr="00CD5D84">
        <w:rPr>
          <w:sz w:val="22"/>
          <w:szCs w:val="22"/>
        </w:rPr>
        <w:t xml:space="preserve">izradu projektne dokumentacije za </w:t>
      </w:r>
      <w:r w:rsidR="00CD5D84" w:rsidRPr="00CD5D84">
        <w:rPr>
          <w:sz w:val="22"/>
          <w:szCs w:val="22"/>
        </w:rPr>
        <w:t xml:space="preserve">k.č.br. 536/1 u svrhu izgradnje budućeg sportskog igrališta, dok je za nekretninu k.č.br. 69/1 potrebno </w:t>
      </w:r>
      <w:r w:rsidR="00EB5CC7">
        <w:rPr>
          <w:sz w:val="22"/>
          <w:szCs w:val="22"/>
        </w:rPr>
        <w:t xml:space="preserve">uz određivanje prostorno planske namjene </w:t>
      </w:r>
      <w:r w:rsidR="00CD5D84" w:rsidRPr="00CD5D84">
        <w:rPr>
          <w:sz w:val="22"/>
          <w:szCs w:val="22"/>
        </w:rPr>
        <w:t xml:space="preserve">provesti </w:t>
      </w:r>
      <w:r w:rsidR="00EB5CC7">
        <w:rPr>
          <w:sz w:val="22"/>
          <w:szCs w:val="22"/>
        </w:rPr>
        <w:t xml:space="preserve">i </w:t>
      </w:r>
      <w:r w:rsidR="00CD5D84" w:rsidRPr="00CD5D84">
        <w:rPr>
          <w:sz w:val="22"/>
          <w:szCs w:val="22"/>
        </w:rPr>
        <w:t>pregovore sa Agencijom za pravni promet i posredovanjem nekretninama u svrhu izgradnje zgrade prema Programu društveno poticane stanogradnje</w:t>
      </w:r>
      <w:r w:rsidR="00EB5CC7">
        <w:rPr>
          <w:sz w:val="22"/>
          <w:szCs w:val="22"/>
        </w:rPr>
        <w:t>.</w:t>
      </w:r>
    </w:p>
    <w:p w:rsidR="00EB5CC7" w:rsidRPr="00EB5CC7" w:rsidRDefault="00EB5CC7" w:rsidP="00EB5CC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EB5CC7">
        <w:rPr>
          <w:sz w:val="22"/>
          <w:szCs w:val="22"/>
        </w:rPr>
        <w:t xml:space="preserve">Općinsko vijeće Općine Dubravica je u 2020. godini donijelo </w:t>
      </w:r>
      <w:r>
        <w:rPr>
          <w:sz w:val="22"/>
          <w:szCs w:val="22"/>
        </w:rPr>
        <w:t xml:space="preserve">Odluku </w:t>
      </w:r>
      <w:r w:rsidRPr="00EB5CC7">
        <w:rPr>
          <w:sz w:val="22"/>
          <w:szCs w:val="22"/>
        </w:rPr>
        <w:t>o određivanju namjene nekretnine k.č.br. 536/1 k.o. Dubravica</w:t>
      </w:r>
      <w:r>
        <w:rPr>
          <w:sz w:val="22"/>
          <w:szCs w:val="22"/>
        </w:rPr>
        <w:t xml:space="preserve"> </w:t>
      </w:r>
      <w:r w:rsidRPr="00EB5CC7">
        <w:rPr>
          <w:sz w:val="22"/>
          <w:szCs w:val="22"/>
        </w:rPr>
        <w:t xml:space="preserve">u vlasništvu Republike Hrvatske u svrhu darovanja </w:t>
      </w:r>
      <w:r w:rsidRPr="00EB5CC7">
        <w:rPr>
          <w:sz w:val="22"/>
          <w:szCs w:val="22"/>
        </w:rPr>
        <w:lastRenderedPageBreak/>
        <w:t>Općini Dubravica</w:t>
      </w:r>
      <w:r>
        <w:rPr>
          <w:sz w:val="22"/>
          <w:szCs w:val="22"/>
        </w:rPr>
        <w:t xml:space="preserve"> (Službeni glasnik Općine Dubravica broj 07/2020) i Odluku o </w:t>
      </w:r>
      <w:r w:rsidRPr="00EB5CC7">
        <w:rPr>
          <w:sz w:val="22"/>
          <w:szCs w:val="22"/>
        </w:rPr>
        <w:t xml:space="preserve">određivanju namjene nekretnine </w:t>
      </w:r>
      <w:r w:rsidR="00796BC5">
        <w:rPr>
          <w:sz w:val="22"/>
          <w:szCs w:val="22"/>
        </w:rPr>
        <w:t>k.č.br. 69</w:t>
      </w:r>
      <w:r w:rsidRPr="00EB5CC7">
        <w:rPr>
          <w:sz w:val="22"/>
          <w:szCs w:val="22"/>
        </w:rPr>
        <w:t>/1 k.o. Dubravica</w:t>
      </w:r>
      <w:r>
        <w:rPr>
          <w:sz w:val="22"/>
          <w:szCs w:val="22"/>
        </w:rPr>
        <w:t xml:space="preserve"> </w:t>
      </w:r>
      <w:r w:rsidRPr="00EB5CC7">
        <w:rPr>
          <w:sz w:val="22"/>
          <w:szCs w:val="22"/>
        </w:rPr>
        <w:t>u vlasništvu Republike Hrvatske u svrhu darovanja Općini Dubravica</w:t>
      </w:r>
      <w:r>
        <w:rPr>
          <w:sz w:val="22"/>
          <w:szCs w:val="22"/>
        </w:rPr>
        <w:t xml:space="preserve"> (Službeni glasnik Općine Dubravica broj 07/2020)</w:t>
      </w:r>
      <w:r w:rsidR="00796BC5">
        <w:rPr>
          <w:sz w:val="22"/>
          <w:szCs w:val="22"/>
        </w:rPr>
        <w:t>.</w:t>
      </w:r>
    </w:p>
    <w:p w:rsidR="006B3494" w:rsidRPr="00CD5D84" w:rsidRDefault="006B3494" w:rsidP="00CD5D84">
      <w:pPr>
        <w:jc w:val="both"/>
        <w:rPr>
          <w:sz w:val="22"/>
          <w:szCs w:val="22"/>
        </w:rPr>
      </w:pPr>
    </w:p>
    <w:p w:rsidR="00CD5D84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NAČELNIK</w:t>
      </w:r>
    </w:p>
    <w:p w:rsidR="005F1619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Marin Štritof</w:t>
      </w:r>
    </w:p>
    <w:sectPr w:rsidR="005F1619" w:rsidRPr="00CD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36F"/>
    <w:multiLevelType w:val="hybridMultilevel"/>
    <w:tmpl w:val="5B543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1970"/>
    <w:multiLevelType w:val="hybridMultilevel"/>
    <w:tmpl w:val="502AC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6D1"/>
    <w:multiLevelType w:val="hybridMultilevel"/>
    <w:tmpl w:val="4E080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5BA"/>
    <w:multiLevelType w:val="hybridMultilevel"/>
    <w:tmpl w:val="181A2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444"/>
    <w:multiLevelType w:val="hybridMultilevel"/>
    <w:tmpl w:val="D3BC6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C2EFB"/>
    <w:multiLevelType w:val="hybridMultilevel"/>
    <w:tmpl w:val="4C828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24951"/>
    <w:multiLevelType w:val="hybridMultilevel"/>
    <w:tmpl w:val="F896420C"/>
    <w:lvl w:ilvl="0" w:tplc="4B6268EC">
      <w:start w:val="1"/>
      <w:numFmt w:val="decimal"/>
      <w:lvlText w:val="%1."/>
      <w:lvlJc w:val="left"/>
      <w:pPr>
        <w:ind w:left="4807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7D46E3A">
      <w:numFmt w:val="bullet"/>
      <w:lvlText w:val="•"/>
      <w:lvlJc w:val="left"/>
      <w:pPr>
        <w:ind w:left="5278" w:hanging="360"/>
      </w:pPr>
      <w:rPr>
        <w:rFonts w:hint="default"/>
        <w:lang w:val="hr-HR" w:eastAsia="en-US" w:bidi="ar-SA"/>
      </w:rPr>
    </w:lvl>
    <w:lvl w:ilvl="2" w:tplc="FF04C7EC">
      <w:numFmt w:val="bullet"/>
      <w:lvlText w:val="•"/>
      <w:lvlJc w:val="left"/>
      <w:pPr>
        <w:ind w:left="5757" w:hanging="360"/>
      </w:pPr>
      <w:rPr>
        <w:rFonts w:hint="default"/>
        <w:lang w:val="hr-HR" w:eastAsia="en-US" w:bidi="ar-SA"/>
      </w:rPr>
    </w:lvl>
    <w:lvl w:ilvl="3" w:tplc="5FC682BA">
      <w:numFmt w:val="bullet"/>
      <w:lvlText w:val="•"/>
      <w:lvlJc w:val="left"/>
      <w:pPr>
        <w:ind w:left="6235" w:hanging="360"/>
      </w:pPr>
      <w:rPr>
        <w:rFonts w:hint="default"/>
        <w:lang w:val="hr-HR" w:eastAsia="en-US" w:bidi="ar-SA"/>
      </w:rPr>
    </w:lvl>
    <w:lvl w:ilvl="4" w:tplc="7F16FE4E">
      <w:numFmt w:val="bullet"/>
      <w:lvlText w:val="•"/>
      <w:lvlJc w:val="left"/>
      <w:pPr>
        <w:ind w:left="6714" w:hanging="360"/>
      </w:pPr>
      <w:rPr>
        <w:rFonts w:hint="default"/>
        <w:lang w:val="hr-HR" w:eastAsia="en-US" w:bidi="ar-SA"/>
      </w:rPr>
    </w:lvl>
    <w:lvl w:ilvl="5" w:tplc="B5C8503E">
      <w:numFmt w:val="bullet"/>
      <w:lvlText w:val="•"/>
      <w:lvlJc w:val="left"/>
      <w:pPr>
        <w:ind w:left="7193" w:hanging="360"/>
      </w:pPr>
      <w:rPr>
        <w:rFonts w:hint="default"/>
        <w:lang w:val="hr-HR" w:eastAsia="en-US" w:bidi="ar-SA"/>
      </w:rPr>
    </w:lvl>
    <w:lvl w:ilvl="6" w:tplc="B2C25686">
      <w:numFmt w:val="bullet"/>
      <w:lvlText w:val="•"/>
      <w:lvlJc w:val="left"/>
      <w:pPr>
        <w:ind w:left="7671" w:hanging="360"/>
      </w:pPr>
      <w:rPr>
        <w:rFonts w:hint="default"/>
        <w:lang w:val="hr-HR" w:eastAsia="en-US" w:bidi="ar-SA"/>
      </w:rPr>
    </w:lvl>
    <w:lvl w:ilvl="7" w:tplc="B808989A">
      <w:numFmt w:val="bullet"/>
      <w:lvlText w:val="•"/>
      <w:lvlJc w:val="left"/>
      <w:pPr>
        <w:ind w:left="8150" w:hanging="360"/>
      </w:pPr>
      <w:rPr>
        <w:rFonts w:hint="default"/>
        <w:lang w:val="hr-HR" w:eastAsia="en-US" w:bidi="ar-SA"/>
      </w:rPr>
    </w:lvl>
    <w:lvl w:ilvl="8" w:tplc="B790BC46">
      <w:numFmt w:val="bullet"/>
      <w:lvlText w:val="•"/>
      <w:lvlJc w:val="left"/>
      <w:pPr>
        <w:ind w:left="8629" w:hanging="360"/>
      </w:pPr>
      <w:rPr>
        <w:rFonts w:hint="default"/>
        <w:lang w:val="hr-HR" w:eastAsia="en-US" w:bidi="ar-SA"/>
      </w:rPr>
    </w:lvl>
  </w:abstractNum>
  <w:abstractNum w:abstractNumId="7">
    <w:nsid w:val="32E065AB"/>
    <w:multiLevelType w:val="hybridMultilevel"/>
    <w:tmpl w:val="44E68EB2"/>
    <w:lvl w:ilvl="0" w:tplc="B3D0AF5A">
      <w:start w:val="3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hr-HR" w:eastAsia="en-US" w:bidi="ar-SA"/>
      </w:rPr>
    </w:lvl>
    <w:lvl w:ilvl="1" w:tplc="BEA07698">
      <w:start w:val="3"/>
      <w:numFmt w:val="decimal"/>
      <w:lvlText w:val="%2."/>
      <w:lvlJc w:val="left"/>
      <w:pPr>
        <w:ind w:left="8157" w:hanging="360"/>
        <w:jc w:val="right"/>
      </w:pPr>
      <w:rPr>
        <w:rFonts w:hint="default"/>
        <w:b/>
        <w:bCs/>
        <w:spacing w:val="-8"/>
        <w:w w:val="99"/>
        <w:lang w:val="hr-HR" w:eastAsia="en-US" w:bidi="ar-SA"/>
      </w:rPr>
    </w:lvl>
    <w:lvl w:ilvl="2" w:tplc="3EC43A04">
      <w:numFmt w:val="bullet"/>
      <w:lvlText w:val="•"/>
      <w:lvlJc w:val="left"/>
      <w:pPr>
        <w:ind w:left="2025" w:hanging="360"/>
      </w:pPr>
      <w:rPr>
        <w:rFonts w:hint="default"/>
        <w:lang w:val="hr-HR" w:eastAsia="en-US" w:bidi="ar-SA"/>
      </w:rPr>
    </w:lvl>
    <w:lvl w:ilvl="3" w:tplc="22F69420">
      <w:numFmt w:val="bullet"/>
      <w:lvlText w:val="•"/>
      <w:lvlJc w:val="left"/>
      <w:pPr>
        <w:ind w:left="2970" w:hanging="360"/>
      </w:pPr>
      <w:rPr>
        <w:rFonts w:hint="default"/>
        <w:lang w:val="hr-HR" w:eastAsia="en-US" w:bidi="ar-SA"/>
      </w:rPr>
    </w:lvl>
    <w:lvl w:ilvl="4" w:tplc="F2A2D0A6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5" w:tplc="E6C6B6F4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6" w:tplc="21808AB0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7D43E9A">
      <w:numFmt w:val="bullet"/>
      <w:lvlText w:val="•"/>
      <w:lvlJc w:val="left"/>
      <w:pPr>
        <w:ind w:left="6750" w:hanging="360"/>
      </w:pPr>
      <w:rPr>
        <w:rFonts w:hint="default"/>
        <w:lang w:val="hr-HR" w:eastAsia="en-US" w:bidi="ar-SA"/>
      </w:rPr>
    </w:lvl>
    <w:lvl w:ilvl="8" w:tplc="F3408D04">
      <w:numFmt w:val="bullet"/>
      <w:lvlText w:val="•"/>
      <w:lvlJc w:val="left"/>
      <w:pPr>
        <w:ind w:left="7696" w:hanging="360"/>
      </w:pPr>
      <w:rPr>
        <w:rFonts w:hint="default"/>
        <w:lang w:val="hr-HR" w:eastAsia="en-US" w:bidi="ar-SA"/>
      </w:rPr>
    </w:lvl>
  </w:abstractNum>
  <w:abstractNum w:abstractNumId="8">
    <w:nsid w:val="34C536E2"/>
    <w:multiLevelType w:val="hybridMultilevel"/>
    <w:tmpl w:val="83F4CD3C"/>
    <w:lvl w:ilvl="0" w:tplc="FAFEA29A">
      <w:start w:val="9"/>
      <w:numFmt w:val="decimal"/>
      <w:lvlText w:val="%1."/>
      <w:lvlJc w:val="left"/>
      <w:pPr>
        <w:ind w:left="1280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hr-HR" w:eastAsia="en-US" w:bidi="ar-SA"/>
      </w:rPr>
    </w:lvl>
    <w:lvl w:ilvl="1" w:tplc="806C2870">
      <w:numFmt w:val="bullet"/>
      <w:lvlText w:val="•"/>
      <w:lvlJc w:val="left"/>
      <w:pPr>
        <w:ind w:left="2110" w:hanging="360"/>
      </w:pPr>
      <w:rPr>
        <w:rFonts w:hint="default"/>
        <w:lang w:val="hr-HR" w:eastAsia="en-US" w:bidi="ar-SA"/>
      </w:rPr>
    </w:lvl>
    <w:lvl w:ilvl="2" w:tplc="A822C2EC">
      <w:numFmt w:val="bullet"/>
      <w:lvlText w:val="•"/>
      <w:lvlJc w:val="left"/>
      <w:pPr>
        <w:ind w:left="2941" w:hanging="360"/>
      </w:pPr>
      <w:rPr>
        <w:rFonts w:hint="default"/>
        <w:lang w:val="hr-HR" w:eastAsia="en-US" w:bidi="ar-SA"/>
      </w:rPr>
    </w:lvl>
    <w:lvl w:ilvl="3" w:tplc="50F09DE6">
      <w:numFmt w:val="bullet"/>
      <w:lvlText w:val="•"/>
      <w:lvlJc w:val="left"/>
      <w:pPr>
        <w:ind w:left="3771" w:hanging="360"/>
      </w:pPr>
      <w:rPr>
        <w:rFonts w:hint="default"/>
        <w:lang w:val="hr-HR" w:eastAsia="en-US" w:bidi="ar-SA"/>
      </w:rPr>
    </w:lvl>
    <w:lvl w:ilvl="4" w:tplc="F912B0E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5" w:tplc="0E2AD21E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641ACFA4">
      <w:numFmt w:val="bullet"/>
      <w:lvlText w:val="•"/>
      <w:lvlJc w:val="left"/>
      <w:pPr>
        <w:ind w:left="6263" w:hanging="360"/>
      </w:pPr>
      <w:rPr>
        <w:rFonts w:hint="default"/>
        <w:lang w:val="hr-HR" w:eastAsia="en-US" w:bidi="ar-SA"/>
      </w:rPr>
    </w:lvl>
    <w:lvl w:ilvl="7" w:tplc="771855E4">
      <w:numFmt w:val="bullet"/>
      <w:lvlText w:val="•"/>
      <w:lvlJc w:val="left"/>
      <w:pPr>
        <w:ind w:left="7094" w:hanging="360"/>
      </w:pPr>
      <w:rPr>
        <w:rFonts w:hint="default"/>
        <w:lang w:val="hr-HR" w:eastAsia="en-US" w:bidi="ar-SA"/>
      </w:rPr>
    </w:lvl>
    <w:lvl w:ilvl="8" w:tplc="A43295D0">
      <w:numFmt w:val="bullet"/>
      <w:lvlText w:val="•"/>
      <w:lvlJc w:val="left"/>
      <w:pPr>
        <w:ind w:left="7925" w:hanging="360"/>
      </w:pPr>
      <w:rPr>
        <w:rFonts w:hint="default"/>
        <w:lang w:val="hr-HR" w:eastAsia="en-US" w:bidi="ar-SA"/>
      </w:rPr>
    </w:lvl>
  </w:abstractNum>
  <w:abstractNum w:abstractNumId="9">
    <w:nsid w:val="399F4B8C"/>
    <w:multiLevelType w:val="hybridMultilevel"/>
    <w:tmpl w:val="3842BCB4"/>
    <w:lvl w:ilvl="0" w:tplc="041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467B26E1"/>
    <w:multiLevelType w:val="hybridMultilevel"/>
    <w:tmpl w:val="0AA6F48E"/>
    <w:lvl w:ilvl="0" w:tplc="6FC43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rFonts w:hint="default"/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rFonts w:hint="default"/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rFonts w:hint="default"/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rFonts w:hint="default"/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rFonts w:hint="default"/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rFonts w:hint="default"/>
        <w:lang w:val="hr-HR" w:eastAsia="en-US" w:bidi="ar-SA"/>
      </w:rPr>
    </w:lvl>
  </w:abstractNum>
  <w:abstractNum w:abstractNumId="12">
    <w:nsid w:val="57CC7644"/>
    <w:multiLevelType w:val="hybridMultilevel"/>
    <w:tmpl w:val="DADCE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03"/>
    <w:rsid w:val="00174B43"/>
    <w:rsid w:val="001F77BA"/>
    <w:rsid w:val="00490883"/>
    <w:rsid w:val="00542DF5"/>
    <w:rsid w:val="005C3D7E"/>
    <w:rsid w:val="005F1619"/>
    <w:rsid w:val="00661A5F"/>
    <w:rsid w:val="006B3494"/>
    <w:rsid w:val="00750C03"/>
    <w:rsid w:val="00796BC5"/>
    <w:rsid w:val="00804E09"/>
    <w:rsid w:val="008130B9"/>
    <w:rsid w:val="0082169C"/>
    <w:rsid w:val="00C60998"/>
    <w:rsid w:val="00CD5D84"/>
    <w:rsid w:val="00E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0CDA-2A42-4859-93F0-DC8B409F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5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1A5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1A5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C3D7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74B43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74B43"/>
    <w:rPr>
      <w:rFonts w:ascii="Arial" w:eastAsia="Arial" w:hAnsi="Arial" w:cs="Arial"/>
      <w:sz w:val="24"/>
      <w:szCs w:val="24"/>
    </w:rPr>
  </w:style>
  <w:style w:type="paragraph" w:styleId="StandardWeb">
    <w:name w:val="Normal (Web)"/>
    <w:basedOn w:val="Normal"/>
    <w:rsid w:val="008216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2021-06-14T11:43:00Z</dcterms:created>
  <dcterms:modified xsi:type="dcterms:W3CDTF">2021-06-15T08:27:00Z</dcterms:modified>
</cp:coreProperties>
</file>