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E869" w14:textId="77777777" w:rsidR="001F5E06" w:rsidRPr="00837604" w:rsidRDefault="001F5E06" w:rsidP="001F5E06">
      <w:pPr>
        <w:spacing w:after="0" w:line="240" w:lineRule="auto"/>
        <w:jc w:val="both"/>
        <w:rPr>
          <w:sz w:val="24"/>
          <w:szCs w:val="24"/>
          <w:lang w:eastAsia="hr-HR"/>
        </w:rPr>
      </w:pPr>
      <w:r w:rsidRPr="00837604">
        <w:rPr>
          <w:noProof/>
          <w:lang w:val="sl-SI" w:eastAsia="sl-SI"/>
        </w:rPr>
        <w:drawing>
          <wp:anchor distT="0" distB="0" distL="114300" distR="114300" simplePos="0" relativeHeight="251659264" behindDoc="0" locked="0" layoutInCell="1" allowOverlap="1" wp14:anchorId="2877F0B6" wp14:editId="1C5A3463">
            <wp:simplePos x="0" y="0"/>
            <wp:positionH relativeFrom="column">
              <wp:posOffset>678180</wp:posOffset>
            </wp:positionH>
            <wp:positionV relativeFrom="paragraph">
              <wp:posOffset>9525</wp:posOffset>
            </wp:positionV>
            <wp:extent cx="514350" cy="647700"/>
            <wp:effectExtent l="0" t="0" r="0" b="0"/>
            <wp:wrapTopAndBottom/>
            <wp:docPr id="24" name="Slika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r w:rsidRPr="00837604">
        <w:rPr>
          <w:b/>
          <w:sz w:val="24"/>
          <w:szCs w:val="24"/>
          <w:lang w:eastAsia="hr-HR"/>
        </w:rPr>
        <w:t xml:space="preserve">REPUBLIKA HRVATSKA </w:t>
      </w:r>
    </w:p>
    <w:p w14:paraId="4E31BB97" w14:textId="77777777" w:rsidR="001F5E06" w:rsidRPr="00837604" w:rsidRDefault="001F5E06" w:rsidP="001F5E06">
      <w:pPr>
        <w:spacing w:after="0" w:line="240" w:lineRule="auto"/>
        <w:jc w:val="both"/>
        <w:rPr>
          <w:b/>
          <w:sz w:val="24"/>
          <w:szCs w:val="24"/>
          <w:lang w:eastAsia="hr-HR"/>
        </w:rPr>
      </w:pPr>
      <w:r w:rsidRPr="00837604">
        <w:rPr>
          <w:b/>
          <w:sz w:val="24"/>
          <w:szCs w:val="24"/>
          <w:lang w:eastAsia="hr-HR"/>
        </w:rPr>
        <w:t>ZAGREBAČKA ŽUPANIJA</w:t>
      </w:r>
    </w:p>
    <w:p w14:paraId="64F67994" w14:textId="77777777" w:rsidR="001F5E06" w:rsidRPr="00837604" w:rsidRDefault="001F5E06" w:rsidP="001F5E06">
      <w:pPr>
        <w:spacing w:after="0" w:line="240" w:lineRule="auto"/>
        <w:jc w:val="both"/>
        <w:rPr>
          <w:b/>
          <w:sz w:val="24"/>
          <w:szCs w:val="24"/>
          <w:lang w:eastAsia="hr-HR"/>
        </w:rPr>
      </w:pPr>
      <w:r w:rsidRPr="00837604">
        <w:rPr>
          <w:noProof/>
          <w:lang w:val="sl-SI" w:eastAsia="sl-SI"/>
        </w:rPr>
        <w:drawing>
          <wp:anchor distT="0" distB="0" distL="114300" distR="114300" simplePos="0" relativeHeight="251660288" behindDoc="0" locked="0" layoutInCell="1" allowOverlap="1" wp14:anchorId="4B986B44" wp14:editId="3157FD79">
            <wp:simplePos x="0" y="0"/>
            <wp:positionH relativeFrom="column">
              <wp:posOffset>114300</wp:posOffset>
            </wp:positionH>
            <wp:positionV relativeFrom="paragraph">
              <wp:posOffset>20320</wp:posOffset>
            </wp:positionV>
            <wp:extent cx="327660" cy="433705"/>
            <wp:effectExtent l="0" t="0" r="0" b="0"/>
            <wp:wrapNone/>
            <wp:docPr id="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837604">
        <w:rPr>
          <w:b/>
          <w:sz w:val="24"/>
          <w:szCs w:val="24"/>
          <w:lang w:eastAsia="hr-HR"/>
        </w:rPr>
        <w:t xml:space="preserve">                OPĆINA DUBRAVICA</w:t>
      </w:r>
    </w:p>
    <w:p w14:paraId="5EA307EB" w14:textId="77777777" w:rsidR="001F5E06" w:rsidRPr="00837604" w:rsidRDefault="001F5E06" w:rsidP="001F5E06">
      <w:pPr>
        <w:spacing w:after="0" w:line="240" w:lineRule="auto"/>
        <w:jc w:val="both"/>
        <w:rPr>
          <w:b/>
          <w:sz w:val="24"/>
          <w:szCs w:val="24"/>
          <w:lang w:eastAsia="hr-HR"/>
        </w:rPr>
      </w:pPr>
      <w:r w:rsidRPr="00837604">
        <w:rPr>
          <w:b/>
          <w:sz w:val="24"/>
          <w:szCs w:val="24"/>
          <w:lang w:eastAsia="hr-HR"/>
        </w:rPr>
        <w:t xml:space="preserve">                Općinsko vijeće</w:t>
      </w:r>
    </w:p>
    <w:p w14:paraId="2F73A474" w14:textId="77777777" w:rsidR="001F5E06" w:rsidRPr="00837604" w:rsidRDefault="001F5E06" w:rsidP="001F5E06">
      <w:pPr>
        <w:spacing w:after="0" w:line="240" w:lineRule="auto"/>
        <w:jc w:val="both"/>
        <w:rPr>
          <w:sz w:val="24"/>
          <w:szCs w:val="24"/>
          <w:lang w:eastAsia="hr-HR"/>
        </w:rPr>
      </w:pPr>
    </w:p>
    <w:p w14:paraId="0278C711" w14:textId="27098188" w:rsidR="001F5E06" w:rsidRPr="00837604" w:rsidRDefault="001F5E06" w:rsidP="001F5E06">
      <w:pPr>
        <w:spacing w:line="240" w:lineRule="auto"/>
        <w:jc w:val="both"/>
        <w:rPr>
          <w:lang w:eastAsia="hr-HR"/>
        </w:rPr>
      </w:pPr>
      <w:r w:rsidRPr="00837604">
        <w:t>Temeljem članka 15. stavka 2. Zakona o javnoj nabavi („Narodne novine“ broj 120/16, 114/22, 48/26, dalje u tekstu: Zakon o javnoj nabavi)</w:t>
      </w:r>
      <w:r w:rsidR="00FF5B21" w:rsidRPr="00837604">
        <w:t xml:space="preserve">, članka 27. Zakona o lokalnoj i područnoj (regionalnoj) samoupravi („Narodne novine“ br. 33/01., 60/01. - vjerodostojno tumačenje, 129/05., 109/07., 125/08., 36/09., 150/11., 144/12., 19/13., 137/15. - ispravak, 123/17., 98/19. i 144/20.) </w:t>
      </w:r>
      <w:r w:rsidRPr="00837604">
        <w:t xml:space="preserve"> i članka 21. Statuta Općine Dubravica („Službeni glasnik Općine Dubravica“ br. 01/2021, 03/2024, 04/2025)</w:t>
      </w:r>
      <w:r w:rsidR="00F428F9" w:rsidRPr="00837604">
        <w:t xml:space="preserve">, a po prethodno provedenom postupku savjetovanja sa zainteresiranom javnošću, </w:t>
      </w:r>
      <w:r w:rsidRPr="00837604">
        <w:rPr>
          <w:lang w:eastAsia="hr-HR"/>
        </w:rPr>
        <w:t xml:space="preserve">Općinsko vijeće Općine Dubravica na svojoj </w:t>
      </w:r>
      <w:r w:rsidR="00957F71">
        <w:rPr>
          <w:lang w:eastAsia="hr-HR"/>
        </w:rPr>
        <w:t>__</w:t>
      </w:r>
      <w:r w:rsidRPr="00837604">
        <w:rPr>
          <w:lang w:eastAsia="hr-HR"/>
        </w:rPr>
        <w:t xml:space="preserve">. sjednici održanoj dana </w:t>
      </w:r>
      <w:r w:rsidR="00957F71">
        <w:rPr>
          <w:lang w:eastAsia="hr-HR"/>
        </w:rPr>
        <w:t>__</w:t>
      </w:r>
      <w:r w:rsidRPr="00837604">
        <w:rPr>
          <w:lang w:eastAsia="hr-HR"/>
        </w:rPr>
        <w:t xml:space="preserve"> 2026. godine donosi </w:t>
      </w:r>
    </w:p>
    <w:p w14:paraId="6E79913E" w14:textId="77777777" w:rsidR="001F5E06" w:rsidRPr="00837604" w:rsidRDefault="001F5E06" w:rsidP="001F5E06">
      <w:pPr>
        <w:jc w:val="center"/>
        <w:rPr>
          <w:b/>
          <w:sz w:val="24"/>
          <w:szCs w:val="24"/>
        </w:rPr>
      </w:pPr>
      <w:r w:rsidRPr="00837604">
        <w:rPr>
          <w:b/>
          <w:sz w:val="24"/>
          <w:szCs w:val="24"/>
        </w:rPr>
        <w:t xml:space="preserve">PRAVILNIK </w:t>
      </w:r>
    </w:p>
    <w:p w14:paraId="48C5EEF6" w14:textId="77777777" w:rsidR="001F5E06" w:rsidRPr="00837604" w:rsidRDefault="001F5E06" w:rsidP="001F5E06">
      <w:pPr>
        <w:jc w:val="center"/>
        <w:rPr>
          <w:b/>
          <w:sz w:val="24"/>
          <w:szCs w:val="24"/>
        </w:rPr>
      </w:pPr>
      <w:r w:rsidRPr="00837604">
        <w:rPr>
          <w:b/>
          <w:sz w:val="24"/>
          <w:szCs w:val="24"/>
        </w:rPr>
        <w:t>O PROVEDBI POSTUPAKA JEDNOSTAVNE NABAVE</w:t>
      </w:r>
    </w:p>
    <w:p w14:paraId="6C6D3273" w14:textId="77777777" w:rsidR="001F5E06" w:rsidRPr="00837604" w:rsidRDefault="001F5E06" w:rsidP="001F5E06">
      <w:pPr>
        <w:spacing w:after="0"/>
        <w:rPr>
          <w:sz w:val="24"/>
          <w:szCs w:val="24"/>
        </w:rPr>
      </w:pPr>
      <w:r w:rsidRPr="00837604">
        <w:rPr>
          <w:b/>
          <w:bCs/>
          <w:sz w:val="24"/>
          <w:szCs w:val="24"/>
        </w:rPr>
        <w:t>Predmet Pravilnika</w:t>
      </w:r>
    </w:p>
    <w:p w14:paraId="343552E0" w14:textId="77777777" w:rsidR="001F5E06" w:rsidRPr="00837604" w:rsidRDefault="001F5E06" w:rsidP="001F5E06">
      <w:pPr>
        <w:spacing w:after="0"/>
        <w:jc w:val="center"/>
        <w:rPr>
          <w:sz w:val="24"/>
          <w:szCs w:val="24"/>
        </w:rPr>
      </w:pPr>
      <w:r w:rsidRPr="00837604">
        <w:rPr>
          <w:b/>
          <w:bCs/>
          <w:sz w:val="24"/>
          <w:szCs w:val="24"/>
        </w:rPr>
        <w:t>Članak 1.</w:t>
      </w:r>
    </w:p>
    <w:p w14:paraId="7CB920D5" w14:textId="77777777" w:rsidR="001F5E06" w:rsidRPr="00837604" w:rsidRDefault="001F5E06" w:rsidP="001F5E06">
      <w:pPr>
        <w:numPr>
          <w:ilvl w:val="0"/>
          <w:numId w:val="1"/>
        </w:numPr>
        <w:spacing w:after="0"/>
        <w:jc w:val="both"/>
        <w:rPr>
          <w:sz w:val="24"/>
          <w:szCs w:val="24"/>
        </w:rPr>
      </w:pPr>
      <w:r w:rsidRPr="00837604">
        <w:rPr>
          <w:sz w:val="24"/>
          <w:szCs w:val="24"/>
        </w:rPr>
        <w:t>Ovim Pravilnikom o provedbi postupaka jednostavne nabave (dalje u tekstu: Pravilnik) uređuje se nabava robe i usluga te provedbu projektnih natječaja procijenjene vrijednosti manje od 50.000,00 eura, odnosno nabava radova procijenjene vrijednosti manje od 100.000,00 eura (dalje u tekstu: jednostavna nabava).</w:t>
      </w:r>
    </w:p>
    <w:p w14:paraId="652D73D4" w14:textId="77777777" w:rsidR="001F5E06" w:rsidRPr="00837604" w:rsidRDefault="001F5E06" w:rsidP="001F5E06">
      <w:pPr>
        <w:spacing w:after="0"/>
        <w:ind w:left="720"/>
        <w:jc w:val="both"/>
        <w:rPr>
          <w:sz w:val="24"/>
          <w:szCs w:val="24"/>
        </w:rPr>
      </w:pPr>
    </w:p>
    <w:p w14:paraId="1BC16DF3" w14:textId="77777777" w:rsidR="001F5E06" w:rsidRPr="00837604" w:rsidRDefault="001F5E06" w:rsidP="001F5E06">
      <w:pPr>
        <w:numPr>
          <w:ilvl w:val="0"/>
          <w:numId w:val="1"/>
        </w:numPr>
        <w:spacing w:after="0"/>
        <w:jc w:val="both"/>
        <w:rPr>
          <w:sz w:val="24"/>
          <w:szCs w:val="24"/>
        </w:rPr>
      </w:pPr>
      <w:r w:rsidRPr="00837604">
        <w:rPr>
          <w:sz w:val="24"/>
          <w:szCs w:val="24"/>
        </w:rPr>
        <w:t xml:space="preserve">Izrazi koji se koriste u ovom Pravilniku, a imaju rodno značenje, odnose se jednako na muški i ženski rod. </w:t>
      </w:r>
    </w:p>
    <w:p w14:paraId="66A3C643" w14:textId="77777777" w:rsidR="001F5E06" w:rsidRPr="00837604" w:rsidRDefault="001F5E06" w:rsidP="001F5E06">
      <w:pPr>
        <w:spacing w:after="0"/>
        <w:ind w:left="720"/>
        <w:jc w:val="both"/>
        <w:rPr>
          <w:sz w:val="24"/>
          <w:szCs w:val="24"/>
        </w:rPr>
      </w:pPr>
    </w:p>
    <w:p w14:paraId="33F9E104" w14:textId="77777777" w:rsidR="001F5E06" w:rsidRPr="00837604" w:rsidRDefault="001F5E06" w:rsidP="001F5E06">
      <w:pPr>
        <w:numPr>
          <w:ilvl w:val="0"/>
          <w:numId w:val="1"/>
        </w:numPr>
        <w:spacing w:after="0"/>
        <w:jc w:val="both"/>
        <w:rPr>
          <w:sz w:val="24"/>
          <w:szCs w:val="24"/>
        </w:rPr>
      </w:pPr>
      <w:r w:rsidRPr="00837604">
        <w:rPr>
          <w:sz w:val="24"/>
          <w:szCs w:val="24"/>
        </w:rPr>
        <w:t>Izračun procijenjene vrijednosti jednostavne nabave iz stavka 1. ovoga članka temelji se na ukupnom iznosu, bez poreza na dodanu vrijednost (PDV-a).</w:t>
      </w:r>
    </w:p>
    <w:p w14:paraId="143A26C7" w14:textId="77777777" w:rsidR="001F5E06" w:rsidRPr="00837604" w:rsidRDefault="001F5E06" w:rsidP="001F5E06">
      <w:pPr>
        <w:spacing w:after="0"/>
        <w:ind w:left="720"/>
        <w:jc w:val="both"/>
        <w:rPr>
          <w:sz w:val="24"/>
          <w:szCs w:val="24"/>
        </w:rPr>
      </w:pPr>
    </w:p>
    <w:p w14:paraId="15EE6F58" w14:textId="77777777" w:rsidR="001F5E06" w:rsidRPr="00837604" w:rsidRDefault="001F5E06" w:rsidP="001F5E06">
      <w:pPr>
        <w:numPr>
          <w:ilvl w:val="0"/>
          <w:numId w:val="1"/>
        </w:numPr>
        <w:spacing w:after="0"/>
        <w:jc w:val="both"/>
        <w:rPr>
          <w:sz w:val="24"/>
          <w:szCs w:val="24"/>
        </w:rPr>
      </w:pPr>
      <w:r w:rsidRPr="00837604">
        <w:rPr>
          <w:sz w:val="24"/>
          <w:szCs w:val="24"/>
        </w:rPr>
        <w:t>Vrijednost radova, robe i/ili usluga ne smije se dijeliti s namjerom izbjegavanja primjene Zakona o javnoj nabavi ili ovog Pravilnika.</w:t>
      </w:r>
    </w:p>
    <w:p w14:paraId="77324EA5" w14:textId="77777777" w:rsidR="001F5E06" w:rsidRPr="00837604" w:rsidRDefault="001F5E06" w:rsidP="001F5E06">
      <w:pPr>
        <w:spacing w:after="0"/>
        <w:jc w:val="both"/>
        <w:rPr>
          <w:sz w:val="24"/>
          <w:szCs w:val="24"/>
        </w:rPr>
      </w:pPr>
    </w:p>
    <w:p w14:paraId="5FFFFB50" w14:textId="5D4392D0" w:rsidR="001F5E06" w:rsidRPr="00837604" w:rsidRDefault="001F5E06" w:rsidP="001F5E06">
      <w:pPr>
        <w:spacing w:after="0"/>
        <w:jc w:val="both"/>
        <w:rPr>
          <w:b/>
          <w:sz w:val="24"/>
          <w:szCs w:val="24"/>
        </w:rPr>
      </w:pPr>
      <w:r w:rsidRPr="00837604">
        <w:rPr>
          <w:b/>
          <w:sz w:val="24"/>
          <w:szCs w:val="24"/>
        </w:rPr>
        <w:t>Opće odredbe i načela nabave</w:t>
      </w:r>
    </w:p>
    <w:p w14:paraId="7A591123" w14:textId="77777777" w:rsidR="001F5E06" w:rsidRPr="00837604" w:rsidRDefault="001F5E06" w:rsidP="001F5E06">
      <w:pPr>
        <w:spacing w:after="0"/>
        <w:jc w:val="center"/>
        <w:rPr>
          <w:b/>
          <w:sz w:val="24"/>
          <w:szCs w:val="24"/>
        </w:rPr>
      </w:pPr>
      <w:r w:rsidRPr="00837604">
        <w:rPr>
          <w:b/>
          <w:sz w:val="24"/>
          <w:szCs w:val="24"/>
        </w:rPr>
        <w:t>Članak 2.</w:t>
      </w:r>
    </w:p>
    <w:p w14:paraId="45F36D31" w14:textId="77777777" w:rsidR="001F5E06" w:rsidRPr="00837604" w:rsidRDefault="001F5E06">
      <w:pPr>
        <w:pStyle w:val="ColorfulList-Accent1"/>
        <w:numPr>
          <w:ilvl w:val="0"/>
          <w:numId w:val="10"/>
        </w:numPr>
        <w:spacing w:after="0"/>
        <w:jc w:val="both"/>
        <w:rPr>
          <w:sz w:val="24"/>
          <w:szCs w:val="24"/>
        </w:rPr>
      </w:pPr>
      <w:r w:rsidRPr="00837604">
        <w:rPr>
          <w:sz w:val="24"/>
          <w:szCs w:val="24"/>
        </w:rPr>
        <w:t>Odredbe ovog Pravilnika moraju se primjenjivati na način koji će osigurati zakonito, namjensko, ekonomično i svrhovito trošenje proračunskih sredstava Naručitelja.</w:t>
      </w:r>
    </w:p>
    <w:p w14:paraId="26B0C5D9" w14:textId="77777777" w:rsidR="001F5E06" w:rsidRPr="00837604" w:rsidRDefault="001F5E06" w:rsidP="001F5E06">
      <w:pPr>
        <w:pStyle w:val="ColorfulList-Accent1"/>
        <w:spacing w:after="0"/>
        <w:jc w:val="both"/>
        <w:rPr>
          <w:sz w:val="24"/>
          <w:szCs w:val="24"/>
        </w:rPr>
      </w:pPr>
    </w:p>
    <w:p w14:paraId="66A2CF86" w14:textId="77777777" w:rsidR="001F5E06" w:rsidRPr="00837604" w:rsidRDefault="001F5E06">
      <w:pPr>
        <w:pStyle w:val="ColorfulList-Accent1"/>
        <w:numPr>
          <w:ilvl w:val="0"/>
          <w:numId w:val="10"/>
        </w:numPr>
        <w:spacing w:after="0"/>
        <w:jc w:val="both"/>
        <w:rPr>
          <w:sz w:val="24"/>
          <w:szCs w:val="24"/>
        </w:rPr>
      </w:pPr>
      <w:r w:rsidRPr="00837604">
        <w:rPr>
          <w:sz w:val="24"/>
          <w:szCs w:val="24"/>
        </w:rPr>
        <w:t>U provedbi postupaka nabave robe, usluga i radova, osim ovog Pravilnika, obvezno je primjenjivati i druge važeće zakonske i podzakonske akte, interne akte, koji se odnose na pojedini predmet nabave u smislu posebnih zakona te temeljna načela javne nabave utvrđena Zakonom o javnoj nabavi.</w:t>
      </w:r>
    </w:p>
    <w:p w14:paraId="5347D7CF" w14:textId="77777777" w:rsidR="00FF5B21" w:rsidRPr="00837604" w:rsidRDefault="00FF5B21" w:rsidP="00FF5B21">
      <w:pPr>
        <w:pStyle w:val="ColorfulList-Accent1"/>
        <w:spacing w:after="0"/>
        <w:jc w:val="both"/>
        <w:rPr>
          <w:sz w:val="24"/>
          <w:szCs w:val="24"/>
        </w:rPr>
      </w:pPr>
    </w:p>
    <w:p w14:paraId="0F0042A4" w14:textId="77777777" w:rsidR="001F5E06" w:rsidRPr="00837604" w:rsidRDefault="001F5E06">
      <w:pPr>
        <w:pStyle w:val="ColorfulList-Accent1"/>
        <w:numPr>
          <w:ilvl w:val="0"/>
          <w:numId w:val="10"/>
        </w:numPr>
        <w:spacing w:after="0"/>
        <w:jc w:val="both"/>
        <w:rPr>
          <w:sz w:val="24"/>
          <w:szCs w:val="24"/>
        </w:rPr>
      </w:pPr>
      <w:r w:rsidRPr="00837604">
        <w:rPr>
          <w:sz w:val="24"/>
          <w:szCs w:val="24"/>
        </w:rPr>
        <w:lastRenderedPageBreak/>
        <w:t>Naručitelj je u primjeni ovog Pravilnika u odnosu na sve gospodarske subjekte obvezan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80943D4" w14:textId="77777777" w:rsidR="001F5E06" w:rsidRPr="00837604" w:rsidRDefault="001F5E06" w:rsidP="001F5E06">
      <w:pPr>
        <w:pStyle w:val="ColorfulList-Accent1"/>
        <w:spacing w:after="0"/>
        <w:jc w:val="both"/>
        <w:rPr>
          <w:sz w:val="24"/>
          <w:szCs w:val="24"/>
        </w:rPr>
      </w:pPr>
    </w:p>
    <w:p w14:paraId="367BE2F9" w14:textId="77777777" w:rsidR="001F5E06" w:rsidRPr="00837604" w:rsidRDefault="001F5E06">
      <w:pPr>
        <w:pStyle w:val="ColorfulList-Accent1"/>
        <w:numPr>
          <w:ilvl w:val="0"/>
          <w:numId w:val="10"/>
        </w:numPr>
        <w:shd w:val="clear" w:color="auto" w:fill="FFFFFF"/>
        <w:ind w:right="29"/>
        <w:jc w:val="both"/>
        <w:rPr>
          <w:sz w:val="24"/>
          <w:szCs w:val="24"/>
        </w:rPr>
      </w:pPr>
      <w:r w:rsidRPr="00837604">
        <w:rPr>
          <w:spacing w:val="-3"/>
          <w:sz w:val="24"/>
          <w:szCs w:val="24"/>
        </w:rPr>
        <w:t xml:space="preserve">Ovaj Pravilnik ne primjenjuje se na ugovore koji su temeljem članka 30. Zakona o javnoj nabavi </w:t>
      </w:r>
      <w:r w:rsidRPr="00837604">
        <w:rPr>
          <w:spacing w:val="-4"/>
          <w:sz w:val="24"/>
          <w:szCs w:val="24"/>
        </w:rPr>
        <w:t>izuzeti od primjene Zakona o javnoj nabavi.</w:t>
      </w:r>
    </w:p>
    <w:p w14:paraId="49BF44D2" w14:textId="77777777" w:rsidR="001F5E06" w:rsidRPr="00837604" w:rsidRDefault="001F5E06" w:rsidP="001F5E06">
      <w:pPr>
        <w:spacing w:after="0"/>
        <w:rPr>
          <w:b/>
          <w:sz w:val="24"/>
          <w:szCs w:val="24"/>
        </w:rPr>
      </w:pPr>
      <w:r w:rsidRPr="00837604">
        <w:rPr>
          <w:b/>
          <w:sz w:val="24"/>
          <w:szCs w:val="24"/>
        </w:rPr>
        <w:t>Sprječavanje, prepoznavanje i uklanjanje sukoba interesa</w:t>
      </w:r>
    </w:p>
    <w:p w14:paraId="49C00860" w14:textId="77777777" w:rsidR="001F5E06" w:rsidRPr="00837604" w:rsidRDefault="001F5E06" w:rsidP="001F5E06">
      <w:pPr>
        <w:spacing w:after="0"/>
        <w:jc w:val="center"/>
        <w:rPr>
          <w:b/>
          <w:sz w:val="24"/>
          <w:szCs w:val="24"/>
        </w:rPr>
      </w:pPr>
      <w:r w:rsidRPr="00837604">
        <w:rPr>
          <w:b/>
          <w:sz w:val="24"/>
          <w:szCs w:val="24"/>
        </w:rPr>
        <w:t>Članak 3.</w:t>
      </w:r>
    </w:p>
    <w:p w14:paraId="670E2DC7" w14:textId="77777777" w:rsidR="001F5E06" w:rsidRPr="00837604" w:rsidRDefault="001F5E06" w:rsidP="001F5E06">
      <w:pPr>
        <w:pStyle w:val="Odlomakpopisa"/>
        <w:numPr>
          <w:ilvl w:val="0"/>
          <w:numId w:val="2"/>
        </w:numPr>
        <w:jc w:val="both"/>
        <w:rPr>
          <w:sz w:val="24"/>
          <w:szCs w:val="24"/>
        </w:rPr>
      </w:pPr>
      <w:r w:rsidRPr="00837604">
        <w:rPr>
          <w:sz w:val="24"/>
          <w:szCs w:val="24"/>
        </w:rPr>
        <w:t>Sprječavanje, prepoznavanje i uklanjanje sukoba interesa u postupcima jednostavne nabave uređuje se sukladno odredbama Zakona o javnoj nabavi o sukobu interesa.</w:t>
      </w:r>
    </w:p>
    <w:p w14:paraId="25FF2281" w14:textId="77777777" w:rsidR="001F5E06" w:rsidRPr="00837604" w:rsidRDefault="001F5E06" w:rsidP="001F5E06">
      <w:pPr>
        <w:pStyle w:val="Odlomakpopisa"/>
        <w:ind w:left="708" w:hanging="294"/>
        <w:jc w:val="both"/>
        <w:rPr>
          <w:sz w:val="24"/>
          <w:szCs w:val="24"/>
        </w:rPr>
      </w:pPr>
    </w:p>
    <w:p w14:paraId="47DB8854" w14:textId="77777777" w:rsidR="001F5E06" w:rsidRPr="00837604" w:rsidRDefault="001F5E06" w:rsidP="001F5E06">
      <w:pPr>
        <w:pStyle w:val="Odlomakpopisa"/>
        <w:ind w:left="708" w:hanging="294"/>
        <w:jc w:val="both"/>
        <w:rPr>
          <w:sz w:val="24"/>
          <w:szCs w:val="24"/>
        </w:rPr>
      </w:pPr>
      <w:r w:rsidRPr="00837604">
        <w:rPr>
          <w:sz w:val="24"/>
          <w:szCs w:val="24"/>
        </w:rPr>
        <w:t>(2) Predstavnici naručitelja obvezni su odmah po saznanju, a najkasnije dan nakon saznanja o postojanju sukoba interesa, izuzeti se iz provedbe postupka jednostavne nabave i o tome pisanim putem obavijestiti čelnika naručitelja.</w:t>
      </w:r>
    </w:p>
    <w:p w14:paraId="4C09D3B5" w14:textId="77777777" w:rsidR="001F5E06" w:rsidRPr="00837604" w:rsidRDefault="001F5E06" w:rsidP="001F5E06">
      <w:pPr>
        <w:pStyle w:val="Odlomakpopisa"/>
        <w:ind w:left="708" w:hanging="294"/>
        <w:jc w:val="both"/>
        <w:rPr>
          <w:sz w:val="24"/>
          <w:szCs w:val="24"/>
        </w:rPr>
      </w:pPr>
    </w:p>
    <w:p w14:paraId="300BB4C0" w14:textId="77777777" w:rsidR="001F5E06" w:rsidRPr="00837604" w:rsidRDefault="001F5E06" w:rsidP="001F5E06">
      <w:pPr>
        <w:pStyle w:val="Odlomakpopisa"/>
        <w:ind w:left="708" w:hanging="294"/>
        <w:jc w:val="both"/>
        <w:rPr>
          <w:sz w:val="24"/>
          <w:szCs w:val="24"/>
        </w:rPr>
      </w:pPr>
      <w:r w:rsidRPr="00837604">
        <w:rPr>
          <w:sz w:val="24"/>
          <w:szCs w:val="24"/>
        </w:rPr>
        <w:t>(3) U slučaju iz stavka 2. ovoga članka čelnik naručitelja osigurava da predstavnik naručitelja prestane sa svim aktivnostima u postupku, određuje drugu osobu predstavnikom naručitelja te osigurava da prethodno sudjelovanje izuzetog predstavnika ne ugrožava daljnji tijek postupka.</w:t>
      </w:r>
    </w:p>
    <w:p w14:paraId="4C21F61A" w14:textId="77777777" w:rsidR="001F5E06" w:rsidRPr="00837604" w:rsidRDefault="001F5E06" w:rsidP="001F5E06">
      <w:pPr>
        <w:pStyle w:val="Odlomakpopisa"/>
        <w:ind w:left="708" w:hanging="294"/>
        <w:jc w:val="both"/>
        <w:rPr>
          <w:sz w:val="24"/>
          <w:szCs w:val="24"/>
        </w:rPr>
      </w:pPr>
    </w:p>
    <w:p w14:paraId="4DEB20CE" w14:textId="77777777" w:rsidR="001F5E06" w:rsidRPr="00837604" w:rsidRDefault="001F5E06" w:rsidP="001F5E06">
      <w:pPr>
        <w:pStyle w:val="Odlomakpopisa"/>
        <w:ind w:left="708" w:hanging="294"/>
        <w:jc w:val="both"/>
        <w:rPr>
          <w:sz w:val="24"/>
          <w:szCs w:val="24"/>
        </w:rPr>
      </w:pPr>
      <w:r w:rsidRPr="00837604">
        <w:rPr>
          <w:sz w:val="24"/>
          <w:szCs w:val="24"/>
        </w:rPr>
        <w:t>(4) Naručitelj je obvezan na temelju izjava svojih predstavnika na svojim internetskim stranicama objaviti i ažurirati popis gospodarskih subjekata s kojima je čelnik naručitelja u sukobu interesa, odnosno obavijest da takvi subjekti ne postoje.</w:t>
      </w:r>
    </w:p>
    <w:p w14:paraId="5056651D" w14:textId="77777777" w:rsidR="001F5E06" w:rsidRPr="00837604" w:rsidRDefault="001F5E06" w:rsidP="001F5E06">
      <w:pPr>
        <w:pStyle w:val="Odlomakpopisa"/>
        <w:ind w:left="708" w:hanging="294"/>
        <w:jc w:val="both"/>
        <w:rPr>
          <w:sz w:val="24"/>
          <w:szCs w:val="24"/>
        </w:rPr>
      </w:pPr>
    </w:p>
    <w:p w14:paraId="1D71E10E" w14:textId="74D43AE4" w:rsidR="001F5E06" w:rsidRPr="00837604" w:rsidRDefault="001F5E06" w:rsidP="001F5E06">
      <w:pPr>
        <w:pStyle w:val="Odlomakpopisa"/>
        <w:ind w:left="708" w:hanging="294"/>
        <w:jc w:val="both"/>
        <w:rPr>
          <w:sz w:val="24"/>
          <w:szCs w:val="24"/>
        </w:rPr>
      </w:pPr>
      <w:r w:rsidRPr="00837604">
        <w:rPr>
          <w:sz w:val="24"/>
          <w:szCs w:val="24"/>
        </w:rPr>
        <w:t xml:space="preserve">(5) Članovi stručnog povjerenstva potpisuju pisanu izjavu o </w:t>
      </w:r>
      <w:r w:rsidR="00526783" w:rsidRPr="00837604">
        <w:rPr>
          <w:sz w:val="24"/>
          <w:szCs w:val="24"/>
        </w:rPr>
        <w:t>postojanju/</w:t>
      </w:r>
      <w:r w:rsidRPr="00837604">
        <w:rPr>
          <w:sz w:val="24"/>
          <w:szCs w:val="24"/>
        </w:rPr>
        <w:t>nepostojanju sukoba interesa.</w:t>
      </w:r>
    </w:p>
    <w:p w14:paraId="34D38F8F" w14:textId="77777777" w:rsidR="001F5E06" w:rsidRPr="00837604" w:rsidRDefault="001F5E06" w:rsidP="001F5E06">
      <w:pPr>
        <w:pStyle w:val="box483254"/>
        <w:shd w:val="clear" w:color="auto" w:fill="FFFFFF"/>
        <w:spacing w:before="0" w:beforeAutospacing="0" w:after="0" w:afterAutospacing="0"/>
        <w:jc w:val="both"/>
        <w:textAlignment w:val="baseline"/>
        <w:rPr>
          <w:b/>
        </w:rPr>
      </w:pPr>
    </w:p>
    <w:p w14:paraId="333720A4" w14:textId="77777777" w:rsidR="001F5E06" w:rsidRPr="00837604" w:rsidRDefault="001F5E06" w:rsidP="001F5E06">
      <w:pPr>
        <w:spacing w:after="0"/>
        <w:rPr>
          <w:b/>
          <w:sz w:val="24"/>
          <w:szCs w:val="24"/>
        </w:rPr>
      </w:pPr>
      <w:r w:rsidRPr="00837604">
        <w:rPr>
          <w:b/>
          <w:sz w:val="24"/>
          <w:szCs w:val="24"/>
        </w:rPr>
        <w:t>Predradnje</w:t>
      </w:r>
    </w:p>
    <w:p w14:paraId="64EBF630" w14:textId="77777777" w:rsidR="001F5E06" w:rsidRPr="00837604" w:rsidRDefault="001F5E06" w:rsidP="001F5E06">
      <w:pPr>
        <w:spacing w:after="0"/>
        <w:jc w:val="center"/>
        <w:rPr>
          <w:b/>
          <w:sz w:val="24"/>
          <w:szCs w:val="24"/>
        </w:rPr>
      </w:pPr>
      <w:r w:rsidRPr="00837604">
        <w:rPr>
          <w:b/>
          <w:sz w:val="24"/>
          <w:szCs w:val="24"/>
        </w:rPr>
        <w:t>Članak 4.</w:t>
      </w:r>
    </w:p>
    <w:p w14:paraId="4B507BA2" w14:textId="77777777" w:rsidR="001F5E06" w:rsidRPr="00837604" w:rsidRDefault="001F5E06">
      <w:pPr>
        <w:pStyle w:val="ColorfulList-Accent1"/>
        <w:numPr>
          <w:ilvl w:val="0"/>
          <w:numId w:val="4"/>
        </w:numPr>
        <w:jc w:val="both"/>
        <w:rPr>
          <w:sz w:val="24"/>
          <w:szCs w:val="24"/>
        </w:rPr>
      </w:pPr>
      <w:r w:rsidRPr="00837604">
        <w:rPr>
          <w:sz w:val="24"/>
          <w:szCs w:val="24"/>
        </w:rPr>
        <w:t>Procijenjena vrijednost nabave mora biti valjano određena u trenutku početka postupka jednostavne nabave.</w:t>
      </w:r>
    </w:p>
    <w:p w14:paraId="69A3DAC7" w14:textId="77777777" w:rsidR="001F5E06" w:rsidRPr="00837604" w:rsidRDefault="001F5E06" w:rsidP="001F5E06">
      <w:pPr>
        <w:pStyle w:val="ColorfulList-Accent1"/>
        <w:jc w:val="both"/>
        <w:rPr>
          <w:sz w:val="24"/>
          <w:szCs w:val="24"/>
        </w:rPr>
      </w:pPr>
    </w:p>
    <w:p w14:paraId="4E0CF7D5" w14:textId="77777777" w:rsidR="001F5E06" w:rsidRPr="00837604" w:rsidRDefault="001F5E06">
      <w:pPr>
        <w:pStyle w:val="ColorfulList-Accent1"/>
        <w:numPr>
          <w:ilvl w:val="0"/>
          <w:numId w:val="4"/>
        </w:numPr>
        <w:jc w:val="both"/>
        <w:rPr>
          <w:sz w:val="24"/>
          <w:szCs w:val="24"/>
        </w:rPr>
      </w:pPr>
      <w:r w:rsidRPr="00837604">
        <w:rPr>
          <w:sz w:val="24"/>
          <w:szCs w:val="24"/>
        </w:rPr>
        <w:t xml:space="preserve">Postupak jednostavne nabave mora biti usklađen s planom nabave naručitelja. </w:t>
      </w:r>
    </w:p>
    <w:p w14:paraId="628C83AA" w14:textId="77777777" w:rsidR="001F5E06" w:rsidRPr="00837604" w:rsidRDefault="001F5E06" w:rsidP="001F5E06">
      <w:pPr>
        <w:pStyle w:val="ColorfulList-Accent1"/>
        <w:jc w:val="both"/>
        <w:rPr>
          <w:sz w:val="24"/>
          <w:szCs w:val="24"/>
        </w:rPr>
      </w:pPr>
    </w:p>
    <w:p w14:paraId="43A3F011" w14:textId="77777777" w:rsidR="001F5E06" w:rsidRPr="00837604" w:rsidRDefault="001F5E06">
      <w:pPr>
        <w:pStyle w:val="ColorfulList-Accent1"/>
        <w:numPr>
          <w:ilvl w:val="0"/>
          <w:numId w:val="4"/>
        </w:numPr>
        <w:jc w:val="both"/>
        <w:rPr>
          <w:sz w:val="24"/>
          <w:szCs w:val="24"/>
        </w:rPr>
      </w:pPr>
      <w:r w:rsidRPr="00837604">
        <w:rPr>
          <w:sz w:val="24"/>
          <w:szCs w:val="24"/>
        </w:rPr>
        <w:t xml:space="preserve">U slučaju da predložena ugovorna obveza nije u skladu s planom </w:t>
      </w:r>
      <w:r w:rsidRPr="00837604">
        <w:rPr>
          <w:spacing w:val="-4"/>
          <w:sz w:val="24"/>
          <w:szCs w:val="24"/>
        </w:rPr>
        <w:t xml:space="preserve">nabave, a predložena ugovorna obveza se namjerava stvoriti, prije sklapanja ugovora izvršit će se </w:t>
      </w:r>
      <w:r w:rsidRPr="00837604">
        <w:rPr>
          <w:spacing w:val="-3"/>
          <w:sz w:val="24"/>
          <w:szCs w:val="24"/>
        </w:rPr>
        <w:t>rebalans proračuna i/ili izmijeniti plan nabave.</w:t>
      </w:r>
    </w:p>
    <w:p w14:paraId="30D8B147" w14:textId="77777777" w:rsidR="00FF5B21" w:rsidRPr="00837604" w:rsidRDefault="00FF5B21" w:rsidP="00FF5B21">
      <w:pPr>
        <w:pStyle w:val="ColorfulList-Accent1"/>
        <w:jc w:val="both"/>
        <w:rPr>
          <w:sz w:val="24"/>
          <w:szCs w:val="24"/>
        </w:rPr>
      </w:pPr>
    </w:p>
    <w:p w14:paraId="78D629E4" w14:textId="58538C76" w:rsidR="00FF5B21" w:rsidRPr="00837604" w:rsidRDefault="00FF5B21">
      <w:pPr>
        <w:pStyle w:val="ColorfulList-Accent1"/>
        <w:numPr>
          <w:ilvl w:val="0"/>
          <w:numId w:val="4"/>
        </w:numPr>
        <w:jc w:val="both"/>
        <w:rPr>
          <w:sz w:val="24"/>
          <w:szCs w:val="24"/>
        </w:rPr>
      </w:pPr>
      <w:r w:rsidRPr="00837604">
        <w:rPr>
          <w:sz w:val="24"/>
          <w:szCs w:val="24"/>
        </w:rPr>
        <w:t xml:space="preserve">Prije pokretanja postupka jednostavne nabave može se provesti analiza tržišta radi utvrđivanja procijenjene vrijednosti nabave, dostupnosti robe, usluga ili radova na </w:t>
      </w:r>
      <w:r w:rsidRPr="00837604">
        <w:rPr>
          <w:sz w:val="24"/>
          <w:szCs w:val="24"/>
        </w:rPr>
        <w:lastRenderedPageBreak/>
        <w:t>tržištu te pripreme dokumentacije o nabavi</w:t>
      </w:r>
      <w:r w:rsidR="00526783" w:rsidRPr="00837604">
        <w:rPr>
          <w:sz w:val="24"/>
          <w:szCs w:val="24"/>
        </w:rPr>
        <w:t>,</w:t>
      </w:r>
      <w:r w:rsidRPr="00837604">
        <w:rPr>
          <w:sz w:val="24"/>
          <w:szCs w:val="24"/>
        </w:rPr>
        <w:t xml:space="preserve"> u obliku informativnih ponuda/informacija od gospodarskih subjekata.</w:t>
      </w:r>
    </w:p>
    <w:p w14:paraId="033D97D1" w14:textId="77777777" w:rsidR="001F5E06" w:rsidRPr="00837604" w:rsidRDefault="001F5E06" w:rsidP="001F5E06">
      <w:pPr>
        <w:spacing w:after="0"/>
        <w:rPr>
          <w:sz w:val="24"/>
          <w:szCs w:val="24"/>
        </w:rPr>
      </w:pPr>
      <w:r w:rsidRPr="00837604">
        <w:rPr>
          <w:b/>
          <w:bCs/>
          <w:sz w:val="24"/>
          <w:szCs w:val="24"/>
        </w:rPr>
        <w:t>Plan nabave i registar ugovora</w:t>
      </w:r>
    </w:p>
    <w:p w14:paraId="6CF5E605" w14:textId="77777777" w:rsidR="001F5E06" w:rsidRPr="00837604" w:rsidRDefault="001F5E06" w:rsidP="001F5E06">
      <w:pPr>
        <w:spacing w:after="0"/>
        <w:jc w:val="center"/>
        <w:rPr>
          <w:sz w:val="24"/>
          <w:szCs w:val="24"/>
        </w:rPr>
      </w:pPr>
      <w:r w:rsidRPr="00837604">
        <w:rPr>
          <w:b/>
          <w:bCs/>
          <w:sz w:val="24"/>
          <w:szCs w:val="24"/>
        </w:rPr>
        <w:t>Članak 5.</w:t>
      </w:r>
    </w:p>
    <w:p w14:paraId="30863765" w14:textId="77777777" w:rsidR="001F5E06" w:rsidRPr="00837604" w:rsidRDefault="001F5E06">
      <w:pPr>
        <w:pStyle w:val="ColorfulList-Accent1"/>
        <w:numPr>
          <w:ilvl w:val="0"/>
          <w:numId w:val="9"/>
        </w:numPr>
        <w:jc w:val="both"/>
        <w:rPr>
          <w:sz w:val="24"/>
          <w:szCs w:val="24"/>
        </w:rPr>
      </w:pPr>
      <w:r w:rsidRPr="00837604">
        <w:rPr>
          <w:sz w:val="24"/>
          <w:szCs w:val="24"/>
        </w:rPr>
        <w:t>Naručitelj je obvezan donijeti plan nabave za kalendarsku godinu te ga ažurirati prema potrebi.</w:t>
      </w:r>
    </w:p>
    <w:p w14:paraId="2807E58D" w14:textId="77777777" w:rsidR="001F5E06" w:rsidRPr="00837604" w:rsidRDefault="001F5E06" w:rsidP="001F5E06">
      <w:pPr>
        <w:pStyle w:val="ColorfulList-Accent1"/>
        <w:jc w:val="both"/>
        <w:rPr>
          <w:sz w:val="24"/>
          <w:szCs w:val="24"/>
        </w:rPr>
      </w:pPr>
    </w:p>
    <w:p w14:paraId="51FE0D1E" w14:textId="77777777" w:rsidR="001F5E06" w:rsidRPr="00837604" w:rsidRDefault="001F5E06">
      <w:pPr>
        <w:pStyle w:val="ColorfulList-Accent1"/>
        <w:numPr>
          <w:ilvl w:val="0"/>
          <w:numId w:val="9"/>
        </w:numPr>
        <w:jc w:val="both"/>
        <w:rPr>
          <w:sz w:val="24"/>
          <w:szCs w:val="24"/>
        </w:rPr>
      </w:pPr>
      <w:r w:rsidRPr="00837604">
        <w:rPr>
          <w:sz w:val="24"/>
          <w:szCs w:val="24"/>
        </w:rPr>
        <w:t>Naručitelj je obvezan ažurno voditi registar ugovora o javnoj/jednostavnoj nabavi.</w:t>
      </w:r>
    </w:p>
    <w:p w14:paraId="1A4A08E6" w14:textId="77777777" w:rsidR="001F5E06" w:rsidRPr="00837604" w:rsidRDefault="001F5E06" w:rsidP="001F5E06">
      <w:pPr>
        <w:pStyle w:val="ColorfulList-Accent1"/>
        <w:jc w:val="both"/>
        <w:rPr>
          <w:sz w:val="24"/>
          <w:szCs w:val="24"/>
        </w:rPr>
      </w:pPr>
    </w:p>
    <w:p w14:paraId="25442098" w14:textId="77777777" w:rsidR="001F5E06" w:rsidRPr="00837604" w:rsidRDefault="001F5E06">
      <w:pPr>
        <w:pStyle w:val="ColorfulList-Accent1"/>
        <w:numPr>
          <w:ilvl w:val="0"/>
          <w:numId w:val="9"/>
        </w:numPr>
        <w:jc w:val="both"/>
        <w:rPr>
          <w:sz w:val="24"/>
          <w:szCs w:val="24"/>
        </w:rPr>
      </w:pPr>
      <w:r w:rsidRPr="00837604">
        <w:rPr>
          <w:sz w:val="24"/>
          <w:szCs w:val="24"/>
        </w:rPr>
        <w:t>U planu nabave i registru ugovora navode se svi predmeti nabave čija je procijenjena vrijednost jednaka ili veća od 5.000,00 eura bez PDV-a.</w:t>
      </w:r>
    </w:p>
    <w:p w14:paraId="41A3342C" w14:textId="77777777" w:rsidR="001F5E06" w:rsidRPr="00837604" w:rsidRDefault="001F5E06" w:rsidP="001F5E06">
      <w:pPr>
        <w:pStyle w:val="ColorfulList-Accent1"/>
        <w:jc w:val="both"/>
        <w:rPr>
          <w:sz w:val="24"/>
          <w:szCs w:val="24"/>
        </w:rPr>
      </w:pPr>
    </w:p>
    <w:p w14:paraId="2D15445E" w14:textId="77777777" w:rsidR="001F5E06" w:rsidRPr="00837604" w:rsidRDefault="001F5E06">
      <w:pPr>
        <w:pStyle w:val="ColorfulList-Accent1"/>
        <w:numPr>
          <w:ilvl w:val="0"/>
          <w:numId w:val="9"/>
        </w:numPr>
        <w:jc w:val="both"/>
        <w:rPr>
          <w:sz w:val="24"/>
          <w:szCs w:val="24"/>
        </w:rPr>
      </w:pPr>
      <w:r w:rsidRPr="00837604">
        <w:rPr>
          <w:sz w:val="24"/>
          <w:szCs w:val="24"/>
        </w:rPr>
        <w:t>Plan nabave i sve njegove kasnije izmjene te registar ugovora te sve njegove kasnije promjene Naručitelj obavezno objavljuje u EOJN RH.</w:t>
      </w:r>
    </w:p>
    <w:p w14:paraId="23EC8F76" w14:textId="77777777" w:rsidR="001F5E06" w:rsidRPr="00837604" w:rsidRDefault="001F5E06" w:rsidP="001F5E06">
      <w:pPr>
        <w:pStyle w:val="ColorfulList-Accent1"/>
        <w:jc w:val="both"/>
        <w:rPr>
          <w:sz w:val="24"/>
          <w:szCs w:val="24"/>
        </w:rPr>
      </w:pPr>
    </w:p>
    <w:p w14:paraId="45485604" w14:textId="77777777" w:rsidR="001F5E06" w:rsidRPr="00837604" w:rsidRDefault="001F5E06">
      <w:pPr>
        <w:pStyle w:val="ColorfulList-Accent1"/>
        <w:numPr>
          <w:ilvl w:val="0"/>
          <w:numId w:val="9"/>
        </w:numPr>
        <w:jc w:val="both"/>
        <w:rPr>
          <w:sz w:val="24"/>
          <w:szCs w:val="24"/>
        </w:rPr>
      </w:pPr>
      <w:r w:rsidRPr="00837604">
        <w:rPr>
          <w:sz w:val="24"/>
          <w:szCs w:val="24"/>
        </w:rPr>
        <w:t>U registru ugovora navode se svi predmeti nabave za čiju nabavu je naručitelj sklopio ugovor na temelju izuzeća od primjene odredbi članaka 33. i 34. Zakona o javnoj nabavi s obrazloženjem razloga za izuzeće.</w:t>
      </w:r>
    </w:p>
    <w:p w14:paraId="0318C17B" w14:textId="77777777" w:rsidR="001F5E06" w:rsidRPr="00837604" w:rsidRDefault="001F5E06" w:rsidP="001F5E06">
      <w:pPr>
        <w:spacing w:after="0"/>
        <w:rPr>
          <w:b/>
          <w:sz w:val="24"/>
          <w:szCs w:val="24"/>
        </w:rPr>
      </w:pPr>
      <w:r w:rsidRPr="00837604">
        <w:rPr>
          <w:b/>
          <w:sz w:val="24"/>
          <w:szCs w:val="24"/>
        </w:rPr>
        <w:t>Vrijednosni pragovi i provođenje postupaka jednostavne nabave</w:t>
      </w:r>
    </w:p>
    <w:p w14:paraId="67C33FFB" w14:textId="77777777" w:rsidR="001F5E06" w:rsidRPr="00837604" w:rsidRDefault="001F5E06" w:rsidP="001F5E06">
      <w:pPr>
        <w:spacing w:after="0"/>
        <w:jc w:val="center"/>
        <w:rPr>
          <w:b/>
          <w:sz w:val="24"/>
          <w:szCs w:val="24"/>
        </w:rPr>
      </w:pPr>
      <w:r w:rsidRPr="00837604">
        <w:rPr>
          <w:b/>
          <w:sz w:val="24"/>
          <w:szCs w:val="24"/>
        </w:rPr>
        <w:t>Članak 6.</w:t>
      </w:r>
    </w:p>
    <w:p w14:paraId="487A7825" w14:textId="77777777" w:rsidR="001F5E06" w:rsidRPr="00837604" w:rsidRDefault="001F5E06">
      <w:pPr>
        <w:pStyle w:val="ColorfulList-Accent1"/>
        <w:numPr>
          <w:ilvl w:val="0"/>
          <w:numId w:val="3"/>
        </w:numPr>
        <w:spacing w:after="0"/>
        <w:jc w:val="both"/>
        <w:rPr>
          <w:sz w:val="24"/>
          <w:szCs w:val="24"/>
        </w:rPr>
      </w:pPr>
      <w:r w:rsidRPr="00837604">
        <w:rPr>
          <w:sz w:val="24"/>
          <w:szCs w:val="24"/>
        </w:rPr>
        <w:t>Provođenje postupaka jednostavne nabave i način sklapanja ugovora o nabavi robe, usluga i radova iz ovog Pravilnika ovisi o procijenjenoj vrijednosti jednostavne nabave, te se u tom smislu razlikuje:</w:t>
      </w:r>
    </w:p>
    <w:p w14:paraId="1D600CDE" w14:textId="77777777" w:rsidR="001F5E06" w:rsidRPr="00837604" w:rsidRDefault="001F5E06">
      <w:pPr>
        <w:numPr>
          <w:ilvl w:val="0"/>
          <w:numId w:val="15"/>
        </w:numPr>
        <w:contextualSpacing/>
        <w:jc w:val="both"/>
        <w:rPr>
          <w:sz w:val="24"/>
          <w:szCs w:val="24"/>
        </w:rPr>
      </w:pPr>
      <w:r w:rsidRPr="00837604">
        <w:rPr>
          <w:sz w:val="24"/>
          <w:szCs w:val="24"/>
        </w:rPr>
        <w:t>Jednostavna nabava:</w:t>
      </w:r>
    </w:p>
    <w:p w14:paraId="08DA69EF" w14:textId="77777777" w:rsidR="001F5E06" w:rsidRPr="00837604" w:rsidRDefault="001F5E06" w:rsidP="001F5E06">
      <w:pPr>
        <w:ind w:left="1440"/>
        <w:contextualSpacing/>
        <w:jc w:val="both"/>
        <w:rPr>
          <w:sz w:val="24"/>
          <w:szCs w:val="24"/>
          <w:u w:val="single"/>
        </w:rPr>
      </w:pPr>
      <w:r w:rsidRPr="00837604">
        <w:rPr>
          <w:sz w:val="24"/>
          <w:szCs w:val="24"/>
        </w:rPr>
        <w:t xml:space="preserve">- </w:t>
      </w:r>
      <w:r w:rsidRPr="00837604">
        <w:rPr>
          <w:sz w:val="24"/>
          <w:szCs w:val="24"/>
          <w:u w:val="single"/>
        </w:rPr>
        <w:t>robe, usluga, radova</w:t>
      </w:r>
      <w:r w:rsidRPr="00837604">
        <w:rPr>
          <w:sz w:val="24"/>
          <w:szCs w:val="24"/>
        </w:rPr>
        <w:t xml:space="preserve"> čija je procijenjena vrijednost </w:t>
      </w:r>
      <w:r w:rsidRPr="00837604">
        <w:rPr>
          <w:sz w:val="24"/>
          <w:szCs w:val="24"/>
          <w:u w:val="single"/>
        </w:rPr>
        <w:t xml:space="preserve">manja od 15.000,00 eura bez PDV-a </w:t>
      </w:r>
    </w:p>
    <w:p w14:paraId="3E1E9BAA" w14:textId="77777777" w:rsidR="001F5E06" w:rsidRPr="00837604" w:rsidRDefault="001F5E06">
      <w:pPr>
        <w:numPr>
          <w:ilvl w:val="0"/>
          <w:numId w:val="15"/>
        </w:numPr>
        <w:contextualSpacing/>
        <w:jc w:val="both"/>
        <w:rPr>
          <w:sz w:val="24"/>
          <w:szCs w:val="24"/>
        </w:rPr>
      </w:pPr>
      <w:r w:rsidRPr="00837604">
        <w:rPr>
          <w:sz w:val="24"/>
          <w:szCs w:val="24"/>
        </w:rPr>
        <w:t>Jednostavna nabava:</w:t>
      </w:r>
    </w:p>
    <w:p w14:paraId="3746982F" w14:textId="77777777" w:rsidR="001F5E06" w:rsidRPr="00837604" w:rsidRDefault="001F5E06" w:rsidP="001F5E06">
      <w:pPr>
        <w:ind w:left="1440"/>
        <w:contextualSpacing/>
        <w:jc w:val="both"/>
        <w:rPr>
          <w:sz w:val="24"/>
          <w:szCs w:val="24"/>
        </w:rPr>
      </w:pPr>
      <w:r w:rsidRPr="00837604">
        <w:rPr>
          <w:sz w:val="24"/>
          <w:szCs w:val="24"/>
        </w:rPr>
        <w:t xml:space="preserve">- </w:t>
      </w:r>
      <w:r w:rsidRPr="00837604">
        <w:rPr>
          <w:sz w:val="24"/>
          <w:szCs w:val="24"/>
          <w:u w:val="single"/>
        </w:rPr>
        <w:t>robe i usluga</w:t>
      </w:r>
      <w:r w:rsidRPr="00837604">
        <w:rPr>
          <w:sz w:val="24"/>
          <w:szCs w:val="24"/>
        </w:rPr>
        <w:t xml:space="preserve"> čija je procijenjena vrijednost </w:t>
      </w:r>
      <w:r w:rsidRPr="00837604">
        <w:rPr>
          <w:sz w:val="24"/>
          <w:szCs w:val="24"/>
          <w:u w:val="single"/>
        </w:rPr>
        <w:t>jednaka ili veća od 15.000,00 eura bez PDV-a, a manja od 25.000,00 eura bez PDV-a</w:t>
      </w:r>
      <w:r w:rsidRPr="00837604">
        <w:rPr>
          <w:sz w:val="24"/>
          <w:szCs w:val="24"/>
        </w:rPr>
        <w:t xml:space="preserve"> </w:t>
      </w:r>
    </w:p>
    <w:p w14:paraId="2A490B3B" w14:textId="77777777" w:rsidR="001F5E06" w:rsidRPr="00837604" w:rsidRDefault="001F5E06" w:rsidP="001F5E06">
      <w:pPr>
        <w:ind w:left="1440"/>
        <w:contextualSpacing/>
        <w:jc w:val="both"/>
        <w:rPr>
          <w:sz w:val="24"/>
          <w:szCs w:val="24"/>
        </w:rPr>
      </w:pPr>
      <w:r w:rsidRPr="00837604">
        <w:rPr>
          <w:sz w:val="24"/>
          <w:szCs w:val="24"/>
        </w:rPr>
        <w:t xml:space="preserve">- </w:t>
      </w:r>
      <w:r w:rsidRPr="00837604">
        <w:rPr>
          <w:sz w:val="24"/>
          <w:szCs w:val="24"/>
          <w:u w:val="single"/>
        </w:rPr>
        <w:t>radova</w:t>
      </w:r>
      <w:r w:rsidRPr="00837604">
        <w:rPr>
          <w:sz w:val="24"/>
          <w:szCs w:val="24"/>
        </w:rPr>
        <w:t xml:space="preserve"> čija je procijenjena vrijednost </w:t>
      </w:r>
      <w:r w:rsidRPr="00837604">
        <w:rPr>
          <w:sz w:val="24"/>
          <w:szCs w:val="24"/>
          <w:u w:val="single"/>
        </w:rPr>
        <w:t>jednaka ili veća od 15.000,00 eura bez PDV-a, a manja od 45.000,00 eura bez PDV-a</w:t>
      </w:r>
    </w:p>
    <w:p w14:paraId="4F40AD33" w14:textId="77777777" w:rsidR="001F5E06" w:rsidRPr="00837604" w:rsidRDefault="001F5E06">
      <w:pPr>
        <w:numPr>
          <w:ilvl w:val="0"/>
          <w:numId w:val="15"/>
        </w:numPr>
        <w:contextualSpacing/>
        <w:jc w:val="both"/>
        <w:rPr>
          <w:sz w:val="24"/>
          <w:szCs w:val="24"/>
        </w:rPr>
      </w:pPr>
      <w:r w:rsidRPr="00837604">
        <w:rPr>
          <w:sz w:val="24"/>
          <w:szCs w:val="24"/>
        </w:rPr>
        <w:t>Jednostavna nabava:</w:t>
      </w:r>
    </w:p>
    <w:p w14:paraId="7F416466" w14:textId="77777777" w:rsidR="001F5E06" w:rsidRPr="00837604" w:rsidRDefault="001F5E06" w:rsidP="001F5E06">
      <w:pPr>
        <w:ind w:left="1440"/>
        <w:contextualSpacing/>
        <w:jc w:val="both"/>
        <w:rPr>
          <w:sz w:val="24"/>
          <w:szCs w:val="24"/>
        </w:rPr>
      </w:pPr>
      <w:r w:rsidRPr="00837604">
        <w:rPr>
          <w:sz w:val="24"/>
          <w:szCs w:val="24"/>
        </w:rPr>
        <w:t xml:space="preserve">- </w:t>
      </w:r>
      <w:r w:rsidRPr="00837604">
        <w:rPr>
          <w:sz w:val="24"/>
          <w:szCs w:val="24"/>
          <w:u w:val="single"/>
        </w:rPr>
        <w:t>robe i usluga</w:t>
      </w:r>
      <w:r w:rsidRPr="00837604">
        <w:rPr>
          <w:sz w:val="24"/>
          <w:szCs w:val="24"/>
        </w:rPr>
        <w:t xml:space="preserve"> čija je procijenjena vrijednost </w:t>
      </w:r>
      <w:r w:rsidRPr="00837604">
        <w:rPr>
          <w:sz w:val="24"/>
          <w:szCs w:val="24"/>
          <w:u w:val="single"/>
        </w:rPr>
        <w:t>jednaka ili veća od 25.000,00 eura bez PDV-a, a manja od 50.000,00 eura bez PDV-a</w:t>
      </w:r>
    </w:p>
    <w:p w14:paraId="0AB5AC52" w14:textId="77777777" w:rsidR="001F5E06" w:rsidRPr="00837604" w:rsidRDefault="001F5E06" w:rsidP="001F5E06">
      <w:pPr>
        <w:ind w:left="1440"/>
        <w:contextualSpacing/>
        <w:jc w:val="both"/>
        <w:rPr>
          <w:sz w:val="24"/>
          <w:szCs w:val="24"/>
        </w:rPr>
      </w:pPr>
      <w:r w:rsidRPr="00837604">
        <w:rPr>
          <w:sz w:val="24"/>
          <w:szCs w:val="24"/>
        </w:rPr>
        <w:t xml:space="preserve">- </w:t>
      </w:r>
      <w:r w:rsidRPr="00837604">
        <w:rPr>
          <w:sz w:val="24"/>
          <w:szCs w:val="24"/>
          <w:u w:val="single"/>
        </w:rPr>
        <w:t>radova</w:t>
      </w:r>
      <w:r w:rsidRPr="00837604">
        <w:rPr>
          <w:sz w:val="24"/>
          <w:szCs w:val="24"/>
        </w:rPr>
        <w:t xml:space="preserve"> čija je procijenjena vrijednost </w:t>
      </w:r>
      <w:r w:rsidRPr="00837604">
        <w:rPr>
          <w:sz w:val="24"/>
          <w:szCs w:val="24"/>
          <w:u w:val="single"/>
        </w:rPr>
        <w:t>jednaka ili veća od 45.000,00 eura bez PDV-a, a manja od 100.000,00 eura bez PDV-a.</w:t>
      </w:r>
    </w:p>
    <w:p w14:paraId="76A084A7" w14:textId="77777777" w:rsidR="001F5E06" w:rsidRPr="00837604" w:rsidRDefault="001F5E06" w:rsidP="001F5E06">
      <w:pPr>
        <w:ind w:left="1440"/>
        <w:contextualSpacing/>
        <w:jc w:val="both"/>
        <w:rPr>
          <w:sz w:val="24"/>
          <w:szCs w:val="24"/>
        </w:rPr>
      </w:pPr>
    </w:p>
    <w:p w14:paraId="070DE3B9" w14:textId="77777777" w:rsidR="001F5E06" w:rsidRPr="00837604" w:rsidRDefault="001F5E06">
      <w:pPr>
        <w:pStyle w:val="Odlomakpopisa"/>
        <w:numPr>
          <w:ilvl w:val="0"/>
          <w:numId w:val="22"/>
        </w:numPr>
        <w:jc w:val="both"/>
        <w:rPr>
          <w:sz w:val="24"/>
          <w:szCs w:val="24"/>
        </w:rPr>
      </w:pPr>
      <w:r w:rsidRPr="00837604">
        <w:rPr>
          <w:b/>
          <w:sz w:val="24"/>
          <w:szCs w:val="24"/>
        </w:rPr>
        <w:t>PROVEDBA POSTUPAKA JEDNOSTAVNE NABAVE:</w:t>
      </w:r>
    </w:p>
    <w:p w14:paraId="3AE5D6CC" w14:textId="77777777" w:rsidR="001F5E06" w:rsidRPr="00837604" w:rsidRDefault="001F5E06" w:rsidP="001F5E06">
      <w:pPr>
        <w:pStyle w:val="Odlomakpopisa"/>
        <w:jc w:val="both"/>
        <w:rPr>
          <w:b/>
          <w:sz w:val="24"/>
          <w:szCs w:val="24"/>
        </w:rPr>
      </w:pPr>
      <w:r w:rsidRPr="00837604">
        <w:rPr>
          <w:b/>
          <w:sz w:val="24"/>
          <w:szCs w:val="24"/>
        </w:rPr>
        <w:t xml:space="preserve">- </w:t>
      </w:r>
      <w:r w:rsidRPr="00837604">
        <w:rPr>
          <w:b/>
          <w:sz w:val="24"/>
          <w:szCs w:val="24"/>
          <w:u w:val="single"/>
        </w:rPr>
        <w:t>ROBE, USLUGA, RADOVA</w:t>
      </w:r>
      <w:r w:rsidRPr="00837604">
        <w:rPr>
          <w:b/>
          <w:sz w:val="24"/>
          <w:szCs w:val="24"/>
        </w:rPr>
        <w:t xml:space="preserve"> PROCIJENJENE VRIJEDNOSTI</w:t>
      </w:r>
    </w:p>
    <w:p w14:paraId="1E6E187E" w14:textId="77777777" w:rsidR="001F5E06" w:rsidRPr="00837604" w:rsidRDefault="001F5E06" w:rsidP="001F5E06">
      <w:pPr>
        <w:pStyle w:val="Odlomakpopisa"/>
        <w:jc w:val="both"/>
        <w:rPr>
          <w:sz w:val="24"/>
          <w:szCs w:val="24"/>
        </w:rPr>
      </w:pPr>
      <w:r w:rsidRPr="00837604">
        <w:rPr>
          <w:b/>
          <w:sz w:val="24"/>
          <w:szCs w:val="24"/>
        </w:rPr>
        <w:t xml:space="preserve"> </w:t>
      </w:r>
      <w:r w:rsidRPr="00837604">
        <w:rPr>
          <w:b/>
          <w:sz w:val="24"/>
          <w:szCs w:val="24"/>
          <w:u w:val="single"/>
        </w:rPr>
        <w:t>MANJE OD 15.000,00 eura bez PDV-a</w:t>
      </w:r>
      <w:r w:rsidRPr="00837604">
        <w:rPr>
          <w:sz w:val="24"/>
          <w:szCs w:val="24"/>
        </w:rPr>
        <w:t xml:space="preserve"> </w:t>
      </w:r>
    </w:p>
    <w:p w14:paraId="00AE5F16" w14:textId="77777777" w:rsidR="001F5E06" w:rsidRPr="00837604" w:rsidRDefault="001F5E06" w:rsidP="001F5E06">
      <w:pPr>
        <w:rPr>
          <w:b/>
          <w:sz w:val="24"/>
          <w:szCs w:val="24"/>
        </w:rPr>
      </w:pPr>
      <w:r w:rsidRPr="00837604">
        <w:rPr>
          <w:b/>
          <w:sz w:val="24"/>
          <w:szCs w:val="24"/>
        </w:rPr>
        <w:t>Tijek postupka</w:t>
      </w:r>
    </w:p>
    <w:p w14:paraId="3C828325" w14:textId="77777777" w:rsidR="001F5E06" w:rsidRPr="00837604" w:rsidRDefault="001F5E06" w:rsidP="001F5E06">
      <w:pPr>
        <w:spacing w:after="0"/>
        <w:jc w:val="center"/>
        <w:rPr>
          <w:b/>
          <w:sz w:val="24"/>
          <w:szCs w:val="24"/>
        </w:rPr>
      </w:pPr>
      <w:r w:rsidRPr="00837604">
        <w:rPr>
          <w:b/>
          <w:sz w:val="24"/>
          <w:szCs w:val="24"/>
        </w:rPr>
        <w:lastRenderedPageBreak/>
        <w:t>Članak 7.</w:t>
      </w:r>
    </w:p>
    <w:p w14:paraId="75EDE61A" w14:textId="019F00F0" w:rsidR="001F5E06" w:rsidRPr="00837604" w:rsidRDefault="001F5E06">
      <w:pPr>
        <w:pStyle w:val="ColorfulList-Accent1"/>
        <w:numPr>
          <w:ilvl w:val="0"/>
          <w:numId w:val="5"/>
        </w:numPr>
        <w:jc w:val="both"/>
        <w:rPr>
          <w:sz w:val="24"/>
          <w:szCs w:val="24"/>
        </w:rPr>
      </w:pPr>
      <w:r w:rsidRPr="00837604">
        <w:rPr>
          <w:sz w:val="24"/>
          <w:szCs w:val="24"/>
        </w:rPr>
        <w:t>Nabava robe, usluga, radova procijenjene vrijednosti manje od 15.000,00 eura bez PDV-a provodi se izdavanjem narudžbenice jednom gospodarskom subjektu, po vlastitom izboru naručitelja, putem elektroničke pošte</w:t>
      </w:r>
      <w:r w:rsidR="008D247C" w:rsidRPr="00837604">
        <w:rPr>
          <w:sz w:val="24"/>
          <w:szCs w:val="24"/>
        </w:rPr>
        <w:t xml:space="preserve"> (e-mail)</w:t>
      </w:r>
      <w:r w:rsidRPr="00837604">
        <w:rPr>
          <w:sz w:val="24"/>
          <w:szCs w:val="24"/>
        </w:rPr>
        <w:t xml:space="preserve">, uz mogućnost prethodnog pribavljanja najmanje jedne informativne ponude putem elektroničke pošte ili osobne dostave iste. </w:t>
      </w:r>
    </w:p>
    <w:p w14:paraId="42A15993" w14:textId="77777777" w:rsidR="001F5E06" w:rsidRPr="00837604" w:rsidRDefault="001F5E06" w:rsidP="001F5E06">
      <w:pPr>
        <w:pStyle w:val="ColorfulList-Accent1"/>
        <w:jc w:val="both"/>
        <w:rPr>
          <w:sz w:val="24"/>
          <w:szCs w:val="24"/>
        </w:rPr>
      </w:pPr>
    </w:p>
    <w:p w14:paraId="42F6260F" w14:textId="77777777" w:rsidR="001F5E06" w:rsidRPr="00837604" w:rsidRDefault="001F5E06">
      <w:pPr>
        <w:pStyle w:val="ColorfulList-Accent1"/>
        <w:numPr>
          <w:ilvl w:val="0"/>
          <w:numId w:val="5"/>
        </w:numPr>
        <w:spacing w:after="0"/>
        <w:jc w:val="both"/>
        <w:rPr>
          <w:sz w:val="24"/>
          <w:szCs w:val="24"/>
          <w:u w:val="single"/>
        </w:rPr>
      </w:pPr>
      <w:r w:rsidRPr="00837604">
        <w:rPr>
          <w:sz w:val="24"/>
          <w:szCs w:val="24"/>
        </w:rPr>
        <w:t>Narudžbenica obvezno sadrži podatke o naručitelju (naziv, adresa, OIB), ponuditelju (naziv, adresa, OIB), vrsti roba/usluga/radova koje se nabavljaju uz detaljnu specifikaciju jedinica mjere, količina, jediničnih cijena te ukupnih cijena, te potpis i pečat odgovorne osobe naručitelja. Ukoliko postoji ponuda ili predračun, na narudžbenici je dovoljno pozvati se na navedenu ponudu, odnosno predračun.</w:t>
      </w:r>
    </w:p>
    <w:p w14:paraId="781ED620" w14:textId="77777777" w:rsidR="001F5E06" w:rsidRPr="00837604" w:rsidRDefault="001F5E06" w:rsidP="001F5E06">
      <w:pPr>
        <w:pStyle w:val="ColorfulList-Accent1"/>
        <w:spacing w:after="0"/>
        <w:jc w:val="both"/>
        <w:rPr>
          <w:sz w:val="24"/>
          <w:szCs w:val="24"/>
          <w:u w:val="single"/>
        </w:rPr>
      </w:pPr>
    </w:p>
    <w:p w14:paraId="5209912B" w14:textId="07F4C35B" w:rsidR="001F5E06" w:rsidRPr="00837604" w:rsidRDefault="001F5E06">
      <w:pPr>
        <w:numPr>
          <w:ilvl w:val="0"/>
          <w:numId w:val="5"/>
        </w:numPr>
        <w:contextualSpacing/>
        <w:jc w:val="both"/>
        <w:rPr>
          <w:sz w:val="24"/>
          <w:szCs w:val="24"/>
        </w:rPr>
      </w:pPr>
      <w:r w:rsidRPr="00837604">
        <w:rPr>
          <w:sz w:val="24"/>
          <w:szCs w:val="24"/>
        </w:rPr>
        <w:t>Za nabavu iz stavka 1. ovog članka, može se sklopiti pisani ugovor u slučajevima kada se nabavljaju intelektualne i osobne usluge, kao i kod stjecanja nefinancijske imovine.</w:t>
      </w:r>
    </w:p>
    <w:p w14:paraId="54130F16" w14:textId="77777777" w:rsidR="001F5E06" w:rsidRPr="00837604" w:rsidRDefault="001F5E06" w:rsidP="001F5E06">
      <w:pPr>
        <w:ind w:left="720"/>
        <w:contextualSpacing/>
        <w:jc w:val="both"/>
        <w:rPr>
          <w:sz w:val="24"/>
          <w:szCs w:val="24"/>
        </w:rPr>
      </w:pPr>
    </w:p>
    <w:p w14:paraId="7A36B17B" w14:textId="77777777" w:rsidR="001F5E06" w:rsidRPr="00837604" w:rsidRDefault="001F5E06">
      <w:pPr>
        <w:numPr>
          <w:ilvl w:val="0"/>
          <w:numId w:val="5"/>
        </w:numPr>
        <w:contextualSpacing/>
        <w:jc w:val="both"/>
        <w:rPr>
          <w:sz w:val="24"/>
          <w:szCs w:val="24"/>
        </w:rPr>
      </w:pPr>
      <w:r w:rsidRPr="00837604">
        <w:rPr>
          <w:sz w:val="24"/>
          <w:szCs w:val="24"/>
        </w:rPr>
        <w:t>Narudžbenicu odobrava i potpisuje čelnik naručitelja odnosno općinski načelnik.</w:t>
      </w:r>
    </w:p>
    <w:p w14:paraId="1F43AA81" w14:textId="77777777" w:rsidR="001F5E06" w:rsidRPr="00837604" w:rsidRDefault="001F5E06" w:rsidP="001F5E06">
      <w:pPr>
        <w:ind w:left="720"/>
        <w:contextualSpacing/>
        <w:jc w:val="both"/>
        <w:rPr>
          <w:sz w:val="24"/>
          <w:szCs w:val="24"/>
        </w:rPr>
      </w:pPr>
    </w:p>
    <w:p w14:paraId="01F0E338" w14:textId="77777777" w:rsidR="001F5E06" w:rsidRPr="00837604" w:rsidRDefault="001F5E06">
      <w:pPr>
        <w:numPr>
          <w:ilvl w:val="0"/>
          <w:numId w:val="5"/>
        </w:numPr>
        <w:contextualSpacing/>
        <w:jc w:val="both"/>
        <w:rPr>
          <w:sz w:val="24"/>
          <w:szCs w:val="24"/>
        </w:rPr>
      </w:pPr>
      <w:r w:rsidRPr="00837604">
        <w:rPr>
          <w:sz w:val="24"/>
          <w:szCs w:val="24"/>
        </w:rPr>
        <w:t>Naručitelj može primijeniti postupak jednostavne nabave propisan za veću procijenjenu vrijednost.</w:t>
      </w:r>
    </w:p>
    <w:p w14:paraId="11499258" w14:textId="77777777" w:rsidR="001F5E06" w:rsidRPr="00837604" w:rsidRDefault="001F5E06" w:rsidP="001F5E06">
      <w:pPr>
        <w:ind w:left="720"/>
        <w:contextualSpacing/>
        <w:jc w:val="both"/>
        <w:rPr>
          <w:sz w:val="24"/>
          <w:szCs w:val="24"/>
        </w:rPr>
      </w:pPr>
    </w:p>
    <w:p w14:paraId="4E7FF9E2" w14:textId="77777777" w:rsidR="001F5E06" w:rsidRPr="00837604" w:rsidRDefault="001F5E06">
      <w:pPr>
        <w:numPr>
          <w:ilvl w:val="0"/>
          <w:numId w:val="22"/>
        </w:numPr>
        <w:contextualSpacing/>
        <w:jc w:val="both"/>
        <w:rPr>
          <w:b/>
          <w:sz w:val="24"/>
          <w:szCs w:val="24"/>
          <w:u w:val="single"/>
        </w:rPr>
      </w:pPr>
      <w:r w:rsidRPr="00837604">
        <w:rPr>
          <w:b/>
          <w:sz w:val="24"/>
          <w:szCs w:val="24"/>
        </w:rPr>
        <w:t>PROVEDBA POSTUPAKA JEDNOSTAVNE NABAVE:</w:t>
      </w:r>
    </w:p>
    <w:p w14:paraId="1EA241A0" w14:textId="30F0326D" w:rsidR="001F5E06" w:rsidRPr="00837604" w:rsidRDefault="001F5E06" w:rsidP="001F5E06">
      <w:pPr>
        <w:ind w:left="720"/>
        <w:contextualSpacing/>
        <w:jc w:val="both"/>
        <w:rPr>
          <w:b/>
          <w:sz w:val="24"/>
          <w:szCs w:val="24"/>
        </w:rPr>
      </w:pPr>
      <w:r w:rsidRPr="00837604">
        <w:rPr>
          <w:b/>
          <w:sz w:val="24"/>
          <w:szCs w:val="24"/>
        </w:rPr>
        <w:t xml:space="preserve">- </w:t>
      </w:r>
      <w:r w:rsidRPr="00837604">
        <w:rPr>
          <w:b/>
          <w:sz w:val="24"/>
          <w:szCs w:val="24"/>
          <w:u w:val="single"/>
        </w:rPr>
        <w:t xml:space="preserve">ROBE I USLUGA </w:t>
      </w:r>
      <w:r w:rsidRPr="00837604">
        <w:rPr>
          <w:b/>
          <w:sz w:val="24"/>
          <w:szCs w:val="24"/>
        </w:rPr>
        <w:t xml:space="preserve">PROCIJENJENE VRIJEDNOSTI </w:t>
      </w:r>
    </w:p>
    <w:p w14:paraId="27BF6DC6" w14:textId="77777777" w:rsidR="007D161A" w:rsidRDefault="001F5E06" w:rsidP="001F5E06">
      <w:pPr>
        <w:ind w:left="720"/>
        <w:contextualSpacing/>
        <w:jc w:val="both"/>
        <w:rPr>
          <w:b/>
          <w:sz w:val="24"/>
          <w:szCs w:val="24"/>
        </w:rPr>
      </w:pPr>
      <w:r w:rsidRPr="00837604">
        <w:rPr>
          <w:b/>
          <w:sz w:val="24"/>
          <w:szCs w:val="24"/>
          <w:u w:val="single"/>
        </w:rPr>
        <w:t>JEDNAKE ILI VEĆE OD 15.000,00 eura BEZ PDV-a,</w:t>
      </w:r>
      <w:r w:rsidRPr="00837604">
        <w:rPr>
          <w:b/>
          <w:sz w:val="24"/>
          <w:szCs w:val="24"/>
        </w:rPr>
        <w:t xml:space="preserve"> </w:t>
      </w:r>
    </w:p>
    <w:p w14:paraId="51BC4787" w14:textId="79FE318A" w:rsidR="001F5E06" w:rsidRPr="00837604" w:rsidRDefault="001F5E06" w:rsidP="001F5E06">
      <w:pPr>
        <w:ind w:left="720"/>
        <w:contextualSpacing/>
        <w:jc w:val="both"/>
        <w:rPr>
          <w:b/>
          <w:sz w:val="24"/>
          <w:szCs w:val="24"/>
          <w:u w:val="single"/>
        </w:rPr>
      </w:pPr>
      <w:r w:rsidRPr="00837604">
        <w:rPr>
          <w:b/>
          <w:sz w:val="24"/>
          <w:szCs w:val="24"/>
        </w:rPr>
        <w:t xml:space="preserve">A </w:t>
      </w:r>
      <w:r w:rsidRPr="00837604">
        <w:rPr>
          <w:b/>
          <w:sz w:val="24"/>
          <w:szCs w:val="24"/>
          <w:u w:val="single"/>
        </w:rPr>
        <w:t>MANJ</w:t>
      </w:r>
      <w:r w:rsidR="00B92227" w:rsidRPr="00837604">
        <w:rPr>
          <w:b/>
          <w:sz w:val="24"/>
          <w:szCs w:val="24"/>
          <w:u w:val="single"/>
        </w:rPr>
        <w:t>E</w:t>
      </w:r>
      <w:r w:rsidRPr="00837604">
        <w:rPr>
          <w:b/>
          <w:sz w:val="24"/>
          <w:szCs w:val="24"/>
          <w:u w:val="single"/>
        </w:rPr>
        <w:t xml:space="preserve"> OD 25.000,00 eura BEZ PDV-a</w:t>
      </w:r>
    </w:p>
    <w:p w14:paraId="3F10ECEB" w14:textId="77777777" w:rsidR="001F5E06" w:rsidRPr="00837604" w:rsidRDefault="001F5E06">
      <w:pPr>
        <w:pStyle w:val="Odlomakpopisa"/>
        <w:numPr>
          <w:ilvl w:val="0"/>
          <w:numId w:val="29"/>
        </w:numPr>
        <w:jc w:val="both"/>
        <w:rPr>
          <w:b/>
          <w:sz w:val="24"/>
          <w:szCs w:val="24"/>
          <w:u w:val="single"/>
        </w:rPr>
      </w:pPr>
      <w:r w:rsidRPr="00837604">
        <w:rPr>
          <w:b/>
          <w:sz w:val="24"/>
          <w:szCs w:val="24"/>
          <w:u w:val="single"/>
        </w:rPr>
        <w:t xml:space="preserve">RADOVA </w:t>
      </w:r>
      <w:r w:rsidRPr="00837604">
        <w:rPr>
          <w:b/>
          <w:sz w:val="24"/>
          <w:szCs w:val="24"/>
        </w:rPr>
        <w:t>PROCIJENJENE VRIJEDNOSTI</w:t>
      </w:r>
      <w:r w:rsidRPr="00837604">
        <w:rPr>
          <w:b/>
          <w:sz w:val="24"/>
          <w:szCs w:val="24"/>
          <w:u w:val="single"/>
        </w:rPr>
        <w:t xml:space="preserve"> </w:t>
      </w:r>
    </w:p>
    <w:p w14:paraId="075DDC46" w14:textId="122547A1" w:rsidR="001F5E06" w:rsidRPr="00837604" w:rsidRDefault="001F5E06" w:rsidP="001F5E06">
      <w:pPr>
        <w:pStyle w:val="Odlomakpopisa"/>
        <w:jc w:val="both"/>
        <w:rPr>
          <w:b/>
          <w:sz w:val="24"/>
          <w:szCs w:val="24"/>
          <w:u w:val="single"/>
        </w:rPr>
      </w:pPr>
      <w:r w:rsidRPr="00837604">
        <w:rPr>
          <w:b/>
          <w:sz w:val="24"/>
          <w:szCs w:val="24"/>
          <w:u w:val="single"/>
        </w:rPr>
        <w:t>JEDNAKE ILI VEĆE OD 15.000,00 eura BEZ PDV-a, A MANJ</w:t>
      </w:r>
      <w:r w:rsidR="00B92227" w:rsidRPr="00837604">
        <w:rPr>
          <w:b/>
          <w:sz w:val="24"/>
          <w:szCs w:val="24"/>
          <w:u w:val="single"/>
        </w:rPr>
        <w:t>E</w:t>
      </w:r>
      <w:r w:rsidRPr="00837604">
        <w:rPr>
          <w:b/>
          <w:sz w:val="24"/>
          <w:szCs w:val="24"/>
          <w:u w:val="single"/>
        </w:rPr>
        <w:t xml:space="preserve"> OD 45.000,00 eura BEZ PDV-a</w:t>
      </w:r>
    </w:p>
    <w:p w14:paraId="2E464E80" w14:textId="6E543096" w:rsidR="003E6C96" w:rsidRPr="00837604" w:rsidRDefault="003E6C96" w:rsidP="003E6C96">
      <w:pPr>
        <w:rPr>
          <w:b/>
          <w:sz w:val="24"/>
          <w:szCs w:val="24"/>
          <w:u w:val="single"/>
        </w:rPr>
      </w:pPr>
      <w:r w:rsidRPr="00837604">
        <w:rPr>
          <w:b/>
          <w:sz w:val="24"/>
          <w:szCs w:val="24"/>
        </w:rPr>
        <w:t>Modul jednostavne nabave u EOJN RH</w:t>
      </w:r>
    </w:p>
    <w:p w14:paraId="36D8284C" w14:textId="77777777" w:rsidR="001F5E06" w:rsidRPr="00837604" w:rsidRDefault="001F5E06" w:rsidP="001F5E06">
      <w:pPr>
        <w:spacing w:after="0"/>
        <w:jc w:val="center"/>
        <w:rPr>
          <w:b/>
          <w:sz w:val="24"/>
          <w:szCs w:val="24"/>
          <w:u w:val="single"/>
        </w:rPr>
      </w:pPr>
      <w:r w:rsidRPr="00837604">
        <w:rPr>
          <w:b/>
          <w:sz w:val="24"/>
          <w:szCs w:val="24"/>
        </w:rPr>
        <w:t>Članak 8.</w:t>
      </w:r>
    </w:p>
    <w:p w14:paraId="1D8EAE4C" w14:textId="77777777" w:rsidR="001F5E06" w:rsidRPr="00837604" w:rsidRDefault="001F5E06">
      <w:pPr>
        <w:pStyle w:val="ColorfulList-Accent1"/>
        <w:numPr>
          <w:ilvl w:val="0"/>
          <w:numId w:val="23"/>
        </w:numPr>
        <w:ind w:left="851"/>
        <w:jc w:val="both"/>
        <w:rPr>
          <w:bCs/>
          <w:sz w:val="24"/>
          <w:szCs w:val="24"/>
        </w:rPr>
      </w:pPr>
      <w:r w:rsidRPr="00837604">
        <w:rPr>
          <w:bCs/>
          <w:sz w:val="24"/>
          <w:szCs w:val="24"/>
        </w:rPr>
        <w:t>Postupak jednostavne nabave robe i usluga čija je procijenjena vrijednost jednaka ili veća od 15.000,00 eura bez PDV-a, a manja od 25.000,00 eura bez PDV-a te radova procijenjene vrijednosti jednake ili veće od 15.000,00 eura bez PDV-a, a manja od 45.000,00 eura bez PDV-a, naručitelj je obvezan provesti putem modula jednostavne nabave u EOJN RH.</w:t>
      </w:r>
    </w:p>
    <w:p w14:paraId="05C1666A" w14:textId="77777777" w:rsidR="001F5E06" w:rsidRPr="00837604" w:rsidRDefault="001F5E06" w:rsidP="001F5E06">
      <w:pPr>
        <w:pStyle w:val="ColorfulList-Accent1"/>
        <w:ind w:left="851"/>
        <w:jc w:val="both"/>
        <w:rPr>
          <w:bCs/>
          <w:sz w:val="24"/>
          <w:szCs w:val="24"/>
        </w:rPr>
      </w:pPr>
    </w:p>
    <w:p w14:paraId="6782AAF3" w14:textId="77777777" w:rsidR="001F5E06" w:rsidRPr="00837604" w:rsidRDefault="001F5E06">
      <w:pPr>
        <w:pStyle w:val="ColorfulList-Accent1"/>
        <w:numPr>
          <w:ilvl w:val="0"/>
          <w:numId w:val="23"/>
        </w:numPr>
        <w:ind w:left="851"/>
        <w:jc w:val="both"/>
        <w:rPr>
          <w:bCs/>
          <w:sz w:val="24"/>
          <w:szCs w:val="24"/>
        </w:rPr>
      </w:pPr>
      <w:r w:rsidRPr="00837604">
        <w:rPr>
          <w:bCs/>
          <w:sz w:val="24"/>
          <w:szCs w:val="24"/>
        </w:rPr>
        <w:t>Naručitelj u modulu jednostavne nabave u EOJN RH odabire vrstu postupka „Jednostavna nabava – e-Dostava s pozivom odabranim gospodarskim subjektima“ odnosno odabire najmanje 3 (tri) gospodarska subjekta kojima upućuje poziv na dostavu ponude isključivo putem sustava modula jednostavne nabave u EOJN RH, a pozvati je moguće samo gospodarske subjekte koji su registrirani na EOJN RH.</w:t>
      </w:r>
    </w:p>
    <w:p w14:paraId="1AE52032" w14:textId="77777777" w:rsidR="001F5E06" w:rsidRPr="00837604" w:rsidRDefault="001F5E06" w:rsidP="001F5E06">
      <w:pPr>
        <w:pStyle w:val="ColorfulList-Accent1"/>
        <w:ind w:left="851"/>
        <w:jc w:val="both"/>
        <w:rPr>
          <w:bCs/>
          <w:sz w:val="24"/>
          <w:szCs w:val="24"/>
        </w:rPr>
      </w:pPr>
    </w:p>
    <w:p w14:paraId="6310D190" w14:textId="77777777" w:rsidR="001F5E06" w:rsidRPr="00837604" w:rsidRDefault="001F5E06">
      <w:pPr>
        <w:pStyle w:val="ColorfulList-Accent1"/>
        <w:numPr>
          <w:ilvl w:val="0"/>
          <w:numId w:val="23"/>
        </w:numPr>
        <w:spacing w:after="0"/>
        <w:ind w:left="851"/>
        <w:jc w:val="both"/>
        <w:rPr>
          <w:sz w:val="24"/>
          <w:szCs w:val="24"/>
        </w:rPr>
      </w:pPr>
      <w:r w:rsidRPr="00837604">
        <w:rPr>
          <w:sz w:val="24"/>
          <w:szCs w:val="24"/>
        </w:rPr>
        <w:lastRenderedPageBreak/>
        <w:t>Iznimno od odredbi ovog članka, Poziv za dostavu ponuda može se uputiti samo 1. (jednom) gospodarskom subjektu, a naročito:</w:t>
      </w:r>
    </w:p>
    <w:p w14:paraId="17447262" w14:textId="77777777" w:rsidR="001F5E06" w:rsidRPr="00837604" w:rsidRDefault="001F5E06" w:rsidP="001F5E06">
      <w:pPr>
        <w:pStyle w:val="box483254"/>
        <w:shd w:val="clear" w:color="auto" w:fill="FFFFFF"/>
        <w:spacing w:before="0" w:beforeAutospacing="0" w:after="48" w:afterAutospacing="0"/>
        <w:ind w:left="360" w:firstLine="709"/>
        <w:jc w:val="both"/>
        <w:textAlignment w:val="baseline"/>
      </w:pPr>
      <w:r w:rsidRPr="00837604">
        <w:t>a) ako nije podnesena nijedna ponuda ili nijedna valjana ponuda u prethodno provedenom postupku jednostavne nabave, pod uvjetom da početni ugovorni uvjeti nisu bitno izmijenjeni</w:t>
      </w:r>
    </w:p>
    <w:p w14:paraId="37E4D0C0" w14:textId="77777777" w:rsidR="001F5E06" w:rsidRPr="00837604" w:rsidRDefault="001F5E06" w:rsidP="001F5E06">
      <w:pPr>
        <w:pStyle w:val="box483254"/>
        <w:shd w:val="clear" w:color="auto" w:fill="FFFFFF"/>
        <w:spacing w:before="0" w:beforeAutospacing="0" w:after="48" w:afterAutospacing="0"/>
        <w:ind w:left="360" w:firstLine="709"/>
        <w:jc w:val="both"/>
        <w:textAlignment w:val="baseline"/>
      </w:pPr>
      <w:r w:rsidRPr="00837604">
        <w:t>b) ako zbog objektivnih razloga predmet nabave može izvršiti, isporučiti ili pružiti samo određeni gospodarski subjekt, i to:</w:t>
      </w:r>
    </w:p>
    <w:p w14:paraId="60292399" w14:textId="77777777" w:rsidR="001F5E06" w:rsidRPr="00837604" w:rsidRDefault="001F5E06" w:rsidP="001F5E06">
      <w:pPr>
        <w:pStyle w:val="box483254"/>
        <w:shd w:val="clear" w:color="auto" w:fill="FFFFFF"/>
        <w:spacing w:before="0" w:beforeAutospacing="0" w:after="48" w:afterAutospacing="0"/>
        <w:ind w:left="709" w:firstLine="709"/>
        <w:jc w:val="both"/>
        <w:textAlignment w:val="baseline"/>
      </w:pPr>
      <w:r w:rsidRPr="00837604">
        <w:t>1. ako je predmet nabave stvaranje ili stjecanje jedinstvenog umjetničkog djela ili umjetničke izvedbe</w:t>
      </w:r>
    </w:p>
    <w:p w14:paraId="25479A39" w14:textId="77777777" w:rsidR="001F5E06" w:rsidRPr="00837604" w:rsidRDefault="001F5E06" w:rsidP="001F5E06">
      <w:pPr>
        <w:pStyle w:val="box483254"/>
        <w:shd w:val="clear" w:color="auto" w:fill="FFFFFF"/>
        <w:spacing w:before="0" w:beforeAutospacing="0" w:after="48" w:afterAutospacing="0"/>
        <w:ind w:left="709" w:firstLine="709"/>
        <w:jc w:val="both"/>
        <w:textAlignment w:val="baseline"/>
      </w:pPr>
      <w:r w:rsidRPr="00837604">
        <w:t>2. ako iz tehničkih razloga predmet nabave može isporučiti samo određeni gospodarski subjekt ili</w:t>
      </w:r>
    </w:p>
    <w:p w14:paraId="46F436ED" w14:textId="77777777" w:rsidR="001F5E06" w:rsidRPr="00837604" w:rsidRDefault="001F5E06" w:rsidP="001F5E06">
      <w:pPr>
        <w:pStyle w:val="box483254"/>
        <w:shd w:val="clear" w:color="auto" w:fill="FFFFFF"/>
        <w:spacing w:before="0" w:beforeAutospacing="0" w:after="48" w:afterAutospacing="0"/>
        <w:ind w:left="709" w:firstLine="709"/>
        <w:jc w:val="both"/>
        <w:textAlignment w:val="baseline"/>
      </w:pPr>
      <w:r w:rsidRPr="00837604">
        <w:t>3. ako je to nužno radi zaštite isključivih prava, uključujući prava intelektualnog vlasništva</w:t>
      </w:r>
    </w:p>
    <w:p w14:paraId="21EC011C" w14:textId="77777777" w:rsidR="001F5E06" w:rsidRPr="00837604" w:rsidRDefault="001F5E06" w:rsidP="001F5E06">
      <w:pPr>
        <w:pStyle w:val="box483254"/>
        <w:shd w:val="clear" w:color="auto" w:fill="FFFFFF"/>
        <w:spacing w:before="0" w:beforeAutospacing="0" w:after="48" w:afterAutospacing="0"/>
        <w:ind w:left="360" w:firstLine="709"/>
        <w:jc w:val="both"/>
        <w:textAlignment w:val="baseline"/>
      </w:pPr>
      <w:r w:rsidRPr="00837604">
        <w:t>c) ako postoji iznimna žurnost uzrokovana događajima koje naručitelj nije mogao predvidjeti niti na njih utjecati (npr. saniranje štete od vremenskih nepogoda, viša sila i drugi slučajevi iznimne žurnosti)</w:t>
      </w:r>
    </w:p>
    <w:p w14:paraId="75F34EEF" w14:textId="77777777" w:rsidR="001F5E06" w:rsidRPr="00837604" w:rsidRDefault="001F5E06" w:rsidP="001F5E06">
      <w:pPr>
        <w:spacing w:after="0"/>
        <w:ind w:left="360" w:firstLine="709"/>
        <w:jc w:val="both"/>
        <w:rPr>
          <w:sz w:val="24"/>
          <w:szCs w:val="24"/>
        </w:rPr>
      </w:pPr>
    </w:p>
    <w:p w14:paraId="122816C5" w14:textId="77777777" w:rsidR="001F5E06" w:rsidRPr="00837604" w:rsidRDefault="001F5E06">
      <w:pPr>
        <w:numPr>
          <w:ilvl w:val="0"/>
          <w:numId w:val="23"/>
        </w:numPr>
        <w:contextualSpacing/>
        <w:jc w:val="both"/>
        <w:rPr>
          <w:sz w:val="24"/>
          <w:szCs w:val="24"/>
        </w:rPr>
      </w:pPr>
      <w:r w:rsidRPr="00837604">
        <w:rPr>
          <w:sz w:val="24"/>
          <w:szCs w:val="24"/>
        </w:rPr>
        <w:t>U slučaju slanja Poziva na dostavu ponuda samo jednom gospodarskom subjektu, u Odluci o početku postupka jednostavne nabave potrebno je pozvati se na odgovarajuću odredbu iz stavka 3. ovog članka.</w:t>
      </w:r>
    </w:p>
    <w:p w14:paraId="26FE456E" w14:textId="77777777" w:rsidR="001F5E06" w:rsidRPr="00837604" w:rsidRDefault="001F5E06" w:rsidP="001F5E06">
      <w:pPr>
        <w:ind w:left="1080"/>
        <w:contextualSpacing/>
        <w:jc w:val="both"/>
        <w:rPr>
          <w:sz w:val="24"/>
          <w:szCs w:val="24"/>
        </w:rPr>
      </w:pPr>
    </w:p>
    <w:p w14:paraId="03BA59D7" w14:textId="77777777" w:rsidR="001F5E06" w:rsidRPr="00837604" w:rsidRDefault="001F5E06">
      <w:pPr>
        <w:numPr>
          <w:ilvl w:val="0"/>
          <w:numId w:val="23"/>
        </w:numPr>
        <w:contextualSpacing/>
        <w:jc w:val="both"/>
        <w:rPr>
          <w:sz w:val="24"/>
          <w:szCs w:val="24"/>
        </w:rPr>
      </w:pPr>
      <w:r w:rsidRPr="00837604">
        <w:rPr>
          <w:sz w:val="24"/>
          <w:szCs w:val="24"/>
        </w:rPr>
        <w:t>U slučaju iz stavka 3. alineje c). ovog članka, naručitelj može skratiti rok za dostavu ponuda.</w:t>
      </w:r>
    </w:p>
    <w:p w14:paraId="1F154E85" w14:textId="77777777" w:rsidR="001F5E06" w:rsidRPr="00837604" w:rsidRDefault="001F5E06" w:rsidP="001F5E06">
      <w:pPr>
        <w:ind w:left="1080"/>
        <w:contextualSpacing/>
        <w:jc w:val="both"/>
        <w:rPr>
          <w:sz w:val="24"/>
          <w:szCs w:val="24"/>
        </w:rPr>
      </w:pPr>
    </w:p>
    <w:p w14:paraId="0F720DC0" w14:textId="77777777" w:rsidR="001F5E06" w:rsidRPr="00837604" w:rsidRDefault="001F5E06">
      <w:pPr>
        <w:numPr>
          <w:ilvl w:val="0"/>
          <w:numId w:val="23"/>
        </w:numPr>
        <w:contextualSpacing/>
        <w:jc w:val="both"/>
        <w:rPr>
          <w:sz w:val="24"/>
          <w:szCs w:val="24"/>
        </w:rPr>
      </w:pPr>
      <w:r w:rsidRPr="00837604">
        <w:rPr>
          <w:sz w:val="24"/>
          <w:szCs w:val="24"/>
        </w:rPr>
        <w:t>Naručitelj može primijeniti postupak jednostavne nabave propisan za veću procijenjenu vrijednost.</w:t>
      </w:r>
    </w:p>
    <w:p w14:paraId="25863287" w14:textId="77777777" w:rsidR="001F5E06" w:rsidRPr="00837604" w:rsidRDefault="001F5E06" w:rsidP="001F5E06">
      <w:pPr>
        <w:ind w:left="1080"/>
        <w:contextualSpacing/>
        <w:jc w:val="both"/>
        <w:rPr>
          <w:sz w:val="24"/>
          <w:szCs w:val="24"/>
        </w:rPr>
      </w:pPr>
    </w:p>
    <w:p w14:paraId="284D2C3A" w14:textId="77777777" w:rsidR="001F5E06" w:rsidRPr="00837604" w:rsidRDefault="001F5E06" w:rsidP="001F5E06">
      <w:pPr>
        <w:rPr>
          <w:b/>
          <w:sz w:val="24"/>
          <w:szCs w:val="24"/>
        </w:rPr>
      </w:pPr>
      <w:r w:rsidRPr="00837604">
        <w:rPr>
          <w:b/>
          <w:sz w:val="24"/>
          <w:szCs w:val="24"/>
        </w:rPr>
        <w:t>Povjerenstvo za provedbu postupka jednostavne nabave</w:t>
      </w:r>
    </w:p>
    <w:p w14:paraId="33A675FA" w14:textId="77777777" w:rsidR="001F5E06" w:rsidRPr="00837604" w:rsidRDefault="001F5E06" w:rsidP="001F5E06">
      <w:pPr>
        <w:spacing w:after="0"/>
        <w:jc w:val="center"/>
        <w:rPr>
          <w:b/>
          <w:sz w:val="24"/>
          <w:szCs w:val="24"/>
        </w:rPr>
      </w:pPr>
      <w:r w:rsidRPr="00837604">
        <w:rPr>
          <w:b/>
          <w:sz w:val="24"/>
          <w:szCs w:val="24"/>
        </w:rPr>
        <w:t>Članak 9.</w:t>
      </w:r>
    </w:p>
    <w:p w14:paraId="1408C78C" w14:textId="77777777" w:rsidR="001F5E06" w:rsidRPr="00837604" w:rsidRDefault="001F5E06">
      <w:pPr>
        <w:numPr>
          <w:ilvl w:val="0"/>
          <w:numId w:val="24"/>
        </w:numPr>
        <w:contextualSpacing/>
        <w:jc w:val="both"/>
        <w:rPr>
          <w:sz w:val="24"/>
          <w:szCs w:val="24"/>
        </w:rPr>
      </w:pPr>
      <w:r w:rsidRPr="00837604">
        <w:rPr>
          <w:sz w:val="24"/>
          <w:szCs w:val="24"/>
        </w:rPr>
        <w:t>Pripremu i provedbu postupaka jednostavne nabave provodi stručno povjerenstvo za provedbu postupka jednostavne nabave (dalje u tekstu: Povjerenstvo).</w:t>
      </w:r>
    </w:p>
    <w:p w14:paraId="2FDC0387" w14:textId="77777777" w:rsidR="001F5E06" w:rsidRPr="00837604" w:rsidRDefault="001F5E06" w:rsidP="001F5E06">
      <w:pPr>
        <w:ind w:left="720"/>
        <w:contextualSpacing/>
        <w:jc w:val="both"/>
        <w:rPr>
          <w:sz w:val="24"/>
          <w:szCs w:val="24"/>
        </w:rPr>
      </w:pPr>
    </w:p>
    <w:p w14:paraId="26801854" w14:textId="77777777" w:rsidR="001F5E06" w:rsidRPr="00837604" w:rsidRDefault="001F5E06">
      <w:pPr>
        <w:numPr>
          <w:ilvl w:val="0"/>
          <w:numId w:val="24"/>
        </w:numPr>
        <w:contextualSpacing/>
        <w:jc w:val="both"/>
        <w:rPr>
          <w:sz w:val="24"/>
          <w:szCs w:val="24"/>
        </w:rPr>
      </w:pPr>
      <w:r w:rsidRPr="00837604">
        <w:rPr>
          <w:sz w:val="24"/>
          <w:szCs w:val="24"/>
        </w:rPr>
        <w:t>Povjerenstvo se sastoji od najmanje tri člana.</w:t>
      </w:r>
    </w:p>
    <w:p w14:paraId="1B321088" w14:textId="77777777" w:rsidR="001F5E06" w:rsidRPr="00837604" w:rsidRDefault="001F5E06" w:rsidP="001F5E06">
      <w:pPr>
        <w:ind w:left="720"/>
        <w:contextualSpacing/>
        <w:jc w:val="both"/>
        <w:rPr>
          <w:sz w:val="24"/>
          <w:szCs w:val="24"/>
        </w:rPr>
      </w:pPr>
    </w:p>
    <w:p w14:paraId="6AB0E5DB" w14:textId="77777777" w:rsidR="001F5E06" w:rsidRPr="00837604" w:rsidRDefault="001F5E06">
      <w:pPr>
        <w:numPr>
          <w:ilvl w:val="0"/>
          <w:numId w:val="24"/>
        </w:numPr>
        <w:spacing w:before="240" w:after="0"/>
        <w:contextualSpacing/>
        <w:jc w:val="both"/>
        <w:rPr>
          <w:sz w:val="24"/>
          <w:szCs w:val="24"/>
        </w:rPr>
      </w:pPr>
      <w:r w:rsidRPr="00837604">
        <w:rPr>
          <w:sz w:val="24"/>
          <w:szCs w:val="24"/>
        </w:rPr>
        <w:t>Obveze i ovlasti članova Povjerenstva su:</w:t>
      </w:r>
    </w:p>
    <w:p w14:paraId="1F6EE218" w14:textId="77777777" w:rsidR="001F5E06" w:rsidRPr="00837604" w:rsidRDefault="001F5E06">
      <w:pPr>
        <w:numPr>
          <w:ilvl w:val="0"/>
          <w:numId w:val="14"/>
        </w:numPr>
        <w:spacing w:after="0"/>
        <w:jc w:val="both"/>
        <w:rPr>
          <w:sz w:val="24"/>
          <w:szCs w:val="24"/>
        </w:rPr>
      </w:pPr>
      <w:r w:rsidRPr="00837604">
        <w:rPr>
          <w:sz w:val="24"/>
          <w:szCs w:val="24"/>
        </w:rPr>
        <w:t xml:space="preserve">priprema postupka jednostavne nabave: dogovor oko uvjeta vezanih za predmet nabave, kriterija za odabir ponuda, potrebnog sadržaja Poziva na dostavu ponuda, tehničkih specifikacija, ponudbenog troškovnika i ostalih dokumenata vezanih za predmetnu nabavu </w:t>
      </w:r>
    </w:p>
    <w:p w14:paraId="7BE47CE5" w14:textId="77777777" w:rsidR="001F5E06" w:rsidRPr="00837604" w:rsidRDefault="001F5E06">
      <w:pPr>
        <w:numPr>
          <w:ilvl w:val="0"/>
          <w:numId w:val="14"/>
        </w:numPr>
        <w:jc w:val="both"/>
        <w:rPr>
          <w:sz w:val="24"/>
          <w:szCs w:val="24"/>
        </w:rPr>
      </w:pPr>
      <w:r w:rsidRPr="00837604">
        <w:rPr>
          <w:sz w:val="24"/>
          <w:szCs w:val="24"/>
        </w:rPr>
        <w:t>provedba postupka jednostavne nabave: slanje poziva za dostavu ponuda, otvaranje pristiglih ponuda, sastavljanje zapisnika o otvaranju, pregledu i ocjeni ponuda, odabir najpovoljnije ponude sukladno uvjetima propisanim Pozivom na dostavu ponuda, prijedlog za donošenje Odluke o odabiru ili Odluke o poništenju.</w:t>
      </w:r>
    </w:p>
    <w:p w14:paraId="079856A7" w14:textId="77777777" w:rsidR="001F5E06" w:rsidRPr="00837604" w:rsidRDefault="001F5E06" w:rsidP="001F5E06">
      <w:pPr>
        <w:spacing w:after="0"/>
        <w:jc w:val="both"/>
        <w:rPr>
          <w:b/>
          <w:sz w:val="24"/>
          <w:szCs w:val="24"/>
        </w:rPr>
      </w:pPr>
      <w:r w:rsidRPr="00837604">
        <w:rPr>
          <w:b/>
          <w:sz w:val="24"/>
          <w:szCs w:val="24"/>
        </w:rPr>
        <w:lastRenderedPageBreak/>
        <w:t>Tijek postupka</w:t>
      </w:r>
    </w:p>
    <w:p w14:paraId="7A410913" w14:textId="77777777" w:rsidR="001F5E06" w:rsidRPr="00837604" w:rsidRDefault="001F5E06" w:rsidP="001F5E06">
      <w:pPr>
        <w:spacing w:after="0"/>
        <w:jc w:val="center"/>
        <w:rPr>
          <w:b/>
          <w:sz w:val="24"/>
          <w:szCs w:val="24"/>
        </w:rPr>
      </w:pPr>
      <w:r w:rsidRPr="00837604">
        <w:rPr>
          <w:b/>
          <w:sz w:val="24"/>
          <w:szCs w:val="24"/>
        </w:rPr>
        <w:t>Članak 10.</w:t>
      </w:r>
    </w:p>
    <w:p w14:paraId="2C0617E3" w14:textId="77777777" w:rsidR="001F5E06" w:rsidRPr="00837604" w:rsidRDefault="001F5E06">
      <w:pPr>
        <w:numPr>
          <w:ilvl w:val="0"/>
          <w:numId w:val="26"/>
        </w:numPr>
        <w:contextualSpacing/>
        <w:jc w:val="both"/>
        <w:rPr>
          <w:sz w:val="24"/>
          <w:szCs w:val="24"/>
        </w:rPr>
      </w:pPr>
      <w:r w:rsidRPr="00837604">
        <w:rPr>
          <w:sz w:val="24"/>
          <w:szCs w:val="24"/>
        </w:rPr>
        <w:t>Postupak započinje danom donošenja Odluke o početku postupka jednostavne nabave i imenovanju članova stručnog povjerenstva od strane čelnika naručitelja odnosno općinskog načelnika.</w:t>
      </w:r>
    </w:p>
    <w:p w14:paraId="00CF2E38" w14:textId="77777777" w:rsidR="001F5E06" w:rsidRPr="00837604" w:rsidRDefault="001F5E06" w:rsidP="001F5E06">
      <w:pPr>
        <w:ind w:left="720"/>
        <w:contextualSpacing/>
        <w:jc w:val="both"/>
        <w:rPr>
          <w:sz w:val="24"/>
          <w:szCs w:val="24"/>
        </w:rPr>
      </w:pPr>
    </w:p>
    <w:p w14:paraId="272CCA26" w14:textId="77777777" w:rsidR="001F5E06" w:rsidRPr="00837604" w:rsidRDefault="001F5E06">
      <w:pPr>
        <w:numPr>
          <w:ilvl w:val="0"/>
          <w:numId w:val="26"/>
        </w:numPr>
        <w:contextualSpacing/>
        <w:jc w:val="both"/>
        <w:rPr>
          <w:sz w:val="24"/>
          <w:szCs w:val="24"/>
        </w:rPr>
      </w:pPr>
      <w:r w:rsidRPr="00837604">
        <w:rPr>
          <w:sz w:val="24"/>
          <w:szCs w:val="24"/>
        </w:rPr>
        <w:t xml:space="preserve">Odluka o početku postupka jednostavne nabave sastoji se od: </w:t>
      </w:r>
    </w:p>
    <w:p w14:paraId="7C53E94C" w14:textId="77777777" w:rsidR="001F5E06" w:rsidRPr="00837604" w:rsidRDefault="001F5E06">
      <w:pPr>
        <w:numPr>
          <w:ilvl w:val="0"/>
          <w:numId w:val="17"/>
        </w:numPr>
        <w:contextualSpacing/>
        <w:jc w:val="both"/>
        <w:rPr>
          <w:sz w:val="24"/>
          <w:szCs w:val="24"/>
        </w:rPr>
      </w:pPr>
      <w:r w:rsidRPr="00837604">
        <w:rPr>
          <w:sz w:val="24"/>
          <w:szCs w:val="24"/>
        </w:rPr>
        <w:t xml:space="preserve">naziva predmeta nabave, evidencijskog broja nabave, procijenjene vrijednosti nabave, CPV oznaka, naznake vrste postupka: Jednostavna nabava – e-Dostava s pozivom odabranim gospodarskim subjektima, naziva i adresa gospodarskih subjekata kojima će se uputiti Poziv na dostavu ponuda (uz obrazloženje u slučaju slanja Poziva na dostavu ponuda samo jednom gospodarskom subjektu), navoda o obvezi objave Poziva na dostavu ponuda te medija objave, </w:t>
      </w:r>
    </w:p>
    <w:p w14:paraId="3A29F79E" w14:textId="77777777" w:rsidR="001F5E06" w:rsidRPr="00837604" w:rsidRDefault="001F5E06">
      <w:pPr>
        <w:numPr>
          <w:ilvl w:val="0"/>
          <w:numId w:val="17"/>
        </w:numPr>
        <w:spacing w:after="0"/>
        <w:contextualSpacing/>
        <w:jc w:val="both"/>
        <w:rPr>
          <w:sz w:val="24"/>
          <w:szCs w:val="24"/>
        </w:rPr>
      </w:pPr>
      <w:r w:rsidRPr="00837604">
        <w:rPr>
          <w:sz w:val="24"/>
          <w:szCs w:val="24"/>
        </w:rPr>
        <w:t>imena i prezimena članova povjerenstva za provedbu postupka jednostavne nabave, obaveza i ovlasti članova povjerenstva za provedbu postupka jednostavne nabave</w:t>
      </w:r>
    </w:p>
    <w:p w14:paraId="770D32F3" w14:textId="77777777" w:rsidR="001F5E06" w:rsidRPr="00837604" w:rsidRDefault="001F5E06" w:rsidP="001F5E06">
      <w:pPr>
        <w:spacing w:after="0"/>
        <w:ind w:left="1428"/>
        <w:contextualSpacing/>
        <w:jc w:val="both"/>
        <w:rPr>
          <w:sz w:val="24"/>
          <w:szCs w:val="24"/>
        </w:rPr>
      </w:pPr>
    </w:p>
    <w:p w14:paraId="50688A37" w14:textId="77777777" w:rsidR="001F5E06" w:rsidRPr="00837604" w:rsidRDefault="001F5E06">
      <w:pPr>
        <w:numPr>
          <w:ilvl w:val="0"/>
          <w:numId w:val="26"/>
        </w:numPr>
        <w:spacing w:after="0"/>
        <w:ind w:left="714" w:hanging="357"/>
        <w:contextualSpacing/>
        <w:jc w:val="both"/>
        <w:rPr>
          <w:sz w:val="24"/>
          <w:szCs w:val="24"/>
        </w:rPr>
      </w:pPr>
      <w:r w:rsidRPr="00837604">
        <w:rPr>
          <w:sz w:val="24"/>
          <w:szCs w:val="24"/>
        </w:rPr>
        <w:t>Odluka o početku postupka jednostavne nabave dostavlja se članovima Povjerenstva koji poduzimaju daljnje radnje u provedbi postupka.</w:t>
      </w:r>
    </w:p>
    <w:p w14:paraId="558B3639" w14:textId="77777777" w:rsidR="001F5E06" w:rsidRPr="00837604" w:rsidRDefault="001F5E06" w:rsidP="001F5E06">
      <w:pPr>
        <w:spacing w:after="0"/>
        <w:ind w:left="714"/>
        <w:contextualSpacing/>
        <w:jc w:val="both"/>
        <w:rPr>
          <w:sz w:val="24"/>
          <w:szCs w:val="24"/>
        </w:rPr>
      </w:pPr>
    </w:p>
    <w:p w14:paraId="58AC052B" w14:textId="77777777" w:rsidR="001F5E06" w:rsidRPr="00837604" w:rsidRDefault="001F5E06">
      <w:pPr>
        <w:pStyle w:val="box453040"/>
        <w:numPr>
          <w:ilvl w:val="0"/>
          <w:numId w:val="26"/>
        </w:numPr>
        <w:shd w:val="clear" w:color="auto" w:fill="FFFFFF"/>
        <w:spacing w:before="0" w:beforeAutospacing="0" w:after="0" w:afterAutospacing="0"/>
        <w:contextualSpacing/>
        <w:jc w:val="both"/>
        <w:textAlignment w:val="baseline"/>
      </w:pPr>
      <w:r w:rsidRPr="00837604">
        <w:rPr>
          <w:rFonts w:eastAsia="Calibri"/>
          <w:lang w:val="hr-HR" w:eastAsia="en-US"/>
        </w:rPr>
        <w:t>Članovi Povjerenstva obvezni su potpisati izjavu o postojanju ili nepostojanju sukoba interesa te je ažurirati bez odgađanja ako nastupe promjene, sve sukladno čl. 3. ovog Pravilnika i odredbama Zakona o javnoj nabavi.</w:t>
      </w:r>
    </w:p>
    <w:p w14:paraId="5A4F2201" w14:textId="77777777" w:rsidR="001F5E06" w:rsidRPr="00837604" w:rsidRDefault="001F5E06" w:rsidP="001F5E06">
      <w:pPr>
        <w:pStyle w:val="box453040"/>
        <w:shd w:val="clear" w:color="auto" w:fill="FFFFFF"/>
        <w:spacing w:before="0" w:beforeAutospacing="0" w:after="0" w:afterAutospacing="0"/>
        <w:ind w:left="720"/>
        <w:contextualSpacing/>
        <w:jc w:val="both"/>
        <w:textAlignment w:val="baseline"/>
      </w:pPr>
    </w:p>
    <w:p w14:paraId="28D862F8" w14:textId="77777777" w:rsidR="001F5E06" w:rsidRPr="00837604" w:rsidRDefault="001F5E06">
      <w:pPr>
        <w:pStyle w:val="box453040"/>
        <w:numPr>
          <w:ilvl w:val="0"/>
          <w:numId w:val="26"/>
        </w:numPr>
        <w:shd w:val="clear" w:color="auto" w:fill="FFFFFF"/>
        <w:spacing w:before="0" w:beforeAutospacing="0" w:after="0" w:afterAutospacing="0"/>
        <w:contextualSpacing/>
        <w:jc w:val="both"/>
        <w:textAlignment w:val="baseline"/>
      </w:pPr>
      <w:r w:rsidRPr="00837604">
        <w:rPr>
          <w:rFonts w:eastAsia="Calibri"/>
          <w:lang w:val="hr-HR" w:eastAsia="en-US"/>
        </w:rPr>
        <w:t>Kriterij za odabir ponude je:</w:t>
      </w:r>
    </w:p>
    <w:p w14:paraId="10599F6F" w14:textId="77777777" w:rsidR="001F5E06" w:rsidRPr="00837604" w:rsidRDefault="001F5E06">
      <w:pPr>
        <w:numPr>
          <w:ilvl w:val="0"/>
          <w:numId w:val="13"/>
        </w:numPr>
        <w:spacing w:after="0"/>
        <w:rPr>
          <w:sz w:val="24"/>
          <w:szCs w:val="24"/>
        </w:rPr>
      </w:pPr>
      <w:r w:rsidRPr="00837604">
        <w:rPr>
          <w:sz w:val="24"/>
          <w:szCs w:val="24"/>
        </w:rPr>
        <w:t>najniža cijena ili</w:t>
      </w:r>
    </w:p>
    <w:p w14:paraId="594628E9" w14:textId="77777777" w:rsidR="001F5E06" w:rsidRPr="00837604" w:rsidRDefault="001F5E06">
      <w:pPr>
        <w:numPr>
          <w:ilvl w:val="0"/>
          <w:numId w:val="13"/>
        </w:numPr>
        <w:spacing w:after="0"/>
        <w:rPr>
          <w:sz w:val="24"/>
          <w:szCs w:val="24"/>
        </w:rPr>
      </w:pPr>
      <w:r w:rsidRPr="00837604">
        <w:rPr>
          <w:sz w:val="24"/>
          <w:szCs w:val="24"/>
        </w:rPr>
        <w:t>ekonomski najpovoljnija ponuda</w:t>
      </w:r>
    </w:p>
    <w:p w14:paraId="739C4656" w14:textId="77777777" w:rsidR="001F5E06" w:rsidRPr="00837604" w:rsidRDefault="001F5E06" w:rsidP="001F5E06">
      <w:pPr>
        <w:spacing w:after="0"/>
        <w:ind w:left="720"/>
        <w:rPr>
          <w:sz w:val="24"/>
          <w:szCs w:val="24"/>
        </w:rPr>
      </w:pPr>
      <w:r w:rsidRPr="00837604">
        <w:rPr>
          <w:sz w:val="24"/>
          <w:szCs w:val="24"/>
        </w:rPr>
        <w:t>Ako je kriterij ekonomski najpovoljnija ponuda, u Pozivu za dostavu ponuda mora se navesti relativni značaj koji se pridaje svakom pojedinom kriteriju.</w:t>
      </w:r>
    </w:p>
    <w:p w14:paraId="4D434D53" w14:textId="77777777" w:rsidR="001F5E06" w:rsidRPr="00837604" w:rsidRDefault="001F5E06" w:rsidP="001F5E06">
      <w:pPr>
        <w:pStyle w:val="box453040"/>
        <w:shd w:val="clear" w:color="auto" w:fill="FFFFFF"/>
        <w:spacing w:before="0" w:beforeAutospacing="0" w:after="0" w:afterAutospacing="0"/>
        <w:ind w:left="720"/>
        <w:contextualSpacing/>
        <w:jc w:val="both"/>
        <w:textAlignment w:val="baseline"/>
      </w:pPr>
    </w:p>
    <w:p w14:paraId="29FA3B33" w14:textId="77777777" w:rsidR="001F5E06" w:rsidRPr="00837604" w:rsidRDefault="001F5E06">
      <w:pPr>
        <w:pStyle w:val="box453040"/>
        <w:numPr>
          <w:ilvl w:val="0"/>
          <w:numId w:val="26"/>
        </w:numPr>
        <w:shd w:val="clear" w:color="auto" w:fill="FFFFFF"/>
        <w:spacing w:before="0" w:beforeAutospacing="0" w:after="0" w:afterAutospacing="0"/>
        <w:contextualSpacing/>
        <w:jc w:val="both"/>
        <w:textAlignment w:val="baseline"/>
      </w:pPr>
      <w:r w:rsidRPr="00837604">
        <w:t>Elektronička ponuda mora sadržavati najmanje:</w:t>
      </w:r>
    </w:p>
    <w:p w14:paraId="7FBDE964" w14:textId="77777777" w:rsidR="001F5E06" w:rsidRPr="00837604" w:rsidRDefault="001F5E06">
      <w:pPr>
        <w:pStyle w:val="ColorfulList-Accent1"/>
        <w:numPr>
          <w:ilvl w:val="0"/>
          <w:numId w:val="27"/>
        </w:numPr>
        <w:jc w:val="both"/>
        <w:rPr>
          <w:sz w:val="24"/>
          <w:szCs w:val="24"/>
        </w:rPr>
      </w:pPr>
      <w:r w:rsidRPr="00837604">
        <w:rPr>
          <w:sz w:val="24"/>
          <w:szCs w:val="24"/>
        </w:rPr>
        <w:t>Uvez ponude</w:t>
      </w:r>
    </w:p>
    <w:p w14:paraId="33AFA7AD" w14:textId="77777777" w:rsidR="001F5E06" w:rsidRPr="00837604" w:rsidRDefault="001F5E06">
      <w:pPr>
        <w:pStyle w:val="ColorfulList-Accent1"/>
        <w:numPr>
          <w:ilvl w:val="0"/>
          <w:numId w:val="27"/>
        </w:numPr>
        <w:jc w:val="both"/>
        <w:rPr>
          <w:sz w:val="24"/>
          <w:szCs w:val="24"/>
        </w:rPr>
      </w:pPr>
      <w:r w:rsidRPr="00837604">
        <w:rPr>
          <w:sz w:val="24"/>
          <w:szCs w:val="24"/>
        </w:rPr>
        <w:t>Popunjeni eESPD obrazac (ili više njih, ako je primjenjivo)</w:t>
      </w:r>
    </w:p>
    <w:p w14:paraId="74C0658C" w14:textId="77777777" w:rsidR="001F5E06" w:rsidRPr="00837604" w:rsidRDefault="001F5E06">
      <w:pPr>
        <w:pStyle w:val="ColorfulList-Accent1"/>
        <w:numPr>
          <w:ilvl w:val="0"/>
          <w:numId w:val="27"/>
        </w:numPr>
        <w:jc w:val="both"/>
        <w:rPr>
          <w:sz w:val="24"/>
          <w:szCs w:val="24"/>
        </w:rPr>
      </w:pPr>
      <w:r w:rsidRPr="00837604">
        <w:rPr>
          <w:sz w:val="24"/>
          <w:szCs w:val="24"/>
        </w:rPr>
        <w:t>Popunjen troškovnik</w:t>
      </w:r>
    </w:p>
    <w:p w14:paraId="14049390" w14:textId="77777777" w:rsidR="001F5E06" w:rsidRPr="00837604" w:rsidRDefault="001F5E06">
      <w:pPr>
        <w:pStyle w:val="ColorfulList-Accent1"/>
        <w:numPr>
          <w:ilvl w:val="1"/>
          <w:numId w:val="27"/>
        </w:numPr>
        <w:jc w:val="both"/>
        <w:rPr>
          <w:sz w:val="24"/>
          <w:szCs w:val="24"/>
        </w:rPr>
      </w:pPr>
      <w:r w:rsidRPr="00837604">
        <w:rPr>
          <w:sz w:val="24"/>
          <w:szCs w:val="24"/>
        </w:rPr>
        <w:t>Troškovnik naručitelj prilaže dokumentaciji o nabavi za predmet / grupu. Ponuditelj mora popuniti troškovnik i učitati ga prilikom pripreme ponude na EOJN.</w:t>
      </w:r>
      <w:r w:rsidRPr="00837604">
        <w:rPr>
          <w:sz w:val="24"/>
          <w:szCs w:val="24"/>
        </w:rPr>
        <w:br/>
        <w:t>Troškovnik je izrađen u nestandardiziranom obliku, kao zasebni digitalni dokument u .xls ili .doc formatu.</w:t>
      </w:r>
      <w:r w:rsidRPr="00837604">
        <w:rPr>
          <w:sz w:val="24"/>
          <w:szCs w:val="24"/>
        </w:rPr>
        <w:br/>
        <w:t>Jedinične cijene svake stavke Troškovnika i ukupna cijena ponude bez PDV-a moraju biti zaokružene na dvije decimale.</w:t>
      </w:r>
      <w:r w:rsidRPr="00837604">
        <w:rPr>
          <w:sz w:val="24"/>
          <w:szCs w:val="24"/>
        </w:rPr>
        <w:br/>
        <w:t>U Troškovniku se ne smiju mijenjati količine ili opisi u pojedinim stavkama Troškovnika.</w:t>
      </w:r>
      <w:r w:rsidRPr="00837604">
        <w:rPr>
          <w:sz w:val="24"/>
          <w:szCs w:val="24"/>
        </w:rPr>
        <w:br/>
        <w:t>Ponuditelji nisu obvezni Troškovnik ovjeravati i/ili potpisivati.</w:t>
      </w:r>
    </w:p>
    <w:p w14:paraId="0E9DBDC7" w14:textId="77777777" w:rsidR="001F5E06" w:rsidRPr="00837604" w:rsidRDefault="001F5E06" w:rsidP="001F5E06">
      <w:pPr>
        <w:pStyle w:val="ColorfulList-Accent1"/>
        <w:ind w:left="1440"/>
        <w:jc w:val="both"/>
        <w:rPr>
          <w:sz w:val="24"/>
          <w:szCs w:val="24"/>
        </w:rPr>
      </w:pPr>
    </w:p>
    <w:p w14:paraId="54863330" w14:textId="77777777" w:rsidR="001F5E06" w:rsidRPr="00837604" w:rsidRDefault="001F5E06" w:rsidP="001F5E06">
      <w:pPr>
        <w:pStyle w:val="ColorfulList-Accent1"/>
        <w:ind w:left="360"/>
        <w:jc w:val="both"/>
        <w:rPr>
          <w:sz w:val="24"/>
          <w:szCs w:val="24"/>
        </w:rPr>
      </w:pPr>
      <w:r w:rsidRPr="00837604">
        <w:rPr>
          <w:sz w:val="24"/>
          <w:szCs w:val="24"/>
        </w:rPr>
        <w:t>(7) Način dostave ponude:</w:t>
      </w:r>
    </w:p>
    <w:p w14:paraId="3B66A59C" w14:textId="275E2692" w:rsidR="001F5E06" w:rsidRPr="00837604" w:rsidRDefault="001F5E06" w:rsidP="001F5E06">
      <w:pPr>
        <w:pStyle w:val="ColorfulList-Accent1"/>
        <w:ind w:left="360"/>
        <w:jc w:val="both"/>
        <w:rPr>
          <w:sz w:val="24"/>
          <w:szCs w:val="24"/>
        </w:rPr>
      </w:pPr>
      <w:r w:rsidRPr="00837604">
        <w:rPr>
          <w:sz w:val="24"/>
          <w:szCs w:val="24"/>
        </w:rPr>
        <w:t>Ponuda se dostavlja elektroničkim sredstvima komunikacije putem EOJN RH. Sukladno Z</w:t>
      </w:r>
      <w:r w:rsidR="001A2921" w:rsidRPr="00837604">
        <w:rPr>
          <w:sz w:val="24"/>
          <w:szCs w:val="24"/>
        </w:rPr>
        <w:t>akonu o javnoj nabavi</w:t>
      </w:r>
      <w:r w:rsidRPr="00837604">
        <w:rPr>
          <w:sz w:val="24"/>
          <w:szCs w:val="24"/>
        </w:rPr>
        <w:t xml:space="preserve"> smatra se da ponuda dostavljena elektroničkim sredstvima komunikacije putem EOJN RH obvezuje ponuditelja u roku valjanosti ponude neovisno o tome je li potpisana ili nije te da naručitelj ne smije odbiti takvu ponudu samo zbog tog razloga.</w:t>
      </w:r>
    </w:p>
    <w:p w14:paraId="6BEC1E19" w14:textId="77777777" w:rsidR="001F5E06" w:rsidRPr="00837604" w:rsidRDefault="001F5E06" w:rsidP="001F5E06">
      <w:pPr>
        <w:pStyle w:val="ColorfulList-Accent1"/>
        <w:ind w:left="360"/>
        <w:jc w:val="both"/>
        <w:rPr>
          <w:sz w:val="24"/>
          <w:szCs w:val="24"/>
        </w:rPr>
      </w:pPr>
    </w:p>
    <w:p w14:paraId="5C4B8969" w14:textId="77777777" w:rsidR="001F5E06" w:rsidRPr="00837604" w:rsidRDefault="001F5E06" w:rsidP="001F5E06">
      <w:pPr>
        <w:pStyle w:val="ColorfulList-Accent1"/>
        <w:ind w:left="360"/>
        <w:jc w:val="both"/>
        <w:rPr>
          <w:b/>
          <w:bCs/>
          <w:sz w:val="24"/>
          <w:szCs w:val="24"/>
        </w:rPr>
      </w:pPr>
      <w:r w:rsidRPr="00837604">
        <w:rPr>
          <w:sz w:val="24"/>
          <w:szCs w:val="24"/>
        </w:rPr>
        <w:t>(8) Kriterij za kvalitativni odabir gospodarskog subjekta:</w:t>
      </w:r>
    </w:p>
    <w:p w14:paraId="58E36360" w14:textId="77777777" w:rsidR="001F5E06" w:rsidRPr="00837604" w:rsidRDefault="001F5E06" w:rsidP="001F5E06">
      <w:pPr>
        <w:pStyle w:val="ColorfulList-Accent1"/>
        <w:ind w:left="360"/>
        <w:jc w:val="both"/>
        <w:rPr>
          <w:sz w:val="24"/>
          <w:szCs w:val="24"/>
        </w:rPr>
      </w:pPr>
      <w:r w:rsidRPr="00837604">
        <w:rPr>
          <w:b/>
          <w:bCs/>
          <w:sz w:val="24"/>
          <w:szCs w:val="24"/>
        </w:rPr>
        <w:tab/>
        <w:t xml:space="preserve">- </w:t>
      </w:r>
      <w:r w:rsidRPr="00837604">
        <w:rPr>
          <w:sz w:val="24"/>
          <w:szCs w:val="24"/>
        </w:rPr>
        <w:t>korištenje ESPD-a za ispunjavanje kriterija za kvalitativni odabir gospodarskog subjekta</w:t>
      </w:r>
    </w:p>
    <w:p w14:paraId="266838BC" w14:textId="77777777" w:rsidR="001F5E06" w:rsidRPr="00837604" w:rsidRDefault="001F5E06" w:rsidP="001F5E06">
      <w:pPr>
        <w:pStyle w:val="ColorfulList-Accent1"/>
        <w:ind w:left="360"/>
        <w:jc w:val="both"/>
        <w:rPr>
          <w:sz w:val="24"/>
          <w:szCs w:val="24"/>
        </w:rPr>
      </w:pPr>
    </w:p>
    <w:p w14:paraId="07555C7E" w14:textId="77777777" w:rsidR="001F5E06" w:rsidRPr="00837604" w:rsidRDefault="001F5E06" w:rsidP="001F5E06">
      <w:pPr>
        <w:pStyle w:val="ColorfulList-Accent1"/>
        <w:ind w:left="360"/>
        <w:jc w:val="both"/>
        <w:rPr>
          <w:sz w:val="24"/>
          <w:szCs w:val="24"/>
        </w:rPr>
      </w:pPr>
      <w:r w:rsidRPr="00837604">
        <w:rPr>
          <w:sz w:val="24"/>
          <w:szCs w:val="24"/>
        </w:rPr>
        <w:t>(9) Kriterij za odabir gospodarskog subjekta (uvjeti sposobnosti):</w:t>
      </w:r>
    </w:p>
    <w:p w14:paraId="70C9F93B" w14:textId="77777777" w:rsidR="001F5E06" w:rsidRPr="00837604" w:rsidRDefault="001F5E06" w:rsidP="001F5E06">
      <w:pPr>
        <w:pStyle w:val="ColorfulList-Accent1"/>
        <w:ind w:left="360"/>
        <w:rPr>
          <w:sz w:val="24"/>
          <w:szCs w:val="24"/>
        </w:rPr>
      </w:pPr>
    </w:p>
    <w:p w14:paraId="0F6B33C3" w14:textId="77777777" w:rsidR="001F5E06" w:rsidRPr="00837604" w:rsidRDefault="001F5E06" w:rsidP="001F5E06">
      <w:pPr>
        <w:pStyle w:val="ColorfulList-Accent1"/>
        <w:ind w:left="0"/>
        <w:rPr>
          <w:sz w:val="24"/>
          <w:szCs w:val="24"/>
        </w:rPr>
      </w:pPr>
      <w:r w:rsidRPr="00837604">
        <w:rPr>
          <w:b/>
          <w:bCs/>
          <w:sz w:val="24"/>
          <w:szCs w:val="24"/>
        </w:rPr>
        <w:t xml:space="preserve">1. Obavezne osnove za isključenje: </w:t>
      </w:r>
    </w:p>
    <w:p w14:paraId="1EAD85E6" w14:textId="77777777" w:rsidR="001F5E06" w:rsidRPr="00837604" w:rsidRDefault="001F5E06" w:rsidP="001F5E06">
      <w:pPr>
        <w:pStyle w:val="Odlomakpopisa"/>
        <w:keepLines/>
        <w:spacing w:after="160" w:line="240" w:lineRule="auto"/>
        <w:jc w:val="both"/>
        <w:rPr>
          <w:b/>
          <w:bCs/>
          <w:sz w:val="24"/>
          <w:szCs w:val="24"/>
        </w:rPr>
      </w:pPr>
      <w:r w:rsidRPr="00837604">
        <w:rPr>
          <w:b/>
          <w:bCs/>
          <w:sz w:val="24"/>
          <w:szCs w:val="24"/>
        </w:rPr>
        <w:t>a) Osnove povezane sa kaznenim presudama</w:t>
      </w:r>
    </w:p>
    <w:p w14:paraId="01F69C07" w14:textId="77777777" w:rsidR="001F5E06" w:rsidRPr="00837604" w:rsidRDefault="001F5E06" w:rsidP="001A2921">
      <w:pPr>
        <w:keepLines/>
        <w:spacing w:line="240" w:lineRule="auto"/>
        <w:ind w:left="709"/>
        <w:jc w:val="both"/>
        <w:rPr>
          <w:b/>
          <w:bCs/>
          <w:sz w:val="24"/>
          <w:szCs w:val="24"/>
        </w:rPr>
      </w:pPr>
      <w:r w:rsidRPr="00837604">
        <w:rPr>
          <w:b/>
          <w:bCs/>
          <w:sz w:val="24"/>
          <w:szCs w:val="24"/>
        </w:rPr>
        <w:t xml:space="preserve">Za potrebe utvrđivanja da ne postoje okolnosti iz ove točke, gospodarski subjekt dostavlja: </w:t>
      </w:r>
    </w:p>
    <w:p w14:paraId="6CCC795B" w14:textId="77777777" w:rsidR="001F5E06" w:rsidRPr="00837604" w:rsidRDefault="001F5E06" w:rsidP="001F5E06">
      <w:pPr>
        <w:keepLines/>
        <w:spacing w:line="240" w:lineRule="auto"/>
        <w:ind w:firstLine="709"/>
        <w:jc w:val="both"/>
        <w:rPr>
          <w:b/>
          <w:bCs/>
          <w:sz w:val="24"/>
          <w:szCs w:val="24"/>
        </w:rPr>
      </w:pPr>
      <w:r w:rsidRPr="00837604">
        <w:rPr>
          <w:b/>
          <w:bCs/>
          <w:sz w:val="24"/>
          <w:szCs w:val="24"/>
        </w:rPr>
        <w:t>- ispunjeni ESPD obrazac.</w:t>
      </w:r>
    </w:p>
    <w:p w14:paraId="50C666A1" w14:textId="77777777" w:rsidR="00F27E75" w:rsidRPr="00837604" w:rsidRDefault="001F5E06" w:rsidP="00660B44">
      <w:pPr>
        <w:keepLines/>
        <w:spacing w:line="240" w:lineRule="auto"/>
        <w:ind w:left="709"/>
        <w:jc w:val="both"/>
        <w:rPr>
          <w:sz w:val="24"/>
          <w:szCs w:val="24"/>
        </w:rPr>
      </w:pPr>
      <w:r w:rsidRPr="00837604">
        <w:rPr>
          <w:sz w:val="24"/>
          <w:szCs w:val="24"/>
        </w:rPr>
        <w:t xml:space="preserve">Povjerenstvo može odrediti da će, uz ispunjeni ESPD obrazac, </w:t>
      </w:r>
      <w:r w:rsidR="00660B44" w:rsidRPr="00837604">
        <w:rPr>
          <w:sz w:val="24"/>
          <w:szCs w:val="24"/>
        </w:rPr>
        <w:t xml:space="preserve">a prije donošenja odluke provjeriti informacije navedene u ESPD-u kod nadležnog tijela za vođenje službene evidencije o tim podacima sukladno posebnom propisu i zatražiti izdavanje potvrde o tome, ili uvidom u popratne dokumente ili dokaze koje već posjeduje ili izravnim pristupom elektroničkim sredstvima komunikacije besplatnoj nacionalnoj bazi podataka na hrvatskom jeziku ili </w:t>
      </w:r>
      <w:r w:rsidRPr="00837604">
        <w:rPr>
          <w:sz w:val="24"/>
          <w:szCs w:val="24"/>
        </w:rPr>
        <w:t xml:space="preserve">zahtijevati samo od ponuditelja koji je podnio ekonomski najpovoljniju ponudu dostavu ažuriranih popratnih dokumenata, kojima se dokazuju navodi u ESPD obrascu, u primjerenom roku, ne kraćem od 5 (pet) dana, osim ako već posjeduje te dokumente. </w:t>
      </w:r>
    </w:p>
    <w:p w14:paraId="7B587678" w14:textId="0F97E204" w:rsidR="001F5E06" w:rsidRPr="00837604" w:rsidRDefault="001F5E06" w:rsidP="00660B44">
      <w:pPr>
        <w:keepLines/>
        <w:spacing w:line="240" w:lineRule="auto"/>
        <w:ind w:left="709"/>
        <w:jc w:val="both"/>
        <w:rPr>
          <w:sz w:val="24"/>
          <w:szCs w:val="24"/>
        </w:rPr>
      </w:pPr>
      <w:r w:rsidRPr="00837604">
        <w:rPr>
          <w:sz w:val="24"/>
          <w:szCs w:val="24"/>
        </w:rPr>
        <w:t>Povjerenstvo će prihvatiti sljedeće dokumente kao dovoljan dokaz da ne postoje osnove za isključenje gospodarskog subjekta:</w:t>
      </w:r>
    </w:p>
    <w:p w14:paraId="0BC5C56B" w14:textId="77777777" w:rsidR="001F5E06" w:rsidRPr="00837604" w:rsidRDefault="001F5E06">
      <w:pPr>
        <w:pStyle w:val="Odlomakpopisa"/>
        <w:keepLines/>
        <w:numPr>
          <w:ilvl w:val="1"/>
          <w:numId w:val="29"/>
        </w:numPr>
        <w:spacing w:line="240" w:lineRule="auto"/>
        <w:jc w:val="both"/>
        <w:rPr>
          <w:sz w:val="24"/>
          <w:szCs w:val="24"/>
        </w:rPr>
      </w:pPr>
      <w:r w:rsidRPr="00837604">
        <w:rPr>
          <w:sz w:val="24"/>
          <w:szCs w:val="24"/>
        </w:rPr>
        <w:t>Izjavu s ovjerenim potpisom kod nadležne sudske ili upravne vlasti, javnog bilježnika ili strukovnog ili trgovinskog tijela, kojom gospodarski subjekt te osobe iz članka 251. Zakona o javnoj nabavi potvrđuju da u odnosu na njih nisu ispunjene osnove za isključenje propisane člankom 251. stavcima 1., 2. i 3. Zakona o javnoj nabavi.</w:t>
      </w:r>
    </w:p>
    <w:p w14:paraId="75F7CA8B" w14:textId="77777777" w:rsidR="00F24236" w:rsidRPr="00837604" w:rsidRDefault="00F24236" w:rsidP="00F24236">
      <w:pPr>
        <w:pStyle w:val="Odlomakpopisa"/>
        <w:jc w:val="both"/>
        <w:rPr>
          <w:sz w:val="24"/>
          <w:szCs w:val="24"/>
        </w:rPr>
      </w:pPr>
    </w:p>
    <w:p w14:paraId="63571672" w14:textId="19F56386" w:rsidR="00F24236" w:rsidRPr="00837604" w:rsidRDefault="00F24236" w:rsidP="00F24236">
      <w:pPr>
        <w:pStyle w:val="Odlomakpopisa"/>
        <w:jc w:val="both"/>
        <w:rPr>
          <w:sz w:val="24"/>
          <w:szCs w:val="24"/>
        </w:rPr>
      </w:pPr>
      <w:r w:rsidRPr="00837604">
        <w:rPr>
          <w:sz w:val="24"/>
          <w:szCs w:val="24"/>
        </w:rPr>
        <w:t>Navedene odredbe odnose se na sve gospodarske subjekte u ponudi, ali ne na podugovaratelje podugovaratelja ili na subjekte koji se nalaze niže u podugovarateljskom lancu.</w:t>
      </w:r>
    </w:p>
    <w:p w14:paraId="765E87A7" w14:textId="77777777" w:rsidR="001F5E06" w:rsidRPr="00837604" w:rsidRDefault="001F5E06" w:rsidP="001A2921">
      <w:pPr>
        <w:ind w:left="709"/>
        <w:contextualSpacing/>
        <w:jc w:val="both"/>
        <w:rPr>
          <w:sz w:val="24"/>
          <w:szCs w:val="24"/>
        </w:rPr>
      </w:pPr>
      <w:r w:rsidRPr="00837604">
        <w:rPr>
          <w:sz w:val="24"/>
          <w:szCs w:val="24"/>
        </w:rPr>
        <w:t>Ako ponuditelj ne dostavi ažurirane popratne dokumente u ostavljenom roku ili njima ne dokaže da ispunjava uvjete, Naručitelj je obvezan odbiti ponudu.</w:t>
      </w:r>
    </w:p>
    <w:p w14:paraId="23870F53" w14:textId="77777777" w:rsidR="001F5E06" w:rsidRPr="00837604" w:rsidRDefault="001F5E06" w:rsidP="001F5E06">
      <w:pPr>
        <w:keepLines/>
        <w:spacing w:line="240" w:lineRule="auto"/>
        <w:jc w:val="both"/>
        <w:rPr>
          <w:sz w:val="24"/>
          <w:szCs w:val="24"/>
        </w:rPr>
      </w:pPr>
    </w:p>
    <w:p w14:paraId="0F63AE29" w14:textId="77777777" w:rsidR="001F5E06" w:rsidRPr="00837604" w:rsidRDefault="001F5E06">
      <w:pPr>
        <w:pStyle w:val="Odlomakpopisa"/>
        <w:keepLines/>
        <w:numPr>
          <w:ilvl w:val="0"/>
          <w:numId w:val="28"/>
        </w:numPr>
        <w:spacing w:after="160" w:line="240" w:lineRule="auto"/>
        <w:jc w:val="both"/>
        <w:rPr>
          <w:b/>
          <w:bCs/>
          <w:sz w:val="24"/>
          <w:szCs w:val="24"/>
        </w:rPr>
      </w:pPr>
      <w:r w:rsidRPr="00837604">
        <w:rPr>
          <w:b/>
          <w:bCs/>
          <w:sz w:val="24"/>
          <w:szCs w:val="24"/>
        </w:rPr>
        <w:lastRenderedPageBreak/>
        <w:t>Osnove povezane s plaćanjem dospjelih poreza i obveza za mirovinsko i zdravstveno osiguranje</w:t>
      </w:r>
    </w:p>
    <w:p w14:paraId="7E1D078C" w14:textId="77777777" w:rsidR="001F5E06" w:rsidRPr="00837604" w:rsidRDefault="001F5E06" w:rsidP="001A2921">
      <w:pPr>
        <w:keepLines/>
        <w:spacing w:line="240" w:lineRule="auto"/>
        <w:ind w:left="709"/>
        <w:jc w:val="both"/>
        <w:rPr>
          <w:b/>
          <w:bCs/>
          <w:sz w:val="24"/>
          <w:szCs w:val="24"/>
        </w:rPr>
      </w:pPr>
      <w:r w:rsidRPr="00837604">
        <w:rPr>
          <w:b/>
          <w:bCs/>
          <w:sz w:val="24"/>
          <w:szCs w:val="24"/>
        </w:rPr>
        <w:t xml:space="preserve">Za potrebe utvrđivanja  da ne postoje okolnosti iz ove točke, gospodarski subjekt dostavlja: </w:t>
      </w:r>
    </w:p>
    <w:p w14:paraId="3AB78FF4" w14:textId="77777777" w:rsidR="001F5E06" w:rsidRPr="00837604" w:rsidRDefault="001F5E06" w:rsidP="001F5E06">
      <w:pPr>
        <w:keepLines/>
        <w:spacing w:line="240" w:lineRule="auto"/>
        <w:ind w:firstLine="709"/>
        <w:jc w:val="both"/>
        <w:rPr>
          <w:b/>
          <w:bCs/>
          <w:sz w:val="24"/>
          <w:szCs w:val="24"/>
        </w:rPr>
      </w:pPr>
      <w:r w:rsidRPr="00837604">
        <w:rPr>
          <w:b/>
          <w:bCs/>
          <w:sz w:val="24"/>
          <w:szCs w:val="24"/>
        </w:rPr>
        <w:t>- ispunjeni ESPD obrazac.</w:t>
      </w:r>
    </w:p>
    <w:p w14:paraId="2F1A547D" w14:textId="77777777" w:rsidR="001F5E06" w:rsidRPr="00837604" w:rsidRDefault="001F5E06" w:rsidP="001A2921">
      <w:pPr>
        <w:keepLines/>
        <w:spacing w:line="240" w:lineRule="auto"/>
        <w:ind w:left="709"/>
        <w:jc w:val="both"/>
        <w:rPr>
          <w:sz w:val="24"/>
          <w:szCs w:val="24"/>
        </w:rPr>
      </w:pPr>
      <w:r w:rsidRPr="00837604">
        <w:rPr>
          <w:sz w:val="24"/>
          <w:szCs w:val="24"/>
        </w:rPr>
        <w:t xml:space="preserve">Povjerenstvo može odrediti da će prije donošenja odluke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202818E0" w14:textId="77777777" w:rsidR="001F5E06" w:rsidRPr="00837604" w:rsidRDefault="001F5E06" w:rsidP="001A2921">
      <w:pPr>
        <w:keepLines/>
        <w:spacing w:line="240" w:lineRule="auto"/>
        <w:ind w:left="709"/>
        <w:jc w:val="both"/>
        <w:rPr>
          <w:sz w:val="24"/>
          <w:szCs w:val="24"/>
        </w:rPr>
      </w:pPr>
      <w:r w:rsidRPr="00837604">
        <w:rPr>
          <w:sz w:val="24"/>
          <w:szCs w:val="24"/>
        </w:rPr>
        <w:t xml:space="preserve">Ako se ne može obaviti provjera ili ishoditi potvrda naručitelj će od ponuditelja koji je podnio ekonomski najpovoljniju ponudu zatražiti da u primjerenom roku, ne kraćem od 5 (pet) dana, dostavi ažurirane popratne dokumente kojima dokazuje da ne postoje osnove za isključenje:  </w:t>
      </w:r>
    </w:p>
    <w:p w14:paraId="3D4F1E92" w14:textId="77777777" w:rsidR="001F5E06" w:rsidRPr="00837604" w:rsidRDefault="001F5E06">
      <w:pPr>
        <w:pStyle w:val="Odlomakpopisa"/>
        <w:keepLines/>
        <w:numPr>
          <w:ilvl w:val="1"/>
          <w:numId w:val="29"/>
        </w:numPr>
        <w:spacing w:line="240" w:lineRule="auto"/>
        <w:jc w:val="both"/>
        <w:rPr>
          <w:sz w:val="24"/>
          <w:szCs w:val="24"/>
        </w:rPr>
      </w:pPr>
      <w:r w:rsidRPr="00837604">
        <w:rPr>
          <w:sz w:val="24"/>
          <w:szCs w:val="24"/>
        </w:rPr>
        <w:t xml:space="preserve">potvrdu porezne uprave ili drugog nadležnog tijela u državi poslovnog nastana gospodarskog subjekta kojom se dokazuje da ne postoje navedene osnove za isključenje.   </w:t>
      </w:r>
    </w:p>
    <w:p w14:paraId="1F548EAC" w14:textId="77777777" w:rsidR="001F5E06" w:rsidRPr="00837604" w:rsidRDefault="001F5E06" w:rsidP="001A2921">
      <w:pPr>
        <w:keepLines/>
        <w:spacing w:line="240" w:lineRule="auto"/>
        <w:ind w:left="709"/>
        <w:jc w:val="both"/>
        <w:rPr>
          <w:sz w:val="24"/>
          <w:szCs w:val="24"/>
        </w:rPr>
      </w:pPr>
      <w:r w:rsidRPr="00837604">
        <w:rPr>
          <w:sz w:val="24"/>
          <w:szCs w:val="24"/>
        </w:rPr>
        <w:t xml:space="preserve">Ako se u državi poslovnog nastana gospodarskog subjekta, odnosno državi čiji je osoba državljanin ne izdaju gore navedeni dokumenti, gospodarski subjekt dostavlja:  </w:t>
      </w:r>
    </w:p>
    <w:p w14:paraId="09F228D7" w14:textId="77777777" w:rsidR="001F5E06" w:rsidRPr="00837604" w:rsidRDefault="001F5E06">
      <w:pPr>
        <w:pStyle w:val="Odlomakpopisa"/>
        <w:keepLines/>
        <w:numPr>
          <w:ilvl w:val="1"/>
          <w:numId w:val="29"/>
        </w:numPr>
        <w:spacing w:line="240" w:lineRule="auto"/>
        <w:jc w:val="both"/>
        <w:rPr>
          <w:sz w:val="24"/>
          <w:szCs w:val="24"/>
        </w:rPr>
      </w:pPr>
      <w:r w:rsidRPr="00837604">
        <w:rPr>
          <w:sz w:val="24"/>
          <w:szCs w:val="24"/>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2A15771B" w14:textId="77777777" w:rsidR="001F5E06" w:rsidRPr="00837604" w:rsidRDefault="001F5E06" w:rsidP="001A2921">
      <w:pPr>
        <w:keepLines/>
        <w:spacing w:line="240" w:lineRule="auto"/>
        <w:ind w:left="709"/>
        <w:jc w:val="both"/>
        <w:rPr>
          <w:sz w:val="24"/>
          <w:szCs w:val="24"/>
        </w:rPr>
      </w:pPr>
      <w:r w:rsidRPr="00837604">
        <w:rPr>
          <w:sz w:val="24"/>
          <w:szCs w:val="24"/>
        </w:rPr>
        <w:t>Javni naručitelj obvezan je prije isključenja gospodarskog subjekta kod kojeg je ostvarena osnova za isključenje zatražiti od gospodarskog subjekta da u primjerenom roku, ne kraćem od 5 (pet) dana, ispuni obveze plaćanja dospjelih poreznih obveza i obveza za mirovinsko i zdravstveno osiguranje koje su jednake ili veće od 1.000,00 eura.</w:t>
      </w:r>
    </w:p>
    <w:p w14:paraId="148706BA" w14:textId="77777777" w:rsidR="001F5E06" w:rsidRPr="00837604" w:rsidRDefault="001F5E06" w:rsidP="001A2921">
      <w:pPr>
        <w:keepLines/>
        <w:spacing w:line="240" w:lineRule="auto"/>
        <w:ind w:left="709"/>
        <w:jc w:val="both"/>
        <w:rPr>
          <w:sz w:val="24"/>
          <w:szCs w:val="24"/>
        </w:rPr>
      </w:pPr>
      <w:r w:rsidRPr="00837604">
        <w:rPr>
          <w:sz w:val="24"/>
          <w:szCs w:val="24"/>
        </w:rPr>
        <w:t>Iznimno, javni naručitelj neće isključiti gospodarskog subjekta iz postupka javne nabave:</w:t>
      </w:r>
    </w:p>
    <w:p w14:paraId="1B19BEBA" w14:textId="134FF30C" w:rsidR="001F5E06" w:rsidRPr="00837604" w:rsidRDefault="001F5E06" w:rsidP="001A2921">
      <w:pPr>
        <w:keepLines/>
        <w:spacing w:line="240" w:lineRule="auto"/>
        <w:ind w:left="709"/>
        <w:jc w:val="both"/>
        <w:rPr>
          <w:sz w:val="24"/>
          <w:szCs w:val="24"/>
        </w:rPr>
      </w:pPr>
      <w:r w:rsidRPr="00837604">
        <w:rPr>
          <w:sz w:val="24"/>
          <w:szCs w:val="24"/>
        </w:rPr>
        <w:t>1. ako ispuni obveze plaćanja dospjelih poreznih obveza i obveza za mirovinsko i zdravstveno osiguranje sukladno čl. 252 stavku 2. Z</w:t>
      </w:r>
      <w:r w:rsidR="001A2921" w:rsidRPr="00837604">
        <w:rPr>
          <w:sz w:val="24"/>
          <w:szCs w:val="24"/>
        </w:rPr>
        <w:t>akona o javnoj nabavi,</w:t>
      </w:r>
    </w:p>
    <w:p w14:paraId="45B69F0A" w14:textId="77777777" w:rsidR="001F5E06" w:rsidRPr="00837604" w:rsidRDefault="001F5E06" w:rsidP="001A2921">
      <w:pPr>
        <w:keepLines/>
        <w:spacing w:line="240" w:lineRule="auto"/>
        <w:ind w:left="709"/>
        <w:jc w:val="both"/>
        <w:rPr>
          <w:sz w:val="24"/>
          <w:szCs w:val="24"/>
        </w:rPr>
      </w:pPr>
      <w:r w:rsidRPr="00837604">
        <w:rPr>
          <w:sz w:val="24"/>
          <w:szCs w:val="24"/>
        </w:rPr>
        <w:t>2. ako su obveze plaćanja dospjelih poreznih obveza i obveza za mirovinsko i zdravstveno osiguranje manje od 1.000,00 eura ili</w:t>
      </w:r>
    </w:p>
    <w:p w14:paraId="0A0028B0" w14:textId="77777777" w:rsidR="001F5E06" w:rsidRPr="00837604" w:rsidRDefault="001F5E06" w:rsidP="001A2921">
      <w:pPr>
        <w:keepLines/>
        <w:spacing w:line="240" w:lineRule="auto"/>
        <w:ind w:left="709"/>
        <w:jc w:val="both"/>
        <w:rPr>
          <w:sz w:val="24"/>
          <w:szCs w:val="24"/>
        </w:rPr>
      </w:pPr>
      <w:r w:rsidRPr="00837604">
        <w:rPr>
          <w:sz w:val="24"/>
          <w:szCs w:val="24"/>
        </w:rPr>
        <w:t>3. ako mu sukladno posebnom propisu plaćanje obveza nije dopušteno ili mu je odobrena odgoda plaćanja.</w:t>
      </w:r>
    </w:p>
    <w:p w14:paraId="4325AA8D" w14:textId="77777777" w:rsidR="001F5E06" w:rsidRPr="00837604" w:rsidRDefault="001F5E06" w:rsidP="001A2921">
      <w:pPr>
        <w:ind w:left="709"/>
        <w:jc w:val="both"/>
        <w:rPr>
          <w:sz w:val="24"/>
          <w:szCs w:val="24"/>
        </w:rPr>
      </w:pPr>
      <w:r w:rsidRPr="00837604">
        <w:rPr>
          <w:sz w:val="24"/>
          <w:szCs w:val="24"/>
        </w:rPr>
        <w:t>Navedene odredbe odnose se na sve gospodarske subjekte u ponudi, ali ne na podugovaratelje podugovaratelja ili na subjekte koji se nalaze niže u podugovarateljskom lancu.</w:t>
      </w:r>
    </w:p>
    <w:p w14:paraId="170CA90F" w14:textId="77777777" w:rsidR="001F5E06" w:rsidRPr="00837604" w:rsidRDefault="001F5E06" w:rsidP="001A2921">
      <w:pPr>
        <w:ind w:left="709"/>
        <w:contextualSpacing/>
        <w:jc w:val="both"/>
        <w:rPr>
          <w:sz w:val="24"/>
          <w:szCs w:val="24"/>
        </w:rPr>
      </w:pPr>
      <w:r w:rsidRPr="00837604">
        <w:rPr>
          <w:sz w:val="24"/>
          <w:szCs w:val="24"/>
        </w:rPr>
        <w:lastRenderedPageBreak/>
        <w:t>Ako ponuditelj ne dostavi ažurirane popratne dokumente u ostavljenom roku ili njima ne dokaže da ispunjava uvjete, Naručitelj je obvezan odbiti ponudu.</w:t>
      </w:r>
    </w:p>
    <w:p w14:paraId="5BBE6303" w14:textId="77777777" w:rsidR="001F5E06" w:rsidRPr="00837604" w:rsidRDefault="001F5E06" w:rsidP="001F5E06">
      <w:pPr>
        <w:pStyle w:val="ColorfulList-Accent1"/>
        <w:ind w:left="360"/>
        <w:jc w:val="both"/>
        <w:rPr>
          <w:sz w:val="24"/>
          <w:szCs w:val="24"/>
        </w:rPr>
      </w:pPr>
      <w:r w:rsidRPr="00837604">
        <w:rPr>
          <w:sz w:val="24"/>
          <w:szCs w:val="24"/>
        </w:rPr>
        <w:t>(10) Rok za dostavu ponuda je najmanje 5 (pet) dana.</w:t>
      </w:r>
    </w:p>
    <w:p w14:paraId="31E95DA1" w14:textId="77777777" w:rsidR="001F5E06" w:rsidRPr="00837604" w:rsidRDefault="001F5E06" w:rsidP="001F5E06">
      <w:pPr>
        <w:pStyle w:val="ColorfulList-Accent1"/>
        <w:ind w:left="360"/>
        <w:jc w:val="both"/>
        <w:rPr>
          <w:sz w:val="24"/>
          <w:szCs w:val="24"/>
        </w:rPr>
      </w:pPr>
    </w:p>
    <w:p w14:paraId="60B9C6C6" w14:textId="77777777" w:rsidR="001F5E06" w:rsidRPr="00837604" w:rsidRDefault="001F5E06" w:rsidP="001F5E06">
      <w:pPr>
        <w:pStyle w:val="ColorfulList-Accent1"/>
        <w:ind w:left="360"/>
        <w:jc w:val="both"/>
        <w:rPr>
          <w:sz w:val="24"/>
          <w:szCs w:val="24"/>
        </w:rPr>
      </w:pPr>
      <w:r w:rsidRPr="00837604">
        <w:rPr>
          <w:sz w:val="24"/>
          <w:szCs w:val="24"/>
        </w:rPr>
        <w:t>(11) Rok valjanosti ponude je najmanje 60 (šezdeset) dana od isteka roka za dostavu ponude.</w:t>
      </w:r>
    </w:p>
    <w:p w14:paraId="520B793D" w14:textId="77777777" w:rsidR="001F5E06" w:rsidRPr="00837604" w:rsidRDefault="001F5E06" w:rsidP="001F5E06">
      <w:pPr>
        <w:pStyle w:val="ColorfulList-Accent1"/>
        <w:ind w:left="360"/>
        <w:jc w:val="both"/>
        <w:rPr>
          <w:sz w:val="24"/>
          <w:szCs w:val="24"/>
        </w:rPr>
      </w:pPr>
    </w:p>
    <w:p w14:paraId="1D36F4CD" w14:textId="40B99E1F" w:rsidR="001F5E06" w:rsidRPr="00837604" w:rsidRDefault="001F5E06" w:rsidP="001F5E06">
      <w:pPr>
        <w:pStyle w:val="ColorfulList-Accent1"/>
        <w:ind w:left="360"/>
        <w:jc w:val="both"/>
        <w:rPr>
          <w:sz w:val="24"/>
          <w:szCs w:val="24"/>
        </w:rPr>
      </w:pPr>
      <w:r w:rsidRPr="00837604">
        <w:rPr>
          <w:sz w:val="24"/>
          <w:szCs w:val="24"/>
        </w:rPr>
        <w:t>(12) Povjerenstvo može odrediti da otvaranje ponuda nije dostupno ponuditeljima.</w:t>
      </w:r>
    </w:p>
    <w:p w14:paraId="1E05FBA2" w14:textId="77777777" w:rsidR="00050303" w:rsidRPr="00837604" w:rsidRDefault="00050303" w:rsidP="001F5E06">
      <w:pPr>
        <w:pStyle w:val="ColorfulList-Accent1"/>
        <w:ind w:left="360"/>
        <w:jc w:val="both"/>
        <w:rPr>
          <w:sz w:val="24"/>
          <w:szCs w:val="24"/>
        </w:rPr>
      </w:pPr>
    </w:p>
    <w:p w14:paraId="0927F921" w14:textId="0BF1D9BD" w:rsidR="005C3347" w:rsidRPr="00837604" w:rsidRDefault="00050303" w:rsidP="005C3347">
      <w:pPr>
        <w:pStyle w:val="ColorfulList-Accent1"/>
        <w:ind w:left="360"/>
        <w:jc w:val="both"/>
        <w:rPr>
          <w:sz w:val="24"/>
          <w:szCs w:val="24"/>
        </w:rPr>
      </w:pPr>
      <w:r w:rsidRPr="00837604">
        <w:rPr>
          <w:sz w:val="24"/>
          <w:szCs w:val="24"/>
        </w:rPr>
        <w:t xml:space="preserve">(13) Povjerenstvo može odrediti </w:t>
      </w:r>
      <w:r w:rsidR="005C3347" w:rsidRPr="00837604">
        <w:rPr>
          <w:sz w:val="24"/>
          <w:szCs w:val="24"/>
        </w:rPr>
        <w:t>hoće li od gospodarskog subjekta tražiti dostavu jamstva sukladno čl. 214. Zakona o javnoj nabavi.</w:t>
      </w:r>
    </w:p>
    <w:p w14:paraId="605A1591" w14:textId="5D8D2C85" w:rsidR="001F5E06" w:rsidRPr="00837604" w:rsidRDefault="001F5E06" w:rsidP="005C3347">
      <w:pPr>
        <w:pStyle w:val="ColorfulList-Accent1"/>
        <w:ind w:left="360"/>
        <w:jc w:val="both"/>
        <w:rPr>
          <w:sz w:val="24"/>
          <w:szCs w:val="24"/>
        </w:rPr>
      </w:pPr>
    </w:p>
    <w:p w14:paraId="7AFA453F" w14:textId="77777777" w:rsidR="001F5E06" w:rsidRPr="00837604" w:rsidRDefault="001F5E06" w:rsidP="001F5E06">
      <w:pPr>
        <w:pStyle w:val="t-9-8"/>
        <w:spacing w:after="0" w:afterAutospacing="0" w:line="276" w:lineRule="auto"/>
        <w:jc w:val="both"/>
      </w:pPr>
      <w:r w:rsidRPr="00837604">
        <w:rPr>
          <w:b/>
        </w:rPr>
        <w:t>Odredbe o zajednici ponuditelja</w:t>
      </w:r>
    </w:p>
    <w:p w14:paraId="6E3F7F77" w14:textId="77777777" w:rsidR="001F5E06" w:rsidRPr="00837604" w:rsidRDefault="001F5E06" w:rsidP="001F5E06">
      <w:pPr>
        <w:pStyle w:val="t-9-8"/>
        <w:spacing w:before="0" w:beforeAutospacing="0" w:after="0" w:afterAutospacing="0" w:line="276" w:lineRule="auto"/>
        <w:jc w:val="center"/>
        <w:rPr>
          <w:b/>
        </w:rPr>
      </w:pPr>
      <w:r w:rsidRPr="00837604">
        <w:rPr>
          <w:b/>
        </w:rPr>
        <w:t>Članak 11.</w:t>
      </w:r>
    </w:p>
    <w:p w14:paraId="1509E28F" w14:textId="25710DB5" w:rsidR="001F5E06" w:rsidRPr="00837604" w:rsidRDefault="001F5E06">
      <w:pPr>
        <w:pStyle w:val="ColorfulList-Accent11"/>
        <w:numPr>
          <w:ilvl w:val="0"/>
          <w:numId w:val="18"/>
        </w:numPr>
        <w:jc w:val="both"/>
        <w:rPr>
          <w:sz w:val="24"/>
          <w:szCs w:val="24"/>
        </w:rPr>
      </w:pPr>
      <w:r w:rsidRPr="00837604">
        <w:rPr>
          <w:sz w:val="24"/>
          <w:szCs w:val="24"/>
        </w:rPr>
        <w:t xml:space="preserve">Zajednica ponuditelja može podnijeti zajedničku ponudu po pozivu na dostavu ponuda. Ponuda zajednice ponuditelja mora sadržavati podatke za svakog člana zajednice ponuditelja uz obveznu naznaku člana zajednice ponuditelja koji je ovlašten za komunikaciju s naručiteljem (ovi podaci se navode u </w:t>
      </w:r>
      <w:r w:rsidR="002B134A" w:rsidRPr="00837604">
        <w:rPr>
          <w:sz w:val="24"/>
          <w:szCs w:val="24"/>
        </w:rPr>
        <w:t>ponudi).</w:t>
      </w:r>
    </w:p>
    <w:p w14:paraId="7446820E" w14:textId="77777777" w:rsidR="002B134A" w:rsidRPr="00837604" w:rsidRDefault="002B134A" w:rsidP="002B134A">
      <w:pPr>
        <w:pStyle w:val="ColorfulList-Accent11"/>
        <w:ind w:left="742"/>
        <w:jc w:val="both"/>
        <w:rPr>
          <w:sz w:val="24"/>
          <w:szCs w:val="24"/>
        </w:rPr>
      </w:pPr>
    </w:p>
    <w:p w14:paraId="374531D6" w14:textId="77777777" w:rsidR="001F5E06" w:rsidRPr="00837604" w:rsidRDefault="001F5E06">
      <w:pPr>
        <w:pStyle w:val="ColorfulList-Accent11"/>
        <w:numPr>
          <w:ilvl w:val="0"/>
          <w:numId w:val="18"/>
        </w:numPr>
        <w:jc w:val="both"/>
        <w:rPr>
          <w:sz w:val="24"/>
          <w:szCs w:val="24"/>
        </w:rPr>
      </w:pPr>
      <w:r w:rsidRPr="00837604">
        <w:rPr>
          <w:sz w:val="24"/>
          <w:szCs w:val="24"/>
        </w:rPr>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03EDD7A7" w14:textId="77777777" w:rsidR="002B134A" w:rsidRPr="00837604" w:rsidRDefault="002B134A" w:rsidP="002B134A">
      <w:pPr>
        <w:pStyle w:val="ColorfulList-Accent11"/>
        <w:ind w:left="742"/>
        <w:jc w:val="both"/>
        <w:rPr>
          <w:sz w:val="24"/>
          <w:szCs w:val="24"/>
        </w:rPr>
      </w:pPr>
    </w:p>
    <w:p w14:paraId="7495A6D2" w14:textId="77777777" w:rsidR="001F5E06" w:rsidRPr="00837604" w:rsidRDefault="001F5E06">
      <w:pPr>
        <w:pStyle w:val="ColorfulList-Accent11"/>
        <w:numPr>
          <w:ilvl w:val="0"/>
          <w:numId w:val="18"/>
        </w:numPr>
        <w:jc w:val="both"/>
        <w:rPr>
          <w:sz w:val="24"/>
          <w:szCs w:val="24"/>
        </w:rPr>
      </w:pPr>
      <w:r w:rsidRPr="00837604">
        <w:rPr>
          <w:sz w:val="24"/>
          <w:szCs w:val="24"/>
        </w:rPr>
        <w:t>Odgovornost ponuditelja iz zajednice ponuditelja je solidarna.</w:t>
      </w:r>
    </w:p>
    <w:p w14:paraId="26E1A95E" w14:textId="77777777" w:rsidR="002B134A" w:rsidRPr="00837604" w:rsidRDefault="002B134A" w:rsidP="002B134A">
      <w:pPr>
        <w:pStyle w:val="ColorfulList-Accent11"/>
        <w:ind w:left="742"/>
        <w:jc w:val="both"/>
        <w:rPr>
          <w:sz w:val="24"/>
          <w:szCs w:val="24"/>
        </w:rPr>
      </w:pPr>
    </w:p>
    <w:p w14:paraId="2C2DBC74" w14:textId="77777777" w:rsidR="001F5E06" w:rsidRPr="00837604" w:rsidRDefault="001F5E06">
      <w:pPr>
        <w:pStyle w:val="ColorfulList-Accent11"/>
        <w:numPr>
          <w:ilvl w:val="0"/>
          <w:numId w:val="18"/>
        </w:numPr>
        <w:jc w:val="both"/>
        <w:rPr>
          <w:sz w:val="24"/>
          <w:szCs w:val="24"/>
        </w:rPr>
      </w:pPr>
      <w:r w:rsidRPr="00837604">
        <w:rPr>
          <w:sz w:val="24"/>
          <w:szCs w:val="24"/>
        </w:rPr>
        <w:t>U pozivu za dostavu ponuda mogu se odrediti razlozi isključenja i uvjeti sposobnosti za članove zajednice ponuditelja, sukladno Zakonu o javnoj nabavi.</w:t>
      </w:r>
    </w:p>
    <w:p w14:paraId="71A372D9" w14:textId="77777777" w:rsidR="001F5E06" w:rsidRPr="00837604" w:rsidRDefault="001F5E06" w:rsidP="001F5E06">
      <w:pPr>
        <w:pStyle w:val="t-9-8"/>
        <w:spacing w:after="0" w:afterAutospacing="0" w:line="276" w:lineRule="auto"/>
        <w:jc w:val="both"/>
        <w:rPr>
          <w:b/>
        </w:rPr>
      </w:pPr>
      <w:r w:rsidRPr="00837604">
        <w:rPr>
          <w:b/>
        </w:rPr>
        <w:t>Odredbe o podugovarateljima</w:t>
      </w:r>
    </w:p>
    <w:p w14:paraId="2679DE54" w14:textId="77777777" w:rsidR="001F5E06" w:rsidRPr="00837604" w:rsidRDefault="001F5E06" w:rsidP="001F5E06">
      <w:pPr>
        <w:pStyle w:val="t-9-8"/>
        <w:spacing w:before="0" w:beforeAutospacing="0" w:after="0" w:afterAutospacing="0" w:line="276" w:lineRule="auto"/>
        <w:jc w:val="center"/>
        <w:rPr>
          <w:b/>
        </w:rPr>
      </w:pPr>
      <w:r w:rsidRPr="00837604">
        <w:rPr>
          <w:b/>
        </w:rPr>
        <w:t>Članak 12.</w:t>
      </w:r>
    </w:p>
    <w:p w14:paraId="2C52FAC8" w14:textId="77777777" w:rsidR="001F5E06" w:rsidRPr="00837604" w:rsidRDefault="001F5E06">
      <w:pPr>
        <w:pStyle w:val="ColorfulList-Accent11"/>
        <w:numPr>
          <w:ilvl w:val="0"/>
          <w:numId w:val="20"/>
        </w:numPr>
        <w:spacing w:after="0"/>
        <w:jc w:val="both"/>
        <w:rPr>
          <w:sz w:val="24"/>
          <w:szCs w:val="24"/>
        </w:rPr>
      </w:pPr>
      <w:r w:rsidRPr="00837604">
        <w:rPr>
          <w:sz w:val="24"/>
          <w:szCs w:val="24"/>
        </w:rPr>
        <w:t>Gospodarski subjekti koji namjeravaju dati dio ugovora o javnoj nabavi u podugovor dužni su u ponudi navesti sljedeće podatke:</w:t>
      </w:r>
    </w:p>
    <w:p w14:paraId="066BA254" w14:textId="77777777" w:rsidR="001F5E06" w:rsidRPr="00837604" w:rsidRDefault="001F5E06">
      <w:pPr>
        <w:pStyle w:val="t-9-8"/>
        <w:numPr>
          <w:ilvl w:val="0"/>
          <w:numId w:val="19"/>
        </w:numPr>
        <w:spacing w:before="0" w:beforeAutospacing="0" w:after="0" w:afterAutospacing="0" w:line="276" w:lineRule="auto"/>
        <w:jc w:val="both"/>
      </w:pPr>
      <w:r w:rsidRPr="00837604">
        <w:t>naziv ili tvrtku, sjedište, OIB (ili nacionalni identifikacijski broj prema zemlji sjedišta gospodarskog subjekta, ako je primjenjivo), broj računa podugovaratelja, zakonske zastupnike podugovaratelja, i</w:t>
      </w:r>
    </w:p>
    <w:p w14:paraId="6A3F118F" w14:textId="77777777" w:rsidR="001F5E06" w:rsidRPr="00837604" w:rsidRDefault="001F5E06">
      <w:pPr>
        <w:pStyle w:val="t-9-8"/>
        <w:numPr>
          <w:ilvl w:val="0"/>
          <w:numId w:val="19"/>
        </w:numPr>
        <w:spacing w:before="0" w:beforeAutospacing="0" w:after="0" w:afterAutospacing="0" w:line="276" w:lineRule="auto"/>
        <w:jc w:val="both"/>
      </w:pPr>
      <w:r w:rsidRPr="00837604">
        <w:t>predmet, količinu, vrijednost podugovora i postotni dio ugovora o javnoj nabavi koji se daje u podugovor.</w:t>
      </w:r>
    </w:p>
    <w:p w14:paraId="27940BAF" w14:textId="77777777" w:rsidR="002B134A" w:rsidRPr="00837604" w:rsidRDefault="002B134A" w:rsidP="002B134A">
      <w:pPr>
        <w:pStyle w:val="t-9-8"/>
        <w:spacing w:before="0" w:beforeAutospacing="0" w:after="0" w:afterAutospacing="0" w:line="276" w:lineRule="auto"/>
        <w:ind w:left="1102"/>
        <w:jc w:val="both"/>
      </w:pPr>
    </w:p>
    <w:p w14:paraId="109178C3" w14:textId="77777777" w:rsidR="001F5E06" w:rsidRPr="00837604" w:rsidRDefault="001F5E06">
      <w:pPr>
        <w:pStyle w:val="ColorfulList-Accent11"/>
        <w:numPr>
          <w:ilvl w:val="0"/>
          <w:numId w:val="20"/>
        </w:numPr>
        <w:spacing w:after="0"/>
        <w:jc w:val="both"/>
        <w:rPr>
          <w:sz w:val="24"/>
          <w:szCs w:val="24"/>
        </w:rPr>
      </w:pPr>
      <w:r w:rsidRPr="00837604">
        <w:rPr>
          <w:sz w:val="24"/>
          <w:szCs w:val="24"/>
        </w:rPr>
        <w:t xml:space="preserve">Ako je odabrani ponuditelj dio ugovora o javnoj nabavi dao u podugovor, gore navedeni podaci moraju biti navedeni u ugovoru o javnoj nabavi. Javni naručitelj obvezan je neposredno plaćati podugovaratelju za izvedene radove, isporučenu robu ili pružene </w:t>
      </w:r>
      <w:r w:rsidRPr="00837604">
        <w:rPr>
          <w:sz w:val="24"/>
          <w:szCs w:val="24"/>
        </w:rPr>
        <w:lastRenderedPageBreak/>
        <w:t>usluge. Odabrani ponuditelj mora svom računu, odnosno situaciji priložiti račune, odnosno situacije svojih podugovaratelja koje je prethodno potvrdio.</w:t>
      </w:r>
    </w:p>
    <w:p w14:paraId="574BB766" w14:textId="77777777" w:rsidR="002B134A" w:rsidRPr="00837604" w:rsidRDefault="002B134A" w:rsidP="002B134A">
      <w:pPr>
        <w:pStyle w:val="ColorfulList-Accent11"/>
        <w:spacing w:after="0"/>
        <w:ind w:left="742"/>
        <w:jc w:val="both"/>
        <w:rPr>
          <w:sz w:val="24"/>
          <w:szCs w:val="24"/>
        </w:rPr>
      </w:pPr>
    </w:p>
    <w:p w14:paraId="37D29434" w14:textId="77777777" w:rsidR="001F5E06" w:rsidRPr="00837604" w:rsidRDefault="001F5E06">
      <w:pPr>
        <w:pStyle w:val="ColorfulList-Accent11"/>
        <w:numPr>
          <w:ilvl w:val="0"/>
          <w:numId w:val="20"/>
        </w:numPr>
        <w:spacing w:after="0"/>
        <w:jc w:val="both"/>
        <w:rPr>
          <w:sz w:val="24"/>
          <w:szCs w:val="24"/>
        </w:rPr>
      </w:pPr>
      <w:r w:rsidRPr="00837604">
        <w:rPr>
          <w:sz w:val="24"/>
          <w:szCs w:val="24"/>
        </w:rPr>
        <w:t xml:space="preserve">Sudjelovanje podugovaratelja ne utječe na odgovornost ponuditelja za izvršenje ugovora o javnoj nabavi. </w:t>
      </w:r>
    </w:p>
    <w:p w14:paraId="1AA53001" w14:textId="77777777" w:rsidR="002B134A" w:rsidRPr="00837604" w:rsidRDefault="002B134A" w:rsidP="002B134A">
      <w:pPr>
        <w:pStyle w:val="ColorfulList-Accent11"/>
        <w:spacing w:after="0"/>
        <w:ind w:left="742"/>
        <w:jc w:val="both"/>
        <w:rPr>
          <w:sz w:val="24"/>
          <w:szCs w:val="24"/>
        </w:rPr>
      </w:pPr>
    </w:p>
    <w:p w14:paraId="248C4DAF" w14:textId="77777777" w:rsidR="001F5E06" w:rsidRPr="00837604" w:rsidRDefault="001F5E06">
      <w:pPr>
        <w:pStyle w:val="ColorfulList-Accent11"/>
        <w:numPr>
          <w:ilvl w:val="0"/>
          <w:numId w:val="20"/>
        </w:numPr>
        <w:spacing w:after="0"/>
        <w:jc w:val="both"/>
        <w:rPr>
          <w:sz w:val="24"/>
          <w:szCs w:val="24"/>
        </w:rPr>
      </w:pPr>
      <w:r w:rsidRPr="00837604">
        <w:rPr>
          <w:sz w:val="24"/>
          <w:szCs w:val="24"/>
        </w:rPr>
        <w:t>U pozivu za dostavu ponuda mogu se odrediti razlozi isključenja i uvjeti sposobnosti za podugovaratelje, sukladno Zakonu o javnoj nabavi.</w:t>
      </w:r>
    </w:p>
    <w:p w14:paraId="358CEE4B" w14:textId="77777777" w:rsidR="001F5E06" w:rsidRPr="00837604" w:rsidRDefault="001F5E06" w:rsidP="001F5E06">
      <w:pPr>
        <w:pStyle w:val="ColorfulList-Accent1"/>
        <w:ind w:left="0"/>
        <w:jc w:val="both"/>
        <w:rPr>
          <w:sz w:val="24"/>
          <w:szCs w:val="24"/>
        </w:rPr>
      </w:pPr>
    </w:p>
    <w:p w14:paraId="7A9E842A" w14:textId="77777777" w:rsidR="001F5E06" w:rsidRPr="00837604" w:rsidRDefault="001F5E06" w:rsidP="001F5E06">
      <w:pPr>
        <w:spacing w:after="0"/>
        <w:rPr>
          <w:b/>
          <w:bCs/>
          <w:sz w:val="24"/>
          <w:szCs w:val="24"/>
        </w:rPr>
      </w:pPr>
      <w:r w:rsidRPr="00837604">
        <w:rPr>
          <w:b/>
          <w:bCs/>
          <w:sz w:val="24"/>
          <w:szCs w:val="24"/>
        </w:rPr>
        <w:t>Pojašnjenja poziva za dostavu ponuda</w:t>
      </w:r>
    </w:p>
    <w:p w14:paraId="2E41460E" w14:textId="77777777" w:rsidR="001F5E06" w:rsidRPr="00837604" w:rsidRDefault="001F5E06" w:rsidP="001F5E06">
      <w:pPr>
        <w:spacing w:after="0"/>
        <w:jc w:val="center"/>
        <w:rPr>
          <w:b/>
          <w:sz w:val="24"/>
          <w:szCs w:val="24"/>
        </w:rPr>
      </w:pPr>
      <w:r w:rsidRPr="00837604">
        <w:rPr>
          <w:b/>
          <w:sz w:val="24"/>
          <w:szCs w:val="24"/>
        </w:rPr>
        <w:t>Članak 13.</w:t>
      </w:r>
    </w:p>
    <w:p w14:paraId="0322BBF7" w14:textId="3ACED77C" w:rsidR="0062578A" w:rsidRPr="00837604" w:rsidRDefault="001F5E06" w:rsidP="00AD1CA6">
      <w:pPr>
        <w:pStyle w:val="ColorfulList-Accent1"/>
        <w:numPr>
          <w:ilvl w:val="0"/>
          <w:numId w:val="6"/>
        </w:numPr>
        <w:pBdr>
          <w:bottom w:val="single" w:sz="12" w:space="0" w:color="auto"/>
        </w:pBdr>
        <w:jc w:val="both"/>
        <w:rPr>
          <w:bCs/>
          <w:sz w:val="24"/>
          <w:szCs w:val="24"/>
        </w:rPr>
      </w:pPr>
      <w:r w:rsidRPr="00837604">
        <w:rPr>
          <w:bCs/>
          <w:sz w:val="24"/>
          <w:szCs w:val="24"/>
        </w:rPr>
        <w:t xml:space="preserve">Za vrijeme roka za dostavu ponuda, gospodarski subjekti mogu zahtijevati objašnjenja i izmjene vezano za Poziv za dostavu ponuda. Naručitelj je dužan odgovor staviti na raspolaganje svim gospodarskim subjektima kojima je upućen poziv na dostavu ponuda, bez navođenja podataka o podnositelju zahtjeva. </w:t>
      </w:r>
    </w:p>
    <w:p w14:paraId="64B62A4B" w14:textId="77777777" w:rsidR="002B134A" w:rsidRPr="00837604" w:rsidRDefault="002B134A" w:rsidP="00AD1CA6">
      <w:pPr>
        <w:pStyle w:val="ColorfulList-Accent1"/>
        <w:pBdr>
          <w:bottom w:val="single" w:sz="12" w:space="0" w:color="auto"/>
        </w:pBdr>
        <w:ind w:left="360"/>
        <w:jc w:val="both"/>
        <w:rPr>
          <w:bCs/>
          <w:sz w:val="24"/>
          <w:szCs w:val="24"/>
        </w:rPr>
      </w:pPr>
    </w:p>
    <w:p w14:paraId="6BFF3CB7" w14:textId="4446C03D" w:rsidR="00AD1CA6" w:rsidRPr="00837604" w:rsidRDefault="0062578A" w:rsidP="00E569DE">
      <w:pPr>
        <w:pStyle w:val="ColorfulList-Accent1"/>
        <w:numPr>
          <w:ilvl w:val="0"/>
          <w:numId w:val="6"/>
        </w:numPr>
        <w:pBdr>
          <w:bottom w:val="single" w:sz="12" w:space="0" w:color="auto"/>
        </w:pBdr>
        <w:spacing w:after="0"/>
        <w:jc w:val="both"/>
        <w:rPr>
          <w:b/>
          <w:bCs/>
          <w:sz w:val="24"/>
          <w:szCs w:val="24"/>
        </w:rPr>
      </w:pPr>
      <w:r w:rsidRPr="00837604">
        <w:rPr>
          <w:bCs/>
          <w:sz w:val="24"/>
          <w:szCs w:val="24"/>
        </w:rPr>
        <w:t>Do isteka roka za dostavu ponude, naručitelj može izmijeniti dokumentaciju o postupku jednostavne nabave odnosno poziv na dostavu. Prilikom objave ispravka naručitelj može odrediti novi prikladan rok za dostavu ponuda. Svi upiti, pitanja ili zahtjevi za pojašnjenjem dokumenta</w:t>
      </w:r>
      <w:r w:rsidR="00A53742" w:rsidRPr="00837604">
        <w:rPr>
          <w:bCs/>
          <w:sz w:val="24"/>
          <w:szCs w:val="24"/>
        </w:rPr>
        <w:t>c</w:t>
      </w:r>
      <w:r w:rsidRPr="00837604">
        <w:rPr>
          <w:bCs/>
          <w:sz w:val="24"/>
          <w:szCs w:val="24"/>
        </w:rPr>
        <w:t>ije</w:t>
      </w:r>
      <w:r w:rsidR="00A53742" w:rsidRPr="00837604">
        <w:rPr>
          <w:bCs/>
          <w:sz w:val="24"/>
          <w:szCs w:val="24"/>
        </w:rPr>
        <w:t xml:space="preserve"> </w:t>
      </w:r>
      <w:r w:rsidRPr="00837604">
        <w:rPr>
          <w:bCs/>
          <w:sz w:val="24"/>
          <w:szCs w:val="24"/>
        </w:rPr>
        <w:t>gospodarskih subjekata podnose se isključivo putem sustava EOJN RH. Naručitelj može dostaviti odgovore na postavljena pitanja najkasnije do isteka roka za dostavu ponuda</w:t>
      </w:r>
      <w:r w:rsidR="00A53742" w:rsidRPr="00837604">
        <w:rPr>
          <w:bCs/>
          <w:sz w:val="24"/>
          <w:szCs w:val="24"/>
        </w:rPr>
        <w:t>.</w:t>
      </w:r>
    </w:p>
    <w:p w14:paraId="6571FDF9" w14:textId="77777777" w:rsidR="00AD1CA6" w:rsidRPr="00837604" w:rsidRDefault="00AD1CA6" w:rsidP="00AD1CA6">
      <w:pPr>
        <w:pStyle w:val="ColorfulList-Accent1"/>
        <w:pBdr>
          <w:bottom w:val="single" w:sz="12" w:space="0" w:color="auto"/>
        </w:pBdr>
        <w:spacing w:after="0"/>
        <w:ind w:left="360"/>
        <w:jc w:val="both"/>
        <w:rPr>
          <w:b/>
          <w:bCs/>
          <w:sz w:val="24"/>
          <w:szCs w:val="24"/>
        </w:rPr>
      </w:pPr>
    </w:p>
    <w:p w14:paraId="5C39EE2C" w14:textId="0408ADA5" w:rsidR="00A53742" w:rsidRPr="00837604" w:rsidRDefault="00AD1CA6" w:rsidP="009921F7">
      <w:pPr>
        <w:pStyle w:val="ColorfulList-Accent1"/>
        <w:pBdr>
          <w:bottom w:val="single" w:sz="12" w:space="0" w:color="auto"/>
        </w:pBdr>
        <w:spacing w:after="0"/>
        <w:ind w:left="360"/>
        <w:jc w:val="both"/>
        <w:rPr>
          <w:b/>
          <w:bCs/>
          <w:sz w:val="24"/>
          <w:szCs w:val="24"/>
        </w:rPr>
      </w:pPr>
      <w:r w:rsidRPr="00837604">
        <w:rPr>
          <w:b/>
          <w:bCs/>
          <w:sz w:val="24"/>
          <w:szCs w:val="24"/>
        </w:rPr>
        <w:t>O</w:t>
      </w:r>
      <w:r w:rsidR="00A53742" w:rsidRPr="00837604">
        <w:rPr>
          <w:b/>
          <w:bCs/>
          <w:sz w:val="24"/>
          <w:szCs w:val="24"/>
        </w:rPr>
        <w:t>tvaranje ponuda</w:t>
      </w:r>
    </w:p>
    <w:p w14:paraId="0E29ACE7" w14:textId="77777777" w:rsidR="00AD1CA6" w:rsidRPr="00837604" w:rsidRDefault="00AD1CA6" w:rsidP="00A53742">
      <w:pPr>
        <w:spacing w:after="0"/>
        <w:jc w:val="center"/>
        <w:rPr>
          <w:b/>
          <w:sz w:val="24"/>
          <w:szCs w:val="24"/>
        </w:rPr>
      </w:pPr>
    </w:p>
    <w:p w14:paraId="192199C6" w14:textId="5FD875BD" w:rsidR="00A54C45" w:rsidRPr="00837604" w:rsidRDefault="005F7D2D" w:rsidP="00A53742">
      <w:pPr>
        <w:spacing w:after="0"/>
        <w:jc w:val="center"/>
        <w:rPr>
          <w:b/>
          <w:sz w:val="24"/>
          <w:szCs w:val="24"/>
        </w:rPr>
      </w:pPr>
      <w:r w:rsidRPr="00837604">
        <w:rPr>
          <w:b/>
          <w:sz w:val="24"/>
          <w:szCs w:val="24"/>
        </w:rPr>
        <w:t>Članak 1</w:t>
      </w:r>
      <w:r w:rsidR="00324449" w:rsidRPr="00837604">
        <w:rPr>
          <w:b/>
          <w:sz w:val="24"/>
          <w:szCs w:val="24"/>
        </w:rPr>
        <w:t>4</w:t>
      </w:r>
      <w:r w:rsidRPr="00837604">
        <w:rPr>
          <w:b/>
          <w:sz w:val="24"/>
          <w:szCs w:val="24"/>
        </w:rPr>
        <w:t>.</w:t>
      </w:r>
    </w:p>
    <w:p w14:paraId="7E9D5674" w14:textId="482BCD30" w:rsidR="00A54C45" w:rsidRPr="00837604" w:rsidRDefault="00A54C45" w:rsidP="00A54C45">
      <w:pPr>
        <w:spacing w:after="0" w:line="240" w:lineRule="auto"/>
        <w:ind w:left="426"/>
        <w:jc w:val="both"/>
        <w:rPr>
          <w:strike/>
          <w:sz w:val="24"/>
          <w:szCs w:val="24"/>
        </w:rPr>
      </w:pPr>
      <w:r w:rsidRPr="00837604">
        <w:rPr>
          <w:sz w:val="24"/>
          <w:szCs w:val="24"/>
        </w:rPr>
        <w:t>(</w:t>
      </w:r>
      <w:r w:rsidR="001F5E06" w:rsidRPr="00837604">
        <w:rPr>
          <w:sz w:val="24"/>
          <w:szCs w:val="24"/>
        </w:rPr>
        <w:t>1</w:t>
      </w:r>
      <w:r w:rsidRPr="00837604">
        <w:rPr>
          <w:sz w:val="24"/>
          <w:szCs w:val="24"/>
        </w:rPr>
        <w:t xml:space="preserve">) </w:t>
      </w:r>
      <w:r w:rsidR="001E3F1E" w:rsidRPr="00837604">
        <w:rPr>
          <w:sz w:val="24"/>
          <w:szCs w:val="24"/>
        </w:rPr>
        <w:t xml:space="preserve">EOJN RH automatski otvara elektroničke dijelove ponude po isteku roka za njihovu dostavu i pritom generira zapisnik o otvaranju ponuda.  </w:t>
      </w:r>
    </w:p>
    <w:p w14:paraId="75BFD6A1" w14:textId="750AA67D" w:rsidR="00A54C45" w:rsidRPr="00837604" w:rsidRDefault="00A54C45" w:rsidP="005F7D2D">
      <w:pPr>
        <w:spacing w:after="0" w:line="240" w:lineRule="auto"/>
        <w:ind w:left="426"/>
        <w:jc w:val="both"/>
        <w:rPr>
          <w:sz w:val="24"/>
          <w:szCs w:val="24"/>
        </w:rPr>
      </w:pPr>
    </w:p>
    <w:p w14:paraId="300A9FF1" w14:textId="6E2C9BFA" w:rsidR="008B204D" w:rsidRPr="00837604" w:rsidRDefault="002C2F84" w:rsidP="008B204D">
      <w:pPr>
        <w:spacing w:after="0"/>
        <w:jc w:val="both"/>
        <w:rPr>
          <w:b/>
          <w:bCs/>
          <w:sz w:val="24"/>
          <w:szCs w:val="24"/>
        </w:rPr>
      </w:pPr>
      <w:r w:rsidRPr="00837604">
        <w:rPr>
          <w:b/>
          <w:bCs/>
          <w:sz w:val="24"/>
          <w:szCs w:val="24"/>
        </w:rPr>
        <w:t>Pregled i ocjena</w:t>
      </w:r>
      <w:r w:rsidR="008B204D" w:rsidRPr="00837604">
        <w:rPr>
          <w:b/>
          <w:bCs/>
          <w:sz w:val="24"/>
          <w:szCs w:val="24"/>
        </w:rPr>
        <w:t xml:space="preserve"> ponuda</w:t>
      </w:r>
    </w:p>
    <w:p w14:paraId="7226B60A" w14:textId="5E87265A" w:rsidR="008B204D" w:rsidRPr="00837604" w:rsidRDefault="008B204D" w:rsidP="002C2F84">
      <w:pPr>
        <w:spacing w:after="0"/>
        <w:jc w:val="center"/>
        <w:rPr>
          <w:b/>
          <w:sz w:val="24"/>
          <w:szCs w:val="24"/>
        </w:rPr>
      </w:pPr>
      <w:r w:rsidRPr="00837604">
        <w:rPr>
          <w:b/>
          <w:sz w:val="24"/>
          <w:szCs w:val="24"/>
        </w:rPr>
        <w:t xml:space="preserve">Članak </w:t>
      </w:r>
      <w:r w:rsidR="002C2F84" w:rsidRPr="00837604">
        <w:rPr>
          <w:b/>
          <w:sz w:val="24"/>
          <w:szCs w:val="24"/>
        </w:rPr>
        <w:t>15</w:t>
      </w:r>
      <w:r w:rsidRPr="00837604">
        <w:rPr>
          <w:b/>
          <w:sz w:val="24"/>
          <w:szCs w:val="24"/>
        </w:rPr>
        <w:t>.</w:t>
      </w:r>
    </w:p>
    <w:p w14:paraId="522292F8" w14:textId="3166C6D5" w:rsidR="008B204D" w:rsidRPr="00837604" w:rsidRDefault="008B204D">
      <w:pPr>
        <w:pStyle w:val="ColorfulList-Accent1"/>
        <w:numPr>
          <w:ilvl w:val="0"/>
          <w:numId w:val="7"/>
        </w:numPr>
        <w:jc w:val="both"/>
        <w:rPr>
          <w:bCs/>
          <w:sz w:val="24"/>
          <w:szCs w:val="24"/>
        </w:rPr>
      </w:pPr>
      <w:r w:rsidRPr="00837604">
        <w:rPr>
          <w:bCs/>
          <w:sz w:val="24"/>
          <w:szCs w:val="24"/>
        </w:rPr>
        <w:t xml:space="preserve">U roku od najviše 30 dana od isteka roka za dostavu ponuda, </w:t>
      </w:r>
      <w:r w:rsidR="002C2F84" w:rsidRPr="00837604">
        <w:rPr>
          <w:bCs/>
          <w:sz w:val="24"/>
          <w:szCs w:val="24"/>
        </w:rPr>
        <w:t>Povjerenstvo</w:t>
      </w:r>
      <w:r w:rsidRPr="00837604">
        <w:rPr>
          <w:bCs/>
          <w:sz w:val="24"/>
          <w:szCs w:val="24"/>
        </w:rPr>
        <w:t xml:space="preserve"> vrš</w:t>
      </w:r>
      <w:r w:rsidR="002C2F84" w:rsidRPr="00837604">
        <w:rPr>
          <w:bCs/>
          <w:sz w:val="24"/>
          <w:szCs w:val="24"/>
        </w:rPr>
        <w:t>i</w:t>
      </w:r>
      <w:r w:rsidRPr="00837604">
        <w:rPr>
          <w:bCs/>
          <w:sz w:val="24"/>
          <w:szCs w:val="24"/>
        </w:rPr>
        <w:t xml:space="preserve"> pregled i ocjenu ponuda na </w:t>
      </w:r>
      <w:r w:rsidRPr="00837604">
        <w:rPr>
          <w:sz w:val="24"/>
          <w:szCs w:val="24"/>
        </w:rPr>
        <w:t>temelju uvjeta i zahtjeva iz poziva na dostavu ponuda. Postupku pregleda i ocjene ponuda moraju biti prisutna najmanje dva člana povjerenstva.</w:t>
      </w:r>
    </w:p>
    <w:p w14:paraId="3343C4D4" w14:textId="132D5B64" w:rsidR="002C2F84" w:rsidRPr="00837604" w:rsidRDefault="002C2F84">
      <w:pPr>
        <w:pStyle w:val="Odlomakpopisa"/>
        <w:numPr>
          <w:ilvl w:val="0"/>
          <w:numId w:val="7"/>
        </w:numPr>
        <w:jc w:val="both"/>
        <w:rPr>
          <w:bCs/>
          <w:sz w:val="24"/>
          <w:szCs w:val="24"/>
        </w:rPr>
      </w:pPr>
      <w:r w:rsidRPr="00837604">
        <w:rPr>
          <w:bCs/>
          <w:sz w:val="24"/>
          <w:szCs w:val="24"/>
        </w:rPr>
        <w:t>Tijekom pregleda i ocjene ponuda, Povjerenstvo isključivo komunicira s gospodarskim subjektima koji su podnijeli ponudu putem e-Sandučića na EOJN RH te pri tome može tražiti pojašnjenja ponude, prihvat računske greške, dostavu dokaza, dodatnu dokumentaciju, produljenje roka valjanosti ponude i dr.</w:t>
      </w:r>
    </w:p>
    <w:p w14:paraId="346C83EA" w14:textId="60787198" w:rsidR="00AD1CA6" w:rsidRPr="00837604" w:rsidRDefault="008B204D" w:rsidP="00AD1CA6">
      <w:pPr>
        <w:pStyle w:val="ColorfulList-Accent1"/>
        <w:numPr>
          <w:ilvl w:val="0"/>
          <w:numId w:val="7"/>
        </w:numPr>
        <w:spacing w:after="0"/>
        <w:jc w:val="both"/>
        <w:rPr>
          <w:bCs/>
          <w:sz w:val="24"/>
          <w:szCs w:val="24"/>
        </w:rPr>
      </w:pPr>
      <w:r w:rsidRPr="00837604">
        <w:rPr>
          <w:bCs/>
          <w:sz w:val="24"/>
          <w:szCs w:val="24"/>
        </w:rPr>
        <w:t>O postupku pregleda i ocjene ponuda sastavlja se zapisnik</w:t>
      </w:r>
      <w:r w:rsidR="008B2741" w:rsidRPr="00837604">
        <w:rPr>
          <w:bCs/>
          <w:sz w:val="24"/>
          <w:szCs w:val="24"/>
        </w:rPr>
        <w:t xml:space="preserve"> unutar EOJN RH</w:t>
      </w:r>
      <w:r w:rsidRPr="00837604">
        <w:rPr>
          <w:bCs/>
          <w:sz w:val="24"/>
          <w:szCs w:val="24"/>
        </w:rPr>
        <w:t>.</w:t>
      </w:r>
    </w:p>
    <w:p w14:paraId="5BAA4CBA" w14:textId="77777777" w:rsidR="00AD1CA6" w:rsidRPr="00837604" w:rsidRDefault="00AD1CA6" w:rsidP="00AD1CA6">
      <w:pPr>
        <w:pStyle w:val="ColorfulList-Accent1"/>
        <w:spacing w:after="0"/>
        <w:jc w:val="both"/>
        <w:rPr>
          <w:bCs/>
          <w:sz w:val="24"/>
          <w:szCs w:val="24"/>
        </w:rPr>
      </w:pPr>
    </w:p>
    <w:p w14:paraId="2BC8CD03" w14:textId="72628812" w:rsidR="00AD1CA6" w:rsidRPr="00837604" w:rsidRDefault="00AD1CA6" w:rsidP="00C97607">
      <w:pPr>
        <w:pStyle w:val="ColorfulList-Accent1"/>
        <w:numPr>
          <w:ilvl w:val="0"/>
          <w:numId w:val="7"/>
        </w:numPr>
        <w:spacing w:after="0"/>
        <w:jc w:val="both"/>
        <w:rPr>
          <w:bCs/>
          <w:sz w:val="24"/>
          <w:szCs w:val="24"/>
        </w:rPr>
      </w:pPr>
      <w:r w:rsidRPr="00837604">
        <w:rPr>
          <w:bCs/>
          <w:sz w:val="24"/>
          <w:szCs w:val="24"/>
        </w:rPr>
        <w:t>Naručitelj će odbiti ponudu kao neprihvatljivu</w:t>
      </w:r>
      <w:r w:rsidR="009C7268" w:rsidRPr="00837604">
        <w:rPr>
          <w:bCs/>
          <w:sz w:val="24"/>
          <w:szCs w:val="24"/>
        </w:rPr>
        <w:t>/nepravilnu/neprikladnu</w:t>
      </w:r>
      <w:r w:rsidRPr="00837604">
        <w:rPr>
          <w:bCs/>
          <w:sz w:val="24"/>
          <w:szCs w:val="24"/>
        </w:rPr>
        <w:t xml:space="preserve"> ako:</w:t>
      </w:r>
    </w:p>
    <w:p w14:paraId="516DC3AE" w14:textId="23699D0E"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t>ponuda nije dostavljena u roku određenom u pozivu</w:t>
      </w:r>
      <w:r w:rsidR="009C7268" w:rsidRPr="00837604">
        <w:rPr>
          <w:bCs/>
          <w:sz w:val="24"/>
          <w:szCs w:val="24"/>
        </w:rPr>
        <w:t xml:space="preserve"> (nepravilna ponuda),</w:t>
      </w:r>
    </w:p>
    <w:p w14:paraId="7AF8D102" w14:textId="450986C5"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lastRenderedPageBreak/>
        <w:t>ponuda nije potpuna</w:t>
      </w:r>
      <w:r w:rsidR="009C7268" w:rsidRPr="00837604">
        <w:rPr>
          <w:bCs/>
          <w:sz w:val="24"/>
          <w:szCs w:val="24"/>
        </w:rPr>
        <w:t>/</w:t>
      </w:r>
      <w:r w:rsidRPr="00837604">
        <w:rPr>
          <w:bCs/>
          <w:sz w:val="24"/>
          <w:szCs w:val="24"/>
        </w:rPr>
        <w:t>nije razumljiva</w:t>
      </w:r>
      <w:r w:rsidR="009C7268" w:rsidRPr="00837604">
        <w:rPr>
          <w:bCs/>
          <w:sz w:val="24"/>
          <w:szCs w:val="24"/>
        </w:rPr>
        <w:t>/nije u skladu sa dokumentacijom o nabavi</w:t>
      </w:r>
      <w:r w:rsidRPr="00837604">
        <w:rPr>
          <w:bCs/>
          <w:sz w:val="24"/>
          <w:szCs w:val="24"/>
        </w:rPr>
        <w:t>, a nedostatak nije otklonjen postupkom pojašnjenja</w:t>
      </w:r>
      <w:r w:rsidR="009C7268" w:rsidRPr="00837604">
        <w:rPr>
          <w:bCs/>
          <w:sz w:val="24"/>
          <w:szCs w:val="24"/>
        </w:rPr>
        <w:t xml:space="preserve"> (nepravilna ponuda)</w:t>
      </w:r>
    </w:p>
    <w:p w14:paraId="36774206" w14:textId="02D0A5CC"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t>ponuda ne ispunjava uvjete</w:t>
      </w:r>
      <w:r w:rsidR="009C7268" w:rsidRPr="00837604">
        <w:rPr>
          <w:bCs/>
          <w:sz w:val="24"/>
          <w:szCs w:val="24"/>
        </w:rPr>
        <w:t>/kriterije za kvalitativni odabir</w:t>
      </w:r>
      <w:r w:rsidRPr="00837604">
        <w:rPr>
          <w:bCs/>
          <w:sz w:val="24"/>
          <w:szCs w:val="24"/>
        </w:rPr>
        <w:t>, zahtjeve iz troškovnika ili tehničke specifikacije iz poziva</w:t>
      </w:r>
      <w:r w:rsidR="009C7268" w:rsidRPr="00837604">
        <w:rPr>
          <w:bCs/>
          <w:sz w:val="24"/>
          <w:szCs w:val="24"/>
        </w:rPr>
        <w:t xml:space="preserve"> (neprihvatljiva ponuda),</w:t>
      </w:r>
    </w:p>
    <w:p w14:paraId="182CA33E" w14:textId="0844954F"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t>ponuditelj nije dokazao ispunjavanje uvjeta sposobnosti ili postoje osnove za isključenje ako su isti bili zatraženi</w:t>
      </w:r>
      <w:r w:rsidR="00C75F64" w:rsidRPr="00837604">
        <w:rPr>
          <w:bCs/>
          <w:sz w:val="24"/>
          <w:szCs w:val="24"/>
        </w:rPr>
        <w:t xml:space="preserve"> (neprihvatljiva ponuda)</w:t>
      </w:r>
    </w:p>
    <w:p w14:paraId="3A6DAD60" w14:textId="4A25254D"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t xml:space="preserve">cijena ponude prelazi procijenjenu vrijednost nabave </w:t>
      </w:r>
      <w:r w:rsidR="00755FC4" w:rsidRPr="00837604">
        <w:rPr>
          <w:bCs/>
          <w:sz w:val="24"/>
          <w:szCs w:val="24"/>
        </w:rPr>
        <w:t xml:space="preserve">odnosno osigurana novčana sredstava naručitelja </w:t>
      </w:r>
      <w:r w:rsidR="009C7268" w:rsidRPr="00837604">
        <w:rPr>
          <w:bCs/>
          <w:sz w:val="24"/>
          <w:szCs w:val="24"/>
        </w:rPr>
        <w:t>(neprihvatljiva ponuda)</w:t>
      </w:r>
      <w:r w:rsidR="00A4098B" w:rsidRPr="00837604">
        <w:rPr>
          <w:bCs/>
          <w:sz w:val="24"/>
          <w:szCs w:val="24"/>
        </w:rPr>
        <w:t xml:space="preserve">, </w:t>
      </w:r>
    </w:p>
    <w:p w14:paraId="45658D0A" w14:textId="34BC4BD5" w:rsidR="00AD1CA6" w:rsidRPr="00837604" w:rsidRDefault="00AD1CA6">
      <w:pPr>
        <w:pStyle w:val="Odlomakpopisa"/>
        <w:numPr>
          <w:ilvl w:val="0"/>
          <w:numId w:val="34"/>
        </w:numPr>
        <w:spacing w:after="0" w:line="240" w:lineRule="auto"/>
        <w:jc w:val="both"/>
        <w:rPr>
          <w:bCs/>
          <w:sz w:val="24"/>
          <w:szCs w:val="24"/>
        </w:rPr>
      </w:pPr>
      <w:r w:rsidRPr="00837604">
        <w:rPr>
          <w:bCs/>
          <w:sz w:val="24"/>
          <w:szCs w:val="24"/>
        </w:rPr>
        <w:t>ponuditelj je u dokazanom sukobu interesa sukladno odredbama Zakona</w:t>
      </w:r>
      <w:r w:rsidR="009C7268" w:rsidRPr="00837604">
        <w:rPr>
          <w:bCs/>
          <w:sz w:val="24"/>
          <w:szCs w:val="24"/>
        </w:rPr>
        <w:t xml:space="preserve"> (neprihvatljiva ponuda)</w:t>
      </w:r>
    </w:p>
    <w:p w14:paraId="0A976E61" w14:textId="77777777" w:rsidR="00C97607" w:rsidRPr="00837604" w:rsidRDefault="00C97607" w:rsidP="00C97607"/>
    <w:p w14:paraId="65D690DF" w14:textId="25197907" w:rsidR="00C97607" w:rsidRPr="00837604" w:rsidRDefault="00C97607" w:rsidP="00C97607">
      <w:pPr>
        <w:pStyle w:val="Odlomakpopisa"/>
        <w:numPr>
          <w:ilvl w:val="0"/>
          <w:numId w:val="7"/>
        </w:numPr>
        <w:jc w:val="both"/>
        <w:rPr>
          <w:bCs/>
          <w:sz w:val="24"/>
          <w:szCs w:val="24"/>
        </w:rPr>
      </w:pPr>
      <w:r w:rsidRPr="00837604">
        <w:rPr>
          <w:bCs/>
          <w:sz w:val="24"/>
          <w:szCs w:val="24"/>
        </w:rPr>
        <w:t>O postupku pregleda i ocjene ponuda Povjerenstvo sastavlja Zapisnik o pregledu i ocjeni ponuda te istog vlastoručno potpisuju.</w:t>
      </w:r>
    </w:p>
    <w:p w14:paraId="0823CC85" w14:textId="77777777" w:rsidR="00C97607" w:rsidRPr="00837604" w:rsidRDefault="00C97607" w:rsidP="00C97607">
      <w:pPr>
        <w:pStyle w:val="Odlomakpopisa"/>
        <w:jc w:val="both"/>
        <w:rPr>
          <w:bCs/>
          <w:sz w:val="24"/>
          <w:szCs w:val="24"/>
        </w:rPr>
      </w:pPr>
    </w:p>
    <w:p w14:paraId="2673B196" w14:textId="496F357B" w:rsidR="002B134A" w:rsidRPr="00837604" w:rsidRDefault="00C97607" w:rsidP="00C97607">
      <w:pPr>
        <w:pStyle w:val="Odlomakpopisa"/>
        <w:numPr>
          <w:ilvl w:val="0"/>
          <w:numId w:val="7"/>
        </w:numPr>
        <w:jc w:val="both"/>
        <w:rPr>
          <w:bCs/>
          <w:sz w:val="24"/>
          <w:szCs w:val="24"/>
        </w:rPr>
      </w:pPr>
      <w:r w:rsidRPr="00837604">
        <w:rPr>
          <w:bCs/>
          <w:sz w:val="24"/>
          <w:szCs w:val="24"/>
        </w:rPr>
        <w:t>Zapisnik se dostavlja ponuditeljima elektroničkim putem kroz sustav EOJN RH, kao prilog Odluci o odabiru odnosno Odluci o poništenju postupka</w:t>
      </w:r>
      <w:r w:rsidR="00B01577">
        <w:rPr>
          <w:bCs/>
          <w:sz w:val="24"/>
          <w:szCs w:val="24"/>
        </w:rPr>
        <w:t>.</w:t>
      </w:r>
    </w:p>
    <w:p w14:paraId="4BD3F6A1" w14:textId="77777777" w:rsidR="008B2741" w:rsidRPr="00837604" w:rsidRDefault="008B2741" w:rsidP="008B2741">
      <w:pPr>
        <w:spacing w:after="0"/>
        <w:rPr>
          <w:b/>
          <w:bCs/>
          <w:sz w:val="24"/>
          <w:szCs w:val="24"/>
        </w:rPr>
      </w:pPr>
      <w:r w:rsidRPr="00837604">
        <w:rPr>
          <w:b/>
          <w:bCs/>
          <w:sz w:val="24"/>
          <w:szCs w:val="24"/>
        </w:rPr>
        <w:t>Odluka o odabiru</w:t>
      </w:r>
    </w:p>
    <w:p w14:paraId="1DA95542" w14:textId="19E4C539" w:rsidR="008B2741" w:rsidRPr="00837604" w:rsidRDefault="008B2741" w:rsidP="008B2741">
      <w:pPr>
        <w:spacing w:after="0"/>
        <w:jc w:val="center"/>
        <w:rPr>
          <w:b/>
          <w:sz w:val="24"/>
          <w:szCs w:val="24"/>
        </w:rPr>
      </w:pPr>
      <w:r w:rsidRPr="00837604">
        <w:rPr>
          <w:b/>
          <w:sz w:val="24"/>
          <w:szCs w:val="24"/>
        </w:rPr>
        <w:t xml:space="preserve">Članak </w:t>
      </w:r>
      <w:r w:rsidR="006C759D" w:rsidRPr="00837604">
        <w:rPr>
          <w:b/>
          <w:sz w:val="24"/>
          <w:szCs w:val="24"/>
        </w:rPr>
        <w:t>16</w:t>
      </w:r>
      <w:r w:rsidRPr="00837604">
        <w:rPr>
          <w:b/>
          <w:sz w:val="24"/>
          <w:szCs w:val="24"/>
        </w:rPr>
        <w:t>.</w:t>
      </w:r>
    </w:p>
    <w:p w14:paraId="741DE6B1" w14:textId="31ED473F" w:rsidR="0085769E" w:rsidRPr="00837604" w:rsidRDefault="00C97607">
      <w:pPr>
        <w:numPr>
          <w:ilvl w:val="0"/>
          <w:numId w:val="35"/>
        </w:numPr>
        <w:spacing w:after="0"/>
        <w:contextualSpacing/>
        <w:jc w:val="both"/>
        <w:rPr>
          <w:bCs/>
          <w:sz w:val="24"/>
          <w:szCs w:val="24"/>
        </w:rPr>
      </w:pPr>
      <w:r w:rsidRPr="00837604">
        <w:rPr>
          <w:sz w:val="24"/>
          <w:szCs w:val="24"/>
        </w:rPr>
        <w:t>Na temelju prijedloga Povjerenstva u Zapisniku o pregledu i ocjeni ponuda, čelnik naručitelja odnosno općinski načelnik donosi Odluku o odabiru u postupku jednostavne nabave.</w:t>
      </w:r>
    </w:p>
    <w:p w14:paraId="169164D0" w14:textId="77777777" w:rsidR="00C97607" w:rsidRPr="00837604" w:rsidRDefault="00C97607" w:rsidP="00C97607">
      <w:pPr>
        <w:spacing w:after="0"/>
        <w:ind w:left="720"/>
        <w:contextualSpacing/>
        <w:jc w:val="both"/>
        <w:rPr>
          <w:bCs/>
          <w:sz w:val="24"/>
          <w:szCs w:val="24"/>
        </w:rPr>
      </w:pPr>
    </w:p>
    <w:p w14:paraId="0765F550" w14:textId="77777777" w:rsidR="008B2741" w:rsidRPr="00837604" w:rsidRDefault="008B2741">
      <w:pPr>
        <w:pStyle w:val="ColorfulList-Accent1"/>
        <w:numPr>
          <w:ilvl w:val="0"/>
          <w:numId w:val="47"/>
        </w:numPr>
        <w:jc w:val="both"/>
        <w:rPr>
          <w:bCs/>
          <w:sz w:val="24"/>
          <w:szCs w:val="24"/>
        </w:rPr>
      </w:pPr>
      <w:r w:rsidRPr="00837604">
        <w:rPr>
          <w:sz w:val="24"/>
          <w:szCs w:val="24"/>
        </w:rPr>
        <w:t>Rok za donošenje Odluke o odabiru iznosi 45 dana od isteka roka za dostavu ponuda.</w:t>
      </w:r>
    </w:p>
    <w:p w14:paraId="777E0AB7" w14:textId="77777777" w:rsidR="00A12854" w:rsidRPr="00837604" w:rsidRDefault="00A12854" w:rsidP="00C97607">
      <w:pPr>
        <w:pStyle w:val="ColorfulList-Accent1"/>
        <w:ind w:left="0"/>
        <w:jc w:val="both"/>
        <w:rPr>
          <w:sz w:val="24"/>
          <w:szCs w:val="24"/>
        </w:rPr>
      </w:pPr>
    </w:p>
    <w:p w14:paraId="0EA1193E" w14:textId="18D7139C" w:rsidR="00A7673C" w:rsidRPr="00837604" w:rsidRDefault="00A12854">
      <w:pPr>
        <w:pStyle w:val="ColorfulList-Accent1"/>
        <w:numPr>
          <w:ilvl w:val="0"/>
          <w:numId w:val="47"/>
        </w:numPr>
        <w:jc w:val="both"/>
        <w:rPr>
          <w:sz w:val="24"/>
          <w:szCs w:val="24"/>
        </w:rPr>
      </w:pPr>
      <w:r w:rsidRPr="00837604">
        <w:rPr>
          <w:bCs/>
          <w:sz w:val="24"/>
          <w:szCs w:val="24"/>
        </w:rPr>
        <w:t>Odluku o odabiru</w:t>
      </w:r>
      <w:r w:rsidR="00C97607" w:rsidRPr="00837604">
        <w:rPr>
          <w:bCs/>
          <w:sz w:val="24"/>
          <w:szCs w:val="24"/>
        </w:rPr>
        <w:t xml:space="preserve">, zajedno sa Zapisnikom o pregledu i ocjeni ponuda, </w:t>
      </w:r>
      <w:r w:rsidR="00A7673C" w:rsidRPr="00837604">
        <w:rPr>
          <w:sz w:val="24"/>
          <w:szCs w:val="24"/>
        </w:rPr>
        <w:t>Naručitelj može javno objaviti ili poslati ju ponuditeljima te se u tom slučaju ne objavljuje javno</w:t>
      </w:r>
      <w:r w:rsidR="00C97607" w:rsidRPr="00837604">
        <w:rPr>
          <w:sz w:val="24"/>
          <w:szCs w:val="24"/>
        </w:rPr>
        <w:t>.</w:t>
      </w:r>
    </w:p>
    <w:p w14:paraId="5807C458" w14:textId="77777777" w:rsidR="00A7673C" w:rsidRPr="00837604" w:rsidRDefault="00A7673C" w:rsidP="00C97607">
      <w:pPr>
        <w:pStyle w:val="ColorfulList-Accent1"/>
        <w:ind w:left="0"/>
        <w:jc w:val="both"/>
        <w:rPr>
          <w:sz w:val="24"/>
          <w:szCs w:val="24"/>
        </w:rPr>
      </w:pPr>
    </w:p>
    <w:p w14:paraId="04458AAC" w14:textId="39B16A8C" w:rsidR="00A7673C" w:rsidRPr="00837604" w:rsidRDefault="00A7673C">
      <w:pPr>
        <w:pStyle w:val="ColorfulList-Accent1"/>
        <w:numPr>
          <w:ilvl w:val="0"/>
          <w:numId w:val="47"/>
        </w:numPr>
        <w:jc w:val="both"/>
        <w:rPr>
          <w:sz w:val="24"/>
          <w:szCs w:val="24"/>
        </w:rPr>
      </w:pPr>
      <w:r w:rsidRPr="00837604">
        <w:rPr>
          <w:bCs/>
          <w:sz w:val="24"/>
          <w:szCs w:val="24"/>
        </w:rPr>
        <w:t>Naručitelj u sustav EOJN RH pohranjuje potpisanu odluku</w:t>
      </w:r>
      <w:r w:rsidR="00C97607" w:rsidRPr="00837604">
        <w:rPr>
          <w:bCs/>
          <w:sz w:val="24"/>
          <w:szCs w:val="24"/>
        </w:rPr>
        <w:t xml:space="preserve"> te ostalu dokumentaciju iz postupka nabave.</w:t>
      </w:r>
    </w:p>
    <w:p w14:paraId="23A3EAC5" w14:textId="77777777" w:rsidR="000B771E" w:rsidRPr="00837604" w:rsidRDefault="000B771E" w:rsidP="00A7673C">
      <w:pPr>
        <w:pStyle w:val="ColorfulList-Accent1"/>
        <w:ind w:left="0"/>
        <w:jc w:val="both"/>
        <w:rPr>
          <w:bCs/>
          <w:sz w:val="24"/>
          <w:szCs w:val="24"/>
        </w:rPr>
      </w:pPr>
    </w:p>
    <w:p w14:paraId="00235A2E" w14:textId="36D7AB0C" w:rsidR="008B2741" w:rsidRPr="00837604" w:rsidRDefault="002D3BE6">
      <w:pPr>
        <w:pStyle w:val="ColorfulList-Accent1"/>
        <w:numPr>
          <w:ilvl w:val="0"/>
          <w:numId w:val="47"/>
        </w:numPr>
        <w:jc w:val="both"/>
        <w:rPr>
          <w:sz w:val="24"/>
          <w:szCs w:val="24"/>
        </w:rPr>
      </w:pPr>
      <w:r w:rsidRPr="00837604">
        <w:rPr>
          <w:bCs/>
          <w:sz w:val="24"/>
          <w:szCs w:val="24"/>
        </w:rPr>
        <w:t xml:space="preserve">Nakon donošenja Odluke o odabiru, </w:t>
      </w:r>
      <w:r w:rsidR="008B2741" w:rsidRPr="00837604">
        <w:rPr>
          <w:bCs/>
          <w:sz w:val="24"/>
          <w:szCs w:val="24"/>
        </w:rPr>
        <w:t>čelnik naručitelja odnosno općinski načelnik</w:t>
      </w:r>
      <w:r w:rsidR="008B2741" w:rsidRPr="00837604">
        <w:rPr>
          <w:sz w:val="24"/>
          <w:szCs w:val="24"/>
        </w:rPr>
        <w:t xml:space="preserve"> </w:t>
      </w:r>
      <w:r w:rsidRPr="00837604">
        <w:rPr>
          <w:sz w:val="24"/>
          <w:szCs w:val="24"/>
        </w:rPr>
        <w:t xml:space="preserve">s odabranim ponuditeljem sklapa ugovor o jednostavnoj nabavi </w:t>
      </w:r>
      <w:r w:rsidR="008B2741" w:rsidRPr="00837604">
        <w:rPr>
          <w:sz w:val="24"/>
          <w:szCs w:val="24"/>
        </w:rPr>
        <w:t>u roku od 30 dana od dana izvršnosti Odluke o odabiru.</w:t>
      </w:r>
    </w:p>
    <w:p w14:paraId="67474DB5" w14:textId="77777777" w:rsidR="008B2741" w:rsidRPr="00837604" w:rsidRDefault="008B2741" w:rsidP="008B2741">
      <w:pPr>
        <w:spacing w:after="0"/>
        <w:rPr>
          <w:b/>
          <w:sz w:val="24"/>
          <w:szCs w:val="24"/>
        </w:rPr>
      </w:pPr>
      <w:r w:rsidRPr="00837604">
        <w:rPr>
          <w:b/>
          <w:sz w:val="24"/>
          <w:szCs w:val="24"/>
        </w:rPr>
        <w:t>Odluka o poništenju</w:t>
      </w:r>
    </w:p>
    <w:p w14:paraId="357CFF09" w14:textId="4A5589B2" w:rsidR="008B2741" w:rsidRPr="00837604" w:rsidRDefault="008B2741" w:rsidP="008B2741">
      <w:pPr>
        <w:spacing w:after="0"/>
        <w:jc w:val="center"/>
        <w:rPr>
          <w:b/>
          <w:sz w:val="24"/>
          <w:szCs w:val="24"/>
        </w:rPr>
      </w:pPr>
      <w:r w:rsidRPr="00837604">
        <w:rPr>
          <w:b/>
          <w:sz w:val="24"/>
          <w:szCs w:val="24"/>
        </w:rPr>
        <w:t xml:space="preserve">Članak </w:t>
      </w:r>
      <w:r w:rsidR="000B771E" w:rsidRPr="00837604">
        <w:rPr>
          <w:b/>
          <w:sz w:val="24"/>
          <w:szCs w:val="24"/>
        </w:rPr>
        <w:t>17</w:t>
      </w:r>
      <w:r w:rsidRPr="00837604">
        <w:rPr>
          <w:b/>
          <w:sz w:val="24"/>
          <w:szCs w:val="24"/>
        </w:rPr>
        <w:t>.</w:t>
      </w:r>
    </w:p>
    <w:p w14:paraId="6B55D613" w14:textId="66514DA1" w:rsidR="00C97607" w:rsidRPr="00837604" w:rsidRDefault="00C97607" w:rsidP="00C97607">
      <w:pPr>
        <w:numPr>
          <w:ilvl w:val="0"/>
          <w:numId w:val="8"/>
        </w:numPr>
        <w:spacing w:after="0"/>
        <w:contextualSpacing/>
        <w:jc w:val="both"/>
        <w:rPr>
          <w:bCs/>
          <w:sz w:val="24"/>
          <w:szCs w:val="24"/>
        </w:rPr>
      </w:pPr>
      <w:r w:rsidRPr="00837604">
        <w:rPr>
          <w:sz w:val="24"/>
          <w:szCs w:val="24"/>
        </w:rPr>
        <w:t>Na temelju prijedloga Povjerenstva u Zapisniku o pregledu i ocjeni ponuda, čelnik naručitelja odnosno općinski načelnik donosi Odluku o poništenju postupka jednostavne nabave.</w:t>
      </w:r>
    </w:p>
    <w:p w14:paraId="58FC8A63" w14:textId="77777777" w:rsidR="00C97607" w:rsidRPr="00837604" w:rsidRDefault="00C97607" w:rsidP="00C97607">
      <w:pPr>
        <w:pStyle w:val="ColorfulList-Accent1"/>
        <w:jc w:val="both"/>
        <w:rPr>
          <w:sz w:val="24"/>
          <w:szCs w:val="24"/>
        </w:rPr>
      </w:pPr>
    </w:p>
    <w:p w14:paraId="1750BBD0" w14:textId="0E0B0CF3" w:rsidR="008B2741" w:rsidRPr="00837604" w:rsidRDefault="008B2741">
      <w:pPr>
        <w:pStyle w:val="ColorfulList-Accent1"/>
        <w:numPr>
          <w:ilvl w:val="0"/>
          <w:numId w:val="8"/>
        </w:numPr>
        <w:jc w:val="both"/>
        <w:rPr>
          <w:sz w:val="24"/>
          <w:szCs w:val="24"/>
        </w:rPr>
      </w:pPr>
      <w:r w:rsidRPr="00837604">
        <w:rPr>
          <w:sz w:val="24"/>
          <w:szCs w:val="24"/>
        </w:rPr>
        <w:t xml:space="preserve">Naručitelj je obavezan poništiti </w:t>
      </w:r>
      <w:r w:rsidR="00FF04A2" w:rsidRPr="00837604">
        <w:rPr>
          <w:sz w:val="24"/>
          <w:szCs w:val="24"/>
        </w:rPr>
        <w:t xml:space="preserve">cjelokupni </w:t>
      </w:r>
      <w:r w:rsidRPr="00837604">
        <w:rPr>
          <w:sz w:val="24"/>
          <w:szCs w:val="24"/>
        </w:rPr>
        <w:t>postupak jednostavne nabave ako:</w:t>
      </w:r>
    </w:p>
    <w:p w14:paraId="0F41CF3E" w14:textId="77777777" w:rsidR="008B2741" w:rsidRPr="00837604" w:rsidRDefault="008B2741">
      <w:pPr>
        <w:pStyle w:val="ColorfulList-Accent1"/>
        <w:numPr>
          <w:ilvl w:val="0"/>
          <w:numId w:val="11"/>
        </w:numPr>
        <w:jc w:val="both"/>
        <w:rPr>
          <w:sz w:val="24"/>
          <w:szCs w:val="24"/>
        </w:rPr>
      </w:pPr>
      <w:r w:rsidRPr="00837604">
        <w:rPr>
          <w:sz w:val="24"/>
          <w:szCs w:val="24"/>
        </w:rPr>
        <w:t xml:space="preserve">postanu poznate okolnosti zbog kojih ne bi došlo do pokretanja postupka jednostavne nabave da su bile poznate prije; </w:t>
      </w:r>
    </w:p>
    <w:p w14:paraId="6AB8253C" w14:textId="77777777" w:rsidR="008B2741" w:rsidRPr="00837604" w:rsidRDefault="008B2741">
      <w:pPr>
        <w:pStyle w:val="ColorfulList-Accent1"/>
        <w:numPr>
          <w:ilvl w:val="0"/>
          <w:numId w:val="11"/>
        </w:numPr>
        <w:jc w:val="both"/>
        <w:rPr>
          <w:sz w:val="24"/>
          <w:szCs w:val="24"/>
        </w:rPr>
      </w:pPr>
      <w:r w:rsidRPr="00837604">
        <w:rPr>
          <w:sz w:val="24"/>
          <w:szCs w:val="24"/>
        </w:rPr>
        <w:lastRenderedPageBreak/>
        <w:t>postanu poznate okolnosti zbog kojih bi došlo do sadržajno bitno drugačijeg poziva za dostavu ponuda da su bile poznate prije;</w:t>
      </w:r>
    </w:p>
    <w:p w14:paraId="357952FA" w14:textId="77777777" w:rsidR="008B2741" w:rsidRPr="00837604" w:rsidRDefault="008B2741">
      <w:pPr>
        <w:pStyle w:val="ColorfulList-Accent1"/>
        <w:numPr>
          <w:ilvl w:val="0"/>
          <w:numId w:val="12"/>
        </w:numPr>
        <w:jc w:val="both"/>
        <w:rPr>
          <w:sz w:val="24"/>
          <w:szCs w:val="24"/>
        </w:rPr>
      </w:pPr>
      <w:r w:rsidRPr="00837604">
        <w:rPr>
          <w:sz w:val="24"/>
          <w:szCs w:val="24"/>
        </w:rPr>
        <w:t>nije pristigla nijedna ponuda;</w:t>
      </w:r>
    </w:p>
    <w:p w14:paraId="0A71150B" w14:textId="3F6DB5E5" w:rsidR="008B2741" w:rsidRPr="00837604" w:rsidRDefault="008B2741">
      <w:pPr>
        <w:pStyle w:val="ColorfulList-Accent1"/>
        <w:numPr>
          <w:ilvl w:val="0"/>
          <w:numId w:val="12"/>
        </w:numPr>
        <w:jc w:val="both"/>
        <w:rPr>
          <w:sz w:val="24"/>
          <w:szCs w:val="24"/>
        </w:rPr>
      </w:pPr>
      <w:r w:rsidRPr="00837604">
        <w:rPr>
          <w:sz w:val="24"/>
          <w:szCs w:val="24"/>
        </w:rPr>
        <w:t>nakon isključenja/odbijanja ponuda ne preostane nijedna valjana ponuda</w:t>
      </w:r>
      <w:r w:rsidR="008C492D" w:rsidRPr="00837604">
        <w:rPr>
          <w:sz w:val="24"/>
          <w:szCs w:val="24"/>
        </w:rPr>
        <w:t>;</w:t>
      </w:r>
    </w:p>
    <w:p w14:paraId="5149ACD0" w14:textId="252F3E52" w:rsidR="00FF04A2" w:rsidRPr="00837604" w:rsidRDefault="008B2741">
      <w:pPr>
        <w:pStyle w:val="ColorfulList-Accent1"/>
        <w:numPr>
          <w:ilvl w:val="0"/>
          <w:numId w:val="12"/>
        </w:numPr>
        <w:jc w:val="both"/>
        <w:rPr>
          <w:sz w:val="24"/>
          <w:szCs w:val="24"/>
        </w:rPr>
      </w:pPr>
      <w:r w:rsidRPr="00837604">
        <w:rPr>
          <w:sz w:val="24"/>
          <w:szCs w:val="24"/>
        </w:rPr>
        <w:t>je cijena najpovoljnije ponude veća od procijenjene vrijednosti nabave</w:t>
      </w:r>
      <w:r w:rsidR="000748C2" w:rsidRPr="00837604">
        <w:rPr>
          <w:sz w:val="24"/>
          <w:szCs w:val="24"/>
        </w:rPr>
        <w:t xml:space="preserve"> </w:t>
      </w:r>
      <w:r w:rsidR="000748C2" w:rsidRPr="00837604">
        <w:rPr>
          <w:bCs/>
          <w:sz w:val="24"/>
          <w:szCs w:val="24"/>
        </w:rPr>
        <w:t>osim ako naručitelj ima ili će imati osigurana sredstva</w:t>
      </w:r>
      <w:r w:rsidR="003E0F6A" w:rsidRPr="00837604">
        <w:rPr>
          <w:bCs/>
          <w:sz w:val="24"/>
          <w:szCs w:val="24"/>
        </w:rPr>
        <w:t>;</w:t>
      </w:r>
    </w:p>
    <w:p w14:paraId="7CE6BB64" w14:textId="5F2F1DB8" w:rsidR="00C75F64" w:rsidRPr="00837604" w:rsidRDefault="00C75F64">
      <w:pPr>
        <w:pStyle w:val="ColorfulList-Accent1"/>
        <w:numPr>
          <w:ilvl w:val="0"/>
          <w:numId w:val="12"/>
        </w:numPr>
        <w:jc w:val="both"/>
        <w:rPr>
          <w:sz w:val="24"/>
          <w:szCs w:val="24"/>
        </w:rPr>
      </w:pPr>
      <w:r w:rsidRPr="00837604">
        <w:rPr>
          <w:sz w:val="24"/>
          <w:szCs w:val="24"/>
        </w:rPr>
        <w:t>je to potrebno radi zaštite javnog interesa.</w:t>
      </w:r>
    </w:p>
    <w:p w14:paraId="67147C3F" w14:textId="77777777" w:rsidR="00A7673C" w:rsidRPr="00837604" w:rsidRDefault="00A7673C" w:rsidP="00A7673C">
      <w:pPr>
        <w:pStyle w:val="ColorfulList-Accent1"/>
        <w:ind w:left="1080"/>
        <w:jc w:val="both"/>
        <w:rPr>
          <w:sz w:val="24"/>
          <w:szCs w:val="24"/>
        </w:rPr>
      </w:pPr>
    </w:p>
    <w:p w14:paraId="15283BBA" w14:textId="64A1D092" w:rsidR="00FF04A2" w:rsidRPr="00837604" w:rsidRDefault="00FF04A2">
      <w:pPr>
        <w:pStyle w:val="ColorfulList-Accent1"/>
        <w:numPr>
          <w:ilvl w:val="0"/>
          <w:numId w:val="8"/>
        </w:numPr>
        <w:jc w:val="both"/>
        <w:rPr>
          <w:sz w:val="24"/>
          <w:szCs w:val="24"/>
        </w:rPr>
      </w:pPr>
      <w:r w:rsidRPr="00837604">
        <w:rPr>
          <w:sz w:val="24"/>
          <w:szCs w:val="24"/>
        </w:rPr>
        <w:t xml:space="preserve">U slučaju iz </w:t>
      </w:r>
      <w:r w:rsidR="002D3BE6" w:rsidRPr="00837604">
        <w:rPr>
          <w:sz w:val="24"/>
          <w:szCs w:val="24"/>
        </w:rPr>
        <w:t>prethodnog stavka</w:t>
      </w:r>
      <w:r w:rsidR="00A807C8" w:rsidRPr="00837604">
        <w:rPr>
          <w:sz w:val="24"/>
          <w:szCs w:val="24"/>
        </w:rPr>
        <w:t xml:space="preserve"> točke 1. i 2. </w:t>
      </w:r>
      <w:r w:rsidR="00A7673C" w:rsidRPr="00837604">
        <w:rPr>
          <w:sz w:val="24"/>
          <w:szCs w:val="24"/>
        </w:rPr>
        <w:t xml:space="preserve">Naručitelj poništava postupak bez provođenja pregleda i ocjene ponuda te objavljuje samo Odluku o poništenju, </w:t>
      </w:r>
      <w:r w:rsidR="00A807C8" w:rsidRPr="00837604">
        <w:rPr>
          <w:sz w:val="24"/>
          <w:szCs w:val="24"/>
        </w:rPr>
        <w:t xml:space="preserve">dok u slučaju iz </w:t>
      </w:r>
      <w:r w:rsidR="002D3BE6" w:rsidRPr="00837604">
        <w:rPr>
          <w:sz w:val="24"/>
          <w:szCs w:val="24"/>
        </w:rPr>
        <w:t>prethodnog stavka</w:t>
      </w:r>
      <w:r w:rsidR="00A807C8" w:rsidRPr="00837604">
        <w:rPr>
          <w:sz w:val="24"/>
          <w:szCs w:val="24"/>
        </w:rPr>
        <w:t xml:space="preserve"> točke 3., 4.</w:t>
      </w:r>
      <w:r w:rsidR="00CD3D2F" w:rsidRPr="00837604">
        <w:rPr>
          <w:sz w:val="24"/>
          <w:szCs w:val="24"/>
        </w:rPr>
        <w:t>,</w:t>
      </w:r>
      <w:r w:rsidR="00A807C8" w:rsidRPr="00837604">
        <w:rPr>
          <w:sz w:val="24"/>
          <w:szCs w:val="24"/>
        </w:rPr>
        <w:t xml:space="preserve"> 5.</w:t>
      </w:r>
      <w:r w:rsidR="00CD3D2F" w:rsidRPr="00837604">
        <w:rPr>
          <w:sz w:val="24"/>
          <w:szCs w:val="24"/>
        </w:rPr>
        <w:t xml:space="preserve"> i 6.</w:t>
      </w:r>
      <w:r w:rsidR="00A807C8" w:rsidRPr="00837604">
        <w:rPr>
          <w:sz w:val="24"/>
          <w:szCs w:val="24"/>
        </w:rPr>
        <w:t xml:space="preserve"> Povjerenstvo vrši pregled i ocjenu ponuda odnosno sastavlja zapisnik o pregledu i ocjeni ponuda</w:t>
      </w:r>
      <w:r w:rsidR="00A12854" w:rsidRPr="00837604">
        <w:rPr>
          <w:sz w:val="24"/>
          <w:szCs w:val="24"/>
        </w:rPr>
        <w:t xml:space="preserve"> te Naručitelj donosi Odluku o poništenju.</w:t>
      </w:r>
    </w:p>
    <w:p w14:paraId="57ED5184" w14:textId="77777777" w:rsidR="000B771E" w:rsidRPr="00837604" w:rsidRDefault="000B771E" w:rsidP="000B771E">
      <w:pPr>
        <w:pStyle w:val="ColorfulList-Accent1"/>
        <w:jc w:val="both"/>
        <w:rPr>
          <w:sz w:val="24"/>
          <w:szCs w:val="24"/>
        </w:rPr>
      </w:pPr>
    </w:p>
    <w:p w14:paraId="6BC73AC3" w14:textId="56BC6980" w:rsidR="008B2741" w:rsidRPr="00837604" w:rsidRDefault="008B2741">
      <w:pPr>
        <w:pStyle w:val="ColorfulList-Accent1"/>
        <w:numPr>
          <w:ilvl w:val="0"/>
          <w:numId w:val="8"/>
        </w:numPr>
        <w:jc w:val="both"/>
        <w:rPr>
          <w:sz w:val="24"/>
          <w:szCs w:val="24"/>
        </w:rPr>
      </w:pPr>
      <w:r w:rsidRPr="00837604">
        <w:rPr>
          <w:sz w:val="24"/>
          <w:szCs w:val="24"/>
        </w:rPr>
        <w:t>Rok za donošenje Odluke o poništenju iznosi 45 dana od isteka roka za dostavu ponuda.</w:t>
      </w:r>
    </w:p>
    <w:p w14:paraId="264A47AC" w14:textId="77777777" w:rsidR="00A12854" w:rsidRPr="00837604" w:rsidRDefault="00A12854" w:rsidP="00A12854">
      <w:pPr>
        <w:pStyle w:val="ColorfulList-Accent1"/>
        <w:jc w:val="both"/>
        <w:rPr>
          <w:sz w:val="24"/>
          <w:szCs w:val="24"/>
        </w:rPr>
      </w:pPr>
    </w:p>
    <w:p w14:paraId="74086F46" w14:textId="386B438E" w:rsidR="002D3BE6" w:rsidRPr="00837604" w:rsidRDefault="002D3BE6">
      <w:pPr>
        <w:pStyle w:val="ColorfulList-Accent1"/>
        <w:numPr>
          <w:ilvl w:val="0"/>
          <w:numId w:val="48"/>
        </w:numPr>
        <w:jc w:val="both"/>
        <w:rPr>
          <w:sz w:val="24"/>
          <w:szCs w:val="24"/>
        </w:rPr>
      </w:pPr>
      <w:r w:rsidRPr="00837604">
        <w:rPr>
          <w:bCs/>
          <w:sz w:val="24"/>
          <w:szCs w:val="24"/>
        </w:rPr>
        <w:t xml:space="preserve">Odluku o poništenju, zajedno sa Zapisnikom o pregledu i ocjeni ponuda (ako je primjenjivo), </w:t>
      </w:r>
      <w:r w:rsidRPr="00837604">
        <w:rPr>
          <w:sz w:val="24"/>
          <w:szCs w:val="24"/>
        </w:rPr>
        <w:t>Naručitelj može javno objaviti ili poslati ju ponuditeljima te se u tom slučaju ne objavljuje javno.</w:t>
      </w:r>
    </w:p>
    <w:p w14:paraId="02A1B882" w14:textId="77777777" w:rsidR="002D3BE6" w:rsidRPr="00837604" w:rsidRDefault="002D3BE6" w:rsidP="002D3BE6">
      <w:pPr>
        <w:pStyle w:val="ColorfulList-Accent1"/>
        <w:ind w:left="0"/>
        <w:jc w:val="both"/>
        <w:rPr>
          <w:sz w:val="24"/>
          <w:szCs w:val="24"/>
        </w:rPr>
      </w:pPr>
    </w:p>
    <w:p w14:paraId="1130123F" w14:textId="77777777" w:rsidR="002D3BE6" w:rsidRPr="00837604" w:rsidRDefault="002D3BE6">
      <w:pPr>
        <w:pStyle w:val="ColorfulList-Accent1"/>
        <w:numPr>
          <w:ilvl w:val="0"/>
          <w:numId w:val="48"/>
        </w:numPr>
        <w:jc w:val="both"/>
        <w:rPr>
          <w:sz w:val="24"/>
          <w:szCs w:val="24"/>
        </w:rPr>
      </w:pPr>
      <w:r w:rsidRPr="00837604">
        <w:rPr>
          <w:bCs/>
          <w:sz w:val="24"/>
          <w:szCs w:val="24"/>
        </w:rPr>
        <w:t>Naručitelj u sustav EOJN RH pohranjuje potpisanu odluku te ostalu dokumentaciju iz postupka nabave.</w:t>
      </w:r>
    </w:p>
    <w:p w14:paraId="60BE7A69" w14:textId="77777777" w:rsidR="008B204D" w:rsidRPr="00837604" w:rsidRDefault="008B204D" w:rsidP="006C7B79">
      <w:pPr>
        <w:spacing w:after="0"/>
        <w:jc w:val="both"/>
        <w:rPr>
          <w:bCs/>
          <w:sz w:val="24"/>
          <w:szCs w:val="24"/>
        </w:rPr>
      </w:pPr>
    </w:p>
    <w:p w14:paraId="061952B7" w14:textId="77777777" w:rsidR="00F56DDA" w:rsidRPr="00837604" w:rsidRDefault="00F56DDA">
      <w:pPr>
        <w:pStyle w:val="Odlomakpopisa"/>
        <w:numPr>
          <w:ilvl w:val="0"/>
          <w:numId w:val="22"/>
        </w:numPr>
        <w:jc w:val="both"/>
        <w:rPr>
          <w:b/>
          <w:sz w:val="24"/>
          <w:szCs w:val="24"/>
        </w:rPr>
      </w:pPr>
      <w:r w:rsidRPr="00837604">
        <w:rPr>
          <w:b/>
          <w:sz w:val="24"/>
          <w:szCs w:val="24"/>
        </w:rPr>
        <w:t>PROVEDBA POSTUPAKA JEDNOSTAVNE NABAVE:</w:t>
      </w:r>
    </w:p>
    <w:p w14:paraId="32D4C19E" w14:textId="35014B51" w:rsidR="00F56DDA" w:rsidRPr="00837604" w:rsidRDefault="00F56DDA" w:rsidP="00F56DDA">
      <w:pPr>
        <w:pStyle w:val="Odlomakpopisa"/>
        <w:jc w:val="both"/>
        <w:rPr>
          <w:b/>
          <w:sz w:val="24"/>
          <w:szCs w:val="24"/>
        </w:rPr>
      </w:pPr>
      <w:r w:rsidRPr="00837604">
        <w:rPr>
          <w:b/>
          <w:sz w:val="24"/>
          <w:szCs w:val="24"/>
        </w:rPr>
        <w:t xml:space="preserve">- </w:t>
      </w:r>
      <w:r w:rsidRPr="00837604">
        <w:rPr>
          <w:b/>
          <w:sz w:val="24"/>
          <w:szCs w:val="24"/>
          <w:u w:val="single"/>
        </w:rPr>
        <w:t>ROBE I USLUGA</w:t>
      </w:r>
      <w:r w:rsidR="00080EC7" w:rsidRPr="00837604">
        <w:rPr>
          <w:b/>
          <w:sz w:val="24"/>
          <w:szCs w:val="24"/>
        </w:rPr>
        <w:t xml:space="preserve"> </w:t>
      </w:r>
      <w:r w:rsidRPr="00837604">
        <w:rPr>
          <w:b/>
          <w:sz w:val="24"/>
          <w:szCs w:val="24"/>
        </w:rPr>
        <w:t>PROCIJENJEN</w:t>
      </w:r>
      <w:r w:rsidR="00080EC7" w:rsidRPr="00837604">
        <w:rPr>
          <w:b/>
          <w:sz w:val="24"/>
          <w:szCs w:val="24"/>
        </w:rPr>
        <w:t>E</w:t>
      </w:r>
      <w:r w:rsidRPr="00837604">
        <w:rPr>
          <w:b/>
          <w:sz w:val="24"/>
          <w:szCs w:val="24"/>
        </w:rPr>
        <w:t xml:space="preserve"> VRIJEDNOST</w:t>
      </w:r>
      <w:r w:rsidR="00080EC7" w:rsidRPr="00837604">
        <w:rPr>
          <w:b/>
          <w:sz w:val="24"/>
          <w:szCs w:val="24"/>
        </w:rPr>
        <w:t>I</w:t>
      </w:r>
      <w:r w:rsidRPr="00837604">
        <w:rPr>
          <w:b/>
          <w:sz w:val="24"/>
          <w:szCs w:val="24"/>
        </w:rPr>
        <w:t xml:space="preserve"> </w:t>
      </w:r>
      <w:r w:rsidRPr="00837604">
        <w:rPr>
          <w:b/>
          <w:sz w:val="24"/>
          <w:szCs w:val="24"/>
          <w:u w:val="single"/>
        </w:rPr>
        <w:t>JEDNAK</w:t>
      </w:r>
      <w:r w:rsidR="00080EC7" w:rsidRPr="00837604">
        <w:rPr>
          <w:b/>
          <w:sz w:val="24"/>
          <w:szCs w:val="24"/>
          <w:u w:val="single"/>
        </w:rPr>
        <w:t>E</w:t>
      </w:r>
      <w:r w:rsidRPr="00837604">
        <w:rPr>
          <w:b/>
          <w:sz w:val="24"/>
          <w:szCs w:val="24"/>
          <w:u w:val="single"/>
        </w:rPr>
        <w:t xml:space="preserve"> ILI VEĆ</w:t>
      </w:r>
      <w:r w:rsidR="00080EC7" w:rsidRPr="00837604">
        <w:rPr>
          <w:b/>
          <w:sz w:val="24"/>
          <w:szCs w:val="24"/>
          <w:u w:val="single"/>
        </w:rPr>
        <w:t>E</w:t>
      </w:r>
      <w:r w:rsidRPr="00837604">
        <w:rPr>
          <w:b/>
          <w:sz w:val="24"/>
          <w:szCs w:val="24"/>
          <w:u w:val="single"/>
        </w:rPr>
        <w:t xml:space="preserve"> OD 25.000,00 eura BEZ PDV-A, A MANJ</w:t>
      </w:r>
      <w:r w:rsidR="00080EC7" w:rsidRPr="00837604">
        <w:rPr>
          <w:b/>
          <w:sz w:val="24"/>
          <w:szCs w:val="24"/>
          <w:u w:val="single"/>
        </w:rPr>
        <w:t>E</w:t>
      </w:r>
      <w:r w:rsidRPr="00837604">
        <w:rPr>
          <w:b/>
          <w:sz w:val="24"/>
          <w:szCs w:val="24"/>
          <w:u w:val="single"/>
        </w:rPr>
        <w:t xml:space="preserve"> OD 50.000,00 eura BEZ PDV-A </w:t>
      </w:r>
    </w:p>
    <w:p w14:paraId="1C4CBE3F" w14:textId="12D62A1A" w:rsidR="00F56DDA" w:rsidRPr="00837604" w:rsidRDefault="00F56DDA" w:rsidP="00F56DDA">
      <w:pPr>
        <w:pStyle w:val="Odlomakpopisa"/>
        <w:jc w:val="both"/>
        <w:rPr>
          <w:b/>
          <w:sz w:val="24"/>
          <w:szCs w:val="24"/>
        </w:rPr>
      </w:pPr>
      <w:r w:rsidRPr="00837604">
        <w:rPr>
          <w:b/>
          <w:sz w:val="24"/>
          <w:szCs w:val="24"/>
        </w:rPr>
        <w:t>-</w:t>
      </w:r>
      <w:r w:rsidRPr="00837604">
        <w:rPr>
          <w:b/>
          <w:sz w:val="24"/>
          <w:szCs w:val="24"/>
          <w:u w:val="single"/>
        </w:rPr>
        <w:t xml:space="preserve"> RADOVA</w:t>
      </w:r>
      <w:r w:rsidR="00080EC7" w:rsidRPr="00837604">
        <w:rPr>
          <w:b/>
          <w:sz w:val="24"/>
          <w:szCs w:val="24"/>
        </w:rPr>
        <w:t xml:space="preserve"> </w:t>
      </w:r>
      <w:r w:rsidRPr="00837604">
        <w:rPr>
          <w:b/>
          <w:sz w:val="24"/>
          <w:szCs w:val="24"/>
        </w:rPr>
        <w:t>PROCIJENJEN</w:t>
      </w:r>
      <w:r w:rsidR="00080EC7" w:rsidRPr="00837604">
        <w:rPr>
          <w:b/>
          <w:sz w:val="24"/>
          <w:szCs w:val="24"/>
        </w:rPr>
        <w:t>E</w:t>
      </w:r>
      <w:r w:rsidRPr="00837604">
        <w:rPr>
          <w:b/>
          <w:sz w:val="24"/>
          <w:szCs w:val="24"/>
        </w:rPr>
        <w:t xml:space="preserve"> VRIJEDNOST</w:t>
      </w:r>
      <w:r w:rsidR="00080EC7" w:rsidRPr="00837604">
        <w:rPr>
          <w:b/>
          <w:sz w:val="24"/>
          <w:szCs w:val="24"/>
        </w:rPr>
        <w:t>I</w:t>
      </w:r>
      <w:r w:rsidRPr="00837604">
        <w:rPr>
          <w:b/>
          <w:sz w:val="24"/>
          <w:szCs w:val="24"/>
          <w:u w:val="single"/>
        </w:rPr>
        <w:t xml:space="preserve"> JEDNAK</w:t>
      </w:r>
      <w:r w:rsidR="00080EC7" w:rsidRPr="00837604">
        <w:rPr>
          <w:b/>
          <w:sz w:val="24"/>
          <w:szCs w:val="24"/>
          <w:u w:val="single"/>
        </w:rPr>
        <w:t>E</w:t>
      </w:r>
      <w:r w:rsidRPr="00837604">
        <w:rPr>
          <w:b/>
          <w:sz w:val="24"/>
          <w:szCs w:val="24"/>
          <w:u w:val="single"/>
        </w:rPr>
        <w:t xml:space="preserve"> ILI VEĆ</w:t>
      </w:r>
      <w:r w:rsidR="00080EC7" w:rsidRPr="00837604">
        <w:rPr>
          <w:b/>
          <w:sz w:val="24"/>
          <w:szCs w:val="24"/>
          <w:u w:val="single"/>
        </w:rPr>
        <w:t>E</w:t>
      </w:r>
      <w:r w:rsidRPr="00837604">
        <w:rPr>
          <w:b/>
          <w:sz w:val="24"/>
          <w:szCs w:val="24"/>
          <w:u w:val="single"/>
        </w:rPr>
        <w:t xml:space="preserve"> OD 45.000,00 eura BEZ PDV-a, A MANJ</w:t>
      </w:r>
      <w:r w:rsidR="00080EC7" w:rsidRPr="00837604">
        <w:rPr>
          <w:b/>
          <w:sz w:val="24"/>
          <w:szCs w:val="24"/>
          <w:u w:val="single"/>
        </w:rPr>
        <w:t>E</w:t>
      </w:r>
      <w:r w:rsidRPr="00837604">
        <w:rPr>
          <w:b/>
          <w:sz w:val="24"/>
          <w:szCs w:val="24"/>
          <w:u w:val="single"/>
        </w:rPr>
        <w:t xml:space="preserve"> OD 100.000,00 eura BEZ PDV-a</w:t>
      </w:r>
    </w:p>
    <w:p w14:paraId="472B2724" w14:textId="77777777" w:rsidR="00F56DDA" w:rsidRPr="00837604" w:rsidRDefault="00F56DDA" w:rsidP="00F56DDA">
      <w:pPr>
        <w:spacing w:after="0"/>
        <w:rPr>
          <w:b/>
          <w:sz w:val="24"/>
          <w:szCs w:val="24"/>
        </w:rPr>
      </w:pPr>
      <w:r w:rsidRPr="00837604">
        <w:rPr>
          <w:b/>
          <w:sz w:val="24"/>
          <w:szCs w:val="24"/>
        </w:rPr>
        <w:t>Javna objava u modulu jednostavne nabave u EOJN RH</w:t>
      </w:r>
    </w:p>
    <w:p w14:paraId="5D896904" w14:textId="77777777" w:rsidR="00F56DDA" w:rsidRPr="00837604" w:rsidRDefault="00F56DDA" w:rsidP="00F56DDA">
      <w:pPr>
        <w:spacing w:after="0"/>
        <w:rPr>
          <w:b/>
          <w:sz w:val="24"/>
          <w:szCs w:val="24"/>
        </w:rPr>
      </w:pPr>
    </w:p>
    <w:p w14:paraId="7B8EAF97" w14:textId="395B0B39" w:rsidR="00F56DDA" w:rsidRPr="00837604" w:rsidRDefault="00F56DDA" w:rsidP="00F56DDA">
      <w:pPr>
        <w:spacing w:after="0"/>
        <w:jc w:val="center"/>
        <w:rPr>
          <w:b/>
          <w:sz w:val="24"/>
          <w:szCs w:val="24"/>
          <w:u w:val="single"/>
        </w:rPr>
      </w:pPr>
      <w:r w:rsidRPr="00837604">
        <w:rPr>
          <w:b/>
          <w:sz w:val="24"/>
          <w:szCs w:val="24"/>
        </w:rPr>
        <w:t xml:space="preserve">Članak </w:t>
      </w:r>
      <w:r w:rsidR="000B771E" w:rsidRPr="00837604">
        <w:rPr>
          <w:b/>
          <w:sz w:val="24"/>
          <w:szCs w:val="24"/>
        </w:rPr>
        <w:t>18</w:t>
      </w:r>
      <w:r w:rsidRPr="00837604">
        <w:rPr>
          <w:b/>
          <w:sz w:val="24"/>
          <w:szCs w:val="24"/>
        </w:rPr>
        <w:t>.</w:t>
      </w:r>
    </w:p>
    <w:p w14:paraId="2BF33EB3" w14:textId="77777777" w:rsidR="00F56DDA" w:rsidRPr="00837604" w:rsidRDefault="00F56DDA">
      <w:pPr>
        <w:pStyle w:val="ColorfulList-Accent1"/>
        <w:numPr>
          <w:ilvl w:val="0"/>
          <w:numId w:val="25"/>
        </w:numPr>
        <w:ind w:left="851"/>
        <w:jc w:val="both"/>
        <w:rPr>
          <w:bCs/>
          <w:sz w:val="24"/>
          <w:szCs w:val="24"/>
        </w:rPr>
      </w:pPr>
      <w:r w:rsidRPr="00837604">
        <w:rPr>
          <w:bCs/>
          <w:sz w:val="24"/>
          <w:szCs w:val="24"/>
        </w:rPr>
        <w:t>Postupak jednostavne nabave robe i usluga čija je procijenjena vrijednost jednaka ili veća od 25.000,00 eura bez PDV-a, a manja od 50.000,00 eura bez PDV-a te za nabavu radova čija je procijenjena vrijednost jednaka ili veća od 45.000,00 eura bez PDV-a, a manja od 100.000,00 eura bez PDV-a, naručitelj je obvezan provesti putem javne objave u modulu jednostavne nabave u EOJN RH.</w:t>
      </w:r>
    </w:p>
    <w:p w14:paraId="63D8A6EB" w14:textId="77777777" w:rsidR="00F42FB9" w:rsidRPr="00837604" w:rsidRDefault="00F42FB9" w:rsidP="00F42FB9">
      <w:pPr>
        <w:pStyle w:val="ColorfulList-Accent1"/>
        <w:ind w:left="851"/>
        <w:jc w:val="both"/>
        <w:rPr>
          <w:bCs/>
          <w:sz w:val="24"/>
          <w:szCs w:val="24"/>
        </w:rPr>
      </w:pPr>
    </w:p>
    <w:p w14:paraId="2DB922D5" w14:textId="77777777" w:rsidR="00F56DDA" w:rsidRPr="00837604" w:rsidRDefault="00F56DDA">
      <w:pPr>
        <w:pStyle w:val="ColorfulList-Accent1"/>
        <w:numPr>
          <w:ilvl w:val="0"/>
          <w:numId w:val="25"/>
        </w:numPr>
        <w:ind w:left="851"/>
        <w:jc w:val="both"/>
        <w:rPr>
          <w:bCs/>
          <w:sz w:val="24"/>
          <w:szCs w:val="24"/>
        </w:rPr>
      </w:pPr>
      <w:r w:rsidRPr="00837604">
        <w:rPr>
          <w:bCs/>
          <w:sz w:val="24"/>
          <w:szCs w:val="24"/>
        </w:rPr>
        <w:t>Naručitelj putem javne objave u modulu jednostavne nabave u EOJN RH javno objavljuje poziv i u kojem svaki zainteresirani gospodarski subjekt može predati ponudu.</w:t>
      </w:r>
    </w:p>
    <w:p w14:paraId="52C4693E" w14:textId="77777777" w:rsidR="00F42FB9" w:rsidRPr="00837604" w:rsidRDefault="00F42FB9" w:rsidP="00F42FB9">
      <w:pPr>
        <w:pStyle w:val="ColorfulList-Accent1"/>
        <w:ind w:left="851"/>
        <w:jc w:val="both"/>
        <w:rPr>
          <w:bCs/>
          <w:sz w:val="24"/>
          <w:szCs w:val="24"/>
        </w:rPr>
      </w:pPr>
    </w:p>
    <w:p w14:paraId="327A1BFF" w14:textId="760DB5ED" w:rsidR="00F56DDA" w:rsidRPr="00837604" w:rsidRDefault="00F56DDA">
      <w:pPr>
        <w:pStyle w:val="ColorfulList-Accent1"/>
        <w:numPr>
          <w:ilvl w:val="0"/>
          <w:numId w:val="25"/>
        </w:numPr>
        <w:ind w:left="851"/>
        <w:jc w:val="both"/>
        <w:rPr>
          <w:bCs/>
          <w:sz w:val="24"/>
          <w:szCs w:val="24"/>
        </w:rPr>
      </w:pPr>
      <w:r w:rsidRPr="00837604">
        <w:rPr>
          <w:bCs/>
          <w:sz w:val="24"/>
          <w:szCs w:val="24"/>
        </w:rPr>
        <w:lastRenderedPageBreak/>
        <w:t xml:space="preserve">Iznimno od stavka 2. ovoga članka, naručitelj nije obvezan provesti postupak jednostavne nabave putem javne objave u modulu jednostavne nabave, već </w:t>
      </w:r>
      <w:r w:rsidR="00F42FB9" w:rsidRPr="00837604">
        <w:rPr>
          <w:bCs/>
          <w:sz w:val="24"/>
          <w:szCs w:val="24"/>
        </w:rPr>
        <w:t xml:space="preserve">odabire vrstu postupka „Jednostavna nabava – e-Dostava s pozivom odabranim gospodarskim subjektima“ odnosno odabire najmanje 3 (tri) gospodarska subjekta kojima upućuje poziv na dostavu ponude, </w:t>
      </w:r>
      <w:r w:rsidRPr="00837604">
        <w:rPr>
          <w:bCs/>
          <w:sz w:val="24"/>
          <w:szCs w:val="24"/>
        </w:rPr>
        <w:t>sukladno članku 15. stavku 5. Zakona o javnoj nabavi odnosno odredbama čla</w:t>
      </w:r>
      <w:r w:rsidR="008414C1" w:rsidRPr="00837604">
        <w:rPr>
          <w:bCs/>
          <w:sz w:val="24"/>
          <w:szCs w:val="24"/>
        </w:rPr>
        <w:t>n</w:t>
      </w:r>
      <w:r w:rsidRPr="00837604">
        <w:rPr>
          <w:bCs/>
          <w:sz w:val="24"/>
          <w:szCs w:val="24"/>
        </w:rPr>
        <w:t xml:space="preserve">ka </w:t>
      </w:r>
      <w:r w:rsidR="008414C1" w:rsidRPr="00837604">
        <w:rPr>
          <w:bCs/>
          <w:sz w:val="24"/>
          <w:szCs w:val="24"/>
        </w:rPr>
        <w:t>8</w:t>
      </w:r>
      <w:r w:rsidRPr="00837604">
        <w:rPr>
          <w:bCs/>
          <w:sz w:val="24"/>
          <w:szCs w:val="24"/>
        </w:rPr>
        <w:t>. ovog Pravilnika:</w:t>
      </w:r>
    </w:p>
    <w:p w14:paraId="1190DE94" w14:textId="77777777" w:rsidR="00F56DDA" w:rsidRPr="00837604" w:rsidRDefault="00F56DDA" w:rsidP="00F56DDA">
      <w:pPr>
        <w:pStyle w:val="ColorfulList-Accent1"/>
        <w:ind w:left="851"/>
        <w:jc w:val="both"/>
        <w:rPr>
          <w:bCs/>
          <w:sz w:val="24"/>
          <w:szCs w:val="24"/>
        </w:rPr>
      </w:pPr>
      <w:r w:rsidRPr="00837604">
        <w:rPr>
          <w:bCs/>
          <w:sz w:val="24"/>
          <w:szCs w:val="24"/>
        </w:rPr>
        <w:t>a) ako nije podnesena nijedna ponuda ili nijedna valjana ponuda u prethodno provedenom postupku jednostavne nabave, pod uvjetom da početni ugovorni uvjeti nisu bitno izmijenjeni</w:t>
      </w:r>
    </w:p>
    <w:p w14:paraId="7DB79E8A" w14:textId="77777777" w:rsidR="00F56DDA" w:rsidRPr="00837604" w:rsidRDefault="00F56DDA" w:rsidP="00F56DDA">
      <w:pPr>
        <w:pStyle w:val="ColorfulList-Accent1"/>
        <w:ind w:left="851"/>
        <w:jc w:val="both"/>
        <w:rPr>
          <w:bCs/>
          <w:sz w:val="24"/>
          <w:szCs w:val="24"/>
        </w:rPr>
      </w:pPr>
      <w:r w:rsidRPr="00837604">
        <w:rPr>
          <w:bCs/>
          <w:sz w:val="24"/>
          <w:szCs w:val="24"/>
        </w:rPr>
        <w:t>b) ako zbog objektivnih razloga predmet nabave može izvršiti, isporučiti ili pružiti samo određeni gospodarski subjekt, i to:</w:t>
      </w:r>
    </w:p>
    <w:p w14:paraId="084A1EFB" w14:textId="77777777" w:rsidR="00F56DDA" w:rsidRPr="00837604" w:rsidRDefault="00F56DDA" w:rsidP="00F42FB9">
      <w:pPr>
        <w:pStyle w:val="ColorfulList-Accent1"/>
        <w:ind w:left="1418"/>
        <w:jc w:val="both"/>
        <w:rPr>
          <w:bCs/>
          <w:sz w:val="24"/>
          <w:szCs w:val="24"/>
        </w:rPr>
      </w:pPr>
      <w:r w:rsidRPr="00837604">
        <w:rPr>
          <w:bCs/>
          <w:sz w:val="24"/>
          <w:szCs w:val="24"/>
        </w:rPr>
        <w:t>1. ako je predmet nabave stvaranje ili stjecanje jedinstvenog umjetničkog djela ili umjetničke izvedbe</w:t>
      </w:r>
    </w:p>
    <w:p w14:paraId="1E9326A1" w14:textId="77777777" w:rsidR="00F56DDA" w:rsidRPr="00837604" w:rsidRDefault="00F56DDA" w:rsidP="00F42FB9">
      <w:pPr>
        <w:pStyle w:val="ColorfulList-Accent1"/>
        <w:ind w:left="1418"/>
        <w:jc w:val="both"/>
        <w:rPr>
          <w:bCs/>
          <w:sz w:val="24"/>
          <w:szCs w:val="24"/>
        </w:rPr>
      </w:pPr>
      <w:r w:rsidRPr="00837604">
        <w:rPr>
          <w:bCs/>
          <w:sz w:val="24"/>
          <w:szCs w:val="24"/>
        </w:rPr>
        <w:t>2. ako iz tehničkih razloga predmet nabave može isporučiti samo određeni gospodarski subjekt ili</w:t>
      </w:r>
    </w:p>
    <w:p w14:paraId="0E3D9EBF" w14:textId="77777777" w:rsidR="00F56DDA" w:rsidRPr="00837604" w:rsidRDefault="00F56DDA" w:rsidP="00F42FB9">
      <w:pPr>
        <w:pStyle w:val="ColorfulList-Accent1"/>
        <w:ind w:left="1418"/>
        <w:jc w:val="both"/>
        <w:rPr>
          <w:bCs/>
          <w:sz w:val="24"/>
          <w:szCs w:val="24"/>
        </w:rPr>
      </w:pPr>
      <w:r w:rsidRPr="00837604">
        <w:rPr>
          <w:bCs/>
          <w:sz w:val="24"/>
          <w:szCs w:val="24"/>
        </w:rPr>
        <w:t>3. ako je to nužno radi zaštite isključivih prava, uključujući prava intelektualnog vlasništva</w:t>
      </w:r>
    </w:p>
    <w:p w14:paraId="6CFFB7F6" w14:textId="77777777" w:rsidR="00F56DDA" w:rsidRPr="00837604" w:rsidRDefault="00F56DDA" w:rsidP="00F56DDA">
      <w:pPr>
        <w:pStyle w:val="ColorfulList-Accent1"/>
        <w:ind w:left="851"/>
        <w:jc w:val="both"/>
        <w:rPr>
          <w:bCs/>
          <w:sz w:val="24"/>
          <w:szCs w:val="24"/>
        </w:rPr>
      </w:pPr>
      <w:r w:rsidRPr="00837604">
        <w:rPr>
          <w:bCs/>
          <w:sz w:val="24"/>
          <w:szCs w:val="24"/>
        </w:rPr>
        <w:t>c) ako postoji iznimna žurnost uzrokovana događajima koje naručitelj nije mogao predvidjeti niti na njih utjecati.</w:t>
      </w:r>
    </w:p>
    <w:p w14:paraId="2231E1E9" w14:textId="77777777" w:rsidR="005510A5" w:rsidRPr="00837604" w:rsidRDefault="005510A5" w:rsidP="00F56DDA">
      <w:pPr>
        <w:pStyle w:val="ColorfulList-Accent1"/>
        <w:ind w:left="851"/>
        <w:jc w:val="both"/>
        <w:rPr>
          <w:bCs/>
          <w:sz w:val="24"/>
          <w:szCs w:val="24"/>
        </w:rPr>
      </w:pPr>
    </w:p>
    <w:p w14:paraId="29414983" w14:textId="63DDE0A9" w:rsidR="00F56DDA" w:rsidRPr="00837604" w:rsidRDefault="00F56DDA">
      <w:pPr>
        <w:pStyle w:val="ColorfulList-Accent1"/>
        <w:numPr>
          <w:ilvl w:val="0"/>
          <w:numId w:val="25"/>
        </w:numPr>
        <w:ind w:left="851"/>
        <w:jc w:val="both"/>
        <w:rPr>
          <w:bCs/>
          <w:sz w:val="24"/>
          <w:szCs w:val="24"/>
        </w:rPr>
      </w:pPr>
      <w:r w:rsidRPr="00837604">
        <w:rPr>
          <w:bCs/>
          <w:sz w:val="24"/>
          <w:szCs w:val="24"/>
        </w:rPr>
        <w:t>Razlozi za primjenu iznimke iz prethodnog stavka ovoga članka navode se i obrazlažu u objavi u modulu jednostavne nabave EOJN RH</w:t>
      </w:r>
      <w:r w:rsidR="0044077B" w:rsidRPr="00837604">
        <w:rPr>
          <w:bCs/>
          <w:sz w:val="24"/>
          <w:szCs w:val="24"/>
        </w:rPr>
        <w:t>.</w:t>
      </w:r>
    </w:p>
    <w:p w14:paraId="7CCC2AB8" w14:textId="77777777" w:rsidR="0044077B" w:rsidRPr="00837604" w:rsidRDefault="0044077B" w:rsidP="0044077B">
      <w:pPr>
        <w:pStyle w:val="ColorfulList-Accent1"/>
        <w:ind w:left="851"/>
        <w:jc w:val="both"/>
        <w:rPr>
          <w:bCs/>
          <w:sz w:val="24"/>
          <w:szCs w:val="24"/>
        </w:rPr>
      </w:pPr>
    </w:p>
    <w:p w14:paraId="7384A74B" w14:textId="677087DB" w:rsidR="00384AD3" w:rsidRPr="00837604" w:rsidRDefault="00033DFF">
      <w:pPr>
        <w:pStyle w:val="ColorfulList-Accent1"/>
        <w:numPr>
          <w:ilvl w:val="0"/>
          <w:numId w:val="25"/>
        </w:numPr>
        <w:ind w:left="851"/>
        <w:jc w:val="both"/>
        <w:rPr>
          <w:bCs/>
          <w:sz w:val="24"/>
          <w:szCs w:val="24"/>
        </w:rPr>
      </w:pPr>
      <w:r w:rsidRPr="00837604">
        <w:rPr>
          <w:bCs/>
          <w:sz w:val="24"/>
          <w:szCs w:val="24"/>
        </w:rPr>
        <w:t xml:space="preserve">Naručitelj može, uz obvezu provođenja javne objave u modulu jednostavne nabave u EOJN RH, </w:t>
      </w:r>
      <w:r w:rsidR="00384AD3" w:rsidRPr="00837604">
        <w:rPr>
          <w:bCs/>
          <w:sz w:val="24"/>
          <w:szCs w:val="24"/>
        </w:rPr>
        <w:t>odabrati gospodarske subjekte kojima će biti upućen dodatni poziv za sudjelovanje u postupku. Korištenje navedene opcije ne ograničava niti isključuje ostale gospodarske subjekte od sudjelovanja u postupku i podnošenja ponuda. </w:t>
      </w:r>
    </w:p>
    <w:p w14:paraId="58385492" w14:textId="77777777" w:rsidR="00AA05E6" w:rsidRPr="00837604" w:rsidRDefault="00AA05E6" w:rsidP="00AA05E6">
      <w:pPr>
        <w:rPr>
          <w:b/>
          <w:sz w:val="24"/>
          <w:szCs w:val="24"/>
        </w:rPr>
      </w:pPr>
      <w:r w:rsidRPr="00837604">
        <w:rPr>
          <w:b/>
          <w:sz w:val="24"/>
          <w:szCs w:val="24"/>
        </w:rPr>
        <w:t>Povjerenstvo za provedbu postupka jednostavne nabave</w:t>
      </w:r>
    </w:p>
    <w:p w14:paraId="04114BFF" w14:textId="436F3C69" w:rsidR="00AA05E6" w:rsidRPr="00837604" w:rsidRDefault="00AA05E6" w:rsidP="00AA05E6">
      <w:pPr>
        <w:spacing w:after="0"/>
        <w:jc w:val="center"/>
        <w:rPr>
          <w:b/>
          <w:sz w:val="24"/>
          <w:szCs w:val="24"/>
        </w:rPr>
      </w:pPr>
      <w:r w:rsidRPr="00837604">
        <w:rPr>
          <w:b/>
          <w:sz w:val="24"/>
          <w:szCs w:val="24"/>
        </w:rPr>
        <w:t xml:space="preserve">Članak </w:t>
      </w:r>
      <w:r w:rsidR="005510A5" w:rsidRPr="00837604">
        <w:rPr>
          <w:b/>
          <w:sz w:val="24"/>
          <w:szCs w:val="24"/>
        </w:rPr>
        <w:t>19</w:t>
      </w:r>
      <w:r w:rsidRPr="00837604">
        <w:rPr>
          <w:b/>
          <w:sz w:val="24"/>
          <w:szCs w:val="24"/>
        </w:rPr>
        <w:t>.</w:t>
      </w:r>
    </w:p>
    <w:p w14:paraId="269D18C8" w14:textId="77777777" w:rsidR="00AA05E6" w:rsidRPr="00837604" w:rsidRDefault="00AA05E6">
      <w:pPr>
        <w:numPr>
          <w:ilvl w:val="0"/>
          <w:numId w:val="30"/>
        </w:numPr>
        <w:contextualSpacing/>
        <w:jc w:val="both"/>
        <w:rPr>
          <w:sz w:val="24"/>
          <w:szCs w:val="24"/>
        </w:rPr>
      </w:pPr>
      <w:r w:rsidRPr="00837604">
        <w:rPr>
          <w:sz w:val="24"/>
          <w:szCs w:val="24"/>
        </w:rPr>
        <w:t>Pripremu i provedbu postupaka jednostavne nabave provodi stručno povjerenstvo za provedbu postupka jednostavne nabave (dalje u tekstu: Povjerenstvo).</w:t>
      </w:r>
    </w:p>
    <w:p w14:paraId="73CC6B66" w14:textId="77777777" w:rsidR="00AA05E6" w:rsidRPr="00837604" w:rsidRDefault="00AA05E6" w:rsidP="00AA05E6">
      <w:pPr>
        <w:ind w:left="720"/>
        <w:contextualSpacing/>
        <w:jc w:val="both"/>
        <w:rPr>
          <w:sz w:val="24"/>
          <w:szCs w:val="24"/>
        </w:rPr>
      </w:pPr>
    </w:p>
    <w:p w14:paraId="4F48650A" w14:textId="252F2171" w:rsidR="00AA05E6" w:rsidRPr="00837604" w:rsidRDefault="00AA05E6">
      <w:pPr>
        <w:numPr>
          <w:ilvl w:val="0"/>
          <w:numId w:val="30"/>
        </w:numPr>
        <w:contextualSpacing/>
        <w:jc w:val="both"/>
        <w:rPr>
          <w:sz w:val="24"/>
          <w:szCs w:val="24"/>
        </w:rPr>
      </w:pPr>
      <w:r w:rsidRPr="00837604">
        <w:rPr>
          <w:sz w:val="24"/>
          <w:szCs w:val="24"/>
        </w:rPr>
        <w:t>Povjerenstvo se sastoji od najmanje tri člana</w:t>
      </w:r>
      <w:r w:rsidR="000B2CB3" w:rsidRPr="00837604">
        <w:rPr>
          <w:sz w:val="24"/>
          <w:szCs w:val="24"/>
        </w:rPr>
        <w:t>.</w:t>
      </w:r>
    </w:p>
    <w:p w14:paraId="7976B6E2" w14:textId="77777777" w:rsidR="000B2CB3" w:rsidRPr="00837604" w:rsidRDefault="000B2CB3" w:rsidP="000B2CB3">
      <w:pPr>
        <w:ind w:left="720"/>
        <w:contextualSpacing/>
        <w:jc w:val="both"/>
        <w:rPr>
          <w:sz w:val="24"/>
          <w:szCs w:val="24"/>
        </w:rPr>
      </w:pPr>
    </w:p>
    <w:p w14:paraId="275903CE" w14:textId="77777777" w:rsidR="00AA05E6" w:rsidRPr="00837604" w:rsidRDefault="00AA05E6">
      <w:pPr>
        <w:numPr>
          <w:ilvl w:val="0"/>
          <w:numId w:val="30"/>
        </w:numPr>
        <w:spacing w:before="240" w:after="0"/>
        <w:contextualSpacing/>
        <w:jc w:val="both"/>
        <w:rPr>
          <w:sz w:val="24"/>
          <w:szCs w:val="24"/>
        </w:rPr>
      </w:pPr>
      <w:r w:rsidRPr="00837604">
        <w:rPr>
          <w:sz w:val="24"/>
          <w:szCs w:val="24"/>
        </w:rPr>
        <w:t>Obveze i ovlasti članova Povjerenstva su:</w:t>
      </w:r>
    </w:p>
    <w:p w14:paraId="1CF3C124" w14:textId="77777777" w:rsidR="00AA05E6" w:rsidRPr="00837604" w:rsidRDefault="00AA05E6">
      <w:pPr>
        <w:numPr>
          <w:ilvl w:val="0"/>
          <w:numId w:val="14"/>
        </w:numPr>
        <w:spacing w:after="0"/>
        <w:jc w:val="both"/>
        <w:rPr>
          <w:sz w:val="24"/>
          <w:szCs w:val="24"/>
        </w:rPr>
      </w:pPr>
      <w:r w:rsidRPr="00837604">
        <w:rPr>
          <w:sz w:val="24"/>
          <w:szCs w:val="24"/>
        </w:rPr>
        <w:t xml:space="preserve">priprema postupka jednostavne nabave: dogovor oko uvjeta vezanih za predmet nabave, kriterija za odabir ponuda, potrebnog sadržaja Poziva na dostavu ponuda, tehničkih specifikacija, ponudbenog troškovnika i ostalih dokumenata vezanih za predmetnu nabavu </w:t>
      </w:r>
    </w:p>
    <w:p w14:paraId="4E454A9C" w14:textId="77777777" w:rsidR="00AA05E6" w:rsidRPr="00837604" w:rsidRDefault="00AA05E6">
      <w:pPr>
        <w:numPr>
          <w:ilvl w:val="0"/>
          <w:numId w:val="14"/>
        </w:numPr>
        <w:jc w:val="both"/>
        <w:rPr>
          <w:sz w:val="24"/>
          <w:szCs w:val="24"/>
        </w:rPr>
      </w:pPr>
      <w:r w:rsidRPr="00837604">
        <w:rPr>
          <w:sz w:val="24"/>
          <w:szCs w:val="24"/>
        </w:rPr>
        <w:t xml:space="preserve">provedba postupka jednostavne nabave: slanje poziva za dostavu ponuda, otvaranje pristiglih ponuda, sastavljanje zapisnika o otvaranju, pregledu i ocjeni ponuda, </w:t>
      </w:r>
      <w:r w:rsidRPr="00837604">
        <w:rPr>
          <w:sz w:val="24"/>
          <w:szCs w:val="24"/>
        </w:rPr>
        <w:lastRenderedPageBreak/>
        <w:t>odabir najpovoljnije ponude sukladno uvjetima propisanim Pozivom na dostavu ponuda, prijedlog za donošenje Odluke o odabiru ili Odluke o poništenju.</w:t>
      </w:r>
    </w:p>
    <w:p w14:paraId="534C15EB" w14:textId="77777777" w:rsidR="00AA05E6" w:rsidRPr="00837604" w:rsidRDefault="00AA05E6" w:rsidP="00AA05E6">
      <w:pPr>
        <w:spacing w:after="0"/>
        <w:jc w:val="both"/>
        <w:rPr>
          <w:b/>
          <w:sz w:val="24"/>
          <w:szCs w:val="24"/>
        </w:rPr>
      </w:pPr>
      <w:r w:rsidRPr="00837604">
        <w:rPr>
          <w:b/>
          <w:sz w:val="24"/>
          <w:szCs w:val="24"/>
        </w:rPr>
        <w:t>Tijek postupka</w:t>
      </w:r>
    </w:p>
    <w:p w14:paraId="28F1AAA5" w14:textId="73DD55B9" w:rsidR="00AA05E6" w:rsidRPr="00837604" w:rsidRDefault="00AA05E6" w:rsidP="00AA05E6">
      <w:pPr>
        <w:spacing w:after="0"/>
        <w:jc w:val="center"/>
        <w:rPr>
          <w:b/>
          <w:sz w:val="24"/>
          <w:szCs w:val="24"/>
        </w:rPr>
      </w:pPr>
      <w:r w:rsidRPr="00837604">
        <w:rPr>
          <w:b/>
          <w:sz w:val="24"/>
          <w:szCs w:val="24"/>
        </w:rPr>
        <w:t xml:space="preserve">Članak </w:t>
      </w:r>
      <w:r w:rsidR="005510A5" w:rsidRPr="00837604">
        <w:rPr>
          <w:b/>
          <w:sz w:val="24"/>
          <w:szCs w:val="24"/>
        </w:rPr>
        <w:t>20</w:t>
      </w:r>
      <w:r w:rsidRPr="00837604">
        <w:rPr>
          <w:b/>
          <w:sz w:val="24"/>
          <w:szCs w:val="24"/>
        </w:rPr>
        <w:t>.</w:t>
      </w:r>
    </w:p>
    <w:p w14:paraId="5A2C405A" w14:textId="77777777" w:rsidR="00AA05E6" w:rsidRPr="00837604" w:rsidRDefault="00AA05E6">
      <w:pPr>
        <w:numPr>
          <w:ilvl w:val="0"/>
          <w:numId w:val="31"/>
        </w:numPr>
        <w:contextualSpacing/>
        <w:jc w:val="both"/>
        <w:rPr>
          <w:sz w:val="24"/>
          <w:szCs w:val="24"/>
        </w:rPr>
      </w:pPr>
      <w:r w:rsidRPr="00837604">
        <w:rPr>
          <w:sz w:val="24"/>
          <w:szCs w:val="24"/>
        </w:rPr>
        <w:t>Postupak započinje danom donošenja Odluke o početku postupka jednostavne nabave i imenovanju članova stručnog povjerenstva od strane čelnika naručitelja odnosno općinskog načelnika.</w:t>
      </w:r>
    </w:p>
    <w:p w14:paraId="6EAD9050" w14:textId="77777777" w:rsidR="00AA05E6" w:rsidRPr="00837604" w:rsidRDefault="00AA05E6" w:rsidP="00AA05E6">
      <w:pPr>
        <w:ind w:left="720"/>
        <w:contextualSpacing/>
        <w:jc w:val="both"/>
        <w:rPr>
          <w:sz w:val="24"/>
          <w:szCs w:val="24"/>
        </w:rPr>
      </w:pPr>
    </w:p>
    <w:p w14:paraId="1386422E" w14:textId="77777777" w:rsidR="00AA05E6" w:rsidRPr="00837604" w:rsidRDefault="00AA05E6">
      <w:pPr>
        <w:numPr>
          <w:ilvl w:val="0"/>
          <w:numId w:val="31"/>
        </w:numPr>
        <w:contextualSpacing/>
        <w:jc w:val="both"/>
        <w:rPr>
          <w:sz w:val="24"/>
          <w:szCs w:val="24"/>
        </w:rPr>
      </w:pPr>
      <w:r w:rsidRPr="00837604">
        <w:rPr>
          <w:sz w:val="24"/>
          <w:szCs w:val="24"/>
        </w:rPr>
        <w:t xml:space="preserve">Odluka o početku postupka jednostavne nabave sastoji se od: </w:t>
      </w:r>
    </w:p>
    <w:p w14:paraId="6CC25993" w14:textId="52A09BC0" w:rsidR="000B2CB3" w:rsidRPr="00837604" w:rsidRDefault="000B2CB3">
      <w:pPr>
        <w:numPr>
          <w:ilvl w:val="0"/>
          <w:numId w:val="17"/>
        </w:numPr>
        <w:contextualSpacing/>
        <w:jc w:val="both"/>
        <w:rPr>
          <w:sz w:val="24"/>
          <w:szCs w:val="24"/>
        </w:rPr>
      </w:pPr>
      <w:r w:rsidRPr="00837604">
        <w:rPr>
          <w:sz w:val="24"/>
          <w:szCs w:val="24"/>
        </w:rPr>
        <w:t xml:space="preserve">naziva predmeta nabave, evidencijskog broja nabave, procijenjene vrijednosti nabave, CPV oznaka, naznake vrste postupka: Jednostavna nabava – javna objava na EOJN RH (uz mogućnost </w:t>
      </w:r>
      <w:r w:rsidR="00657B88" w:rsidRPr="00837604">
        <w:rPr>
          <w:sz w:val="24"/>
          <w:szCs w:val="24"/>
        </w:rPr>
        <w:t xml:space="preserve">naznake naziva i adresa gospodarskih subjekata kojima će se dodatno uputiti Poziv na dostavu ponuda), </w:t>
      </w:r>
      <w:r w:rsidRPr="00837604">
        <w:rPr>
          <w:sz w:val="24"/>
          <w:szCs w:val="24"/>
        </w:rPr>
        <w:t xml:space="preserve">obrazloženje u slučaju slanja Poziva na dostavu ponuda </w:t>
      </w:r>
      <w:r w:rsidRPr="00837604">
        <w:rPr>
          <w:bCs/>
          <w:sz w:val="24"/>
          <w:szCs w:val="24"/>
        </w:rPr>
        <w:t xml:space="preserve">sukladno članku </w:t>
      </w:r>
      <w:r w:rsidR="000579CE" w:rsidRPr="00837604">
        <w:rPr>
          <w:bCs/>
          <w:sz w:val="24"/>
          <w:szCs w:val="24"/>
        </w:rPr>
        <w:t>18. stavku 3</w:t>
      </w:r>
      <w:r w:rsidRPr="00837604">
        <w:rPr>
          <w:bCs/>
          <w:sz w:val="24"/>
          <w:szCs w:val="24"/>
        </w:rPr>
        <w:t>. ovog Pravilnika</w:t>
      </w:r>
      <w:r w:rsidRPr="00837604">
        <w:rPr>
          <w:sz w:val="24"/>
          <w:szCs w:val="24"/>
        </w:rPr>
        <w:t xml:space="preserve">, navoda o obvezi objave Poziva na dostavu ponuda te medija objave, </w:t>
      </w:r>
    </w:p>
    <w:p w14:paraId="76F3454D" w14:textId="77777777" w:rsidR="000B2CB3" w:rsidRPr="00837604" w:rsidRDefault="000B2CB3">
      <w:pPr>
        <w:numPr>
          <w:ilvl w:val="0"/>
          <w:numId w:val="17"/>
        </w:numPr>
        <w:spacing w:after="0"/>
        <w:contextualSpacing/>
        <w:jc w:val="both"/>
        <w:rPr>
          <w:sz w:val="24"/>
          <w:szCs w:val="24"/>
        </w:rPr>
      </w:pPr>
      <w:r w:rsidRPr="00837604">
        <w:rPr>
          <w:sz w:val="24"/>
          <w:szCs w:val="24"/>
        </w:rPr>
        <w:t>imena i prezimena članova povjerenstva za provedbu postupka jednostavne nabave, obaveza i ovlasti članova povjerenstva za provedbu postupka jednostavne nabave</w:t>
      </w:r>
    </w:p>
    <w:p w14:paraId="095DE9D0" w14:textId="77777777" w:rsidR="00AA05E6" w:rsidRPr="00837604" w:rsidRDefault="00AA05E6" w:rsidP="000B2CB3">
      <w:pPr>
        <w:spacing w:after="0"/>
        <w:contextualSpacing/>
        <w:jc w:val="both"/>
        <w:rPr>
          <w:sz w:val="24"/>
          <w:szCs w:val="24"/>
        </w:rPr>
      </w:pPr>
    </w:p>
    <w:p w14:paraId="72DF8CCD" w14:textId="77777777" w:rsidR="00AA05E6" w:rsidRPr="00837604" w:rsidRDefault="00AA05E6">
      <w:pPr>
        <w:numPr>
          <w:ilvl w:val="0"/>
          <w:numId w:val="31"/>
        </w:numPr>
        <w:spacing w:after="0"/>
        <w:ind w:left="714" w:hanging="357"/>
        <w:contextualSpacing/>
        <w:jc w:val="both"/>
        <w:rPr>
          <w:sz w:val="24"/>
          <w:szCs w:val="24"/>
        </w:rPr>
      </w:pPr>
      <w:r w:rsidRPr="00837604">
        <w:rPr>
          <w:sz w:val="24"/>
          <w:szCs w:val="24"/>
        </w:rPr>
        <w:t>Odluka o početku postupka jednostavne nabave dostavlja se članovima Povjerenstva koji poduzimaju daljnje radnje u provedbi postupka.</w:t>
      </w:r>
    </w:p>
    <w:p w14:paraId="0529962D" w14:textId="77777777" w:rsidR="00AA05E6" w:rsidRPr="00837604" w:rsidRDefault="00AA05E6" w:rsidP="00AA05E6">
      <w:pPr>
        <w:spacing w:after="0"/>
        <w:ind w:left="714"/>
        <w:contextualSpacing/>
        <w:jc w:val="both"/>
        <w:rPr>
          <w:sz w:val="24"/>
          <w:szCs w:val="24"/>
        </w:rPr>
      </w:pPr>
    </w:p>
    <w:p w14:paraId="27730002" w14:textId="77777777" w:rsidR="00AA05E6" w:rsidRPr="00837604" w:rsidRDefault="00AA05E6">
      <w:pPr>
        <w:pStyle w:val="box453040"/>
        <w:numPr>
          <w:ilvl w:val="0"/>
          <w:numId w:val="31"/>
        </w:numPr>
        <w:shd w:val="clear" w:color="auto" w:fill="FFFFFF"/>
        <w:spacing w:before="0" w:beforeAutospacing="0" w:after="0" w:afterAutospacing="0"/>
        <w:contextualSpacing/>
        <w:jc w:val="both"/>
        <w:textAlignment w:val="baseline"/>
      </w:pPr>
      <w:r w:rsidRPr="00837604">
        <w:rPr>
          <w:rFonts w:eastAsia="Calibri"/>
          <w:lang w:val="hr-HR" w:eastAsia="en-US"/>
        </w:rPr>
        <w:t>Članovi Povjerenstva obvezni su potpisati izjavu o postojanju ili nepostojanju sukoba interesa te je ažurirati bez odgađanja ako nastupe promjene, sve sukladno čl. 3. ovog Pravilnika i odredbama Zakona o javnoj nabavi.</w:t>
      </w:r>
    </w:p>
    <w:p w14:paraId="01D42765" w14:textId="77777777" w:rsidR="00AA05E6" w:rsidRPr="00837604" w:rsidRDefault="00AA05E6" w:rsidP="00AA05E6">
      <w:pPr>
        <w:pStyle w:val="box453040"/>
        <w:shd w:val="clear" w:color="auto" w:fill="FFFFFF"/>
        <w:spacing w:before="0" w:beforeAutospacing="0" w:after="0" w:afterAutospacing="0"/>
        <w:ind w:left="720"/>
        <w:contextualSpacing/>
        <w:jc w:val="both"/>
        <w:textAlignment w:val="baseline"/>
      </w:pPr>
    </w:p>
    <w:p w14:paraId="42F7F8ED" w14:textId="77777777" w:rsidR="00AA05E6" w:rsidRPr="00837604" w:rsidRDefault="00AA05E6">
      <w:pPr>
        <w:pStyle w:val="box453040"/>
        <w:numPr>
          <w:ilvl w:val="0"/>
          <w:numId w:val="31"/>
        </w:numPr>
        <w:shd w:val="clear" w:color="auto" w:fill="FFFFFF"/>
        <w:spacing w:before="0" w:beforeAutospacing="0" w:after="0" w:afterAutospacing="0"/>
        <w:contextualSpacing/>
        <w:jc w:val="both"/>
        <w:textAlignment w:val="baseline"/>
      </w:pPr>
      <w:r w:rsidRPr="00837604">
        <w:rPr>
          <w:rFonts w:eastAsia="Calibri"/>
          <w:lang w:val="hr-HR" w:eastAsia="en-US"/>
        </w:rPr>
        <w:t>Kriterij za odabir ponude je:</w:t>
      </w:r>
    </w:p>
    <w:p w14:paraId="3E156E86" w14:textId="77777777" w:rsidR="00AA05E6" w:rsidRPr="00837604" w:rsidRDefault="00AA05E6">
      <w:pPr>
        <w:numPr>
          <w:ilvl w:val="0"/>
          <w:numId w:val="13"/>
        </w:numPr>
        <w:spacing w:after="0"/>
        <w:rPr>
          <w:sz w:val="24"/>
          <w:szCs w:val="24"/>
        </w:rPr>
      </w:pPr>
      <w:r w:rsidRPr="00837604">
        <w:rPr>
          <w:sz w:val="24"/>
          <w:szCs w:val="24"/>
        </w:rPr>
        <w:t>najniža cijena ili</w:t>
      </w:r>
    </w:p>
    <w:p w14:paraId="573DCDAA" w14:textId="77777777" w:rsidR="00AA05E6" w:rsidRPr="00837604" w:rsidRDefault="00AA05E6">
      <w:pPr>
        <w:numPr>
          <w:ilvl w:val="0"/>
          <w:numId w:val="13"/>
        </w:numPr>
        <w:spacing w:after="0"/>
        <w:rPr>
          <w:sz w:val="24"/>
          <w:szCs w:val="24"/>
        </w:rPr>
      </w:pPr>
      <w:r w:rsidRPr="00837604">
        <w:rPr>
          <w:sz w:val="24"/>
          <w:szCs w:val="24"/>
        </w:rPr>
        <w:t>ekonomski najpovoljnija ponuda</w:t>
      </w:r>
    </w:p>
    <w:p w14:paraId="7907DB6E" w14:textId="77777777" w:rsidR="00AA05E6" w:rsidRPr="00837604" w:rsidRDefault="00AA05E6" w:rsidP="00AA05E6">
      <w:pPr>
        <w:spacing w:after="0"/>
        <w:ind w:left="720"/>
        <w:rPr>
          <w:sz w:val="24"/>
          <w:szCs w:val="24"/>
        </w:rPr>
      </w:pPr>
      <w:r w:rsidRPr="00837604">
        <w:rPr>
          <w:sz w:val="24"/>
          <w:szCs w:val="24"/>
        </w:rPr>
        <w:t>Ako je kriterij ekonomski najpovoljnija ponuda, u Pozivu za dostavu ponuda mora se navesti relativni značaj koji se pridaje svakom pojedinom kriteriju.</w:t>
      </w:r>
    </w:p>
    <w:p w14:paraId="3D7A01A6" w14:textId="77777777" w:rsidR="00AA05E6" w:rsidRPr="00837604" w:rsidRDefault="00AA05E6" w:rsidP="00AA05E6">
      <w:pPr>
        <w:pStyle w:val="box453040"/>
        <w:shd w:val="clear" w:color="auto" w:fill="FFFFFF"/>
        <w:spacing w:before="0" w:beforeAutospacing="0" w:after="0" w:afterAutospacing="0"/>
        <w:ind w:left="720"/>
        <w:contextualSpacing/>
        <w:jc w:val="both"/>
        <w:textAlignment w:val="baseline"/>
      </w:pPr>
    </w:p>
    <w:p w14:paraId="0C9E0C5C" w14:textId="77777777" w:rsidR="00AA05E6" w:rsidRPr="00837604" w:rsidRDefault="00AA05E6">
      <w:pPr>
        <w:pStyle w:val="box453040"/>
        <w:numPr>
          <w:ilvl w:val="0"/>
          <w:numId w:val="31"/>
        </w:numPr>
        <w:shd w:val="clear" w:color="auto" w:fill="FFFFFF"/>
        <w:spacing w:before="0" w:beforeAutospacing="0" w:after="0" w:afterAutospacing="0"/>
        <w:contextualSpacing/>
        <w:jc w:val="both"/>
        <w:textAlignment w:val="baseline"/>
      </w:pPr>
      <w:r w:rsidRPr="00837604">
        <w:t>Elektronička ponuda mora sadržavati najmanje</w:t>
      </w:r>
      <w:r w:rsidRPr="00837604">
        <w:rPr>
          <w:b/>
          <w:bCs/>
        </w:rPr>
        <w:t>:</w:t>
      </w:r>
    </w:p>
    <w:p w14:paraId="264CCABD" w14:textId="77777777" w:rsidR="00AA05E6" w:rsidRPr="00837604" w:rsidRDefault="00AA05E6">
      <w:pPr>
        <w:pStyle w:val="ColorfulList-Accent1"/>
        <w:numPr>
          <w:ilvl w:val="0"/>
          <w:numId w:val="27"/>
        </w:numPr>
        <w:jc w:val="both"/>
        <w:rPr>
          <w:sz w:val="24"/>
          <w:szCs w:val="24"/>
        </w:rPr>
      </w:pPr>
      <w:r w:rsidRPr="00837604">
        <w:rPr>
          <w:sz w:val="24"/>
          <w:szCs w:val="24"/>
        </w:rPr>
        <w:t>Uvez ponude</w:t>
      </w:r>
    </w:p>
    <w:p w14:paraId="6B0A79AB" w14:textId="77777777" w:rsidR="00AA05E6" w:rsidRPr="00837604" w:rsidRDefault="00AA05E6">
      <w:pPr>
        <w:pStyle w:val="ColorfulList-Accent1"/>
        <w:numPr>
          <w:ilvl w:val="0"/>
          <w:numId w:val="27"/>
        </w:numPr>
        <w:jc w:val="both"/>
        <w:rPr>
          <w:sz w:val="24"/>
          <w:szCs w:val="24"/>
        </w:rPr>
      </w:pPr>
      <w:r w:rsidRPr="00837604">
        <w:rPr>
          <w:sz w:val="24"/>
          <w:szCs w:val="24"/>
        </w:rPr>
        <w:t>Popunjeni eESPD obrazac (ili više njih, ako je primjenjivo)</w:t>
      </w:r>
    </w:p>
    <w:p w14:paraId="0BEA7A21" w14:textId="77777777" w:rsidR="00AA05E6" w:rsidRPr="00837604" w:rsidRDefault="00AA05E6">
      <w:pPr>
        <w:pStyle w:val="ColorfulList-Accent1"/>
        <w:numPr>
          <w:ilvl w:val="0"/>
          <w:numId w:val="27"/>
        </w:numPr>
        <w:jc w:val="both"/>
        <w:rPr>
          <w:sz w:val="24"/>
          <w:szCs w:val="24"/>
        </w:rPr>
      </w:pPr>
      <w:r w:rsidRPr="00837604">
        <w:rPr>
          <w:sz w:val="24"/>
          <w:szCs w:val="24"/>
        </w:rPr>
        <w:t>Popunjen troškovnik</w:t>
      </w:r>
    </w:p>
    <w:p w14:paraId="3D5BF1C5" w14:textId="77777777" w:rsidR="00AA05E6" w:rsidRPr="00837604" w:rsidRDefault="00AA05E6">
      <w:pPr>
        <w:pStyle w:val="ColorfulList-Accent1"/>
        <w:numPr>
          <w:ilvl w:val="1"/>
          <w:numId w:val="27"/>
        </w:numPr>
        <w:jc w:val="both"/>
        <w:rPr>
          <w:sz w:val="24"/>
          <w:szCs w:val="24"/>
        </w:rPr>
      </w:pPr>
      <w:r w:rsidRPr="00837604">
        <w:rPr>
          <w:sz w:val="24"/>
          <w:szCs w:val="24"/>
        </w:rPr>
        <w:t>Troškovnik naručitelj prilaže dokumentaciji o nabavi za predmet / grupu. Ponuditelj mora popuniti troškovnik i učitati ga prilikom pripreme ponude na EOJN.</w:t>
      </w:r>
      <w:r w:rsidRPr="00837604">
        <w:rPr>
          <w:sz w:val="24"/>
          <w:szCs w:val="24"/>
        </w:rPr>
        <w:br/>
        <w:t>Troškovnik je izrađen u nestandardiziranom obliku, kao zasebni digitalni dokument u .xls ili .doc formatu.</w:t>
      </w:r>
      <w:r w:rsidRPr="00837604">
        <w:rPr>
          <w:sz w:val="24"/>
          <w:szCs w:val="24"/>
        </w:rPr>
        <w:br/>
        <w:t>Jedinične cijene svake stavke Troškovnika i ukupna cijena ponude bez PDV-a moraju biti zaokružene na dvije decimale.</w:t>
      </w:r>
      <w:r w:rsidRPr="00837604">
        <w:rPr>
          <w:sz w:val="24"/>
          <w:szCs w:val="24"/>
        </w:rPr>
        <w:br/>
        <w:t xml:space="preserve">U Troškovniku se ne smiju mijenjati količine ili opisi u pojedinim stavkama </w:t>
      </w:r>
      <w:r w:rsidRPr="00837604">
        <w:rPr>
          <w:sz w:val="24"/>
          <w:szCs w:val="24"/>
        </w:rPr>
        <w:lastRenderedPageBreak/>
        <w:t>Troškovnika.</w:t>
      </w:r>
      <w:r w:rsidRPr="00837604">
        <w:rPr>
          <w:sz w:val="24"/>
          <w:szCs w:val="24"/>
        </w:rPr>
        <w:br/>
        <w:t>Ponuditelji nisu obvezni Troškovnik ovjeravati i/ili potpisivati.</w:t>
      </w:r>
    </w:p>
    <w:p w14:paraId="0B56EBBC" w14:textId="5B8953AD" w:rsidR="00AA05E6" w:rsidRPr="00837604" w:rsidRDefault="00AA05E6">
      <w:pPr>
        <w:pStyle w:val="ColorfulList-Accent1"/>
        <w:numPr>
          <w:ilvl w:val="0"/>
          <w:numId w:val="27"/>
        </w:numPr>
        <w:jc w:val="both"/>
        <w:rPr>
          <w:sz w:val="24"/>
          <w:szCs w:val="24"/>
        </w:rPr>
      </w:pPr>
      <w:r w:rsidRPr="00837604">
        <w:rPr>
          <w:sz w:val="24"/>
          <w:szCs w:val="24"/>
        </w:rPr>
        <w:t>Jamstvo za ozbiljnost ponude ukoliko je određeno kao obvezni dio ponude sukladno čl. 214. Zakona o javnoj nabavi.</w:t>
      </w:r>
    </w:p>
    <w:p w14:paraId="209E449F" w14:textId="77777777" w:rsidR="00AA05E6" w:rsidRPr="00837604" w:rsidRDefault="00AA05E6" w:rsidP="00AA05E6">
      <w:pPr>
        <w:pStyle w:val="ColorfulList-Accent1"/>
        <w:jc w:val="both"/>
        <w:rPr>
          <w:sz w:val="24"/>
          <w:szCs w:val="24"/>
        </w:rPr>
      </w:pPr>
      <w:r w:rsidRPr="00837604">
        <w:rPr>
          <w:sz w:val="24"/>
          <w:szCs w:val="24"/>
        </w:rPr>
        <w:t xml:space="preserve"> </w:t>
      </w:r>
    </w:p>
    <w:p w14:paraId="72BB3983" w14:textId="77777777" w:rsidR="00AA05E6" w:rsidRPr="00837604" w:rsidRDefault="00AA05E6" w:rsidP="00AA05E6">
      <w:pPr>
        <w:pStyle w:val="ColorfulList-Accent1"/>
        <w:ind w:left="360"/>
        <w:jc w:val="both"/>
        <w:rPr>
          <w:sz w:val="24"/>
          <w:szCs w:val="24"/>
        </w:rPr>
      </w:pPr>
      <w:r w:rsidRPr="00837604">
        <w:rPr>
          <w:sz w:val="24"/>
          <w:szCs w:val="24"/>
        </w:rPr>
        <w:t>(7) Način dostave ponude:</w:t>
      </w:r>
    </w:p>
    <w:p w14:paraId="139A47CF" w14:textId="4CD11BCF" w:rsidR="00AA05E6" w:rsidRPr="00837604" w:rsidRDefault="00AA05E6" w:rsidP="00AA05E6">
      <w:pPr>
        <w:pStyle w:val="ColorfulList-Accent1"/>
        <w:ind w:left="360"/>
        <w:jc w:val="both"/>
        <w:rPr>
          <w:sz w:val="24"/>
          <w:szCs w:val="24"/>
        </w:rPr>
      </w:pPr>
      <w:r w:rsidRPr="00837604">
        <w:rPr>
          <w:sz w:val="24"/>
          <w:szCs w:val="24"/>
        </w:rPr>
        <w:t>Ponuda se dostavlja elektroničkim sredstvima komunikacije putem EOJN RH. Sukladno Z</w:t>
      </w:r>
      <w:r w:rsidR="00657B88" w:rsidRPr="00837604">
        <w:rPr>
          <w:sz w:val="24"/>
          <w:szCs w:val="24"/>
        </w:rPr>
        <w:t>akonu o javnoj nabavi</w:t>
      </w:r>
      <w:r w:rsidRPr="00837604">
        <w:rPr>
          <w:sz w:val="24"/>
          <w:szCs w:val="24"/>
        </w:rPr>
        <w:t xml:space="preserve"> smatra se da ponuda dostavljena elektroničkim sredstvima komunikacije putem EOJN RH obvezuje ponuditelja u roku valjanosti ponude neovisno o tome je li potpisana ili nije te da naručitelj ne smije odbiti takvu ponudu samo zbog tog razloga.</w:t>
      </w:r>
    </w:p>
    <w:p w14:paraId="20C1955C" w14:textId="77777777" w:rsidR="00AA05E6" w:rsidRPr="00837604" w:rsidRDefault="00AA05E6" w:rsidP="00AA05E6">
      <w:pPr>
        <w:pStyle w:val="ColorfulList-Accent1"/>
        <w:ind w:left="360"/>
        <w:jc w:val="both"/>
        <w:rPr>
          <w:sz w:val="24"/>
          <w:szCs w:val="24"/>
        </w:rPr>
      </w:pPr>
      <w:r w:rsidRPr="00837604">
        <w:rPr>
          <w:sz w:val="24"/>
          <w:szCs w:val="24"/>
        </w:rPr>
        <w:t>Ponuda se izrađuje na način da čini cjelinu. Ako zbog opsega ili drugih objektivnih okolnosti ponuda ne može biti izrađena na način da čini cjelinu, onda se izrađuje u dva ili više dijelova.</w:t>
      </w:r>
    </w:p>
    <w:p w14:paraId="3D8BB700" w14:textId="77777777" w:rsidR="00AA05E6" w:rsidRPr="00837604" w:rsidRDefault="00AA05E6" w:rsidP="00AA05E6">
      <w:pPr>
        <w:pStyle w:val="ColorfulList-Accent1"/>
        <w:ind w:left="360"/>
        <w:jc w:val="both"/>
        <w:rPr>
          <w:sz w:val="24"/>
          <w:szCs w:val="24"/>
        </w:rPr>
      </w:pPr>
      <w:r w:rsidRPr="00837604">
        <w:rPr>
          <w:sz w:val="24"/>
          <w:szCs w:val="24"/>
        </w:rPr>
        <w:t>Ponuditelji u papirnatom obliku, u roku za dostavu ponuda, dostavljaju dokumente drugih tijela ili subjekata koji su važeći samo u izvorniku, ako ih elektroničkim sredstvom nije moguće dostaviti u izvorniku, poput jamstva za ozbiljnost ponude, ako je ono određeno kao obvezni dio ponude.</w:t>
      </w:r>
    </w:p>
    <w:p w14:paraId="33F846E7" w14:textId="77777777" w:rsidR="00AA05E6" w:rsidRPr="00837604" w:rsidRDefault="00AA05E6" w:rsidP="00AA05E6">
      <w:pPr>
        <w:pStyle w:val="ColorfulList-Accent1"/>
        <w:ind w:left="360"/>
        <w:jc w:val="both"/>
        <w:rPr>
          <w:sz w:val="24"/>
          <w:szCs w:val="24"/>
        </w:rPr>
      </w:pPr>
      <w:r w:rsidRPr="00837604">
        <w:rPr>
          <w:sz w:val="24"/>
          <w:szCs w:val="24"/>
        </w:rPr>
        <w:t>U slučaju kada ponuditelj uz elektroničku dostavu ponuda u papirnatom obliku dostavlja određene dokumente koji ne postoje u elektroničkom obliku, ponuditelj ih dostavlja u zatvorenoj omotnici na kojoj je obvezan naznačiti na koji postupak javne nabave i na koju ponudu se odvojeni dokumenti odnose te takva omotnica sadrži sve podatke s dodatkom „dio/dijelovi ponude koji se dostavlja/ju odvojeno“. Zatvorenu omotnicu s dijelom/dijelovima ponude ponuditelj predaje neposredno ili poštanskom pošiljkom, u zatvorenoj omotnici na kojoj mora biti naznačeno:</w:t>
      </w:r>
    </w:p>
    <w:p w14:paraId="56C4E5D5" w14:textId="77777777" w:rsidR="00AA05E6" w:rsidRPr="00837604" w:rsidRDefault="00000000" w:rsidP="00AA05E6">
      <w:pPr>
        <w:pStyle w:val="ColorfulList-Accent1"/>
        <w:ind w:left="360"/>
        <w:jc w:val="both"/>
        <w:rPr>
          <w:sz w:val="24"/>
          <w:szCs w:val="24"/>
        </w:rPr>
      </w:pPr>
      <w:r>
        <w:rPr>
          <w:sz w:val="24"/>
          <w:szCs w:val="24"/>
        </w:rPr>
        <w:pict w14:anchorId="5DD403C5">
          <v:rect id="_x0000_i1025" style="width:0;height:1.5pt" o:hralign="center" o:hrstd="t" o:hr="t" fillcolor="#a0a0a0" stroked="f"/>
        </w:pict>
      </w:r>
    </w:p>
    <w:p w14:paraId="5AB1F505" w14:textId="77777777" w:rsidR="00AA05E6" w:rsidRPr="00837604" w:rsidRDefault="00AA05E6" w:rsidP="00AA05E6">
      <w:pPr>
        <w:pStyle w:val="ColorfulList-Accent1"/>
        <w:ind w:left="360"/>
        <w:jc w:val="both"/>
        <w:rPr>
          <w:sz w:val="24"/>
          <w:szCs w:val="24"/>
        </w:rPr>
      </w:pPr>
      <w:r w:rsidRPr="00837604">
        <w:rPr>
          <w:b/>
          <w:bCs/>
          <w:sz w:val="24"/>
          <w:szCs w:val="24"/>
        </w:rPr>
        <w:t>Općina Dubravica</w:t>
      </w:r>
    </w:p>
    <w:p w14:paraId="78119615" w14:textId="77777777" w:rsidR="00AA05E6" w:rsidRPr="00837604" w:rsidRDefault="00AA05E6" w:rsidP="00AA05E6">
      <w:pPr>
        <w:pStyle w:val="ColorfulList-Accent1"/>
        <w:ind w:left="360"/>
        <w:jc w:val="both"/>
        <w:rPr>
          <w:sz w:val="24"/>
          <w:szCs w:val="24"/>
        </w:rPr>
      </w:pPr>
      <w:r w:rsidRPr="00837604">
        <w:rPr>
          <w:b/>
          <w:bCs/>
          <w:sz w:val="24"/>
          <w:szCs w:val="24"/>
        </w:rPr>
        <w:t>Pavla Štoosa 3</w:t>
      </w:r>
      <w:r w:rsidRPr="00837604">
        <w:rPr>
          <w:sz w:val="24"/>
          <w:szCs w:val="24"/>
        </w:rPr>
        <w:t>, </w:t>
      </w:r>
      <w:r w:rsidRPr="00837604">
        <w:rPr>
          <w:b/>
          <w:bCs/>
          <w:sz w:val="24"/>
          <w:szCs w:val="24"/>
        </w:rPr>
        <w:t>10293 Dubravica</w:t>
      </w:r>
    </w:p>
    <w:p w14:paraId="55B79897" w14:textId="77777777" w:rsidR="00AA05E6" w:rsidRPr="00837604" w:rsidRDefault="00AA05E6" w:rsidP="00AA05E6">
      <w:pPr>
        <w:pStyle w:val="ColorfulList-Accent1"/>
        <w:ind w:left="360"/>
        <w:jc w:val="both"/>
        <w:rPr>
          <w:sz w:val="24"/>
          <w:szCs w:val="24"/>
        </w:rPr>
      </w:pPr>
      <w:r w:rsidRPr="00837604">
        <w:rPr>
          <w:sz w:val="24"/>
          <w:szCs w:val="24"/>
        </w:rPr>
        <w:t>Puni naziv predmeta jednostavne nabave i naznaka evidencijskog broja nabave</w:t>
      </w:r>
    </w:p>
    <w:p w14:paraId="7F65C785" w14:textId="77777777" w:rsidR="00AA05E6" w:rsidRPr="00837604" w:rsidRDefault="00AA05E6" w:rsidP="00AA05E6">
      <w:pPr>
        <w:pStyle w:val="ColorfulList-Accent1"/>
        <w:ind w:left="360"/>
        <w:jc w:val="both"/>
        <w:rPr>
          <w:sz w:val="24"/>
          <w:szCs w:val="24"/>
        </w:rPr>
      </w:pPr>
      <w:r w:rsidRPr="00837604">
        <w:rPr>
          <w:sz w:val="24"/>
          <w:szCs w:val="24"/>
        </w:rPr>
        <w:t>Dio/dijelovi ponude koji se dostavljaju odvojeno</w:t>
      </w:r>
    </w:p>
    <w:p w14:paraId="7EA44461" w14:textId="77777777" w:rsidR="00AA05E6" w:rsidRPr="00837604" w:rsidRDefault="00AA05E6" w:rsidP="00AA05E6">
      <w:pPr>
        <w:pStyle w:val="ColorfulList-Accent1"/>
        <w:ind w:left="360"/>
        <w:jc w:val="both"/>
        <w:rPr>
          <w:sz w:val="24"/>
          <w:szCs w:val="24"/>
        </w:rPr>
      </w:pPr>
      <w:r w:rsidRPr="00837604">
        <w:rPr>
          <w:b/>
          <w:bCs/>
          <w:sz w:val="24"/>
          <w:szCs w:val="24"/>
        </w:rPr>
        <w:t>NE OTVARAJ</w:t>
      </w:r>
    </w:p>
    <w:p w14:paraId="7EE0423C" w14:textId="77777777" w:rsidR="00AA05E6" w:rsidRPr="00837604" w:rsidRDefault="00000000" w:rsidP="00AA05E6">
      <w:pPr>
        <w:pStyle w:val="ColorfulList-Accent1"/>
        <w:ind w:left="360"/>
        <w:jc w:val="both"/>
        <w:rPr>
          <w:sz w:val="24"/>
          <w:szCs w:val="24"/>
        </w:rPr>
      </w:pPr>
      <w:r>
        <w:rPr>
          <w:sz w:val="24"/>
          <w:szCs w:val="24"/>
        </w:rPr>
        <w:pict w14:anchorId="29A17FA0">
          <v:rect id="_x0000_i1026" style="width:0;height:1.5pt" o:hralign="center" o:hrstd="t" o:hr="t" fillcolor="#a0a0a0" stroked="f"/>
        </w:pict>
      </w:r>
    </w:p>
    <w:p w14:paraId="7C59E184" w14:textId="77777777" w:rsidR="00AA05E6" w:rsidRPr="00837604" w:rsidRDefault="00AA05E6" w:rsidP="00AA05E6">
      <w:pPr>
        <w:pStyle w:val="ColorfulList-Accent1"/>
        <w:ind w:left="360"/>
        <w:jc w:val="both"/>
        <w:rPr>
          <w:sz w:val="24"/>
          <w:szCs w:val="24"/>
        </w:rPr>
      </w:pPr>
      <w:r w:rsidRPr="00837604">
        <w:rPr>
          <w:sz w:val="24"/>
          <w:szCs w:val="24"/>
        </w:rPr>
        <w:t>na poleđini ili u gornjem lijevom kutu omotnice:</w:t>
      </w:r>
    </w:p>
    <w:p w14:paraId="1F2D908C" w14:textId="77777777" w:rsidR="00AA05E6" w:rsidRPr="00837604" w:rsidRDefault="00000000" w:rsidP="00AA05E6">
      <w:pPr>
        <w:pStyle w:val="ColorfulList-Accent1"/>
        <w:ind w:left="360"/>
        <w:jc w:val="both"/>
        <w:rPr>
          <w:sz w:val="24"/>
          <w:szCs w:val="24"/>
        </w:rPr>
      </w:pPr>
      <w:r>
        <w:rPr>
          <w:sz w:val="24"/>
          <w:szCs w:val="24"/>
        </w:rPr>
        <w:pict w14:anchorId="33A9D58C">
          <v:rect id="_x0000_i1027" style="width:0;height:1.5pt" o:hralign="center" o:hrstd="t" o:hr="t" fillcolor="#a0a0a0" stroked="f"/>
        </w:pict>
      </w:r>
    </w:p>
    <w:p w14:paraId="320F0D9F" w14:textId="77777777" w:rsidR="00AA05E6" w:rsidRPr="00837604" w:rsidRDefault="00AA05E6" w:rsidP="00AA05E6">
      <w:pPr>
        <w:pStyle w:val="ColorfulList-Accent1"/>
        <w:ind w:left="360"/>
        <w:jc w:val="both"/>
        <w:rPr>
          <w:sz w:val="24"/>
          <w:szCs w:val="24"/>
        </w:rPr>
      </w:pPr>
      <w:r w:rsidRPr="00837604">
        <w:rPr>
          <w:b/>
          <w:bCs/>
          <w:sz w:val="24"/>
          <w:szCs w:val="24"/>
        </w:rPr>
        <w:t>Naziv i adresa ponuditelja / zajednice gospodarskih subjekata</w:t>
      </w:r>
    </w:p>
    <w:p w14:paraId="068A6089" w14:textId="77777777" w:rsidR="00AA05E6" w:rsidRPr="00837604" w:rsidRDefault="00AA05E6" w:rsidP="00AA05E6">
      <w:pPr>
        <w:pStyle w:val="ColorfulList-Accent1"/>
        <w:ind w:left="360"/>
        <w:jc w:val="both"/>
        <w:rPr>
          <w:sz w:val="24"/>
          <w:szCs w:val="24"/>
        </w:rPr>
      </w:pPr>
      <w:r w:rsidRPr="00837604">
        <w:rPr>
          <w:sz w:val="24"/>
          <w:szCs w:val="24"/>
        </w:rPr>
        <w:t>(kod zajednice gospodarskih subjekata obvezna je naznaka da se radi o zajednici i navođenje svih članova zajednice)</w:t>
      </w:r>
    </w:p>
    <w:p w14:paraId="05A61E19" w14:textId="77777777" w:rsidR="00AA05E6" w:rsidRPr="00837604" w:rsidRDefault="00000000" w:rsidP="00AA05E6">
      <w:pPr>
        <w:pStyle w:val="ColorfulList-Accent1"/>
        <w:ind w:left="360"/>
        <w:jc w:val="both"/>
        <w:rPr>
          <w:sz w:val="24"/>
          <w:szCs w:val="24"/>
        </w:rPr>
      </w:pPr>
      <w:r>
        <w:rPr>
          <w:sz w:val="24"/>
          <w:szCs w:val="24"/>
        </w:rPr>
        <w:pict w14:anchorId="15722D16">
          <v:rect id="_x0000_i1028" style="width:0;height:1.5pt" o:hralign="center" o:hrstd="t" o:hr="t" fillcolor="#a0a0a0" stroked="f"/>
        </w:pict>
      </w:r>
    </w:p>
    <w:p w14:paraId="50DD4CA5" w14:textId="77777777" w:rsidR="00AA05E6" w:rsidRPr="00837604" w:rsidRDefault="00AA05E6" w:rsidP="00AA05E6">
      <w:pPr>
        <w:pStyle w:val="ColorfulList-Accent1"/>
        <w:ind w:left="360"/>
        <w:jc w:val="both"/>
        <w:rPr>
          <w:sz w:val="24"/>
          <w:szCs w:val="24"/>
        </w:rPr>
      </w:pPr>
      <w:r w:rsidRPr="00837604">
        <w:rPr>
          <w:sz w:val="24"/>
          <w:szCs w:val="24"/>
        </w:rPr>
        <w:t>Ponuditelj sam snosi rizik eventualnog gubitka, odnosno nedostavljanja odvojenog dijela/dijelova ponude/ZZS-a u papirnatom obliku.</w:t>
      </w:r>
    </w:p>
    <w:p w14:paraId="54D22C2F" w14:textId="77777777" w:rsidR="00AA05E6" w:rsidRPr="00837604" w:rsidRDefault="00AA05E6" w:rsidP="00AA05E6">
      <w:pPr>
        <w:pStyle w:val="ColorfulList-Accent1"/>
        <w:ind w:left="360"/>
        <w:jc w:val="both"/>
        <w:rPr>
          <w:sz w:val="24"/>
          <w:szCs w:val="24"/>
        </w:rPr>
      </w:pPr>
    </w:p>
    <w:p w14:paraId="1DF5E38A" w14:textId="77777777" w:rsidR="00AA05E6" w:rsidRPr="00837604" w:rsidRDefault="00AA05E6" w:rsidP="00AA05E6">
      <w:pPr>
        <w:pStyle w:val="ColorfulList-Accent1"/>
        <w:ind w:left="360"/>
        <w:jc w:val="both"/>
        <w:rPr>
          <w:b/>
          <w:bCs/>
          <w:sz w:val="24"/>
          <w:szCs w:val="24"/>
        </w:rPr>
      </w:pPr>
      <w:r w:rsidRPr="00837604">
        <w:rPr>
          <w:sz w:val="24"/>
          <w:szCs w:val="24"/>
        </w:rPr>
        <w:t>(8) Kriterij za kvalitativni odabir gospodarskog subjekta:</w:t>
      </w:r>
    </w:p>
    <w:p w14:paraId="7D26DE26" w14:textId="77777777" w:rsidR="00AA05E6" w:rsidRPr="00837604" w:rsidRDefault="00AA05E6" w:rsidP="00AA05E6">
      <w:pPr>
        <w:pStyle w:val="ColorfulList-Accent1"/>
        <w:ind w:left="360"/>
        <w:jc w:val="both"/>
        <w:rPr>
          <w:sz w:val="24"/>
          <w:szCs w:val="24"/>
        </w:rPr>
      </w:pPr>
      <w:r w:rsidRPr="00837604">
        <w:rPr>
          <w:b/>
          <w:bCs/>
          <w:sz w:val="24"/>
          <w:szCs w:val="24"/>
        </w:rPr>
        <w:tab/>
        <w:t xml:space="preserve">- </w:t>
      </w:r>
      <w:r w:rsidRPr="00837604">
        <w:rPr>
          <w:sz w:val="24"/>
          <w:szCs w:val="24"/>
        </w:rPr>
        <w:t>korištenje ESPD-a za ispunjavanje kriterija za kvalitativni odabir gospodarskog subjekta</w:t>
      </w:r>
    </w:p>
    <w:p w14:paraId="572560C6" w14:textId="77777777" w:rsidR="00AA05E6" w:rsidRPr="00837604" w:rsidRDefault="00AA05E6" w:rsidP="00AA05E6">
      <w:pPr>
        <w:pStyle w:val="ColorfulList-Accent1"/>
        <w:ind w:left="360"/>
        <w:jc w:val="both"/>
        <w:rPr>
          <w:sz w:val="24"/>
          <w:szCs w:val="24"/>
        </w:rPr>
      </w:pPr>
    </w:p>
    <w:p w14:paraId="4FFE6744" w14:textId="77777777" w:rsidR="00AA05E6" w:rsidRPr="00837604" w:rsidRDefault="00AA05E6" w:rsidP="00AA05E6">
      <w:pPr>
        <w:pStyle w:val="ColorfulList-Accent1"/>
        <w:ind w:left="360"/>
        <w:jc w:val="both"/>
        <w:rPr>
          <w:sz w:val="24"/>
          <w:szCs w:val="24"/>
        </w:rPr>
      </w:pPr>
      <w:r w:rsidRPr="00837604">
        <w:rPr>
          <w:sz w:val="24"/>
          <w:szCs w:val="24"/>
        </w:rPr>
        <w:t>(9) Kriterij za odabir gospodarskog subjekta (uvjeti sposobnosti):</w:t>
      </w:r>
    </w:p>
    <w:p w14:paraId="6DCC85A6" w14:textId="77777777" w:rsidR="00AA05E6" w:rsidRPr="00837604" w:rsidRDefault="00AA05E6" w:rsidP="00AA05E6">
      <w:pPr>
        <w:pStyle w:val="ColorfulList-Accent1"/>
        <w:ind w:left="360"/>
        <w:rPr>
          <w:sz w:val="24"/>
          <w:szCs w:val="24"/>
        </w:rPr>
      </w:pPr>
    </w:p>
    <w:p w14:paraId="21CAB147" w14:textId="5CF89CDB" w:rsidR="001239FC" w:rsidRPr="00837604" w:rsidRDefault="00AA05E6" w:rsidP="00AA05E6">
      <w:pPr>
        <w:pStyle w:val="ColorfulList-Accent1"/>
        <w:ind w:left="0"/>
        <w:rPr>
          <w:b/>
          <w:bCs/>
          <w:sz w:val="24"/>
          <w:szCs w:val="24"/>
        </w:rPr>
      </w:pPr>
      <w:r w:rsidRPr="00837604">
        <w:rPr>
          <w:b/>
          <w:bCs/>
          <w:sz w:val="24"/>
          <w:szCs w:val="24"/>
        </w:rPr>
        <w:t xml:space="preserve">1. Obavezne osnove za isključenje: </w:t>
      </w:r>
    </w:p>
    <w:p w14:paraId="04FC6495" w14:textId="77777777" w:rsidR="00AA05E6" w:rsidRPr="00837604" w:rsidRDefault="00AA05E6" w:rsidP="00AA05E6">
      <w:pPr>
        <w:pStyle w:val="Odlomakpopisa"/>
        <w:keepLines/>
        <w:spacing w:after="160" w:line="240" w:lineRule="auto"/>
        <w:jc w:val="both"/>
        <w:rPr>
          <w:b/>
          <w:bCs/>
          <w:sz w:val="24"/>
          <w:szCs w:val="24"/>
        </w:rPr>
      </w:pPr>
      <w:r w:rsidRPr="00837604">
        <w:rPr>
          <w:b/>
          <w:bCs/>
          <w:sz w:val="24"/>
          <w:szCs w:val="24"/>
        </w:rPr>
        <w:t>a) Osnove povezane sa kaznenim presudama</w:t>
      </w:r>
    </w:p>
    <w:p w14:paraId="61AB5AC7" w14:textId="77777777" w:rsidR="00AA05E6" w:rsidRPr="00837604" w:rsidRDefault="00AA05E6" w:rsidP="004A20C4">
      <w:pPr>
        <w:keepLines/>
        <w:spacing w:line="240" w:lineRule="auto"/>
        <w:ind w:left="709"/>
        <w:jc w:val="both"/>
        <w:rPr>
          <w:b/>
          <w:bCs/>
          <w:sz w:val="24"/>
          <w:szCs w:val="24"/>
        </w:rPr>
      </w:pPr>
      <w:r w:rsidRPr="00837604">
        <w:rPr>
          <w:b/>
          <w:bCs/>
          <w:sz w:val="24"/>
          <w:szCs w:val="24"/>
        </w:rPr>
        <w:t xml:space="preserve">Za potrebe utvrđivanja da ne postoje okolnosti iz ove točke, gospodarski subjekt dostavlja: </w:t>
      </w:r>
    </w:p>
    <w:p w14:paraId="05C67C68" w14:textId="77777777" w:rsidR="00AA05E6" w:rsidRPr="00837604" w:rsidRDefault="00AA05E6" w:rsidP="00AA05E6">
      <w:pPr>
        <w:keepLines/>
        <w:spacing w:line="240" w:lineRule="auto"/>
        <w:ind w:firstLine="709"/>
        <w:jc w:val="both"/>
        <w:rPr>
          <w:b/>
          <w:bCs/>
          <w:sz w:val="24"/>
          <w:szCs w:val="24"/>
        </w:rPr>
      </w:pPr>
      <w:r w:rsidRPr="00837604">
        <w:rPr>
          <w:b/>
          <w:bCs/>
          <w:sz w:val="24"/>
          <w:szCs w:val="24"/>
        </w:rPr>
        <w:t>- ispunjeni ESPD obrazac.</w:t>
      </w:r>
    </w:p>
    <w:p w14:paraId="6DFCA020" w14:textId="77777777" w:rsidR="00F27E75" w:rsidRPr="00837604" w:rsidRDefault="001239FC" w:rsidP="001239FC">
      <w:pPr>
        <w:pStyle w:val="Odlomakpopisa"/>
        <w:keepLines/>
        <w:spacing w:line="240" w:lineRule="auto"/>
        <w:jc w:val="both"/>
        <w:rPr>
          <w:sz w:val="24"/>
          <w:szCs w:val="24"/>
        </w:rPr>
      </w:pPr>
      <w:r w:rsidRPr="00837604">
        <w:rPr>
          <w:sz w:val="24"/>
          <w:szCs w:val="24"/>
        </w:rPr>
        <w:t xml:space="preserve">Povjerenstvo može odrediti da će, uz ispunjeni ESPD obrazac, a prije donošenja odluke provjeriti informacije navedene u ESPD-u kod nadležnog tijela za vođenje službene evidencije o tim podacima sukladno posebnom propisu i zatražiti izdavanje potvrde o tome, ili uvidom u popratne dokumente ili dokaze koje već posjeduje ili izravnim pristupom elektroničkim sredstvima komunikacije besplatnoj nacionalnoj bazi podataka na hrvatskom jeziku ili zahtijevati samo od ponuditelja koji je podnio ekonomski najpovoljniju ponudu dostavu ažuriranih popratnih dokumenata, kojima se dokazuju navodi u ESPD obrascu, u primjerenom roku, ne kraćem od 5 (pet) dana, osim ako već posjeduje te dokumente. </w:t>
      </w:r>
    </w:p>
    <w:p w14:paraId="15DE1C94" w14:textId="1D15F249" w:rsidR="001239FC" w:rsidRPr="00837604" w:rsidRDefault="001239FC" w:rsidP="001239FC">
      <w:pPr>
        <w:pStyle w:val="Odlomakpopisa"/>
        <w:keepLines/>
        <w:spacing w:line="240" w:lineRule="auto"/>
        <w:jc w:val="both"/>
        <w:rPr>
          <w:sz w:val="24"/>
          <w:szCs w:val="24"/>
        </w:rPr>
      </w:pPr>
      <w:r w:rsidRPr="00837604">
        <w:rPr>
          <w:sz w:val="24"/>
          <w:szCs w:val="24"/>
        </w:rPr>
        <w:t>Povjerenstvo će prihvatiti sljedeće dokumente kao dovoljan dokaz da ne postoje osnove za isključenje gospodarskog subjekta:</w:t>
      </w:r>
    </w:p>
    <w:p w14:paraId="25BA1CD3" w14:textId="77777777" w:rsidR="001239FC" w:rsidRPr="00837604" w:rsidRDefault="001239FC" w:rsidP="001239FC">
      <w:pPr>
        <w:pStyle w:val="Odlomakpopisa"/>
        <w:keepLines/>
        <w:spacing w:line="240" w:lineRule="auto"/>
        <w:jc w:val="both"/>
        <w:rPr>
          <w:sz w:val="24"/>
          <w:szCs w:val="24"/>
        </w:rPr>
      </w:pPr>
    </w:p>
    <w:p w14:paraId="3E90AB66" w14:textId="77777777" w:rsidR="00AA05E6" w:rsidRPr="00837604" w:rsidRDefault="00AA05E6">
      <w:pPr>
        <w:pStyle w:val="Odlomakpopisa"/>
        <w:keepLines/>
        <w:numPr>
          <w:ilvl w:val="1"/>
          <w:numId w:val="29"/>
        </w:numPr>
        <w:spacing w:line="240" w:lineRule="auto"/>
        <w:jc w:val="both"/>
        <w:rPr>
          <w:sz w:val="24"/>
          <w:szCs w:val="24"/>
        </w:rPr>
      </w:pPr>
      <w:r w:rsidRPr="00837604">
        <w:rPr>
          <w:sz w:val="24"/>
          <w:szCs w:val="24"/>
        </w:rPr>
        <w:t>Izjavu s ovjerenim potpisom kod nadležne sudske ili upravne vlasti, javnog bilježnika ili strukovnog ili trgovinskog tijela, kojom gospodarski subjekt te osobe iz članka 251. Zakona o javnoj nabavi potvrđuju da u odnosu na njih nisu ispunjene osnove za isključenje propisane člankom 251. stavcima 1., 2. i 3. Zakona o javnoj nabavi.</w:t>
      </w:r>
    </w:p>
    <w:p w14:paraId="4F0C342E" w14:textId="77777777" w:rsidR="00AA05E6" w:rsidRPr="00837604" w:rsidRDefault="00AA05E6" w:rsidP="004A20C4">
      <w:pPr>
        <w:keepLines/>
        <w:spacing w:line="240" w:lineRule="auto"/>
        <w:ind w:left="709"/>
        <w:jc w:val="both"/>
        <w:rPr>
          <w:sz w:val="24"/>
          <w:szCs w:val="24"/>
        </w:rPr>
      </w:pPr>
      <w:r w:rsidRPr="00837604">
        <w:rPr>
          <w:sz w:val="24"/>
          <w:szCs w:val="24"/>
        </w:rPr>
        <w:t xml:space="preserve">Ako se u državi poslovnog nastana gospodarskog subjekta, odnosno državi čiji je osoba državljanin ne izdaju takvi dokumenti ili ako ne obuhvaćaju sve okolnosti iz čl. 251. st.1. ZJN,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Izjavu iz članka 265. stavka 2. u vezi s člankom 251. stavkom 1. ZJN može dati osoba po zakonu ovlaštena za zastupanje gospodarskog subjekta za gospodarski subjekt i za sve osobe koje su članovi upravnog, upravljačkog ili nadzornog tijela ili imaju ovlasti zastupanja, donošenja odluka ili nadzora gospodarskog subjekta. </w:t>
      </w:r>
    </w:p>
    <w:p w14:paraId="223AB788" w14:textId="77777777" w:rsidR="00AA05E6" w:rsidRPr="00837604" w:rsidRDefault="00AA05E6" w:rsidP="004A20C4">
      <w:pPr>
        <w:keepLines/>
        <w:spacing w:line="240" w:lineRule="auto"/>
        <w:ind w:left="709"/>
        <w:jc w:val="both"/>
        <w:rPr>
          <w:sz w:val="24"/>
          <w:szCs w:val="24"/>
        </w:rPr>
      </w:pPr>
      <w:r w:rsidRPr="00837604">
        <w:rPr>
          <w:sz w:val="24"/>
          <w:szCs w:val="24"/>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w:t>
      </w:r>
    </w:p>
    <w:p w14:paraId="419FA8AF" w14:textId="7143ADA8" w:rsidR="00AA05E6" w:rsidRPr="00837604" w:rsidRDefault="00AA05E6" w:rsidP="004A20C4">
      <w:pPr>
        <w:ind w:left="709"/>
        <w:jc w:val="both"/>
        <w:rPr>
          <w:sz w:val="24"/>
          <w:szCs w:val="24"/>
        </w:rPr>
      </w:pPr>
      <w:r w:rsidRPr="00837604">
        <w:rPr>
          <w:sz w:val="24"/>
          <w:szCs w:val="24"/>
        </w:rPr>
        <w:t>Navedene odredbe odnose se na sve gospodarske subjekte u ponudi</w:t>
      </w:r>
      <w:r w:rsidR="008460D2" w:rsidRPr="00837604">
        <w:rPr>
          <w:sz w:val="24"/>
          <w:szCs w:val="24"/>
        </w:rPr>
        <w:t>, ali ne na podugovaratelje podugovaratelja ili na subjekte koji se nalaze niže u podugovarateljskom lancu.</w:t>
      </w:r>
    </w:p>
    <w:p w14:paraId="251717F8" w14:textId="77777777" w:rsidR="00AA05E6" w:rsidRPr="00837604" w:rsidRDefault="00AA05E6" w:rsidP="004A20C4">
      <w:pPr>
        <w:ind w:left="709"/>
        <w:contextualSpacing/>
        <w:jc w:val="both"/>
        <w:rPr>
          <w:sz w:val="24"/>
          <w:szCs w:val="24"/>
        </w:rPr>
      </w:pPr>
      <w:r w:rsidRPr="00837604">
        <w:rPr>
          <w:sz w:val="24"/>
          <w:szCs w:val="24"/>
        </w:rPr>
        <w:lastRenderedPageBreak/>
        <w:t>Ako ponuditelj ne dostavi ažurirane popratne dokumente u ostavljenom roku ili njima ne dokaže da ispunjava uvjete, Naručitelj je obvezan odbiti ponudu.</w:t>
      </w:r>
    </w:p>
    <w:p w14:paraId="01FF4922" w14:textId="77777777" w:rsidR="00AA05E6" w:rsidRPr="00837604" w:rsidRDefault="00AA05E6" w:rsidP="00AA05E6">
      <w:pPr>
        <w:keepLines/>
        <w:spacing w:line="240" w:lineRule="auto"/>
        <w:jc w:val="both"/>
        <w:rPr>
          <w:sz w:val="24"/>
          <w:szCs w:val="24"/>
        </w:rPr>
      </w:pPr>
    </w:p>
    <w:p w14:paraId="39A54E21" w14:textId="77777777" w:rsidR="00AA05E6" w:rsidRPr="00837604" w:rsidRDefault="00AA05E6">
      <w:pPr>
        <w:pStyle w:val="Odlomakpopisa"/>
        <w:keepLines/>
        <w:numPr>
          <w:ilvl w:val="0"/>
          <w:numId w:val="43"/>
        </w:numPr>
        <w:spacing w:after="160" w:line="240" w:lineRule="auto"/>
        <w:jc w:val="both"/>
        <w:rPr>
          <w:b/>
          <w:bCs/>
          <w:sz w:val="24"/>
          <w:szCs w:val="24"/>
        </w:rPr>
      </w:pPr>
      <w:r w:rsidRPr="00837604">
        <w:rPr>
          <w:b/>
          <w:bCs/>
          <w:sz w:val="24"/>
          <w:szCs w:val="24"/>
        </w:rPr>
        <w:t>Osnove povezane s plaćanjem dospjelih poreza i obveza za mirovinsko i zdravstveno osiguranje</w:t>
      </w:r>
    </w:p>
    <w:p w14:paraId="15B32B59" w14:textId="77777777" w:rsidR="00AA05E6" w:rsidRPr="00837604" w:rsidRDefault="00AA05E6" w:rsidP="004A20C4">
      <w:pPr>
        <w:keepLines/>
        <w:spacing w:line="240" w:lineRule="auto"/>
        <w:ind w:left="709"/>
        <w:jc w:val="both"/>
        <w:rPr>
          <w:b/>
          <w:bCs/>
          <w:sz w:val="24"/>
          <w:szCs w:val="24"/>
        </w:rPr>
      </w:pPr>
      <w:r w:rsidRPr="00837604">
        <w:rPr>
          <w:b/>
          <w:bCs/>
          <w:sz w:val="24"/>
          <w:szCs w:val="24"/>
        </w:rPr>
        <w:t xml:space="preserve">Za potrebe utvrđivanja  da ne postoje okolnosti iz ove točke, gospodarski subjekt dostavlja: </w:t>
      </w:r>
    </w:p>
    <w:p w14:paraId="1592BA45" w14:textId="77777777" w:rsidR="00AA05E6" w:rsidRPr="00837604" w:rsidRDefault="00AA05E6" w:rsidP="00AA05E6">
      <w:pPr>
        <w:keepLines/>
        <w:spacing w:line="240" w:lineRule="auto"/>
        <w:ind w:firstLine="709"/>
        <w:jc w:val="both"/>
        <w:rPr>
          <w:b/>
          <w:bCs/>
          <w:sz w:val="24"/>
          <w:szCs w:val="24"/>
        </w:rPr>
      </w:pPr>
      <w:r w:rsidRPr="00837604">
        <w:rPr>
          <w:b/>
          <w:bCs/>
          <w:sz w:val="24"/>
          <w:szCs w:val="24"/>
        </w:rPr>
        <w:t>- ispunjeni ESPD obrazac.</w:t>
      </w:r>
    </w:p>
    <w:p w14:paraId="5077BF40" w14:textId="6475FB07" w:rsidR="00CC3568" w:rsidRPr="00837604" w:rsidRDefault="00CC3568" w:rsidP="004A20C4">
      <w:pPr>
        <w:keepLines/>
        <w:spacing w:line="240" w:lineRule="auto"/>
        <w:ind w:left="709"/>
        <w:jc w:val="both"/>
        <w:rPr>
          <w:sz w:val="24"/>
          <w:szCs w:val="24"/>
        </w:rPr>
      </w:pPr>
      <w:r w:rsidRPr="00837604">
        <w:rPr>
          <w:sz w:val="24"/>
          <w:szCs w:val="24"/>
        </w:rPr>
        <w:t xml:space="preserve">Povjerenstvo može odrediti da će prije donošenja odluke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1CF0CA0D" w14:textId="77777777" w:rsidR="00CC3568" w:rsidRPr="00837604" w:rsidRDefault="00CC3568" w:rsidP="004A20C4">
      <w:pPr>
        <w:keepLines/>
        <w:spacing w:line="240" w:lineRule="auto"/>
        <w:ind w:left="709"/>
        <w:jc w:val="both"/>
        <w:rPr>
          <w:sz w:val="24"/>
          <w:szCs w:val="24"/>
        </w:rPr>
      </w:pPr>
      <w:r w:rsidRPr="00837604">
        <w:rPr>
          <w:sz w:val="24"/>
          <w:szCs w:val="24"/>
        </w:rPr>
        <w:t xml:space="preserve">Ako se ne može obaviti provjera ili ishoditi potvrda naručitelj će od ponuditelja koji je podnio ekonomski najpovoljniju ponudu zatražiti da u primjerenom roku, ne kraćem od 5 (pet) dana, dostavi ažurirane popratne dokumente kojima dokazuje da ne postoje osnove za isključenje:  </w:t>
      </w:r>
    </w:p>
    <w:p w14:paraId="5C84195B" w14:textId="77777777" w:rsidR="00CC3568" w:rsidRPr="00837604" w:rsidRDefault="00CC3568">
      <w:pPr>
        <w:pStyle w:val="Odlomakpopisa"/>
        <w:keepLines/>
        <w:numPr>
          <w:ilvl w:val="1"/>
          <w:numId w:val="29"/>
        </w:numPr>
        <w:spacing w:line="240" w:lineRule="auto"/>
        <w:jc w:val="both"/>
        <w:rPr>
          <w:sz w:val="24"/>
          <w:szCs w:val="24"/>
        </w:rPr>
      </w:pPr>
      <w:r w:rsidRPr="00837604">
        <w:rPr>
          <w:sz w:val="24"/>
          <w:szCs w:val="24"/>
        </w:rPr>
        <w:t xml:space="preserve">potvrdu porezne uprave ili drugog nadležnog tijela u državi poslovnog nastana gospodarskog subjekta kojom se dokazuje da ne postoje navedene osnove za isključenje.   </w:t>
      </w:r>
    </w:p>
    <w:p w14:paraId="52CDA095" w14:textId="77777777" w:rsidR="00CC3568" w:rsidRPr="00837604" w:rsidRDefault="00CC3568" w:rsidP="004A20C4">
      <w:pPr>
        <w:keepLines/>
        <w:spacing w:line="240" w:lineRule="auto"/>
        <w:ind w:left="709"/>
        <w:jc w:val="both"/>
        <w:rPr>
          <w:sz w:val="24"/>
          <w:szCs w:val="24"/>
        </w:rPr>
      </w:pPr>
      <w:r w:rsidRPr="00837604">
        <w:rPr>
          <w:sz w:val="24"/>
          <w:szCs w:val="24"/>
        </w:rPr>
        <w:t xml:space="preserve">Ako se u državi poslovnog nastana gospodarskog subjekta, odnosno državi čiji je osoba državljanin ne izdaju gore navedeni dokumenti, gospodarski subjekt dostavlja:  </w:t>
      </w:r>
    </w:p>
    <w:p w14:paraId="35965CE1" w14:textId="77777777" w:rsidR="00CC3568" w:rsidRPr="00837604" w:rsidRDefault="00CC3568">
      <w:pPr>
        <w:pStyle w:val="Odlomakpopisa"/>
        <w:keepLines/>
        <w:numPr>
          <w:ilvl w:val="1"/>
          <w:numId w:val="29"/>
        </w:numPr>
        <w:spacing w:line="240" w:lineRule="auto"/>
        <w:jc w:val="both"/>
        <w:rPr>
          <w:sz w:val="24"/>
          <w:szCs w:val="24"/>
        </w:rPr>
      </w:pPr>
      <w:r w:rsidRPr="00837604">
        <w:rPr>
          <w:sz w:val="24"/>
          <w:szCs w:val="24"/>
        </w:rPr>
        <w:t>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w:t>
      </w:r>
    </w:p>
    <w:p w14:paraId="30BF6DAC" w14:textId="77777777" w:rsidR="00AA05E6" w:rsidRPr="00837604" w:rsidRDefault="00AA05E6" w:rsidP="004A20C4">
      <w:pPr>
        <w:keepLines/>
        <w:spacing w:line="240" w:lineRule="auto"/>
        <w:ind w:left="709"/>
        <w:jc w:val="both"/>
        <w:rPr>
          <w:sz w:val="24"/>
          <w:szCs w:val="24"/>
        </w:rPr>
      </w:pPr>
      <w:r w:rsidRPr="00837604">
        <w:rPr>
          <w:sz w:val="24"/>
          <w:szCs w:val="24"/>
        </w:rPr>
        <w:t>Javni naručitelj obvezan je prije isključenja gospodarskog subjekta kod kojeg je ostvarena osnova za isključenje zatražiti od gospodarskog subjekta da u primjerenom roku, ne kraćem od 5 (pet) dana, ispuni obveze plaćanja dospjelih poreznih obveza i obveza za mirovinsko i zdravstveno osiguranje koje su jednake ili veće od 1.000,00 eura.</w:t>
      </w:r>
    </w:p>
    <w:p w14:paraId="3ADF25D8" w14:textId="77777777" w:rsidR="00AA05E6" w:rsidRPr="00837604" w:rsidRDefault="00AA05E6" w:rsidP="004A20C4">
      <w:pPr>
        <w:keepLines/>
        <w:spacing w:line="240" w:lineRule="auto"/>
        <w:ind w:left="709"/>
        <w:jc w:val="both"/>
        <w:rPr>
          <w:sz w:val="24"/>
          <w:szCs w:val="24"/>
        </w:rPr>
      </w:pPr>
      <w:r w:rsidRPr="00837604">
        <w:rPr>
          <w:sz w:val="24"/>
          <w:szCs w:val="24"/>
        </w:rPr>
        <w:t>Iznimno, javni naručitelj neće isključiti gospodarskog subjekta iz postupka javne nabave:</w:t>
      </w:r>
    </w:p>
    <w:p w14:paraId="1DBB9874" w14:textId="77777777" w:rsidR="00AA05E6" w:rsidRPr="00837604" w:rsidRDefault="00AA05E6" w:rsidP="004A20C4">
      <w:pPr>
        <w:keepLines/>
        <w:spacing w:line="240" w:lineRule="auto"/>
        <w:ind w:left="709" w:firstLine="709"/>
        <w:jc w:val="both"/>
        <w:rPr>
          <w:sz w:val="24"/>
          <w:szCs w:val="24"/>
        </w:rPr>
      </w:pPr>
      <w:r w:rsidRPr="00837604">
        <w:rPr>
          <w:sz w:val="24"/>
          <w:szCs w:val="24"/>
        </w:rPr>
        <w:t>1. ako ispuni obveze plaćanja dospjelih poreznih obveza i obveza za mirovinsko i zdravstveno osiguranje sukladno čl. 252 stavku 2. ZJN</w:t>
      </w:r>
    </w:p>
    <w:p w14:paraId="40D44A78" w14:textId="77777777" w:rsidR="00AA05E6" w:rsidRPr="00837604" w:rsidRDefault="00AA05E6" w:rsidP="004A20C4">
      <w:pPr>
        <w:keepLines/>
        <w:spacing w:line="240" w:lineRule="auto"/>
        <w:ind w:left="709" w:firstLine="709"/>
        <w:jc w:val="both"/>
        <w:rPr>
          <w:sz w:val="24"/>
          <w:szCs w:val="24"/>
        </w:rPr>
      </w:pPr>
      <w:r w:rsidRPr="00837604">
        <w:rPr>
          <w:sz w:val="24"/>
          <w:szCs w:val="24"/>
        </w:rPr>
        <w:t>2. ako su obveze plaćanja dospjelih poreznih obveza i obveza za mirovinsko i zdravstveno osiguranje manje od 1.000,00 eura ili</w:t>
      </w:r>
    </w:p>
    <w:p w14:paraId="2B39BD81" w14:textId="77777777" w:rsidR="00AA05E6" w:rsidRPr="00837604" w:rsidRDefault="00AA05E6" w:rsidP="004A20C4">
      <w:pPr>
        <w:keepLines/>
        <w:spacing w:line="240" w:lineRule="auto"/>
        <w:ind w:left="709" w:firstLine="709"/>
        <w:jc w:val="both"/>
        <w:rPr>
          <w:sz w:val="24"/>
          <w:szCs w:val="24"/>
        </w:rPr>
      </w:pPr>
      <w:r w:rsidRPr="00837604">
        <w:rPr>
          <w:sz w:val="24"/>
          <w:szCs w:val="24"/>
        </w:rPr>
        <w:t>3. ako mu sukladno posebnom propisu plaćanje obveza nije dopušteno ili mu je odobrena odgoda plaćanja.</w:t>
      </w:r>
    </w:p>
    <w:p w14:paraId="6127C485" w14:textId="77777777" w:rsidR="00AA05E6" w:rsidRPr="00837604" w:rsidRDefault="00AA05E6" w:rsidP="004A20C4">
      <w:pPr>
        <w:ind w:left="709"/>
        <w:jc w:val="both"/>
        <w:rPr>
          <w:sz w:val="24"/>
          <w:szCs w:val="24"/>
        </w:rPr>
      </w:pPr>
      <w:r w:rsidRPr="00837604">
        <w:rPr>
          <w:sz w:val="24"/>
          <w:szCs w:val="24"/>
        </w:rPr>
        <w:lastRenderedPageBreak/>
        <w:t>Navedene odredbe odnose se na sve gospodarske subjekte u ponudi, ali ne na podugovaratelje podugovaratelja ili na subjekte koji se nalaze niže u podugovarateljskom lancu.</w:t>
      </w:r>
    </w:p>
    <w:p w14:paraId="4DAB072B" w14:textId="77777777" w:rsidR="00AA05E6" w:rsidRPr="00837604" w:rsidRDefault="00AA05E6" w:rsidP="004A20C4">
      <w:pPr>
        <w:ind w:left="709"/>
        <w:contextualSpacing/>
        <w:jc w:val="both"/>
        <w:rPr>
          <w:sz w:val="24"/>
          <w:szCs w:val="24"/>
        </w:rPr>
      </w:pPr>
      <w:r w:rsidRPr="00837604">
        <w:rPr>
          <w:sz w:val="24"/>
          <w:szCs w:val="24"/>
        </w:rPr>
        <w:t>Ako ponuditelj ne dostavi ažurirane popratne dokumente u ostavljenom roku ili njima ne dokaže da ispunjava uvjete, Naručitelj je obvezan odbiti ponudu.</w:t>
      </w:r>
    </w:p>
    <w:p w14:paraId="353EE931" w14:textId="77777777" w:rsidR="00AA05E6" w:rsidRPr="00837604" w:rsidRDefault="00AA05E6" w:rsidP="00AA05E6">
      <w:pPr>
        <w:jc w:val="both"/>
        <w:rPr>
          <w:sz w:val="24"/>
          <w:szCs w:val="24"/>
        </w:rPr>
      </w:pPr>
    </w:p>
    <w:p w14:paraId="4984DE35" w14:textId="77777777" w:rsidR="00AA05E6" w:rsidRPr="00837604" w:rsidRDefault="00AA05E6" w:rsidP="00AA05E6">
      <w:pPr>
        <w:pStyle w:val="ColorfulList-Accent1"/>
        <w:ind w:left="0"/>
        <w:rPr>
          <w:b/>
          <w:bCs/>
          <w:sz w:val="24"/>
          <w:szCs w:val="24"/>
        </w:rPr>
      </w:pPr>
      <w:r w:rsidRPr="00837604">
        <w:rPr>
          <w:b/>
          <w:bCs/>
          <w:sz w:val="24"/>
          <w:szCs w:val="24"/>
        </w:rPr>
        <w:t xml:space="preserve">2. Obavljanje profesionalne djelatnosti </w:t>
      </w:r>
    </w:p>
    <w:p w14:paraId="094D7631" w14:textId="77777777" w:rsidR="00AA05E6" w:rsidRPr="00837604" w:rsidRDefault="00AA05E6" w:rsidP="004A20C4">
      <w:pPr>
        <w:ind w:firstLine="709"/>
        <w:jc w:val="both"/>
        <w:rPr>
          <w:b/>
          <w:bCs/>
          <w:sz w:val="24"/>
          <w:szCs w:val="24"/>
        </w:rPr>
      </w:pPr>
      <w:r w:rsidRPr="00837604">
        <w:rPr>
          <w:b/>
          <w:bCs/>
          <w:sz w:val="24"/>
          <w:szCs w:val="24"/>
        </w:rPr>
        <w:t xml:space="preserve">Za potrebe utvrđivanja navedenog, gospodarski subjekt dostavlja:  </w:t>
      </w:r>
    </w:p>
    <w:p w14:paraId="7BBBEE98" w14:textId="77777777" w:rsidR="00AA05E6" w:rsidRPr="00837604" w:rsidRDefault="00AA05E6" w:rsidP="00AA05E6">
      <w:pPr>
        <w:ind w:firstLine="709"/>
        <w:jc w:val="both"/>
        <w:rPr>
          <w:b/>
          <w:bCs/>
          <w:sz w:val="24"/>
          <w:szCs w:val="24"/>
        </w:rPr>
      </w:pPr>
      <w:r w:rsidRPr="00837604">
        <w:rPr>
          <w:b/>
          <w:bCs/>
          <w:sz w:val="24"/>
          <w:szCs w:val="24"/>
        </w:rPr>
        <w:t>- ispunjeni ESPD obrazac</w:t>
      </w:r>
    </w:p>
    <w:p w14:paraId="6FF4BB86" w14:textId="1125FF7D" w:rsidR="00F27E75" w:rsidRPr="00837604" w:rsidRDefault="00AA05E6" w:rsidP="00F27E75">
      <w:pPr>
        <w:ind w:left="709"/>
        <w:jc w:val="both"/>
        <w:rPr>
          <w:sz w:val="24"/>
          <w:szCs w:val="24"/>
        </w:rPr>
      </w:pPr>
      <w:r w:rsidRPr="00837604">
        <w:rPr>
          <w:sz w:val="24"/>
          <w:szCs w:val="24"/>
        </w:rPr>
        <w:t xml:space="preserve">Povjerenstvo može odrediti da će, uz ispunjeni ESPD obrazac, </w:t>
      </w:r>
      <w:r w:rsidR="00F27E75" w:rsidRPr="00837604">
        <w:rPr>
          <w:sz w:val="24"/>
          <w:szCs w:val="24"/>
        </w:rPr>
        <w:t xml:space="preserve">prije donošenja odluke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naručitelj će od ponuditelja koji je podnio ekonomski najpovoljniju ponudu zatražiti da u primjerenom roku, ne kraćem od 5 (pet) dana, dostavi ažurirane popratne dokumente kojim dokazuje sposobnost za obavljanje profesionalne djelatnosti:    </w:t>
      </w:r>
    </w:p>
    <w:p w14:paraId="3C187EEF" w14:textId="77777777" w:rsidR="00AA05E6" w:rsidRPr="00837604" w:rsidRDefault="00AA05E6">
      <w:pPr>
        <w:pStyle w:val="Odlomakpopisa"/>
        <w:numPr>
          <w:ilvl w:val="1"/>
          <w:numId w:val="29"/>
        </w:numPr>
        <w:jc w:val="both"/>
        <w:rPr>
          <w:sz w:val="24"/>
          <w:szCs w:val="24"/>
        </w:rPr>
      </w:pPr>
      <w:r w:rsidRPr="00837604">
        <w:rPr>
          <w:sz w:val="24"/>
          <w:szCs w:val="24"/>
        </w:rPr>
        <w:t>izvadak iz sudskog, obrtnog, strukovnog ili drugog odgovarajućeg registra koji se vodi u državi članici njegova poslovnog nastana</w:t>
      </w:r>
    </w:p>
    <w:p w14:paraId="12CA6055" w14:textId="77777777" w:rsidR="00AA05E6" w:rsidRPr="00837604" w:rsidRDefault="00AA05E6" w:rsidP="004A20C4">
      <w:pPr>
        <w:ind w:firstLine="709"/>
        <w:jc w:val="both"/>
        <w:rPr>
          <w:sz w:val="24"/>
          <w:szCs w:val="24"/>
        </w:rPr>
      </w:pPr>
      <w:r w:rsidRPr="00837604">
        <w:rPr>
          <w:sz w:val="24"/>
          <w:szCs w:val="24"/>
        </w:rPr>
        <w:t>Navedene odredbe mogu se odnositi na sve gospodarske subjekte u ponudi.</w:t>
      </w:r>
    </w:p>
    <w:p w14:paraId="78DE579F" w14:textId="77777777" w:rsidR="00AA05E6" w:rsidRPr="00837604" w:rsidRDefault="00AA05E6" w:rsidP="004A20C4">
      <w:pPr>
        <w:ind w:left="709"/>
        <w:contextualSpacing/>
        <w:jc w:val="both"/>
        <w:rPr>
          <w:sz w:val="24"/>
          <w:szCs w:val="24"/>
        </w:rPr>
      </w:pPr>
      <w:r w:rsidRPr="00837604">
        <w:rPr>
          <w:sz w:val="24"/>
          <w:szCs w:val="24"/>
        </w:rPr>
        <w:t>Ako ponuditelj ne dostavi ažurirane popratne dokumente u ostavljenom roku ili njima ne dokaže da ispunjava uvjete, Naručitelj je obvezan odbiti ponudu.</w:t>
      </w:r>
    </w:p>
    <w:p w14:paraId="2BF2408E" w14:textId="77777777" w:rsidR="00AA05E6" w:rsidRPr="00837604" w:rsidRDefault="00AA05E6" w:rsidP="004A20C4">
      <w:pPr>
        <w:pStyle w:val="ColorfulList-Accent1"/>
        <w:ind w:left="0"/>
        <w:rPr>
          <w:b/>
          <w:bCs/>
          <w:sz w:val="24"/>
          <w:szCs w:val="24"/>
        </w:rPr>
      </w:pPr>
      <w:r w:rsidRPr="00837604">
        <w:rPr>
          <w:b/>
          <w:bCs/>
          <w:sz w:val="24"/>
          <w:szCs w:val="24"/>
        </w:rPr>
        <w:tab/>
      </w:r>
    </w:p>
    <w:p w14:paraId="07A35DC2" w14:textId="0A6A3A4C" w:rsidR="00AA05E6" w:rsidRPr="00837604" w:rsidRDefault="004A20C4" w:rsidP="00AA05E6">
      <w:pPr>
        <w:pStyle w:val="ColorfulList-Accent1"/>
        <w:ind w:left="0"/>
        <w:rPr>
          <w:b/>
          <w:bCs/>
          <w:sz w:val="24"/>
          <w:szCs w:val="24"/>
        </w:rPr>
      </w:pPr>
      <w:r w:rsidRPr="00837604">
        <w:rPr>
          <w:b/>
          <w:bCs/>
          <w:sz w:val="24"/>
          <w:szCs w:val="24"/>
        </w:rPr>
        <w:t>3</w:t>
      </w:r>
      <w:r w:rsidR="00AA05E6" w:rsidRPr="00837604">
        <w:rPr>
          <w:b/>
          <w:bCs/>
          <w:sz w:val="24"/>
          <w:szCs w:val="24"/>
        </w:rPr>
        <w:t xml:space="preserve">. Tehnička i stručna sposobnost </w:t>
      </w:r>
    </w:p>
    <w:p w14:paraId="21508A9C" w14:textId="77777777" w:rsidR="00AA05E6" w:rsidRPr="00837604" w:rsidRDefault="00AA05E6" w:rsidP="004A20C4">
      <w:pPr>
        <w:ind w:left="709"/>
        <w:jc w:val="both"/>
        <w:rPr>
          <w:sz w:val="24"/>
          <w:szCs w:val="24"/>
        </w:rPr>
      </w:pPr>
      <w:r w:rsidRPr="00837604">
        <w:rPr>
          <w:sz w:val="24"/>
          <w:szCs w:val="24"/>
        </w:rPr>
        <w:t>Gospodarski subjekt mora dokazati da ima potrebne ljudske i tehničke resurse te iskustvo potrebno za izvršenje ugovora o nabavi na odgovarajućoj razini kvalitete, a osobito zahtijevati da gospodarski subjekt ima dovoljnu razinu iskustva, što se dokazuje odgovarajućim referencijama iz prije izvršenih ugovora.</w:t>
      </w:r>
    </w:p>
    <w:p w14:paraId="29E23FD1" w14:textId="641FAC8B" w:rsidR="00AA05E6" w:rsidRPr="00837604" w:rsidRDefault="00AA05E6" w:rsidP="004A20C4">
      <w:pPr>
        <w:ind w:left="709"/>
        <w:jc w:val="both"/>
        <w:rPr>
          <w:sz w:val="24"/>
          <w:szCs w:val="24"/>
        </w:rPr>
      </w:pPr>
      <w:r w:rsidRPr="00837604">
        <w:rPr>
          <w:sz w:val="24"/>
          <w:szCs w:val="24"/>
        </w:rPr>
        <w:t>Gospodarski subjekt mora dokazati da je u godini u kojoj je počeo postupak javne nabave i tijekom najviše 5 (pet) godina</w:t>
      </w:r>
      <w:r w:rsidR="00B678D6" w:rsidRPr="00837604">
        <w:rPr>
          <w:sz w:val="24"/>
          <w:szCs w:val="24"/>
        </w:rPr>
        <w:t xml:space="preserve"> (radovi)/3 (tri) godine (roba i usluga)</w:t>
      </w:r>
      <w:r w:rsidRPr="00837604">
        <w:rPr>
          <w:sz w:val="24"/>
          <w:szCs w:val="24"/>
        </w:rPr>
        <w:t xml:space="preserve"> koje prethode toj godini izvršio radove/usluge/isporuku robe koji su isti ili slični predmetu nabave. Ponuditelj traženo iskustvo dokazuje minimalno s jednim, a maksimalno s pet rada/usluga/isporuke robe koji u zbroju moraju biti minimalno u visini procijenjene vrijednosti nabave.</w:t>
      </w:r>
    </w:p>
    <w:p w14:paraId="67B6F0CB" w14:textId="77777777" w:rsidR="00AA05E6" w:rsidRPr="00837604" w:rsidRDefault="00AA05E6" w:rsidP="004A20C4">
      <w:pPr>
        <w:ind w:firstLine="709"/>
        <w:jc w:val="both"/>
        <w:rPr>
          <w:b/>
          <w:bCs/>
          <w:sz w:val="24"/>
          <w:szCs w:val="24"/>
        </w:rPr>
      </w:pPr>
      <w:r w:rsidRPr="00837604">
        <w:rPr>
          <w:b/>
          <w:bCs/>
          <w:sz w:val="24"/>
          <w:szCs w:val="24"/>
        </w:rPr>
        <w:t xml:space="preserve">Za potrebe dokazivanja navedenog, gospodarski subjekt dostavlja: </w:t>
      </w:r>
    </w:p>
    <w:p w14:paraId="70407A9A" w14:textId="77777777" w:rsidR="00AA05E6" w:rsidRPr="00837604" w:rsidRDefault="00AA05E6" w:rsidP="00AA05E6">
      <w:pPr>
        <w:ind w:firstLine="709"/>
        <w:jc w:val="both"/>
        <w:rPr>
          <w:b/>
          <w:bCs/>
          <w:sz w:val="24"/>
          <w:szCs w:val="24"/>
        </w:rPr>
      </w:pPr>
      <w:r w:rsidRPr="00837604">
        <w:rPr>
          <w:b/>
          <w:bCs/>
          <w:sz w:val="24"/>
          <w:szCs w:val="24"/>
        </w:rPr>
        <w:lastRenderedPageBreak/>
        <w:t>- ispunjeni ESPD obrazac.</w:t>
      </w:r>
    </w:p>
    <w:p w14:paraId="404AB542" w14:textId="44B9B733" w:rsidR="000E7C6E" w:rsidRPr="00837604" w:rsidRDefault="00AA05E6" w:rsidP="000E7C6E">
      <w:pPr>
        <w:ind w:left="709"/>
        <w:jc w:val="both"/>
        <w:rPr>
          <w:sz w:val="24"/>
          <w:szCs w:val="24"/>
        </w:rPr>
      </w:pPr>
      <w:r w:rsidRPr="00837604">
        <w:rPr>
          <w:sz w:val="24"/>
          <w:szCs w:val="24"/>
        </w:rPr>
        <w:t xml:space="preserve">Povjerenstvo može odrediti da će, uz ispunjeni ESPD obrazac, </w:t>
      </w:r>
      <w:r w:rsidR="000E7C6E" w:rsidRPr="00837604">
        <w:rPr>
          <w:sz w:val="24"/>
          <w:szCs w:val="24"/>
        </w:rPr>
        <w:t>prije donošenja odluke od ponuditelja koji je podnio najpovoljniju ponudu zatražiti da u primjerenom roku, ne kraćem od 3 (tri) dana, dostavi ažurirane popratne dokumente kojim dokazuje tehničku i stručnu sposobnost, osim ako već posjeduje te dokumente.   </w:t>
      </w:r>
    </w:p>
    <w:p w14:paraId="74AC647F" w14:textId="68215D33" w:rsidR="00AA05E6" w:rsidRPr="00837604" w:rsidRDefault="00AA05E6" w:rsidP="004A20C4">
      <w:pPr>
        <w:ind w:left="709"/>
        <w:jc w:val="both"/>
        <w:rPr>
          <w:sz w:val="24"/>
          <w:szCs w:val="24"/>
        </w:rPr>
      </w:pPr>
      <w:r w:rsidRPr="00837604">
        <w:rPr>
          <w:sz w:val="24"/>
          <w:szCs w:val="24"/>
        </w:rPr>
        <w:t>Povjerenstvo će prihvatiti sljedeće dokumente kao dostatan dokaz tehničke i stručne sposobnosti gospodarskog subjekta:</w:t>
      </w:r>
    </w:p>
    <w:p w14:paraId="31BA2A49" w14:textId="1B9B2C17" w:rsidR="00F4356F" w:rsidRPr="00837604" w:rsidRDefault="00AA05E6" w:rsidP="00F4356F">
      <w:pPr>
        <w:pStyle w:val="Odlomakpopisa"/>
        <w:numPr>
          <w:ilvl w:val="1"/>
          <w:numId w:val="29"/>
        </w:numPr>
        <w:jc w:val="both"/>
        <w:rPr>
          <w:sz w:val="24"/>
          <w:szCs w:val="24"/>
        </w:rPr>
      </w:pPr>
      <w:r w:rsidRPr="00837604">
        <w:rPr>
          <w:sz w:val="24"/>
          <w:szCs w:val="24"/>
        </w:rPr>
        <w:t xml:space="preserve">Popis radova/usluga/isporuke robe izvršenih u godini u kojoj je započeo postupak javne nabave i </w:t>
      </w:r>
      <w:r w:rsidR="00B678D6" w:rsidRPr="00837604">
        <w:rPr>
          <w:sz w:val="24"/>
          <w:szCs w:val="24"/>
        </w:rPr>
        <w:t>tijekom najviše 5 (pet) godina (radovi)/3 (tri) godine (roba i usluga)</w:t>
      </w:r>
      <w:r w:rsidR="000E7C6E" w:rsidRPr="00837604">
        <w:rPr>
          <w:sz w:val="24"/>
          <w:szCs w:val="24"/>
        </w:rPr>
        <w:t xml:space="preserve"> koje prethode toj godini. </w:t>
      </w:r>
      <w:r w:rsidRPr="00837604">
        <w:rPr>
          <w:sz w:val="24"/>
          <w:szCs w:val="24"/>
        </w:rPr>
        <w:t>Popis sadržava vrijednost radova/usluga</w:t>
      </w:r>
      <w:r w:rsidR="003D4699" w:rsidRPr="00837604">
        <w:rPr>
          <w:sz w:val="24"/>
          <w:szCs w:val="24"/>
        </w:rPr>
        <w:t>/robe</w:t>
      </w:r>
      <w:r w:rsidRPr="00837604">
        <w:rPr>
          <w:sz w:val="24"/>
          <w:szCs w:val="24"/>
        </w:rPr>
        <w:t>, datum te naziv druge ugovorne strane ili mu se prilaže potvrda druge ugovorne strane o urednom izvođenju/izvršenju.</w:t>
      </w:r>
      <w:r w:rsidR="00F4356F" w:rsidRPr="00837604">
        <w:rPr>
          <w:sz w:val="24"/>
          <w:szCs w:val="24"/>
        </w:rPr>
        <w:t xml:space="preserve"> Ponuditelj traženo iskustvo dokazuje minimalno s jednim, a maksimalno s pet rada/usluga/isporuke robe koji u zbroju moraju biti minimalno u visini procijenjene vrijednosti nabave.</w:t>
      </w:r>
    </w:p>
    <w:p w14:paraId="32EA9510" w14:textId="77777777" w:rsidR="00AA05E6" w:rsidRPr="00837604" w:rsidRDefault="00AA05E6" w:rsidP="004A20C4">
      <w:pPr>
        <w:ind w:left="709"/>
        <w:jc w:val="both"/>
        <w:rPr>
          <w:sz w:val="24"/>
          <w:szCs w:val="24"/>
        </w:rPr>
      </w:pPr>
      <w:r w:rsidRPr="00837604">
        <w:rPr>
          <w:sz w:val="24"/>
          <w:szCs w:val="24"/>
        </w:rPr>
        <w:t xml:space="preserve">Ako je potrebno, Povjerenstvo može izravno od druge ugovorne strane zatražiti provjeru istinitosti popisa i potvrda. </w:t>
      </w:r>
    </w:p>
    <w:p w14:paraId="6C654FA4" w14:textId="77777777" w:rsidR="00AA05E6" w:rsidRPr="00837604" w:rsidRDefault="00AA05E6" w:rsidP="004A20C4">
      <w:pPr>
        <w:ind w:left="709"/>
        <w:contextualSpacing/>
        <w:jc w:val="both"/>
        <w:rPr>
          <w:sz w:val="24"/>
          <w:szCs w:val="24"/>
        </w:rPr>
      </w:pPr>
      <w:r w:rsidRPr="00837604">
        <w:rPr>
          <w:sz w:val="24"/>
          <w:szCs w:val="24"/>
        </w:rPr>
        <w:t>Ako ponuditelj ne dostavi ažurirane popratne dokumente u ostavljenom roku ili njima ne dokaže da ispunjava uvjete, Naručitelj je obvezan odbiti ponudu.</w:t>
      </w:r>
    </w:p>
    <w:p w14:paraId="05AD35B3" w14:textId="77777777" w:rsidR="00AA05E6" w:rsidRPr="00837604" w:rsidRDefault="00AA05E6" w:rsidP="00AA05E6">
      <w:pPr>
        <w:pStyle w:val="ColorfulList-Accent1"/>
        <w:ind w:left="360"/>
        <w:jc w:val="both"/>
        <w:rPr>
          <w:sz w:val="24"/>
          <w:szCs w:val="24"/>
        </w:rPr>
      </w:pPr>
      <w:r w:rsidRPr="00837604">
        <w:rPr>
          <w:sz w:val="24"/>
          <w:szCs w:val="24"/>
        </w:rPr>
        <w:t>(10) Rok za dostavu ponuda je najmanje 5 (pet) dana.</w:t>
      </w:r>
    </w:p>
    <w:p w14:paraId="60F1D5E3" w14:textId="77777777" w:rsidR="00AA05E6" w:rsidRPr="00837604" w:rsidRDefault="00AA05E6" w:rsidP="00AA05E6">
      <w:pPr>
        <w:pStyle w:val="ColorfulList-Accent1"/>
        <w:ind w:left="360"/>
        <w:jc w:val="both"/>
        <w:rPr>
          <w:sz w:val="24"/>
          <w:szCs w:val="24"/>
        </w:rPr>
      </w:pPr>
    </w:p>
    <w:p w14:paraId="38A758B5" w14:textId="77777777" w:rsidR="00AA05E6" w:rsidRPr="00837604" w:rsidRDefault="00AA05E6" w:rsidP="00AA05E6">
      <w:pPr>
        <w:pStyle w:val="ColorfulList-Accent1"/>
        <w:ind w:left="360"/>
        <w:jc w:val="both"/>
        <w:rPr>
          <w:sz w:val="24"/>
          <w:szCs w:val="24"/>
        </w:rPr>
      </w:pPr>
      <w:r w:rsidRPr="00837604">
        <w:rPr>
          <w:sz w:val="24"/>
          <w:szCs w:val="24"/>
        </w:rPr>
        <w:t>(11) Rok valjanosti ponude je najmanje 60 (šezdeset) dana od isteka roka za dostavu ponude.</w:t>
      </w:r>
    </w:p>
    <w:p w14:paraId="0702D92C" w14:textId="77777777" w:rsidR="00AA05E6" w:rsidRPr="00837604" w:rsidRDefault="00AA05E6" w:rsidP="00AA05E6">
      <w:pPr>
        <w:pStyle w:val="ColorfulList-Accent1"/>
        <w:ind w:left="360"/>
        <w:jc w:val="both"/>
        <w:rPr>
          <w:sz w:val="24"/>
          <w:szCs w:val="24"/>
        </w:rPr>
      </w:pPr>
    </w:p>
    <w:p w14:paraId="1352100E" w14:textId="3B5260C1" w:rsidR="00AA05E6" w:rsidRPr="00837604" w:rsidRDefault="00AA05E6" w:rsidP="00AA05E6">
      <w:pPr>
        <w:pStyle w:val="ColorfulList-Accent1"/>
        <w:ind w:left="360"/>
        <w:jc w:val="both"/>
        <w:rPr>
          <w:sz w:val="24"/>
          <w:szCs w:val="24"/>
        </w:rPr>
      </w:pPr>
      <w:r w:rsidRPr="00837604">
        <w:rPr>
          <w:sz w:val="24"/>
          <w:szCs w:val="24"/>
        </w:rPr>
        <w:t>(12) Povjerenstvo može odrediti da otvaranje ponuda nije javno dostupno p</w:t>
      </w:r>
      <w:r w:rsidR="00650953" w:rsidRPr="00837604">
        <w:rPr>
          <w:sz w:val="24"/>
          <w:szCs w:val="24"/>
        </w:rPr>
        <w:t>utem EOJN RH</w:t>
      </w:r>
      <w:r w:rsidRPr="00837604">
        <w:rPr>
          <w:sz w:val="24"/>
          <w:szCs w:val="24"/>
        </w:rPr>
        <w:t>.</w:t>
      </w:r>
    </w:p>
    <w:p w14:paraId="4E3E9CDC" w14:textId="77777777" w:rsidR="00AA05E6" w:rsidRPr="00837604" w:rsidRDefault="00AA05E6" w:rsidP="00AA05E6">
      <w:pPr>
        <w:pStyle w:val="ColorfulList-Accent1"/>
        <w:ind w:left="360"/>
        <w:jc w:val="both"/>
        <w:rPr>
          <w:sz w:val="24"/>
          <w:szCs w:val="24"/>
        </w:rPr>
      </w:pPr>
    </w:p>
    <w:p w14:paraId="53149177" w14:textId="0F21177D" w:rsidR="00AA05E6" w:rsidRPr="00837604" w:rsidRDefault="00AA05E6" w:rsidP="00AA05E6">
      <w:pPr>
        <w:pStyle w:val="ColorfulList-Accent1"/>
        <w:ind w:left="360"/>
        <w:jc w:val="both"/>
        <w:rPr>
          <w:sz w:val="24"/>
          <w:szCs w:val="24"/>
        </w:rPr>
      </w:pPr>
      <w:r w:rsidRPr="00837604">
        <w:rPr>
          <w:sz w:val="24"/>
          <w:szCs w:val="24"/>
        </w:rPr>
        <w:t xml:space="preserve">(13) Naručitelj je u obvezi primjenjivati obavezne osnove za isključenje navedene u </w:t>
      </w:r>
      <w:r w:rsidR="004A20C4" w:rsidRPr="00837604">
        <w:rPr>
          <w:sz w:val="24"/>
          <w:szCs w:val="24"/>
        </w:rPr>
        <w:t xml:space="preserve">stavku 9. </w:t>
      </w:r>
      <w:r w:rsidRPr="00837604">
        <w:rPr>
          <w:sz w:val="24"/>
          <w:szCs w:val="24"/>
        </w:rPr>
        <w:t xml:space="preserve">točki 1. ovog </w:t>
      </w:r>
      <w:r w:rsidR="004A20C4" w:rsidRPr="00837604">
        <w:rPr>
          <w:sz w:val="24"/>
          <w:szCs w:val="24"/>
        </w:rPr>
        <w:t>članka</w:t>
      </w:r>
      <w:r w:rsidRPr="00837604">
        <w:rPr>
          <w:sz w:val="24"/>
          <w:szCs w:val="24"/>
        </w:rPr>
        <w:t xml:space="preserve">, </w:t>
      </w:r>
      <w:r w:rsidR="005C3347" w:rsidRPr="00837604">
        <w:rPr>
          <w:sz w:val="24"/>
          <w:szCs w:val="24"/>
        </w:rPr>
        <w:t>a ostale uvjete sposobnosti može</w:t>
      </w:r>
      <w:r w:rsidRPr="00837604">
        <w:rPr>
          <w:sz w:val="24"/>
          <w:szCs w:val="24"/>
        </w:rPr>
        <w:t xml:space="preserve"> primjenjivat</w:t>
      </w:r>
      <w:r w:rsidR="005C3347" w:rsidRPr="00837604">
        <w:rPr>
          <w:sz w:val="24"/>
          <w:szCs w:val="24"/>
        </w:rPr>
        <w:t>i</w:t>
      </w:r>
      <w:r w:rsidR="00011C2D" w:rsidRPr="00837604">
        <w:rPr>
          <w:sz w:val="24"/>
          <w:szCs w:val="24"/>
        </w:rPr>
        <w:t>.</w:t>
      </w:r>
    </w:p>
    <w:p w14:paraId="1FEB66D0" w14:textId="77777777" w:rsidR="00050303" w:rsidRPr="00837604" w:rsidRDefault="00050303" w:rsidP="00AA05E6">
      <w:pPr>
        <w:pStyle w:val="ColorfulList-Accent1"/>
        <w:ind w:left="360"/>
        <w:jc w:val="both"/>
        <w:rPr>
          <w:sz w:val="24"/>
          <w:szCs w:val="24"/>
        </w:rPr>
      </w:pPr>
    </w:p>
    <w:p w14:paraId="76DC8AB9" w14:textId="50F9415E" w:rsidR="004A64FD" w:rsidRPr="00837604" w:rsidRDefault="00050303" w:rsidP="004A64FD">
      <w:pPr>
        <w:pStyle w:val="ColorfulList-Accent1"/>
        <w:ind w:left="360"/>
        <w:jc w:val="both"/>
        <w:rPr>
          <w:sz w:val="24"/>
          <w:szCs w:val="24"/>
        </w:rPr>
      </w:pPr>
      <w:r w:rsidRPr="00837604">
        <w:rPr>
          <w:sz w:val="24"/>
          <w:szCs w:val="24"/>
        </w:rPr>
        <w:t xml:space="preserve">(14) Povjerenstvo može odrediti hoće li </w:t>
      </w:r>
      <w:r w:rsidR="001102A0" w:rsidRPr="00837604">
        <w:rPr>
          <w:sz w:val="24"/>
          <w:szCs w:val="24"/>
        </w:rPr>
        <w:t>od gospodarskog subjekta tražiti dostavu</w:t>
      </w:r>
      <w:r w:rsidRPr="00837604">
        <w:rPr>
          <w:sz w:val="24"/>
          <w:szCs w:val="24"/>
        </w:rPr>
        <w:t xml:space="preserve"> jamstv</w:t>
      </w:r>
      <w:r w:rsidR="004A64FD" w:rsidRPr="00837604">
        <w:rPr>
          <w:sz w:val="24"/>
          <w:szCs w:val="24"/>
        </w:rPr>
        <w:t>a</w:t>
      </w:r>
      <w:r w:rsidRPr="00837604">
        <w:rPr>
          <w:sz w:val="24"/>
          <w:szCs w:val="24"/>
        </w:rPr>
        <w:t xml:space="preserve"> </w:t>
      </w:r>
      <w:r w:rsidR="004A64FD" w:rsidRPr="00837604">
        <w:rPr>
          <w:sz w:val="24"/>
          <w:szCs w:val="24"/>
        </w:rPr>
        <w:t>sukladno čl. 214. Zakona o javnoj nabavi.</w:t>
      </w:r>
    </w:p>
    <w:p w14:paraId="571D717F" w14:textId="05C2D2CC" w:rsidR="00AA05E6" w:rsidRPr="00837604" w:rsidRDefault="00AA05E6" w:rsidP="004A64FD">
      <w:pPr>
        <w:pStyle w:val="ColorfulList-Accent1"/>
        <w:ind w:left="360"/>
        <w:jc w:val="both"/>
        <w:rPr>
          <w:sz w:val="24"/>
          <w:szCs w:val="24"/>
        </w:rPr>
      </w:pPr>
    </w:p>
    <w:p w14:paraId="1F980B3A" w14:textId="77777777" w:rsidR="00AA05E6" w:rsidRPr="00837604" w:rsidRDefault="00AA05E6" w:rsidP="00AA05E6">
      <w:pPr>
        <w:pStyle w:val="t-9-8"/>
        <w:spacing w:after="0" w:afterAutospacing="0" w:line="276" w:lineRule="auto"/>
        <w:jc w:val="both"/>
      </w:pPr>
      <w:r w:rsidRPr="00837604">
        <w:rPr>
          <w:b/>
        </w:rPr>
        <w:t>Odredbe o zajednici ponuditelja</w:t>
      </w:r>
    </w:p>
    <w:p w14:paraId="26F36DBD" w14:textId="225D944C" w:rsidR="00AA05E6" w:rsidRPr="00837604" w:rsidRDefault="00AA05E6" w:rsidP="00AA05E6">
      <w:pPr>
        <w:pStyle w:val="t-9-8"/>
        <w:spacing w:before="0" w:beforeAutospacing="0" w:after="0" w:afterAutospacing="0" w:line="276" w:lineRule="auto"/>
        <w:jc w:val="center"/>
        <w:rPr>
          <w:b/>
        </w:rPr>
      </w:pPr>
      <w:r w:rsidRPr="00837604">
        <w:rPr>
          <w:b/>
        </w:rPr>
        <w:t xml:space="preserve">Članak </w:t>
      </w:r>
      <w:r w:rsidR="00FC5185" w:rsidRPr="00837604">
        <w:rPr>
          <w:b/>
        </w:rPr>
        <w:t>2</w:t>
      </w:r>
      <w:r w:rsidRPr="00837604">
        <w:rPr>
          <w:b/>
        </w:rPr>
        <w:t>1.</w:t>
      </w:r>
    </w:p>
    <w:p w14:paraId="4BE1F72D" w14:textId="77777777" w:rsidR="00B74CFF" w:rsidRPr="00837604" w:rsidRDefault="00B74CFF">
      <w:pPr>
        <w:pStyle w:val="ColorfulList-Accent11"/>
        <w:numPr>
          <w:ilvl w:val="0"/>
          <w:numId w:val="36"/>
        </w:numPr>
        <w:jc w:val="both"/>
        <w:rPr>
          <w:sz w:val="24"/>
          <w:szCs w:val="24"/>
        </w:rPr>
      </w:pPr>
      <w:r w:rsidRPr="00837604">
        <w:rPr>
          <w:sz w:val="24"/>
          <w:szCs w:val="24"/>
        </w:rPr>
        <w:t>Zajednica ponuditelja može podnijeti zajedničku ponudu po pozivu na dostavu ponuda. Ponuda zajednice ponuditelja mora sadržavati podatke za svakog člana zajednice ponuditelja uz obveznu naznaku člana zajednice ponuditelja koji je ovlašten za komunikaciju s naručiteljem (ovi podaci se navode u ponudi).</w:t>
      </w:r>
    </w:p>
    <w:p w14:paraId="36D44C4B" w14:textId="77777777" w:rsidR="00B74CFF" w:rsidRPr="00837604" w:rsidRDefault="00B74CFF" w:rsidP="00B74CFF">
      <w:pPr>
        <w:pStyle w:val="ColorfulList-Accent11"/>
        <w:ind w:left="742"/>
        <w:jc w:val="both"/>
        <w:rPr>
          <w:sz w:val="24"/>
          <w:szCs w:val="24"/>
        </w:rPr>
      </w:pPr>
    </w:p>
    <w:p w14:paraId="097FB603" w14:textId="77777777" w:rsidR="00B74CFF" w:rsidRPr="00837604" w:rsidRDefault="00B74CFF">
      <w:pPr>
        <w:pStyle w:val="ColorfulList-Accent11"/>
        <w:numPr>
          <w:ilvl w:val="0"/>
          <w:numId w:val="36"/>
        </w:numPr>
        <w:jc w:val="both"/>
        <w:rPr>
          <w:sz w:val="24"/>
          <w:szCs w:val="24"/>
        </w:rPr>
      </w:pPr>
      <w:r w:rsidRPr="00837604">
        <w:rPr>
          <w:sz w:val="24"/>
          <w:szCs w:val="24"/>
        </w:rPr>
        <w:lastRenderedPageBreak/>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03763FA0" w14:textId="77777777" w:rsidR="00B74CFF" w:rsidRPr="00837604" w:rsidRDefault="00B74CFF" w:rsidP="00B74CFF">
      <w:pPr>
        <w:pStyle w:val="ColorfulList-Accent11"/>
        <w:ind w:left="742"/>
        <w:jc w:val="both"/>
        <w:rPr>
          <w:sz w:val="24"/>
          <w:szCs w:val="24"/>
        </w:rPr>
      </w:pPr>
    </w:p>
    <w:p w14:paraId="6A7388E2" w14:textId="77777777" w:rsidR="00B74CFF" w:rsidRPr="00837604" w:rsidRDefault="00B74CFF">
      <w:pPr>
        <w:pStyle w:val="ColorfulList-Accent11"/>
        <w:numPr>
          <w:ilvl w:val="0"/>
          <w:numId w:val="36"/>
        </w:numPr>
        <w:jc w:val="both"/>
        <w:rPr>
          <w:sz w:val="24"/>
          <w:szCs w:val="24"/>
        </w:rPr>
      </w:pPr>
      <w:r w:rsidRPr="00837604">
        <w:rPr>
          <w:sz w:val="24"/>
          <w:szCs w:val="24"/>
        </w:rPr>
        <w:t>Odgovornost ponuditelja iz zajednice ponuditelja je solidarna.</w:t>
      </w:r>
    </w:p>
    <w:p w14:paraId="6D5722EF" w14:textId="77777777" w:rsidR="00B74CFF" w:rsidRPr="00837604" w:rsidRDefault="00B74CFF" w:rsidP="00B74CFF">
      <w:pPr>
        <w:pStyle w:val="ColorfulList-Accent11"/>
        <w:ind w:left="742"/>
        <w:jc w:val="both"/>
        <w:rPr>
          <w:sz w:val="24"/>
          <w:szCs w:val="24"/>
        </w:rPr>
      </w:pPr>
    </w:p>
    <w:p w14:paraId="42E42D0D" w14:textId="77777777" w:rsidR="00B74CFF" w:rsidRPr="00837604" w:rsidRDefault="00B74CFF">
      <w:pPr>
        <w:pStyle w:val="ColorfulList-Accent11"/>
        <w:numPr>
          <w:ilvl w:val="0"/>
          <w:numId w:val="36"/>
        </w:numPr>
        <w:jc w:val="both"/>
        <w:rPr>
          <w:sz w:val="24"/>
          <w:szCs w:val="24"/>
        </w:rPr>
      </w:pPr>
      <w:r w:rsidRPr="00837604">
        <w:rPr>
          <w:sz w:val="24"/>
          <w:szCs w:val="24"/>
        </w:rPr>
        <w:t>U pozivu za dostavu ponuda mogu se odrediti razlozi isključenja i uvjeti sposobnosti za članove zajednice ponuditelja, sukladno Zakonu o javnoj nabavi.</w:t>
      </w:r>
    </w:p>
    <w:p w14:paraId="554578E4" w14:textId="77777777" w:rsidR="00AA05E6" w:rsidRPr="00837604" w:rsidRDefault="00AA05E6" w:rsidP="00AA05E6">
      <w:pPr>
        <w:pStyle w:val="t-9-8"/>
        <w:spacing w:after="0" w:afterAutospacing="0" w:line="276" w:lineRule="auto"/>
        <w:jc w:val="both"/>
        <w:rPr>
          <w:b/>
        </w:rPr>
      </w:pPr>
      <w:r w:rsidRPr="00837604">
        <w:rPr>
          <w:b/>
        </w:rPr>
        <w:t>Odredbe o podugovarateljima</w:t>
      </w:r>
    </w:p>
    <w:p w14:paraId="653B95EC" w14:textId="05CF1775" w:rsidR="00AA05E6" w:rsidRPr="00837604" w:rsidRDefault="00AA05E6" w:rsidP="00AA05E6">
      <w:pPr>
        <w:pStyle w:val="t-9-8"/>
        <w:spacing w:before="0" w:beforeAutospacing="0" w:after="0" w:afterAutospacing="0" w:line="276" w:lineRule="auto"/>
        <w:jc w:val="center"/>
        <w:rPr>
          <w:b/>
        </w:rPr>
      </w:pPr>
      <w:r w:rsidRPr="00837604">
        <w:rPr>
          <w:b/>
        </w:rPr>
        <w:t xml:space="preserve">Članak </w:t>
      </w:r>
      <w:r w:rsidR="00FC5185" w:rsidRPr="00837604">
        <w:rPr>
          <w:b/>
        </w:rPr>
        <w:t>2</w:t>
      </w:r>
      <w:r w:rsidRPr="00837604">
        <w:rPr>
          <w:b/>
        </w:rPr>
        <w:t>2.</w:t>
      </w:r>
    </w:p>
    <w:p w14:paraId="630B5CBA" w14:textId="77777777" w:rsidR="00B74CFF" w:rsidRPr="00837604" w:rsidRDefault="00B74CFF">
      <w:pPr>
        <w:pStyle w:val="ColorfulList-Accent11"/>
        <w:numPr>
          <w:ilvl w:val="0"/>
          <w:numId w:val="37"/>
        </w:numPr>
        <w:spacing w:after="0"/>
        <w:jc w:val="both"/>
        <w:rPr>
          <w:sz w:val="24"/>
          <w:szCs w:val="24"/>
        </w:rPr>
      </w:pPr>
      <w:r w:rsidRPr="00837604">
        <w:rPr>
          <w:sz w:val="24"/>
          <w:szCs w:val="24"/>
        </w:rPr>
        <w:t>Gospodarski subjekti koji namjeravaju dati dio ugovora o javnoj nabavi u podugovor dužni su u ponudi navesti sljedeće podatke:</w:t>
      </w:r>
    </w:p>
    <w:p w14:paraId="45F13B37" w14:textId="77777777" w:rsidR="00B74CFF" w:rsidRPr="00837604" w:rsidRDefault="00B74CFF">
      <w:pPr>
        <w:pStyle w:val="t-9-8"/>
        <w:numPr>
          <w:ilvl w:val="0"/>
          <w:numId w:val="19"/>
        </w:numPr>
        <w:spacing w:before="0" w:beforeAutospacing="0" w:after="0" w:afterAutospacing="0" w:line="276" w:lineRule="auto"/>
        <w:jc w:val="both"/>
      </w:pPr>
      <w:r w:rsidRPr="00837604">
        <w:t>naziv ili tvrtku, sjedište, OIB (ili nacionalni identifikacijski broj prema zemlji sjedišta gospodarskog subjekta, ako je primjenjivo), broj računa podugovaratelja, zakonske zastupnike podugovaratelja, i</w:t>
      </w:r>
    </w:p>
    <w:p w14:paraId="5279792F" w14:textId="77777777" w:rsidR="00B74CFF" w:rsidRPr="00837604" w:rsidRDefault="00B74CFF">
      <w:pPr>
        <w:pStyle w:val="t-9-8"/>
        <w:numPr>
          <w:ilvl w:val="0"/>
          <w:numId w:val="19"/>
        </w:numPr>
        <w:spacing w:before="0" w:beforeAutospacing="0" w:after="0" w:afterAutospacing="0" w:line="276" w:lineRule="auto"/>
        <w:jc w:val="both"/>
      </w:pPr>
      <w:r w:rsidRPr="00837604">
        <w:t>predmet, količinu, vrijednost podugovora i postotni dio ugovora o javnoj nabavi koji se daje u podugovor.</w:t>
      </w:r>
    </w:p>
    <w:p w14:paraId="192ACF80" w14:textId="77777777" w:rsidR="00B74CFF" w:rsidRPr="00837604" w:rsidRDefault="00B74CFF" w:rsidP="00B74CFF">
      <w:pPr>
        <w:pStyle w:val="t-9-8"/>
        <w:spacing w:before="0" w:beforeAutospacing="0" w:after="0" w:afterAutospacing="0" w:line="276" w:lineRule="auto"/>
        <w:ind w:left="1102"/>
        <w:jc w:val="both"/>
      </w:pPr>
    </w:p>
    <w:p w14:paraId="1A6729A9" w14:textId="77777777" w:rsidR="00B74CFF" w:rsidRPr="00837604" w:rsidRDefault="00B74CFF">
      <w:pPr>
        <w:pStyle w:val="ColorfulList-Accent11"/>
        <w:numPr>
          <w:ilvl w:val="0"/>
          <w:numId w:val="37"/>
        </w:numPr>
        <w:spacing w:after="0"/>
        <w:jc w:val="both"/>
        <w:rPr>
          <w:sz w:val="24"/>
          <w:szCs w:val="24"/>
        </w:rPr>
      </w:pPr>
      <w:r w:rsidRPr="00837604">
        <w:rPr>
          <w:sz w:val="24"/>
          <w:szCs w:val="24"/>
        </w:rPr>
        <w:t>Ako je odabrani ponuditelj dio ugovora o javnoj nabavi dao u podugovor, gore navedeni podaci moraju biti navedeni u ugovoru o javnoj nabavi. Javni naručitelj obvezan je neposredno plaćati podugovaratelju za izvedene radove, isporučenu robu ili pružene usluge. Odabrani ponuditelj mora svom računu, odnosno situaciji priložiti račune, odnosno situacije svojih podugovaratelja koje je prethodno potvrdio.</w:t>
      </w:r>
    </w:p>
    <w:p w14:paraId="02B5E8CD" w14:textId="77777777" w:rsidR="00B74CFF" w:rsidRPr="00837604" w:rsidRDefault="00B74CFF" w:rsidP="00B74CFF">
      <w:pPr>
        <w:pStyle w:val="ColorfulList-Accent11"/>
        <w:spacing w:after="0"/>
        <w:ind w:left="742"/>
        <w:jc w:val="both"/>
        <w:rPr>
          <w:sz w:val="24"/>
          <w:szCs w:val="24"/>
        </w:rPr>
      </w:pPr>
    </w:p>
    <w:p w14:paraId="17B0C0FD" w14:textId="77777777" w:rsidR="00B74CFF" w:rsidRPr="00837604" w:rsidRDefault="00B74CFF">
      <w:pPr>
        <w:pStyle w:val="ColorfulList-Accent11"/>
        <w:numPr>
          <w:ilvl w:val="0"/>
          <w:numId w:val="37"/>
        </w:numPr>
        <w:spacing w:after="0"/>
        <w:jc w:val="both"/>
        <w:rPr>
          <w:sz w:val="24"/>
          <w:szCs w:val="24"/>
        </w:rPr>
      </w:pPr>
      <w:r w:rsidRPr="00837604">
        <w:rPr>
          <w:sz w:val="24"/>
          <w:szCs w:val="24"/>
        </w:rPr>
        <w:t xml:space="preserve">Sudjelovanje podugovaratelja ne utječe na odgovornost ponuditelja za izvršenje ugovora o javnoj nabavi. </w:t>
      </w:r>
    </w:p>
    <w:p w14:paraId="72E86C72" w14:textId="77777777" w:rsidR="00B74CFF" w:rsidRPr="00837604" w:rsidRDefault="00B74CFF" w:rsidP="00B74CFF">
      <w:pPr>
        <w:pStyle w:val="ColorfulList-Accent11"/>
        <w:spacing w:after="0"/>
        <w:ind w:left="742"/>
        <w:jc w:val="both"/>
        <w:rPr>
          <w:sz w:val="24"/>
          <w:szCs w:val="24"/>
        </w:rPr>
      </w:pPr>
    </w:p>
    <w:p w14:paraId="59954DA5" w14:textId="77777777" w:rsidR="00B74CFF" w:rsidRPr="00837604" w:rsidRDefault="00B74CFF">
      <w:pPr>
        <w:pStyle w:val="ColorfulList-Accent11"/>
        <w:numPr>
          <w:ilvl w:val="0"/>
          <w:numId w:val="37"/>
        </w:numPr>
        <w:spacing w:after="0"/>
        <w:jc w:val="both"/>
        <w:rPr>
          <w:sz w:val="24"/>
          <w:szCs w:val="24"/>
        </w:rPr>
      </w:pPr>
      <w:r w:rsidRPr="00837604">
        <w:rPr>
          <w:sz w:val="24"/>
          <w:szCs w:val="24"/>
        </w:rPr>
        <w:t>U pozivu za dostavu ponuda mogu se odrediti razlozi isključenja i uvjeti sposobnosti za podugovaratelje, sukladno Zakonu o javnoj nabavi.</w:t>
      </w:r>
    </w:p>
    <w:p w14:paraId="622A015A" w14:textId="77777777" w:rsidR="00AA05E6" w:rsidRPr="00837604" w:rsidRDefault="00AA05E6" w:rsidP="00AA05E6">
      <w:pPr>
        <w:pStyle w:val="ColorfulList-Accent1"/>
        <w:ind w:left="0"/>
        <w:jc w:val="both"/>
        <w:rPr>
          <w:sz w:val="24"/>
          <w:szCs w:val="24"/>
        </w:rPr>
      </w:pPr>
    </w:p>
    <w:p w14:paraId="0082CA2B" w14:textId="77777777" w:rsidR="00AA05E6" w:rsidRPr="00837604" w:rsidRDefault="00AA05E6" w:rsidP="00AA05E6">
      <w:pPr>
        <w:spacing w:after="0"/>
        <w:rPr>
          <w:b/>
          <w:bCs/>
          <w:sz w:val="24"/>
          <w:szCs w:val="24"/>
        </w:rPr>
      </w:pPr>
      <w:r w:rsidRPr="00837604">
        <w:rPr>
          <w:b/>
          <w:bCs/>
          <w:sz w:val="24"/>
          <w:szCs w:val="24"/>
        </w:rPr>
        <w:t>Pojašnjenja poziva za dostavu ponuda</w:t>
      </w:r>
    </w:p>
    <w:p w14:paraId="34927963" w14:textId="10ABD407" w:rsidR="00AA05E6" w:rsidRPr="00837604" w:rsidRDefault="00AA05E6" w:rsidP="00AA05E6">
      <w:pPr>
        <w:spacing w:after="0"/>
        <w:jc w:val="center"/>
        <w:rPr>
          <w:b/>
          <w:sz w:val="24"/>
          <w:szCs w:val="24"/>
        </w:rPr>
      </w:pPr>
      <w:r w:rsidRPr="00837604">
        <w:rPr>
          <w:b/>
          <w:sz w:val="24"/>
          <w:szCs w:val="24"/>
        </w:rPr>
        <w:t xml:space="preserve">Članak </w:t>
      </w:r>
      <w:r w:rsidR="00FC5185" w:rsidRPr="00837604">
        <w:rPr>
          <w:b/>
          <w:sz w:val="24"/>
          <w:szCs w:val="24"/>
        </w:rPr>
        <w:t>2</w:t>
      </w:r>
      <w:r w:rsidRPr="00837604">
        <w:rPr>
          <w:b/>
          <w:sz w:val="24"/>
          <w:szCs w:val="24"/>
        </w:rPr>
        <w:t>3.</w:t>
      </w:r>
    </w:p>
    <w:p w14:paraId="341D3B4A" w14:textId="43FAB30C" w:rsidR="002B134A" w:rsidRPr="00837604" w:rsidRDefault="00AA05E6">
      <w:pPr>
        <w:pStyle w:val="ColorfulList-Accent1"/>
        <w:numPr>
          <w:ilvl w:val="0"/>
          <w:numId w:val="32"/>
        </w:numPr>
        <w:jc w:val="both"/>
        <w:rPr>
          <w:bCs/>
          <w:sz w:val="24"/>
          <w:szCs w:val="24"/>
        </w:rPr>
      </w:pPr>
      <w:r w:rsidRPr="00837604">
        <w:rPr>
          <w:bCs/>
          <w:sz w:val="24"/>
          <w:szCs w:val="24"/>
        </w:rPr>
        <w:t xml:space="preserve">Za vrijeme roka za dostavu ponuda, gospodarski subjekti mogu zahtijevati objašnjenja i izmjene vezano za Poziv za dostavu ponuda. </w:t>
      </w:r>
    </w:p>
    <w:p w14:paraId="2097DD3A" w14:textId="77777777" w:rsidR="00B74CFF" w:rsidRPr="00837604" w:rsidRDefault="00B74CFF" w:rsidP="00B74CFF">
      <w:pPr>
        <w:pStyle w:val="ColorfulList-Accent1"/>
        <w:jc w:val="both"/>
        <w:rPr>
          <w:bCs/>
          <w:sz w:val="24"/>
          <w:szCs w:val="24"/>
        </w:rPr>
      </w:pPr>
    </w:p>
    <w:p w14:paraId="131588A5" w14:textId="77777777" w:rsidR="002B134A" w:rsidRPr="00837604" w:rsidRDefault="00A53742">
      <w:pPr>
        <w:pStyle w:val="ColorfulList-Accent1"/>
        <w:numPr>
          <w:ilvl w:val="0"/>
          <w:numId w:val="32"/>
        </w:numPr>
        <w:pBdr>
          <w:bottom w:val="single" w:sz="12" w:space="1" w:color="auto"/>
        </w:pBdr>
        <w:jc w:val="both"/>
        <w:rPr>
          <w:bCs/>
          <w:sz w:val="24"/>
          <w:szCs w:val="24"/>
        </w:rPr>
      </w:pPr>
      <w:r w:rsidRPr="00837604">
        <w:rPr>
          <w:bCs/>
          <w:sz w:val="24"/>
          <w:szCs w:val="24"/>
        </w:rPr>
        <w:t xml:space="preserve">Do isteka roka za dostavu ponude, naručitelj može izmijeniti dokumentaciju o postupku jednostavne nabave odnosno poziv na dostavu ponude ili pozvati dodatne gospodarske subjekte da dostave ponude. Prilikom objave ispravka odnosno ponovnog slanja poziva gospodarskim subjektima, naručitelj može odrediti novi prikladan rok za dostavu ponuda. Svi upiti, pitanja ili zahtjevi za pojašnjenjem dokumentacije gospodarskih </w:t>
      </w:r>
      <w:r w:rsidRPr="00837604">
        <w:rPr>
          <w:bCs/>
          <w:sz w:val="24"/>
          <w:szCs w:val="24"/>
        </w:rPr>
        <w:lastRenderedPageBreak/>
        <w:t>subjekata podnose se isključivo putem sustava EOJN RH. Naručitelj može dostaviti odgovore na postavljena pitanja najkasnije do isteka roka za dostavu ponuda.</w:t>
      </w:r>
    </w:p>
    <w:p w14:paraId="59E63B2A" w14:textId="77777777" w:rsidR="002B134A" w:rsidRPr="00837604" w:rsidRDefault="002B134A" w:rsidP="002B134A">
      <w:pPr>
        <w:pStyle w:val="ColorfulList-Accent1"/>
        <w:pBdr>
          <w:bottom w:val="single" w:sz="12" w:space="1" w:color="auto"/>
        </w:pBdr>
        <w:ind w:left="360"/>
        <w:jc w:val="both"/>
        <w:rPr>
          <w:b/>
          <w:bCs/>
          <w:sz w:val="24"/>
          <w:szCs w:val="24"/>
        </w:rPr>
      </w:pPr>
    </w:p>
    <w:p w14:paraId="025C4E2C" w14:textId="704D7025" w:rsidR="00AA05E6" w:rsidRPr="00837604" w:rsidRDefault="00AA05E6" w:rsidP="002B134A">
      <w:pPr>
        <w:pStyle w:val="ColorfulList-Accent1"/>
        <w:pBdr>
          <w:bottom w:val="single" w:sz="12" w:space="1" w:color="auto"/>
        </w:pBdr>
        <w:ind w:left="360"/>
        <w:jc w:val="both"/>
        <w:rPr>
          <w:b/>
          <w:bCs/>
          <w:sz w:val="24"/>
          <w:szCs w:val="24"/>
        </w:rPr>
      </w:pPr>
      <w:r w:rsidRPr="00837604">
        <w:rPr>
          <w:b/>
          <w:bCs/>
          <w:sz w:val="24"/>
          <w:szCs w:val="24"/>
        </w:rPr>
        <w:t>Otva</w:t>
      </w:r>
      <w:r w:rsidR="002B134A" w:rsidRPr="00837604">
        <w:rPr>
          <w:b/>
          <w:bCs/>
          <w:sz w:val="24"/>
          <w:szCs w:val="24"/>
        </w:rPr>
        <w:t>r</w:t>
      </w:r>
      <w:r w:rsidRPr="00837604">
        <w:rPr>
          <w:b/>
          <w:bCs/>
          <w:sz w:val="24"/>
          <w:szCs w:val="24"/>
        </w:rPr>
        <w:t>anje ponuda</w:t>
      </w:r>
    </w:p>
    <w:p w14:paraId="0082DB59" w14:textId="097B4683" w:rsidR="00AA05E6" w:rsidRPr="00837604" w:rsidRDefault="00AA05E6" w:rsidP="002B134A">
      <w:pPr>
        <w:spacing w:after="0"/>
        <w:jc w:val="center"/>
        <w:rPr>
          <w:b/>
          <w:sz w:val="24"/>
          <w:szCs w:val="24"/>
        </w:rPr>
      </w:pPr>
      <w:r w:rsidRPr="00837604">
        <w:rPr>
          <w:b/>
          <w:sz w:val="24"/>
          <w:szCs w:val="24"/>
        </w:rPr>
        <w:t xml:space="preserve">Članak </w:t>
      </w:r>
      <w:r w:rsidR="00FC5185" w:rsidRPr="00837604">
        <w:rPr>
          <w:b/>
          <w:sz w:val="24"/>
          <w:szCs w:val="24"/>
        </w:rPr>
        <w:t>2</w:t>
      </w:r>
      <w:r w:rsidRPr="00837604">
        <w:rPr>
          <w:b/>
          <w:sz w:val="24"/>
          <w:szCs w:val="24"/>
        </w:rPr>
        <w:t>4.</w:t>
      </w:r>
    </w:p>
    <w:p w14:paraId="07244320" w14:textId="40427AAF" w:rsidR="0069021F" w:rsidRPr="00837604" w:rsidRDefault="00AA05E6" w:rsidP="002B134A">
      <w:pPr>
        <w:pStyle w:val="ColorfulList-Accent1"/>
        <w:ind w:left="360"/>
        <w:jc w:val="both"/>
        <w:rPr>
          <w:sz w:val="24"/>
          <w:szCs w:val="24"/>
        </w:rPr>
      </w:pPr>
      <w:r w:rsidRPr="00837604">
        <w:rPr>
          <w:sz w:val="24"/>
          <w:szCs w:val="24"/>
        </w:rPr>
        <w:t xml:space="preserve">(1) </w:t>
      </w:r>
      <w:r w:rsidR="0069021F" w:rsidRPr="00837604">
        <w:rPr>
          <w:sz w:val="24"/>
          <w:szCs w:val="24"/>
        </w:rPr>
        <w:t xml:space="preserve">Ako se u postupku javne objave u modulu jednostavne nabave na EOJN RH zahtijevala dostava jamstva u izvorniku (papirnatom obliku) kao odvojeni dio od elektroničke ponude, takvo se zaprimljeno jamstvo zaprima pri naručitelju putem pisarnice i upisuje u </w:t>
      </w:r>
      <w:r w:rsidR="006B020D" w:rsidRPr="00837604">
        <w:rPr>
          <w:sz w:val="24"/>
          <w:szCs w:val="24"/>
        </w:rPr>
        <w:t>u</w:t>
      </w:r>
      <w:r w:rsidR="0069021F" w:rsidRPr="00837604">
        <w:rPr>
          <w:sz w:val="24"/>
          <w:szCs w:val="24"/>
        </w:rPr>
        <w:t>pisnik o zaprimanju dijelova ponude koji nisu dostavljeni putem EOJN RH.</w:t>
      </w:r>
    </w:p>
    <w:p w14:paraId="3AE59D04" w14:textId="77777777" w:rsidR="0069021F" w:rsidRPr="00837604" w:rsidRDefault="0069021F" w:rsidP="002B134A">
      <w:pPr>
        <w:pStyle w:val="ColorfulList-Accent1"/>
        <w:ind w:left="360"/>
        <w:jc w:val="both"/>
        <w:rPr>
          <w:sz w:val="24"/>
          <w:szCs w:val="24"/>
        </w:rPr>
      </w:pPr>
    </w:p>
    <w:p w14:paraId="37055EA7" w14:textId="2C0B7FCC" w:rsidR="00AA05E6" w:rsidRPr="00837604" w:rsidRDefault="0069021F" w:rsidP="002B134A">
      <w:pPr>
        <w:pStyle w:val="ColorfulList-Accent1"/>
        <w:ind w:left="360"/>
        <w:jc w:val="both"/>
        <w:rPr>
          <w:sz w:val="24"/>
          <w:szCs w:val="24"/>
        </w:rPr>
      </w:pPr>
      <w:r w:rsidRPr="00837604">
        <w:rPr>
          <w:sz w:val="24"/>
          <w:szCs w:val="24"/>
        </w:rPr>
        <w:t xml:space="preserve">(2) </w:t>
      </w:r>
      <w:r w:rsidR="00AA05E6" w:rsidRPr="00837604">
        <w:rPr>
          <w:sz w:val="24"/>
          <w:szCs w:val="24"/>
        </w:rPr>
        <w:t xml:space="preserve">Povjerenstvo će najprije provoditi fizičko otvaranje dijelova ponuda koja nisu pristigla u elektroničkom obliku </w:t>
      </w:r>
      <w:r w:rsidRPr="00837604">
        <w:rPr>
          <w:sz w:val="24"/>
          <w:szCs w:val="24"/>
        </w:rPr>
        <w:t>a koja su upisana u</w:t>
      </w:r>
      <w:r w:rsidR="00AA05E6" w:rsidRPr="00837604">
        <w:rPr>
          <w:sz w:val="24"/>
          <w:szCs w:val="24"/>
        </w:rPr>
        <w:t xml:space="preserve"> upisnik o zaprimanju dijelova ponude koji nisu dostavljeni putem EOJN RH.</w:t>
      </w:r>
    </w:p>
    <w:p w14:paraId="640CEF34" w14:textId="32EAB0E5" w:rsidR="00AA05E6" w:rsidRPr="00837604" w:rsidRDefault="00AA05E6" w:rsidP="00AA05E6">
      <w:pPr>
        <w:spacing w:after="0" w:line="240" w:lineRule="auto"/>
        <w:ind w:left="426"/>
        <w:jc w:val="both"/>
        <w:rPr>
          <w:sz w:val="24"/>
          <w:szCs w:val="24"/>
        </w:rPr>
      </w:pPr>
      <w:r w:rsidRPr="00837604">
        <w:rPr>
          <w:sz w:val="24"/>
          <w:szCs w:val="24"/>
        </w:rPr>
        <w:t>(</w:t>
      </w:r>
      <w:r w:rsidR="0069021F" w:rsidRPr="00837604">
        <w:rPr>
          <w:sz w:val="24"/>
          <w:szCs w:val="24"/>
        </w:rPr>
        <w:t>3</w:t>
      </w:r>
      <w:r w:rsidRPr="00837604">
        <w:rPr>
          <w:sz w:val="24"/>
          <w:szCs w:val="24"/>
        </w:rPr>
        <w:t>) U zapisnik o otvaranju ponuda unose se podaci o nazočnima na otvaranju dijelova ponuda koji nisu dostavljeni putem EOJN RH:</w:t>
      </w:r>
    </w:p>
    <w:p w14:paraId="5F41831E" w14:textId="3CD05047" w:rsidR="00AA05E6" w:rsidRPr="00837604" w:rsidRDefault="00AA05E6" w:rsidP="00AA05E6">
      <w:pPr>
        <w:spacing w:after="0" w:line="240" w:lineRule="auto"/>
        <w:ind w:left="426" w:firstLine="283"/>
        <w:jc w:val="both"/>
        <w:rPr>
          <w:sz w:val="24"/>
          <w:szCs w:val="24"/>
        </w:rPr>
      </w:pPr>
      <w:r w:rsidRPr="00837604">
        <w:rPr>
          <w:sz w:val="24"/>
          <w:szCs w:val="24"/>
        </w:rPr>
        <w:t>- Ime i prezime nazočn</w:t>
      </w:r>
      <w:r w:rsidR="0069021F" w:rsidRPr="00837604">
        <w:rPr>
          <w:sz w:val="24"/>
          <w:szCs w:val="24"/>
        </w:rPr>
        <w:t>og</w:t>
      </w:r>
      <w:r w:rsidRPr="00837604">
        <w:rPr>
          <w:sz w:val="24"/>
          <w:szCs w:val="24"/>
        </w:rPr>
        <w:t xml:space="preserve"> najmanje </w:t>
      </w:r>
      <w:r w:rsidR="0069021F" w:rsidRPr="00837604">
        <w:rPr>
          <w:sz w:val="24"/>
          <w:szCs w:val="24"/>
        </w:rPr>
        <w:t>1</w:t>
      </w:r>
      <w:r w:rsidRPr="00837604">
        <w:rPr>
          <w:sz w:val="24"/>
          <w:szCs w:val="24"/>
        </w:rPr>
        <w:t xml:space="preserve"> (</w:t>
      </w:r>
      <w:r w:rsidR="0069021F" w:rsidRPr="00837604">
        <w:rPr>
          <w:sz w:val="24"/>
          <w:szCs w:val="24"/>
        </w:rPr>
        <w:t>jednog</w:t>
      </w:r>
      <w:r w:rsidRPr="00837604">
        <w:rPr>
          <w:sz w:val="24"/>
          <w:szCs w:val="24"/>
        </w:rPr>
        <w:t>) člana stručnog povjerenstva za jednostavnu nabavu</w:t>
      </w:r>
    </w:p>
    <w:p w14:paraId="6F4FFEF2" w14:textId="77777777" w:rsidR="00AA05E6" w:rsidRPr="00837604" w:rsidRDefault="00AA05E6" w:rsidP="00AA05E6">
      <w:pPr>
        <w:spacing w:after="0" w:line="240" w:lineRule="auto"/>
        <w:ind w:left="426" w:firstLine="283"/>
        <w:jc w:val="both"/>
        <w:rPr>
          <w:sz w:val="24"/>
          <w:szCs w:val="24"/>
        </w:rPr>
      </w:pPr>
      <w:r w:rsidRPr="00837604">
        <w:rPr>
          <w:sz w:val="24"/>
          <w:szCs w:val="24"/>
        </w:rPr>
        <w:t>- Ime i prezime nazočnih ovlaštenih predstavnika ponuditelja i drugih osoba ukoliko su bili nazočni.</w:t>
      </w:r>
    </w:p>
    <w:p w14:paraId="6AF47D14" w14:textId="77777777" w:rsidR="00AA05E6" w:rsidRPr="00837604" w:rsidRDefault="00AA05E6" w:rsidP="00AA05E6">
      <w:pPr>
        <w:spacing w:after="0" w:line="240" w:lineRule="auto"/>
        <w:ind w:left="426"/>
        <w:jc w:val="both"/>
        <w:rPr>
          <w:sz w:val="24"/>
          <w:szCs w:val="24"/>
        </w:rPr>
      </w:pPr>
    </w:p>
    <w:p w14:paraId="406F4926" w14:textId="0990360A" w:rsidR="00AA05E6" w:rsidRPr="00837604" w:rsidRDefault="00AA05E6" w:rsidP="00AA05E6">
      <w:pPr>
        <w:spacing w:after="0" w:line="240" w:lineRule="auto"/>
        <w:ind w:left="426"/>
        <w:jc w:val="both"/>
        <w:rPr>
          <w:sz w:val="24"/>
          <w:szCs w:val="24"/>
        </w:rPr>
      </w:pPr>
      <w:r w:rsidRPr="00837604">
        <w:rPr>
          <w:sz w:val="24"/>
          <w:szCs w:val="24"/>
        </w:rPr>
        <w:t>(</w:t>
      </w:r>
      <w:r w:rsidR="0069021F" w:rsidRPr="00837604">
        <w:rPr>
          <w:sz w:val="24"/>
          <w:szCs w:val="24"/>
        </w:rPr>
        <w:t>4</w:t>
      </w:r>
      <w:r w:rsidRPr="00837604">
        <w:rPr>
          <w:sz w:val="24"/>
          <w:szCs w:val="24"/>
        </w:rPr>
        <w:t>) U zapisnik o otvaranju ponuda unose se podaci o broju dijelova ponude te podatak/naziv dijelova ponude koji nisu pristigli elektroničkim putem.</w:t>
      </w:r>
    </w:p>
    <w:p w14:paraId="08560B67" w14:textId="77777777" w:rsidR="00AA05E6" w:rsidRPr="00837604" w:rsidRDefault="00AA05E6" w:rsidP="00AA05E6">
      <w:pPr>
        <w:spacing w:after="0" w:line="240" w:lineRule="auto"/>
        <w:ind w:left="426"/>
        <w:jc w:val="both"/>
        <w:rPr>
          <w:sz w:val="24"/>
          <w:szCs w:val="24"/>
        </w:rPr>
      </w:pPr>
    </w:p>
    <w:p w14:paraId="683D6918" w14:textId="4F11EEC6" w:rsidR="0069021F" w:rsidRPr="00837604" w:rsidRDefault="00AA05E6" w:rsidP="0069021F">
      <w:pPr>
        <w:spacing w:after="0" w:line="240" w:lineRule="auto"/>
        <w:ind w:left="426"/>
        <w:jc w:val="both"/>
        <w:rPr>
          <w:strike/>
          <w:sz w:val="24"/>
          <w:szCs w:val="24"/>
        </w:rPr>
      </w:pPr>
      <w:r w:rsidRPr="00837604">
        <w:rPr>
          <w:sz w:val="24"/>
          <w:szCs w:val="24"/>
        </w:rPr>
        <w:t>(</w:t>
      </w:r>
      <w:r w:rsidR="0069021F" w:rsidRPr="00837604">
        <w:rPr>
          <w:sz w:val="24"/>
          <w:szCs w:val="24"/>
        </w:rPr>
        <w:t>5</w:t>
      </w:r>
      <w:r w:rsidRPr="00837604">
        <w:rPr>
          <w:sz w:val="24"/>
          <w:szCs w:val="24"/>
        </w:rPr>
        <w:t xml:space="preserve">) Za završetak procesa otvaranja </w:t>
      </w:r>
      <w:r w:rsidR="0069021F" w:rsidRPr="00837604">
        <w:rPr>
          <w:sz w:val="24"/>
          <w:szCs w:val="24"/>
        </w:rPr>
        <w:t xml:space="preserve">ponuda </w:t>
      </w:r>
      <w:r w:rsidRPr="00837604">
        <w:rPr>
          <w:sz w:val="24"/>
          <w:szCs w:val="24"/>
        </w:rPr>
        <w:t>Povjerenstvo preuzima kreirani zapisnik u EOJN RH, potpisuju ga članovi Povjerenstva te zatim potpisani zapisnik učitavaju u EOJN RH kojem kao prilog čini upisnik o zaprimanju dijelova ponude koji nisu dostavljeni putem EOJN RH.</w:t>
      </w:r>
      <w:r w:rsidR="0069021F" w:rsidRPr="00837604">
        <w:rPr>
          <w:sz w:val="24"/>
          <w:szCs w:val="24"/>
        </w:rPr>
        <w:t xml:space="preserve"> </w:t>
      </w:r>
    </w:p>
    <w:p w14:paraId="680024AA" w14:textId="16F5B5E8" w:rsidR="00AA05E6" w:rsidRPr="00837604" w:rsidRDefault="00AA05E6" w:rsidP="00AA05E6">
      <w:pPr>
        <w:spacing w:after="0" w:line="240" w:lineRule="auto"/>
        <w:ind w:left="426"/>
        <w:jc w:val="both"/>
        <w:rPr>
          <w:sz w:val="24"/>
          <w:szCs w:val="24"/>
        </w:rPr>
      </w:pPr>
    </w:p>
    <w:p w14:paraId="688B7B13" w14:textId="77777777" w:rsidR="00AA05E6" w:rsidRPr="00837604" w:rsidRDefault="00AA05E6" w:rsidP="00AA05E6">
      <w:pPr>
        <w:spacing w:after="0" w:line="240" w:lineRule="auto"/>
        <w:ind w:left="426"/>
        <w:jc w:val="both"/>
        <w:rPr>
          <w:sz w:val="24"/>
          <w:szCs w:val="24"/>
        </w:rPr>
      </w:pPr>
    </w:p>
    <w:p w14:paraId="49FD88A1" w14:textId="77777777" w:rsidR="00AA05E6" w:rsidRPr="00837604" w:rsidRDefault="00AA05E6" w:rsidP="00AA05E6">
      <w:pPr>
        <w:spacing w:after="0"/>
        <w:jc w:val="both"/>
        <w:rPr>
          <w:b/>
          <w:bCs/>
          <w:sz w:val="24"/>
          <w:szCs w:val="24"/>
        </w:rPr>
      </w:pPr>
      <w:r w:rsidRPr="00837604">
        <w:rPr>
          <w:b/>
          <w:bCs/>
          <w:sz w:val="24"/>
          <w:szCs w:val="24"/>
        </w:rPr>
        <w:t>Pregled i ocjena ponuda</w:t>
      </w:r>
    </w:p>
    <w:p w14:paraId="1E6F6494" w14:textId="5027CBF6" w:rsidR="00AA05E6" w:rsidRPr="00837604" w:rsidRDefault="00AA05E6" w:rsidP="00AA05E6">
      <w:pPr>
        <w:spacing w:after="0"/>
        <w:jc w:val="center"/>
        <w:rPr>
          <w:b/>
          <w:sz w:val="24"/>
          <w:szCs w:val="24"/>
        </w:rPr>
      </w:pPr>
      <w:r w:rsidRPr="00837604">
        <w:rPr>
          <w:b/>
          <w:sz w:val="24"/>
          <w:szCs w:val="24"/>
        </w:rPr>
        <w:t xml:space="preserve">Članak </w:t>
      </w:r>
      <w:r w:rsidR="008E26E1" w:rsidRPr="00837604">
        <w:rPr>
          <w:b/>
          <w:sz w:val="24"/>
          <w:szCs w:val="24"/>
        </w:rPr>
        <w:t>25</w:t>
      </w:r>
      <w:r w:rsidRPr="00837604">
        <w:rPr>
          <w:b/>
          <w:sz w:val="24"/>
          <w:szCs w:val="24"/>
        </w:rPr>
        <w:t>.</w:t>
      </w:r>
    </w:p>
    <w:p w14:paraId="32723E4F" w14:textId="77777777" w:rsidR="00AA05E6" w:rsidRPr="00837604" w:rsidRDefault="00AA05E6">
      <w:pPr>
        <w:pStyle w:val="ColorfulList-Accent1"/>
        <w:numPr>
          <w:ilvl w:val="0"/>
          <w:numId w:val="33"/>
        </w:numPr>
        <w:jc w:val="both"/>
        <w:rPr>
          <w:bCs/>
          <w:sz w:val="24"/>
          <w:szCs w:val="24"/>
        </w:rPr>
      </w:pPr>
      <w:r w:rsidRPr="00837604">
        <w:rPr>
          <w:bCs/>
          <w:sz w:val="24"/>
          <w:szCs w:val="24"/>
        </w:rPr>
        <w:t xml:space="preserve">U roku od najviše 30 dana od isteka roka za dostavu ponuda, Povjerenstvo vrši pregled i ocjenu ponuda na </w:t>
      </w:r>
      <w:r w:rsidRPr="00837604">
        <w:rPr>
          <w:sz w:val="24"/>
          <w:szCs w:val="24"/>
        </w:rPr>
        <w:t>temelju uvjeta i zahtjeva iz poziva na dostavu ponuda. Postupku pregleda i ocjene ponuda moraju biti prisutna najmanje dva člana povjerenstva.</w:t>
      </w:r>
    </w:p>
    <w:p w14:paraId="63CD2D8C" w14:textId="77777777" w:rsidR="00AA05E6" w:rsidRPr="00837604" w:rsidRDefault="00AA05E6">
      <w:pPr>
        <w:pStyle w:val="Odlomakpopisa"/>
        <w:numPr>
          <w:ilvl w:val="0"/>
          <w:numId w:val="33"/>
        </w:numPr>
        <w:jc w:val="both"/>
        <w:rPr>
          <w:bCs/>
          <w:sz w:val="24"/>
          <w:szCs w:val="24"/>
        </w:rPr>
      </w:pPr>
      <w:r w:rsidRPr="00837604">
        <w:rPr>
          <w:bCs/>
          <w:sz w:val="24"/>
          <w:szCs w:val="24"/>
        </w:rPr>
        <w:t>Tijekom pregleda i ocjene ponuda, Povjerenstvo isključivo komunicira s gospodarskim subjektima koji su podnijeli ponudu putem e-Sandučića na EOJN RH te pri tome može tražiti pojašnjenja ponude, prihvat računske greške, dostavu dokaza, dodatnu dokumentaciju, produljenje roka valjanosti ponude i dr.</w:t>
      </w:r>
    </w:p>
    <w:p w14:paraId="51592D53" w14:textId="77777777" w:rsidR="00AA05E6" w:rsidRPr="00837604" w:rsidRDefault="00AA05E6">
      <w:pPr>
        <w:pStyle w:val="ColorfulList-Accent1"/>
        <w:numPr>
          <w:ilvl w:val="0"/>
          <w:numId w:val="33"/>
        </w:numPr>
        <w:spacing w:after="0"/>
        <w:jc w:val="both"/>
        <w:rPr>
          <w:bCs/>
          <w:sz w:val="24"/>
          <w:szCs w:val="24"/>
        </w:rPr>
      </w:pPr>
      <w:r w:rsidRPr="00837604">
        <w:rPr>
          <w:bCs/>
          <w:sz w:val="24"/>
          <w:szCs w:val="24"/>
        </w:rPr>
        <w:t>O postupku pregleda i ocjene ponuda sastavlja se zapisnik unutar EOJN RH.</w:t>
      </w:r>
    </w:p>
    <w:p w14:paraId="61BEDA20" w14:textId="5FA7AA29" w:rsidR="0027282A" w:rsidRPr="00837604" w:rsidRDefault="0027282A" w:rsidP="0027282A">
      <w:pPr>
        <w:pStyle w:val="ColorfulList-Accent1"/>
        <w:spacing w:after="0"/>
        <w:jc w:val="both"/>
        <w:rPr>
          <w:bCs/>
          <w:sz w:val="24"/>
          <w:szCs w:val="24"/>
        </w:rPr>
      </w:pPr>
    </w:p>
    <w:p w14:paraId="04E1F4A8" w14:textId="77777777" w:rsidR="007F6516" w:rsidRPr="00837604" w:rsidRDefault="0027282A" w:rsidP="007F6516">
      <w:pPr>
        <w:pStyle w:val="ColorfulList-Accent1"/>
        <w:spacing w:after="0"/>
        <w:ind w:left="0" w:firstLine="360"/>
        <w:jc w:val="both"/>
        <w:rPr>
          <w:bCs/>
          <w:sz w:val="24"/>
          <w:szCs w:val="24"/>
        </w:rPr>
      </w:pPr>
      <w:r w:rsidRPr="00837604">
        <w:rPr>
          <w:bCs/>
          <w:sz w:val="24"/>
          <w:szCs w:val="24"/>
        </w:rPr>
        <w:t>(</w:t>
      </w:r>
      <w:r w:rsidR="008E26E1" w:rsidRPr="00837604">
        <w:rPr>
          <w:bCs/>
          <w:sz w:val="24"/>
          <w:szCs w:val="24"/>
        </w:rPr>
        <w:t>4</w:t>
      </w:r>
      <w:r w:rsidRPr="00837604">
        <w:rPr>
          <w:bCs/>
          <w:sz w:val="24"/>
          <w:szCs w:val="24"/>
        </w:rPr>
        <w:t xml:space="preserve">) </w:t>
      </w:r>
      <w:r w:rsidR="007F6516" w:rsidRPr="00837604">
        <w:rPr>
          <w:bCs/>
          <w:sz w:val="24"/>
          <w:szCs w:val="24"/>
        </w:rPr>
        <w:t>Naručitelj će odbiti ponudu kao neprihvatljivu/nepravilnu/neprikladnu ako:</w:t>
      </w:r>
    </w:p>
    <w:p w14:paraId="6B7394D7" w14:textId="77777777"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t>ponuda nije dostavljena u roku određenom u pozivu (nepravilna ponuda),</w:t>
      </w:r>
    </w:p>
    <w:p w14:paraId="4C21E4B4" w14:textId="3E758D7B"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lastRenderedPageBreak/>
        <w:t>ponuda nije potpuna/nije razumljiva/nije u skladu sa dokumentacijom o naba</w:t>
      </w:r>
      <w:r w:rsidR="000E0E3E" w:rsidRPr="00837604">
        <w:rPr>
          <w:bCs/>
          <w:sz w:val="24"/>
          <w:szCs w:val="24"/>
        </w:rPr>
        <w:t>vi</w:t>
      </w:r>
      <w:r w:rsidRPr="00837604">
        <w:rPr>
          <w:bCs/>
          <w:sz w:val="24"/>
          <w:szCs w:val="24"/>
        </w:rPr>
        <w:t>, a nedostatak nije otklonjen postupkom pojašnjenja (nepravilna ponuda)</w:t>
      </w:r>
    </w:p>
    <w:p w14:paraId="4B4FBD1C" w14:textId="77777777"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t>ponuda ne ispunjava uvjete/kriterije za kvalitativni odabir, zahtjeve iz troškovnika ili tehničke specifikacije iz poziva (neprihvatljiva ponuda),</w:t>
      </w:r>
    </w:p>
    <w:p w14:paraId="4D16AE58" w14:textId="77777777"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t>ponuditelj nije dokazao ispunjavanje uvjeta sposobnosti ili postoje osnove za isključenje ako su isti bili zatraženi (neprihvatljiva ponuda)</w:t>
      </w:r>
    </w:p>
    <w:p w14:paraId="7A2B3145" w14:textId="77777777"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t xml:space="preserve">cijena ponude prelazi procijenjenu vrijednost nabave odnosno osigurana novčana sredstava naručitelja (neprihvatljiva ponuda), </w:t>
      </w:r>
    </w:p>
    <w:p w14:paraId="660E12F5" w14:textId="77777777" w:rsidR="007F6516" w:rsidRPr="00837604" w:rsidRDefault="007F6516">
      <w:pPr>
        <w:pStyle w:val="Odlomakpopisa"/>
        <w:numPr>
          <w:ilvl w:val="0"/>
          <w:numId w:val="34"/>
        </w:numPr>
        <w:spacing w:after="0" w:line="240" w:lineRule="auto"/>
        <w:jc w:val="both"/>
        <w:rPr>
          <w:bCs/>
          <w:sz w:val="24"/>
          <w:szCs w:val="24"/>
        </w:rPr>
      </w:pPr>
      <w:r w:rsidRPr="00837604">
        <w:rPr>
          <w:bCs/>
          <w:sz w:val="24"/>
          <w:szCs w:val="24"/>
        </w:rPr>
        <w:t>ponuditelj je u dokazanom sukobu interesa sukladno odredbama Zakona (neprihvatljiva ponuda)</w:t>
      </w:r>
    </w:p>
    <w:p w14:paraId="4DCF3E70" w14:textId="4EA76B4E" w:rsidR="006C3520" w:rsidRPr="00837604" w:rsidRDefault="006C3520" w:rsidP="007F6516">
      <w:pPr>
        <w:pStyle w:val="ColorfulList-Accent1"/>
        <w:spacing w:after="0"/>
        <w:ind w:left="0"/>
        <w:jc w:val="both"/>
        <w:rPr>
          <w:bCs/>
          <w:sz w:val="24"/>
          <w:szCs w:val="24"/>
        </w:rPr>
      </w:pPr>
    </w:p>
    <w:p w14:paraId="03B8EFBD" w14:textId="67613822" w:rsidR="0069021F" w:rsidRPr="00837604" w:rsidRDefault="0069021F" w:rsidP="006C3520">
      <w:pPr>
        <w:ind w:left="360"/>
        <w:jc w:val="both"/>
        <w:rPr>
          <w:bCs/>
          <w:sz w:val="24"/>
          <w:szCs w:val="24"/>
        </w:rPr>
      </w:pPr>
      <w:r w:rsidRPr="00837604">
        <w:rPr>
          <w:bCs/>
          <w:sz w:val="24"/>
          <w:szCs w:val="24"/>
        </w:rPr>
        <w:t>(5) O postupku pregleda i ocjene ponuda Povjerenstvo sastavlja Zapisnik o pregledu i ocjeni ponuda te istog vlastoručno potpisuju.</w:t>
      </w:r>
    </w:p>
    <w:p w14:paraId="68D1D071" w14:textId="77777777" w:rsidR="0069021F" w:rsidRPr="00837604" w:rsidRDefault="0069021F">
      <w:pPr>
        <w:pStyle w:val="Odlomakpopisa"/>
        <w:numPr>
          <w:ilvl w:val="0"/>
          <w:numId w:val="38"/>
        </w:numPr>
        <w:jc w:val="both"/>
        <w:rPr>
          <w:bCs/>
          <w:sz w:val="24"/>
          <w:szCs w:val="24"/>
        </w:rPr>
      </w:pPr>
      <w:r w:rsidRPr="00837604">
        <w:rPr>
          <w:bCs/>
          <w:sz w:val="24"/>
          <w:szCs w:val="24"/>
        </w:rPr>
        <w:t>Zapisnik se dostavlja ponuditeljima elektroničkim putem kroz sustav EOJN RH, kao prilog Odluci o odabiru odnosno Odluci o poništenju postupka</w:t>
      </w:r>
    </w:p>
    <w:p w14:paraId="1BD919AE" w14:textId="77777777" w:rsidR="00AA05E6" w:rsidRPr="00837604" w:rsidRDefault="00AA05E6" w:rsidP="00AA05E6">
      <w:pPr>
        <w:spacing w:after="0"/>
        <w:rPr>
          <w:b/>
          <w:bCs/>
          <w:sz w:val="24"/>
          <w:szCs w:val="24"/>
        </w:rPr>
      </w:pPr>
      <w:r w:rsidRPr="00837604">
        <w:rPr>
          <w:b/>
          <w:bCs/>
          <w:sz w:val="24"/>
          <w:szCs w:val="24"/>
        </w:rPr>
        <w:t>Odluka o odabiru</w:t>
      </w:r>
    </w:p>
    <w:p w14:paraId="7F237D95" w14:textId="459D61E6" w:rsidR="002B134A" w:rsidRPr="00837604" w:rsidRDefault="00AA05E6" w:rsidP="002B134A">
      <w:pPr>
        <w:spacing w:after="0"/>
        <w:jc w:val="center"/>
        <w:rPr>
          <w:b/>
          <w:sz w:val="24"/>
          <w:szCs w:val="24"/>
        </w:rPr>
      </w:pPr>
      <w:r w:rsidRPr="00837604">
        <w:rPr>
          <w:b/>
          <w:sz w:val="24"/>
          <w:szCs w:val="24"/>
        </w:rPr>
        <w:t xml:space="preserve">Članak </w:t>
      </w:r>
      <w:r w:rsidR="008E26E1" w:rsidRPr="00837604">
        <w:rPr>
          <w:b/>
          <w:sz w:val="24"/>
          <w:szCs w:val="24"/>
        </w:rPr>
        <w:t>26</w:t>
      </w:r>
      <w:r w:rsidRPr="00837604">
        <w:rPr>
          <w:b/>
          <w:sz w:val="24"/>
          <w:szCs w:val="24"/>
        </w:rPr>
        <w:t>.</w:t>
      </w:r>
    </w:p>
    <w:p w14:paraId="5D89676D" w14:textId="77777777" w:rsidR="006C3520" w:rsidRPr="00837604" w:rsidRDefault="006C3520">
      <w:pPr>
        <w:numPr>
          <w:ilvl w:val="0"/>
          <w:numId w:val="39"/>
        </w:numPr>
        <w:spacing w:after="0"/>
        <w:contextualSpacing/>
        <w:jc w:val="both"/>
        <w:rPr>
          <w:bCs/>
          <w:sz w:val="24"/>
          <w:szCs w:val="24"/>
        </w:rPr>
      </w:pPr>
      <w:r w:rsidRPr="00837604">
        <w:rPr>
          <w:sz w:val="24"/>
          <w:szCs w:val="24"/>
        </w:rPr>
        <w:t>Na temelju prijedloga Povjerenstva u Zapisniku o pregledu i ocjeni ponuda, čelnik naručitelja odnosno općinski načelnik donosi Odluku o odabiru u postupku jednostavne nabave.</w:t>
      </w:r>
    </w:p>
    <w:p w14:paraId="7B51A872" w14:textId="77777777" w:rsidR="006C3520" w:rsidRPr="00837604" w:rsidRDefault="006C3520" w:rsidP="006C3520">
      <w:pPr>
        <w:spacing w:after="0"/>
        <w:ind w:left="720"/>
        <w:contextualSpacing/>
        <w:jc w:val="both"/>
        <w:rPr>
          <w:bCs/>
          <w:sz w:val="24"/>
          <w:szCs w:val="24"/>
        </w:rPr>
      </w:pPr>
    </w:p>
    <w:p w14:paraId="06B8142E" w14:textId="77777777" w:rsidR="006C3520" w:rsidRPr="00837604" w:rsidRDefault="006C3520">
      <w:pPr>
        <w:pStyle w:val="ColorfulList-Accent1"/>
        <w:numPr>
          <w:ilvl w:val="0"/>
          <w:numId w:val="40"/>
        </w:numPr>
        <w:jc w:val="both"/>
        <w:rPr>
          <w:bCs/>
          <w:sz w:val="24"/>
          <w:szCs w:val="24"/>
        </w:rPr>
      </w:pPr>
      <w:r w:rsidRPr="00837604">
        <w:rPr>
          <w:sz w:val="24"/>
          <w:szCs w:val="24"/>
        </w:rPr>
        <w:t>Rok za donošenje Odluke o odabiru iznosi 45 dana od isteka roka za dostavu ponuda.</w:t>
      </w:r>
    </w:p>
    <w:p w14:paraId="5EEAD870" w14:textId="77777777" w:rsidR="006C3520" w:rsidRPr="00837604" w:rsidRDefault="006C3520" w:rsidP="006C3520">
      <w:pPr>
        <w:pStyle w:val="ColorfulList-Accent1"/>
        <w:ind w:left="0"/>
        <w:jc w:val="both"/>
        <w:rPr>
          <w:sz w:val="24"/>
          <w:szCs w:val="24"/>
        </w:rPr>
      </w:pPr>
    </w:p>
    <w:p w14:paraId="727E3593" w14:textId="77777777" w:rsidR="006C3520" w:rsidRPr="00837604" w:rsidRDefault="006C3520">
      <w:pPr>
        <w:pStyle w:val="ColorfulList-Accent1"/>
        <w:numPr>
          <w:ilvl w:val="0"/>
          <w:numId w:val="40"/>
        </w:numPr>
        <w:jc w:val="both"/>
        <w:rPr>
          <w:sz w:val="24"/>
          <w:szCs w:val="24"/>
        </w:rPr>
      </w:pPr>
      <w:r w:rsidRPr="00837604">
        <w:rPr>
          <w:bCs/>
          <w:sz w:val="24"/>
          <w:szCs w:val="24"/>
        </w:rPr>
        <w:t xml:space="preserve">Odluku o odabiru, zajedno sa Zapisnikom o pregledu i ocjeni ponuda, </w:t>
      </w:r>
      <w:r w:rsidRPr="00837604">
        <w:rPr>
          <w:sz w:val="24"/>
          <w:szCs w:val="24"/>
        </w:rPr>
        <w:t>Naručitelj može javno objaviti ili poslati ju ponuditeljima te se u tom slučaju ne objavljuje javno.</w:t>
      </w:r>
    </w:p>
    <w:p w14:paraId="6EDA3007" w14:textId="77777777" w:rsidR="006C3520" w:rsidRPr="00837604" w:rsidRDefault="006C3520" w:rsidP="006C3520">
      <w:pPr>
        <w:pStyle w:val="ColorfulList-Accent1"/>
        <w:ind w:left="0"/>
        <w:jc w:val="both"/>
        <w:rPr>
          <w:sz w:val="24"/>
          <w:szCs w:val="24"/>
        </w:rPr>
      </w:pPr>
    </w:p>
    <w:p w14:paraId="43715E79" w14:textId="77777777" w:rsidR="006C3520" w:rsidRPr="00837604" w:rsidRDefault="006C3520">
      <w:pPr>
        <w:pStyle w:val="ColorfulList-Accent1"/>
        <w:numPr>
          <w:ilvl w:val="0"/>
          <w:numId w:val="40"/>
        </w:numPr>
        <w:jc w:val="both"/>
        <w:rPr>
          <w:sz w:val="24"/>
          <w:szCs w:val="24"/>
        </w:rPr>
      </w:pPr>
      <w:r w:rsidRPr="00837604">
        <w:rPr>
          <w:bCs/>
          <w:sz w:val="24"/>
          <w:szCs w:val="24"/>
        </w:rPr>
        <w:t>Naručitelj u sustav EOJN RH pohranjuje potpisanu odluku te ostalu dokumentaciju iz postupka nabave.</w:t>
      </w:r>
    </w:p>
    <w:p w14:paraId="6F423161" w14:textId="77777777" w:rsidR="006C3520" w:rsidRPr="00837604" w:rsidRDefault="006C3520" w:rsidP="006C3520">
      <w:pPr>
        <w:pStyle w:val="ColorfulList-Accent1"/>
        <w:ind w:left="0"/>
        <w:jc w:val="both"/>
        <w:rPr>
          <w:bCs/>
          <w:sz w:val="24"/>
          <w:szCs w:val="24"/>
        </w:rPr>
      </w:pPr>
    </w:p>
    <w:p w14:paraId="7E9D99D5" w14:textId="2E7ABA33" w:rsidR="002B134A" w:rsidRPr="00837604" w:rsidRDefault="006C3520">
      <w:pPr>
        <w:pStyle w:val="ColorfulList-Accent1"/>
        <w:numPr>
          <w:ilvl w:val="0"/>
          <w:numId w:val="40"/>
        </w:numPr>
        <w:jc w:val="both"/>
        <w:rPr>
          <w:sz w:val="24"/>
          <w:szCs w:val="24"/>
        </w:rPr>
      </w:pPr>
      <w:r w:rsidRPr="00837604">
        <w:rPr>
          <w:bCs/>
          <w:sz w:val="24"/>
          <w:szCs w:val="24"/>
        </w:rPr>
        <w:t>Nakon donošenja Odluke o odabiru, čelnik naručitelja odnosno općinski načelnik</w:t>
      </w:r>
      <w:r w:rsidRPr="00837604">
        <w:rPr>
          <w:sz w:val="24"/>
          <w:szCs w:val="24"/>
        </w:rPr>
        <w:t xml:space="preserve"> s odabranim ponuditeljem sklapa ugovor o jednostavnoj nabavi u roku od 30 dana od dana izvršnosti Odluke o odabiru.</w:t>
      </w:r>
    </w:p>
    <w:p w14:paraId="1C80473F" w14:textId="77777777" w:rsidR="00AA05E6" w:rsidRPr="00837604" w:rsidRDefault="00AA05E6" w:rsidP="00AA05E6">
      <w:pPr>
        <w:spacing w:after="0"/>
        <w:rPr>
          <w:b/>
          <w:sz w:val="24"/>
          <w:szCs w:val="24"/>
        </w:rPr>
      </w:pPr>
      <w:r w:rsidRPr="00837604">
        <w:rPr>
          <w:b/>
          <w:sz w:val="24"/>
          <w:szCs w:val="24"/>
        </w:rPr>
        <w:t>Odluka o poništenju</w:t>
      </w:r>
    </w:p>
    <w:p w14:paraId="4C0620D3" w14:textId="594CC3F7" w:rsidR="002B134A" w:rsidRPr="00837604" w:rsidRDefault="00AA05E6" w:rsidP="002B134A">
      <w:pPr>
        <w:spacing w:after="0"/>
        <w:jc w:val="center"/>
        <w:rPr>
          <w:b/>
          <w:sz w:val="24"/>
          <w:szCs w:val="24"/>
        </w:rPr>
      </w:pPr>
      <w:r w:rsidRPr="00837604">
        <w:rPr>
          <w:b/>
          <w:sz w:val="24"/>
          <w:szCs w:val="24"/>
        </w:rPr>
        <w:t>Članak 2</w:t>
      </w:r>
      <w:r w:rsidR="002B134A" w:rsidRPr="00837604">
        <w:rPr>
          <w:b/>
          <w:sz w:val="24"/>
          <w:szCs w:val="24"/>
        </w:rPr>
        <w:t>7</w:t>
      </w:r>
      <w:r w:rsidRPr="00837604">
        <w:rPr>
          <w:b/>
          <w:sz w:val="24"/>
          <w:szCs w:val="24"/>
        </w:rPr>
        <w:t>.</w:t>
      </w:r>
    </w:p>
    <w:p w14:paraId="09B648C8" w14:textId="77777777" w:rsidR="00F717F4" w:rsidRPr="00837604" w:rsidRDefault="00F717F4">
      <w:pPr>
        <w:numPr>
          <w:ilvl w:val="0"/>
          <w:numId w:val="41"/>
        </w:numPr>
        <w:spacing w:after="0"/>
        <w:contextualSpacing/>
        <w:jc w:val="both"/>
        <w:rPr>
          <w:bCs/>
          <w:sz w:val="24"/>
          <w:szCs w:val="24"/>
        </w:rPr>
      </w:pPr>
      <w:r w:rsidRPr="00837604">
        <w:rPr>
          <w:sz w:val="24"/>
          <w:szCs w:val="24"/>
        </w:rPr>
        <w:t>Na temelju prijedloga Povjerenstva u Zapisniku o pregledu i ocjeni ponuda, čelnik naručitelja odnosno općinski načelnik donosi Odluku o poništenju postupka jednostavne nabave.</w:t>
      </w:r>
    </w:p>
    <w:p w14:paraId="3112CDFD" w14:textId="77777777" w:rsidR="00F717F4" w:rsidRPr="00837604" w:rsidRDefault="00F717F4" w:rsidP="00F717F4">
      <w:pPr>
        <w:pStyle w:val="ColorfulList-Accent1"/>
        <w:jc w:val="both"/>
        <w:rPr>
          <w:sz w:val="24"/>
          <w:szCs w:val="24"/>
        </w:rPr>
      </w:pPr>
    </w:p>
    <w:p w14:paraId="41110B86" w14:textId="77777777" w:rsidR="006B7EAC" w:rsidRPr="00837604" w:rsidRDefault="006B7EAC">
      <w:pPr>
        <w:pStyle w:val="ColorfulList-Accent1"/>
        <w:numPr>
          <w:ilvl w:val="0"/>
          <w:numId w:val="44"/>
        </w:numPr>
        <w:jc w:val="both"/>
        <w:rPr>
          <w:sz w:val="24"/>
          <w:szCs w:val="24"/>
        </w:rPr>
      </w:pPr>
      <w:r w:rsidRPr="00837604">
        <w:rPr>
          <w:sz w:val="24"/>
          <w:szCs w:val="24"/>
        </w:rPr>
        <w:t>Naručitelj je obavezan poništiti cjelokupni postupak jednostavne nabave ako:</w:t>
      </w:r>
    </w:p>
    <w:p w14:paraId="45F3E880" w14:textId="77777777" w:rsidR="006B7EAC" w:rsidRPr="00837604" w:rsidRDefault="006B7EAC">
      <w:pPr>
        <w:pStyle w:val="ColorfulList-Accent1"/>
        <w:numPr>
          <w:ilvl w:val="0"/>
          <w:numId w:val="11"/>
        </w:numPr>
        <w:jc w:val="both"/>
        <w:rPr>
          <w:sz w:val="24"/>
          <w:szCs w:val="24"/>
        </w:rPr>
      </w:pPr>
      <w:r w:rsidRPr="00837604">
        <w:rPr>
          <w:sz w:val="24"/>
          <w:szCs w:val="24"/>
        </w:rPr>
        <w:t xml:space="preserve">postanu poznate okolnosti zbog kojih ne bi došlo do pokretanja postupka jednostavne nabave da su bile poznate prije; </w:t>
      </w:r>
    </w:p>
    <w:p w14:paraId="392B41A7" w14:textId="77777777" w:rsidR="006B7EAC" w:rsidRPr="00837604" w:rsidRDefault="006B7EAC">
      <w:pPr>
        <w:pStyle w:val="ColorfulList-Accent1"/>
        <w:numPr>
          <w:ilvl w:val="0"/>
          <w:numId w:val="11"/>
        </w:numPr>
        <w:jc w:val="both"/>
        <w:rPr>
          <w:sz w:val="24"/>
          <w:szCs w:val="24"/>
        </w:rPr>
      </w:pPr>
      <w:r w:rsidRPr="00837604">
        <w:rPr>
          <w:sz w:val="24"/>
          <w:szCs w:val="24"/>
        </w:rPr>
        <w:t>postanu poznate okolnosti zbog kojih bi došlo do sadržajno bitno drugačijeg poziva za dostavu ponuda da su bile poznate prije;</w:t>
      </w:r>
    </w:p>
    <w:p w14:paraId="4B8284A0" w14:textId="77777777" w:rsidR="006B7EAC" w:rsidRPr="00837604" w:rsidRDefault="006B7EAC">
      <w:pPr>
        <w:pStyle w:val="ColorfulList-Accent1"/>
        <w:numPr>
          <w:ilvl w:val="0"/>
          <w:numId w:val="12"/>
        </w:numPr>
        <w:jc w:val="both"/>
        <w:rPr>
          <w:sz w:val="24"/>
          <w:szCs w:val="24"/>
        </w:rPr>
      </w:pPr>
      <w:r w:rsidRPr="00837604">
        <w:rPr>
          <w:sz w:val="24"/>
          <w:szCs w:val="24"/>
        </w:rPr>
        <w:lastRenderedPageBreak/>
        <w:t>nije pristigla nijedna ponuda;</w:t>
      </w:r>
    </w:p>
    <w:p w14:paraId="6926C99C" w14:textId="05B668D1" w:rsidR="006B7EAC" w:rsidRPr="00837604" w:rsidRDefault="006B7EAC">
      <w:pPr>
        <w:pStyle w:val="ColorfulList-Accent1"/>
        <w:numPr>
          <w:ilvl w:val="0"/>
          <w:numId w:val="12"/>
        </w:numPr>
        <w:jc w:val="both"/>
        <w:rPr>
          <w:sz w:val="24"/>
          <w:szCs w:val="24"/>
        </w:rPr>
      </w:pPr>
      <w:r w:rsidRPr="00837604">
        <w:rPr>
          <w:sz w:val="24"/>
          <w:szCs w:val="24"/>
        </w:rPr>
        <w:t>nakon isključenja/odbijanja ponuda ne preostane nijedna valjana ponuda</w:t>
      </w:r>
      <w:r w:rsidR="008C492D" w:rsidRPr="00837604">
        <w:rPr>
          <w:sz w:val="24"/>
          <w:szCs w:val="24"/>
        </w:rPr>
        <w:t>;</w:t>
      </w:r>
    </w:p>
    <w:p w14:paraId="10115D8F" w14:textId="41DFBD4B" w:rsidR="006B7EAC" w:rsidRPr="00837604" w:rsidRDefault="006B7EAC">
      <w:pPr>
        <w:pStyle w:val="ColorfulList-Accent1"/>
        <w:numPr>
          <w:ilvl w:val="0"/>
          <w:numId w:val="12"/>
        </w:numPr>
        <w:jc w:val="both"/>
        <w:rPr>
          <w:sz w:val="24"/>
          <w:szCs w:val="24"/>
        </w:rPr>
      </w:pPr>
      <w:r w:rsidRPr="00837604">
        <w:rPr>
          <w:sz w:val="24"/>
          <w:szCs w:val="24"/>
        </w:rPr>
        <w:t xml:space="preserve">je cijena najpovoljnije ponude veća od procijenjene vrijednosti nabave </w:t>
      </w:r>
      <w:r w:rsidRPr="00837604">
        <w:rPr>
          <w:bCs/>
          <w:sz w:val="24"/>
          <w:szCs w:val="24"/>
        </w:rPr>
        <w:t>osim ako naručitelj ima ili će imati osigurana sredstva</w:t>
      </w:r>
      <w:r w:rsidR="008C492D" w:rsidRPr="00837604">
        <w:rPr>
          <w:bCs/>
          <w:sz w:val="24"/>
          <w:szCs w:val="24"/>
        </w:rPr>
        <w:t>;</w:t>
      </w:r>
    </w:p>
    <w:p w14:paraId="053F0268" w14:textId="77777777" w:rsidR="006B7EAC" w:rsidRPr="00837604" w:rsidRDefault="006B7EAC">
      <w:pPr>
        <w:pStyle w:val="ColorfulList-Accent1"/>
        <w:numPr>
          <w:ilvl w:val="0"/>
          <w:numId w:val="12"/>
        </w:numPr>
        <w:jc w:val="both"/>
        <w:rPr>
          <w:sz w:val="24"/>
          <w:szCs w:val="24"/>
        </w:rPr>
      </w:pPr>
      <w:r w:rsidRPr="00837604">
        <w:rPr>
          <w:sz w:val="24"/>
          <w:szCs w:val="24"/>
        </w:rPr>
        <w:t>je to potrebno radi zaštite javnog interesa.</w:t>
      </w:r>
    </w:p>
    <w:p w14:paraId="27ECAE81" w14:textId="77777777" w:rsidR="00F717F4" w:rsidRPr="00837604" w:rsidRDefault="00F717F4" w:rsidP="00F717F4">
      <w:pPr>
        <w:pStyle w:val="ColorfulList-Accent1"/>
        <w:ind w:left="1080"/>
        <w:jc w:val="both"/>
        <w:rPr>
          <w:sz w:val="24"/>
          <w:szCs w:val="24"/>
        </w:rPr>
      </w:pPr>
    </w:p>
    <w:p w14:paraId="0710DA15" w14:textId="77777777" w:rsidR="008C492D" w:rsidRPr="00837604" w:rsidRDefault="008C492D">
      <w:pPr>
        <w:pStyle w:val="ColorfulList-Accent1"/>
        <w:numPr>
          <w:ilvl w:val="0"/>
          <w:numId w:val="45"/>
        </w:numPr>
        <w:jc w:val="both"/>
        <w:rPr>
          <w:sz w:val="24"/>
          <w:szCs w:val="24"/>
        </w:rPr>
      </w:pPr>
      <w:r w:rsidRPr="00837604">
        <w:rPr>
          <w:sz w:val="24"/>
          <w:szCs w:val="24"/>
        </w:rPr>
        <w:t>U slučaju iz prethodnog stavka točke 1. i 2. Naručitelj poništava postupak bez provođenja pregleda i ocjene ponuda te objavljuje samo Odluku o poništenju, dok u slučaju iz prethodnog stavka točke 3., 4., 5. i 6. Povjerenstvo vrši pregled i ocjenu ponuda odnosno sastavlja zapisnik o pregledu i ocjeni ponuda te Naručitelj donosi Odluku o poništenju.</w:t>
      </w:r>
    </w:p>
    <w:p w14:paraId="1ED29A4C" w14:textId="77777777" w:rsidR="00F717F4" w:rsidRPr="00837604" w:rsidRDefault="00F717F4" w:rsidP="00F717F4">
      <w:pPr>
        <w:pStyle w:val="ColorfulList-Accent1"/>
        <w:jc w:val="both"/>
        <w:rPr>
          <w:sz w:val="24"/>
          <w:szCs w:val="24"/>
        </w:rPr>
      </w:pPr>
    </w:p>
    <w:p w14:paraId="10761048" w14:textId="77777777" w:rsidR="00F717F4" w:rsidRPr="00837604" w:rsidRDefault="00F717F4">
      <w:pPr>
        <w:pStyle w:val="ColorfulList-Accent1"/>
        <w:numPr>
          <w:ilvl w:val="0"/>
          <w:numId w:val="46"/>
        </w:numPr>
        <w:jc w:val="both"/>
        <w:rPr>
          <w:sz w:val="24"/>
          <w:szCs w:val="24"/>
        </w:rPr>
      </w:pPr>
      <w:r w:rsidRPr="00837604">
        <w:rPr>
          <w:sz w:val="24"/>
          <w:szCs w:val="24"/>
        </w:rPr>
        <w:t>Rok za donošenje Odluke o poništenju iznosi 45 dana od isteka roka za dostavu ponuda.</w:t>
      </w:r>
    </w:p>
    <w:p w14:paraId="1C5B5640" w14:textId="77777777" w:rsidR="00F717F4" w:rsidRPr="00837604" w:rsidRDefault="00F717F4" w:rsidP="00F717F4">
      <w:pPr>
        <w:pStyle w:val="ColorfulList-Accent1"/>
        <w:jc w:val="both"/>
        <w:rPr>
          <w:sz w:val="24"/>
          <w:szCs w:val="24"/>
        </w:rPr>
      </w:pPr>
    </w:p>
    <w:p w14:paraId="7708A2A6" w14:textId="77777777" w:rsidR="00F717F4" w:rsidRPr="00837604" w:rsidRDefault="00F717F4">
      <w:pPr>
        <w:pStyle w:val="ColorfulList-Accent1"/>
        <w:numPr>
          <w:ilvl w:val="0"/>
          <w:numId w:val="42"/>
        </w:numPr>
        <w:jc w:val="both"/>
        <w:rPr>
          <w:sz w:val="24"/>
          <w:szCs w:val="24"/>
        </w:rPr>
      </w:pPr>
      <w:r w:rsidRPr="00837604">
        <w:rPr>
          <w:bCs/>
          <w:sz w:val="24"/>
          <w:szCs w:val="24"/>
        </w:rPr>
        <w:t xml:space="preserve">Odluku o poništenju, zajedno sa Zapisnikom o pregledu i ocjeni ponuda (ako je primjenjivo), </w:t>
      </w:r>
      <w:r w:rsidRPr="00837604">
        <w:rPr>
          <w:sz w:val="24"/>
          <w:szCs w:val="24"/>
        </w:rPr>
        <w:t>Naručitelj može javno objaviti ili poslati ju ponuditeljima te se u tom slučaju ne objavljuje javno.</w:t>
      </w:r>
    </w:p>
    <w:p w14:paraId="2154AC7F" w14:textId="77777777" w:rsidR="00F717F4" w:rsidRPr="00837604" w:rsidRDefault="00F717F4" w:rsidP="00F717F4">
      <w:pPr>
        <w:pStyle w:val="ColorfulList-Accent1"/>
        <w:ind w:left="0"/>
        <w:jc w:val="both"/>
        <w:rPr>
          <w:sz w:val="24"/>
          <w:szCs w:val="24"/>
        </w:rPr>
      </w:pPr>
    </w:p>
    <w:p w14:paraId="39FDEF59" w14:textId="6DF22028" w:rsidR="00AA05E6" w:rsidRPr="00837604" w:rsidRDefault="00F717F4">
      <w:pPr>
        <w:pStyle w:val="ColorfulList-Accent1"/>
        <w:numPr>
          <w:ilvl w:val="0"/>
          <w:numId w:val="42"/>
        </w:numPr>
        <w:ind w:left="851"/>
        <w:jc w:val="both"/>
        <w:rPr>
          <w:bCs/>
          <w:sz w:val="24"/>
          <w:szCs w:val="24"/>
        </w:rPr>
      </w:pPr>
      <w:r w:rsidRPr="00837604">
        <w:rPr>
          <w:bCs/>
          <w:sz w:val="24"/>
          <w:szCs w:val="24"/>
        </w:rPr>
        <w:t>Naručitelj u sustav EOJN RH pohranjuje potpisanu odluku te ostalu dokumentaciju iz postupka nabave.</w:t>
      </w:r>
    </w:p>
    <w:p w14:paraId="28730B3B" w14:textId="69037DBA" w:rsidR="0062578A" w:rsidRPr="00837604" w:rsidRDefault="002B134A" w:rsidP="002B134A">
      <w:pPr>
        <w:spacing w:after="0"/>
        <w:rPr>
          <w:b/>
          <w:bCs/>
          <w:sz w:val="24"/>
          <w:szCs w:val="24"/>
        </w:rPr>
      </w:pPr>
      <w:r w:rsidRPr="00837604">
        <w:rPr>
          <w:b/>
          <w:bCs/>
          <w:sz w:val="24"/>
          <w:szCs w:val="24"/>
        </w:rPr>
        <w:t>Pravna zaštita (p</w:t>
      </w:r>
      <w:r w:rsidR="006C7B79" w:rsidRPr="00837604">
        <w:rPr>
          <w:b/>
          <w:bCs/>
          <w:sz w:val="24"/>
          <w:szCs w:val="24"/>
        </w:rPr>
        <w:t>ravo na prigovor i rok mirovanja</w:t>
      </w:r>
      <w:r w:rsidRPr="00837604">
        <w:rPr>
          <w:b/>
          <w:bCs/>
          <w:sz w:val="24"/>
          <w:szCs w:val="24"/>
        </w:rPr>
        <w:t>)</w:t>
      </w:r>
    </w:p>
    <w:p w14:paraId="23D98FF8" w14:textId="47A91571" w:rsidR="00E77A0A" w:rsidRPr="00837604" w:rsidRDefault="0062578A" w:rsidP="0062578A">
      <w:pPr>
        <w:spacing w:after="0"/>
        <w:jc w:val="center"/>
        <w:rPr>
          <w:b/>
          <w:sz w:val="24"/>
          <w:szCs w:val="24"/>
        </w:rPr>
      </w:pPr>
      <w:r w:rsidRPr="00837604">
        <w:rPr>
          <w:b/>
          <w:sz w:val="24"/>
          <w:szCs w:val="24"/>
        </w:rPr>
        <w:t>Članak 2</w:t>
      </w:r>
      <w:r w:rsidR="002B134A" w:rsidRPr="00837604">
        <w:rPr>
          <w:b/>
          <w:sz w:val="24"/>
          <w:szCs w:val="24"/>
        </w:rPr>
        <w:t>8</w:t>
      </w:r>
      <w:r w:rsidRPr="00837604">
        <w:rPr>
          <w:b/>
          <w:sz w:val="24"/>
          <w:szCs w:val="24"/>
        </w:rPr>
        <w:t>.</w:t>
      </w:r>
    </w:p>
    <w:p w14:paraId="13CFA647" w14:textId="4119242A" w:rsidR="00E77A0A" w:rsidRPr="00837604" w:rsidRDefault="006C7B79" w:rsidP="00B31E89">
      <w:pPr>
        <w:pStyle w:val="ColorfulList-Accent1"/>
        <w:ind w:left="704" w:hanging="420"/>
        <w:jc w:val="both"/>
        <w:rPr>
          <w:bCs/>
          <w:sz w:val="24"/>
          <w:szCs w:val="24"/>
        </w:rPr>
      </w:pPr>
      <w:r w:rsidRPr="00837604">
        <w:rPr>
          <w:sz w:val="24"/>
          <w:szCs w:val="24"/>
        </w:rPr>
        <w:t xml:space="preserve">(1) </w:t>
      </w:r>
      <w:r w:rsidRPr="00837604">
        <w:rPr>
          <w:sz w:val="24"/>
          <w:szCs w:val="24"/>
        </w:rPr>
        <w:tab/>
      </w:r>
      <w:r w:rsidRPr="00837604">
        <w:rPr>
          <w:bCs/>
          <w:sz w:val="24"/>
          <w:szCs w:val="24"/>
        </w:rPr>
        <w:t xml:space="preserve">U postupcima jednostavne nabave procijenjene vrijednosti </w:t>
      </w:r>
      <w:r w:rsidRPr="00837604">
        <w:rPr>
          <w:b/>
          <w:sz w:val="24"/>
          <w:szCs w:val="24"/>
        </w:rPr>
        <w:t>jednake ili veće od 15.000,00 eura (bez PDV-a)</w:t>
      </w:r>
      <w:r w:rsidR="00B31E89" w:rsidRPr="00837604">
        <w:rPr>
          <w:b/>
          <w:sz w:val="24"/>
          <w:szCs w:val="24"/>
        </w:rPr>
        <w:t>,</w:t>
      </w:r>
      <w:r w:rsidR="00B31E89" w:rsidRPr="00837604">
        <w:rPr>
          <w:bCs/>
          <w:sz w:val="24"/>
          <w:szCs w:val="24"/>
        </w:rPr>
        <w:t xml:space="preserve"> ponuditelj koji je sudjelovao u postupku jednostavne nabave dostavom ponude može podnijeti </w:t>
      </w:r>
      <w:r w:rsidRPr="00837604">
        <w:rPr>
          <w:bCs/>
          <w:sz w:val="24"/>
          <w:szCs w:val="24"/>
        </w:rPr>
        <w:t xml:space="preserve">prigovor </w:t>
      </w:r>
      <w:r w:rsidR="00B31E89" w:rsidRPr="00837604">
        <w:rPr>
          <w:bCs/>
          <w:sz w:val="24"/>
          <w:szCs w:val="24"/>
        </w:rPr>
        <w:t>isključivo protiv Odluke o odabiru ili Odluke o poništenju postupka jednostavne nabave</w:t>
      </w:r>
      <w:r w:rsidRPr="00837604">
        <w:rPr>
          <w:bCs/>
          <w:sz w:val="24"/>
          <w:szCs w:val="24"/>
        </w:rPr>
        <w:t>.</w:t>
      </w:r>
    </w:p>
    <w:p w14:paraId="55D502AC" w14:textId="4530220D" w:rsidR="00B31E89" w:rsidRPr="00837604" w:rsidRDefault="006C7B79" w:rsidP="006C7B79">
      <w:pPr>
        <w:ind w:left="704" w:hanging="420"/>
        <w:jc w:val="both"/>
        <w:rPr>
          <w:bCs/>
          <w:sz w:val="24"/>
          <w:szCs w:val="24"/>
        </w:rPr>
      </w:pPr>
      <w:r w:rsidRPr="00837604">
        <w:rPr>
          <w:sz w:val="24"/>
          <w:szCs w:val="24"/>
        </w:rPr>
        <w:t>(2)</w:t>
      </w:r>
      <w:r w:rsidRPr="00837604">
        <w:rPr>
          <w:sz w:val="24"/>
          <w:szCs w:val="24"/>
        </w:rPr>
        <w:tab/>
      </w:r>
      <w:r w:rsidRPr="00837604">
        <w:rPr>
          <w:bCs/>
          <w:sz w:val="24"/>
          <w:szCs w:val="24"/>
        </w:rPr>
        <w:t xml:space="preserve">Prigovor se podnosi </w:t>
      </w:r>
      <w:r w:rsidR="00B31E89" w:rsidRPr="00837604">
        <w:rPr>
          <w:bCs/>
          <w:sz w:val="24"/>
          <w:szCs w:val="24"/>
        </w:rPr>
        <w:t xml:space="preserve">u roku od 3 (tri) dana od dana objave Odluke o odabiru/Odluke o poništenju, </w:t>
      </w:r>
      <w:r w:rsidRPr="00837604">
        <w:rPr>
          <w:bCs/>
          <w:sz w:val="24"/>
          <w:szCs w:val="24"/>
        </w:rPr>
        <w:t>u pisanom obliku čelniku Naručitelja odnosno općinskom načelniku</w:t>
      </w:r>
      <w:r w:rsidR="00A65FC1" w:rsidRPr="00837604">
        <w:rPr>
          <w:bCs/>
          <w:sz w:val="24"/>
          <w:szCs w:val="24"/>
        </w:rPr>
        <w:t>,</w:t>
      </w:r>
      <w:r w:rsidRPr="00837604">
        <w:rPr>
          <w:bCs/>
          <w:sz w:val="24"/>
          <w:szCs w:val="24"/>
        </w:rPr>
        <w:t xml:space="preserve"> isključivo elektroničkim sredstvima komunikacije putem modula jednostavne nabave unutar sustava EOJN RH, u kojem se postupak i provodi. </w:t>
      </w:r>
    </w:p>
    <w:p w14:paraId="4E3F3463" w14:textId="3110DD2D" w:rsidR="006C7B79" w:rsidRPr="00837604" w:rsidRDefault="00B31E89" w:rsidP="00B31E89">
      <w:pPr>
        <w:ind w:left="704" w:hanging="420"/>
        <w:jc w:val="both"/>
        <w:rPr>
          <w:bCs/>
          <w:sz w:val="24"/>
          <w:szCs w:val="24"/>
        </w:rPr>
      </w:pPr>
      <w:r w:rsidRPr="00837604">
        <w:rPr>
          <w:bCs/>
          <w:sz w:val="24"/>
          <w:szCs w:val="24"/>
        </w:rPr>
        <w:t xml:space="preserve">(3) </w:t>
      </w:r>
      <w:r w:rsidR="006C7B79" w:rsidRPr="00837604">
        <w:rPr>
          <w:bCs/>
          <w:sz w:val="24"/>
          <w:szCs w:val="24"/>
        </w:rPr>
        <w:t>Prigovor podnesen izvan sustava EOJN RH smatrat će se nedopuštenim i odbacit će se.</w:t>
      </w:r>
    </w:p>
    <w:p w14:paraId="7A249D4C" w14:textId="77777777" w:rsidR="00B31E89" w:rsidRPr="00837604" w:rsidRDefault="00B31E89" w:rsidP="00B31E89">
      <w:pPr>
        <w:ind w:left="704" w:hanging="420"/>
        <w:rPr>
          <w:bCs/>
          <w:sz w:val="24"/>
          <w:szCs w:val="24"/>
        </w:rPr>
      </w:pPr>
      <w:r w:rsidRPr="00837604">
        <w:rPr>
          <w:bCs/>
          <w:sz w:val="24"/>
          <w:szCs w:val="24"/>
        </w:rPr>
        <w:t>(4)</w:t>
      </w:r>
      <w:r w:rsidRPr="00837604">
        <w:rPr>
          <w:bCs/>
          <w:sz w:val="24"/>
          <w:szCs w:val="24"/>
        </w:rPr>
        <w:tab/>
        <w:t>Prigovor mora sadržavati najmanje:</w:t>
      </w:r>
      <w:r w:rsidRPr="00837604">
        <w:rPr>
          <w:bCs/>
          <w:sz w:val="24"/>
          <w:szCs w:val="24"/>
        </w:rPr>
        <w:br/>
        <w:t>▪ podatke o ponuditelju koji podnosi prigovor,</w:t>
      </w:r>
      <w:r w:rsidRPr="00837604">
        <w:rPr>
          <w:bCs/>
          <w:sz w:val="24"/>
          <w:szCs w:val="24"/>
        </w:rPr>
        <w:br/>
        <w:t>▪ oznaku postupka jednostavne nabave,</w:t>
      </w:r>
      <w:r w:rsidRPr="00837604">
        <w:rPr>
          <w:bCs/>
          <w:sz w:val="24"/>
          <w:szCs w:val="24"/>
        </w:rPr>
        <w:br/>
        <w:t>▪ radnju Naručitelja na koju se prigovor odnosi,</w:t>
      </w:r>
      <w:r w:rsidRPr="00837604">
        <w:rPr>
          <w:bCs/>
          <w:sz w:val="24"/>
          <w:szCs w:val="24"/>
        </w:rPr>
        <w:br/>
        <w:t>▪ razloge prigovora i obrazloženje,</w:t>
      </w:r>
      <w:r w:rsidRPr="00837604">
        <w:rPr>
          <w:bCs/>
          <w:sz w:val="24"/>
          <w:szCs w:val="24"/>
        </w:rPr>
        <w:br/>
        <w:t>▪ prijedlog načina otklanjanja navodne nepravilnosti.</w:t>
      </w:r>
    </w:p>
    <w:p w14:paraId="69B37846" w14:textId="5AC1AEAB" w:rsidR="00B31E89" w:rsidRPr="00837604" w:rsidRDefault="00377F96" w:rsidP="00377F96">
      <w:pPr>
        <w:ind w:left="284"/>
        <w:jc w:val="both"/>
        <w:rPr>
          <w:bCs/>
          <w:sz w:val="24"/>
          <w:szCs w:val="24"/>
        </w:rPr>
      </w:pPr>
      <w:r w:rsidRPr="00837604">
        <w:rPr>
          <w:bCs/>
          <w:sz w:val="24"/>
          <w:szCs w:val="24"/>
        </w:rPr>
        <w:t xml:space="preserve">(5) </w:t>
      </w:r>
      <w:r w:rsidR="00B31E89" w:rsidRPr="00837604">
        <w:rPr>
          <w:bCs/>
          <w:sz w:val="24"/>
          <w:szCs w:val="24"/>
        </w:rPr>
        <w:t>Podnošenje pravodobnog i dopuštenog prigovora odgađa sklapanje ugovora o jednostavnoj nabavi do donošenja odluke čelnika Naručitelja povodom prigovora.</w:t>
      </w:r>
    </w:p>
    <w:p w14:paraId="314F1673" w14:textId="117E8C4F" w:rsidR="002B134A" w:rsidRPr="00837604" w:rsidRDefault="00377F96" w:rsidP="00EC2667">
      <w:pPr>
        <w:ind w:left="284"/>
        <w:rPr>
          <w:bCs/>
          <w:sz w:val="24"/>
          <w:szCs w:val="24"/>
        </w:rPr>
      </w:pPr>
      <w:r w:rsidRPr="00837604">
        <w:rPr>
          <w:bCs/>
          <w:sz w:val="24"/>
          <w:szCs w:val="24"/>
        </w:rPr>
        <w:lastRenderedPageBreak/>
        <w:t xml:space="preserve">(6) </w:t>
      </w:r>
      <w:r w:rsidR="00B31E89" w:rsidRPr="00837604">
        <w:rPr>
          <w:bCs/>
          <w:sz w:val="24"/>
          <w:szCs w:val="24"/>
        </w:rPr>
        <w:t xml:space="preserve">Čelnik Naručitelja odnosno </w:t>
      </w:r>
      <w:r w:rsidR="0062578A" w:rsidRPr="00837604">
        <w:rPr>
          <w:bCs/>
          <w:sz w:val="24"/>
          <w:szCs w:val="24"/>
        </w:rPr>
        <w:t>općinski načelnik</w:t>
      </w:r>
      <w:r w:rsidR="00B31E89" w:rsidRPr="00837604">
        <w:rPr>
          <w:bCs/>
          <w:sz w:val="24"/>
          <w:szCs w:val="24"/>
        </w:rPr>
        <w:t xml:space="preserve"> razmatra prigovor te može:</w:t>
      </w:r>
      <w:r w:rsidR="00B31E89" w:rsidRPr="00837604">
        <w:rPr>
          <w:bCs/>
          <w:sz w:val="24"/>
          <w:szCs w:val="24"/>
        </w:rPr>
        <w:br/>
        <w:t>▪ odbaciti prigovor ako nije pravodoban ili nije dopušten,</w:t>
      </w:r>
      <w:r w:rsidR="00B31E89" w:rsidRPr="00837604">
        <w:rPr>
          <w:bCs/>
          <w:sz w:val="24"/>
          <w:szCs w:val="24"/>
        </w:rPr>
        <w:br/>
        <w:t>▪ odbiti prigovor kao neosnovan,</w:t>
      </w:r>
      <w:r w:rsidR="00B31E89" w:rsidRPr="00837604">
        <w:rPr>
          <w:bCs/>
          <w:sz w:val="24"/>
          <w:szCs w:val="24"/>
        </w:rPr>
        <w:br/>
        <w:t>▪ prihvatiti prigovor i naložiti otklanjanje nepravilnosti,</w:t>
      </w:r>
      <w:r w:rsidR="00B31E89" w:rsidRPr="00837604">
        <w:rPr>
          <w:bCs/>
          <w:sz w:val="24"/>
          <w:szCs w:val="24"/>
        </w:rPr>
        <w:br/>
        <w:t>▪ poništiti postupak jednostavne nabave</w:t>
      </w:r>
    </w:p>
    <w:p w14:paraId="724FD574" w14:textId="19126AEB" w:rsidR="00B31E89" w:rsidRPr="00837604" w:rsidRDefault="00377F96" w:rsidP="00377F96">
      <w:pPr>
        <w:ind w:firstLine="284"/>
        <w:jc w:val="both"/>
        <w:rPr>
          <w:bCs/>
          <w:sz w:val="24"/>
          <w:szCs w:val="24"/>
        </w:rPr>
      </w:pPr>
      <w:r w:rsidRPr="00837604">
        <w:rPr>
          <w:bCs/>
          <w:sz w:val="24"/>
          <w:szCs w:val="24"/>
        </w:rPr>
        <w:t xml:space="preserve">(7) </w:t>
      </w:r>
      <w:r w:rsidR="00B31E89" w:rsidRPr="00837604">
        <w:rPr>
          <w:bCs/>
          <w:sz w:val="24"/>
          <w:szCs w:val="24"/>
        </w:rPr>
        <w:t xml:space="preserve">Čelnik Naručitelja dužan je o prigovoru odlučiti </w:t>
      </w:r>
      <w:r w:rsidR="00DC2E43" w:rsidRPr="00837604">
        <w:rPr>
          <w:bCs/>
          <w:sz w:val="24"/>
          <w:szCs w:val="24"/>
        </w:rPr>
        <w:t xml:space="preserve">Odlukom o prigovoru </w:t>
      </w:r>
      <w:r w:rsidR="00B31E89" w:rsidRPr="00837604">
        <w:rPr>
          <w:bCs/>
          <w:sz w:val="24"/>
          <w:szCs w:val="24"/>
        </w:rPr>
        <w:t xml:space="preserve">u roku od 5 </w:t>
      </w:r>
      <w:r w:rsidR="0062578A" w:rsidRPr="00837604">
        <w:rPr>
          <w:bCs/>
          <w:sz w:val="24"/>
          <w:szCs w:val="24"/>
        </w:rPr>
        <w:t xml:space="preserve">(pet) </w:t>
      </w:r>
      <w:r w:rsidR="00B31E89" w:rsidRPr="00837604">
        <w:rPr>
          <w:bCs/>
          <w:sz w:val="24"/>
          <w:szCs w:val="24"/>
        </w:rPr>
        <w:t>dana od dana zaprimanja urednog prigovora kroz sustav EOJN RH.</w:t>
      </w:r>
      <w:r w:rsidR="0062578A" w:rsidRPr="00837604">
        <w:rPr>
          <w:bCs/>
          <w:sz w:val="24"/>
          <w:szCs w:val="24"/>
        </w:rPr>
        <w:t xml:space="preserve"> </w:t>
      </w:r>
      <w:r w:rsidR="00B31E89" w:rsidRPr="00837604">
        <w:rPr>
          <w:bCs/>
          <w:sz w:val="24"/>
          <w:szCs w:val="24"/>
        </w:rPr>
        <w:t xml:space="preserve">O </w:t>
      </w:r>
      <w:r w:rsidR="00DC2E43" w:rsidRPr="00837604">
        <w:rPr>
          <w:bCs/>
          <w:sz w:val="24"/>
          <w:szCs w:val="24"/>
        </w:rPr>
        <w:t>O</w:t>
      </w:r>
      <w:r w:rsidR="00B31E89" w:rsidRPr="00837604">
        <w:rPr>
          <w:bCs/>
          <w:sz w:val="24"/>
          <w:szCs w:val="24"/>
        </w:rPr>
        <w:t xml:space="preserve">dluci </w:t>
      </w:r>
      <w:r w:rsidR="00DC2E43" w:rsidRPr="00837604">
        <w:rPr>
          <w:bCs/>
          <w:sz w:val="24"/>
          <w:szCs w:val="24"/>
        </w:rPr>
        <w:t>o prigovoru</w:t>
      </w:r>
      <w:r w:rsidR="00564EEE" w:rsidRPr="00837604">
        <w:rPr>
          <w:bCs/>
          <w:sz w:val="24"/>
          <w:szCs w:val="24"/>
        </w:rPr>
        <w:t xml:space="preserve"> </w:t>
      </w:r>
      <w:r w:rsidR="00B31E89" w:rsidRPr="00837604">
        <w:rPr>
          <w:bCs/>
          <w:sz w:val="24"/>
          <w:szCs w:val="24"/>
        </w:rPr>
        <w:t>podnositelj prigovora obavještava se u primjerenom roku</w:t>
      </w:r>
      <w:r w:rsidR="00DC2E43" w:rsidRPr="00837604">
        <w:rPr>
          <w:bCs/>
          <w:sz w:val="24"/>
          <w:szCs w:val="24"/>
        </w:rPr>
        <w:t xml:space="preserve"> putem sustava EOJN RH ili na drugi dokazivi način.</w:t>
      </w:r>
    </w:p>
    <w:p w14:paraId="383ED29E" w14:textId="521C6A59" w:rsidR="00C92F59" w:rsidRPr="00837604" w:rsidRDefault="00377F96" w:rsidP="00377F96">
      <w:pPr>
        <w:ind w:firstLine="284"/>
        <w:jc w:val="both"/>
        <w:rPr>
          <w:bCs/>
          <w:sz w:val="24"/>
          <w:szCs w:val="24"/>
        </w:rPr>
      </w:pPr>
      <w:r w:rsidRPr="00837604">
        <w:rPr>
          <w:bCs/>
          <w:sz w:val="24"/>
          <w:szCs w:val="24"/>
        </w:rPr>
        <w:t xml:space="preserve">(8) </w:t>
      </w:r>
      <w:r w:rsidR="00B31E89" w:rsidRPr="00837604">
        <w:rPr>
          <w:bCs/>
          <w:sz w:val="24"/>
          <w:szCs w:val="24"/>
        </w:rPr>
        <w:t xml:space="preserve">U postupcima jednostavne nabave procijenjene vrijednosti </w:t>
      </w:r>
      <w:r w:rsidR="00B31E89" w:rsidRPr="00837604">
        <w:rPr>
          <w:b/>
          <w:sz w:val="24"/>
          <w:szCs w:val="24"/>
        </w:rPr>
        <w:t xml:space="preserve">manje od 15.000,00 eura </w:t>
      </w:r>
      <w:r w:rsidRPr="00837604">
        <w:rPr>
          <w:b/>
          <w:sz w:val="24"/>
          <w:szCs w:val="24"/>
        </w:rPr>
        <w:t xml:space="preserve">   </w:t>
      </w:r>
      <w:r w:rsidR="00B31E89" w:rsidRPr="00837604">
        <w:rPr>
          <w:b/>
          <w:sz w:val="24"/>
          <w:szCs w:val="24"/>
        </w:rPr>
        <w:t>(bez PDV-a)</w:t>
      </w:r>
      <w:r w:rsidR="00B31E89" w:rsidRPr="00837604">
        <w:rPr>
          <w:bCs/>
          <w:sz w:val="24"/>
          <w:szCs w:val="24"/>
        </w:rPr>
        <w:t xml:space="preserve">, prigovor nije dopušten, a pravna zaštita se ne osigurava. </w:t>
      </w:r>
    </w:p>
    <w:p w14:paraId="5D84C953" w14:textId="77777777" w:rsidR="00377F96" w:rsidRPr="00837604" w:rsidRDefault="00377F96" w:rsidP="002717FC">
      <w:pPr>
        <w:pStyle w:val="CM11"/>
        <w:spacing w:line="276" w:lineRule="auto"/>
        <w:jc w:val="both"/>
        <w:rPr>
          <w:b/>
        </w:rPr>
      </w:pPr>
    </w:p>
    <w:p w14:paraId="1999FBAA" w14:textId="6CBE59B8" w:rsidR="00C92F59" w:rsidRPr="00837604" w:rsidRDefault="00C92F59" w:rsidP="002717FC">
      <w:pPr>
        <w:pStyle w:val="CM11"/>
        <w:spacing w:line="276" w:lineRule="auto"/>
        <w:jc w:val="both"/>
        <w:rPr>
          <w:b/>
        </w:rPr>
      </w:pPr>
      <w:r w:rsidRPr="00837604">
        <w:rPr>
          <w:b/>
        </w:rPr>
        <w:t>Prijelazne i završne odredbe</w:t>
      </w:r>
    </w:p>
    <w:p w14:paraId="435873C3" w14:textId="68E89A66" w:rsidR="00ED34DD" w:rsidRPr="00837604" w:rsidRDefault="00ED34DD" w:rsidP="00507E5C">
      <w:pPr>
        <w:pStyle w:val="ColorfulList-Accent1"/>
        <w:ind w:left="0"/>
        <w:jc w:val="center"/>
        <w:rPr>
          <w:b/>
          <w:sz w:val="24"/>
          <w:szCs w:val="24"/>
        </w:rPr>
      </w:pPr>
      <w:r w:rsidRPr="00837604">
        <w:rPr>
          <w:b/>
          <w:sz w:val="24"/>
          <w:szCs w:val="24"/>
        </w:rPr>
        <w:t>Članak 2</w:t>
      </w:r>
      <w:r w:rsidR="00857478" w:rsidRPr="00837604">
        <w:rPr>
          <w:b/>
          <w:sz w:val="24"/>
          <w:szCs w:val="24"/>
        </w:rPr>
        <w:t>9</w:t>
      </w:r>
      <w:r w:rsidRPr="00837604">
        <w:rPr>
          <w:b/>
          <w:sz w:val="24"/>
          <w:szCs w:val="24"/>
        </w:rPr>
        <w:t>.</w:t>
      </w:r>
    </w:p>
    <w:p w14:paraId="335DD2DD" w14:textId="1DB74321" w:rsidR="00C92F59" w:rsidRPr="00837604" w:rsidRDefault="00C92F59">
      <w:pPr>
        <w:pStyle w:val="ColorfulList-Accent1"/>
        <w:numPr>
          <w:ilvl w:val="0"/>
          <w:numId w:val="16"/>
        </w:numPr>
        <w:jc w:val="both"/>
        <w:rPr>
          <w:sz w:val="24"/>
          <w:szCs w:val="24"/>
        </w:rPr>
      </w:pPr>
      <w:r w:rsidRPr="00837604">
        <w:rPr>
          <w:sz w:val="24"/>
          <w:szCs w:val="24"/>
        </w:rPr>
        <w:t>Sukl</w:t>
      </w:r>
      <w:r w:rsidR="006E4CC5" w:rsidRPr="00837604">
        <w:rPr>
          <w:sz w:val="24"/>
          <w:szCs w:val="24"/>
        </w:rPr>
        <w:t>adno odredbi članka 15. stavka 4</w:t>
      </w:r>
      <w:r w:rsidRPr="00837604">
        <w:rPr>
          <w:sz w:val="24"/>
          <w:szCs w:val="24"/>
        </w:rPr>
        <w:t xml:space="preserve">. Zakona o javnoj nabavi, ovaj Pravilnik će se objaviti na internetskim stranicama Općine </w:t>
      </w:r>
      <w:r w:rsidR="006E4CC5" w:rsidRPr="00837604">
        <w:rPr>
          <w:sz w:val="24"/>
          <w:szCs w:val="24"/>
        </w:rPr>
        <w:t>Dubravica te učiniti dostupnim u EOJN RH.</w:t>
      </w:r>
    </w:p>
    <w:p w14:paraId="316F25A7" w14:textId="77777777" w:rsidR="00234DE1" w:rsidRPr="00837604" w:rsidRDefault="00B53D07">
      <w:pPr>
        <w:pStyle w:val="ColorfulList-Accent1"/>
        <w:numPr>
          <w:ilvl w:val="0"/>
          <w:numId w:val="16"/>
        </w:numPr>
        <w:spacing w:after="0"/>
        <w:jc w:val="both"/>
        <w:rPr>
          <w:sz w:val="24"/>
          <w:szCs w:val="24"/>
        </w:rPr>
      </w:pPr>
      <w:r w:rsidRPr="00837604">
        <w:rPr>
          <w:sz w:val="24"/>
          <w:szCs w:val="24"/>
        </w:rPr>
        <w:t>Postupci nabave započeti do stupanja na snagu ovog Pravilnika, dovršiti će se prema odredbama Pravilnika koji je bio na snazi u vrijeme njihova pokretanja.</w:t>
      </w:r>
      <w:r w:rsidR="0001477E" w:rsidRPr="00837604">
        <w:rPr>
          <w:sz w:val="24"/>
          <w:szCs w:val="24"/>
        </w:rPr>
        <w:t xml:space="preserve"> </w:t>
      </w:r>
    </w:p>
    <w:p w14:paraId="10044872" w14:textId="7AFE28E1" w:rsidR="00C92F59" w:rsidRPr="00837604" w:rsidRDefault="00C92F59">
      <w:pPr>
        <w:pStyle w:val="ColorfulList-Accent1"/>
        <w:numPr>
          <w:ilvl w:val="0"/>
          <w:numId w:val="16"/>
        </w:numPr>
        <w:spacing w:after="0"/>
        <w:jc w:val="both"/>
        <w:rPr>
          <w:sz w:val="24"/>
          <w:szCs w:val="24"/>
        </w:rPr>
      </w:pPr>
      <w:r w:rsidRPr="00837604">
        <w:rPr>
          <w:sz w:val="24"/>
          <w:szCs w:val="24"/>
        </w:rPr>
        <w:t>Danom stupanja na snagu ovog Pravilnika prestaje važiti Pravilnik o provedbi postupaka jednostavne nabave („Službeni glasnik Općine Dubravica“ broj 0</w:t>
      </w:r>
      <w:r w:rsidR="00857478" w:rsidRPr="00837604">
        <w:rPr>
          <w:sz w:val="24"/>
          <w:szCs w:val="24"/>
        </w:rPr>
        <w:t>1</w:t>
      </w:r>
      <w:r w:rsidRPr="00837604">
        <w:rPr>
          <w:sz w:val="24"/>
          <w:szCs w:val="24"/>
        </w:rPr>
        <w:t>/202</w:t>
      </w:r>
      <w:r w:rsidR="00857478" w:rsidRPr="00837604">
        <w:rPr>
          <w:sz w:val="24"/>
          <w:szCs w:val="24"/>
        </w:rPr>
        <w:t>5</w:t>
      </w:r>
      <w:r w:rsidRPr="00837604">
        <w:rPr>
          <w:sz w:val="24"/>
          <w:szCs w:val="24"/>
        </w:rPr>
        <w:t>)</w:t>
      </w:r>
    </w:p>
    <w:p w14:paraId="541B792C" w14:textId="77777777" w:rsidR="00C92F59" w:rsidRPr="00837604" w:rsidRDefault="00C92F59" w:rsidP="00C92F59">
      <w:pPr>
        <w:pStyle w:val="ColorfulList-Accent1"/>
        <w:jc w:val="both"/>
        <w:rPr>
          <w:sz w:val="24"/>
          <w:szCs w:val="24"/>
        </w:rPr>
      </w:pPr>
    </w:p>
    <w:p w14:paraId="46B011D8" w14:textId="14AA8FAD" w:rsidR="00857478" w:rsidRPr="00837604" w:rsidRDefault="00857478" w:rsidP="00857478">
      <w:pPr>
        <w:pStyle w:val="ColorfulList-Accent1"/>
        <w:ind w:left="0"/>
        <w:jc w:val="center"/>
        <w:rPr>
          <w:b/>
          <w:sz w:val="24"/>
          <w:szCs w:val="24"/>
        </w:rPr>
      </w:pPr>
      <w:r w:rsidRPr="00837604">
        <w:rPr>
          <w:b/>
          <w:sz w:val="24"/>
          <w:szCs w:val="24"/>
        </w:rPr>
        <w:t>Članak 30.</w:t>
      </w:r>
    </w:p>
    <w:p w14:paraId="3D047A9B" w14:textId="2DE206F1" w:rsidR="00EF0366" w:rsidRPr="00837604" w:rsidRDefault="00857478">
      <w:pPr>
        <w:pStyle w:val="ColorfulList-Accent1"/>
        <w:numPr>
          <w:ilvl w:val="0"/>
          <w:numId w:val="21"/>
        </w:numPr>
        <w:jc w:val="both"/>
        <w:rPr>
          <w:sz w:val="24"/>
          <w:szCs w:val="24"/>
        </w:rPr>
      </w:pPr>
      <w:r w:rsidRPr="00837604">
        <w:rPr>
          <w:sz w:val="24"/>
          <w:szCs w:val="24"/>
        </w:rPr>
        <w:t xml:space="preserve">Ovaj Pravilnik stupa na snagu </w:t>
      </w:r>
      <w:r w:rsidR="006E4CC5" w:rsidRPr="00837604">
        <w:rPr>
          <w:sz w:val="24"/>
          <w:szCs w:val="24"/>
        </w:rPr>
        <w:t xml:space="preserve">1. rujna 2026. godine a objaviti će se </w:t>
      </w:r>
      <w:r w:rsidRPr="00837604">
        <w:rPr>
          <w:sz w:val="24"/>
          <w:szCs w:val="24"/>
        </w:rPr>
        <w:t>u Službenom glasniku Općine Dubravica.</w:t>
      </w:r>
    </w:p>
    <w:p w14:paraId="6FE05C2E" w14:textId="77777777" w:rsidR="00FE2AD2" w:rsidRPr="00837604" w:rsidRDefault="00011DFD" w:rsidP="00011DFD">
      <w:pPr>
        <w:spacing w:after="0"/>
        <w:jc w:val="center"/>
      </w:pPr>
      <w:r w:rsidRPr="00837604">
        <w:t>OPĆINSKO VIJEĆE OPĆINE DUBRAVICA</w:t>
      </w:r>
    </w:p>
    <w:p w14:paraId="0D3D42AE" w14:textId="32BB14F3" w:rsidR="00011DFD" w:rsidRPr="00837604" w:rsidRDefault="00011DFD" w:rsidP="00011DFD">
      <w:pPr>
        <w:spacing w:after="0" w:line="240" w:lineRule="auto"/>
        <w:jc w:val="center"/>
        <w:rPr>
          <w:bCs/>
          <w:lang w:eastAsia="hr-HR"/>
        </w:rPr>
      </w:pPr>
      <w:r w:rsidRPr="00837604">
        <w:rPr>
          <w:bCs/>
          <w:lang w:eastAsia="hr-HR"/>
        </w:rPr>
        <w:t xml:space="preserve">KLASA: </w:t>
      </w:r>
    </w:p>
    <w:p w14:paraId="0233CB55" w14:textId="4E1F8040" w:rsidR="00011DFD" w:rsidRPr="00837604" w:rsidRDefault="00011DFD" w:rsidP="00011DFD">
      <w:pPr>
        <w:spacing w:after="0" w:line="240" w:lineRule="auto"/>
        <w:jc w:val="center"/>
        <w:rPr>
          <w:bCs/>
          <w:lang w:eastAsia="hr-HR"/>
        </w:rPr>
      </w:pPr>
      <w:r w:rsidRPr="00837604">
        <w:rPr>
          <w:bCs/>
          <w:lang w:eastAsia="hr-HR"/>
        </w:rPr>
        <w:t xml:space="preserve">URBROJ: </w:t>
      </w:r>
    </w:p>
    <w:p w14:paraId="180C1F3F" w14:textId="2987E627" w:rsidR="00011DFD" w:rsidRPr="00837604" w:rsidRDefault="00011DFD" w:rsidP="00011DFD">
      <w:pPr>
        <w:spacing w:after="0" w:line="240" w:lineRule="auto"/>
        <w:jc w:val="center"/>
        <w:rPr>
          <w:bCs/>
          <w:lang w:eastAsia="hr-HR"/>
        </w:rPr>
      </w:pPr>
      <w:r w:rsidRPr="00837604">
        <w:rPr>
          <w:bCs/>
          <w:lang w:eastAsia="hr-HR"/>
        </w:rPr>
        <w:t>Dubravica</w:t>
      </w:r>
    </w:p>
    <w:p w14:paraId="2417838A" w14:textId="77777777" w:rsidR="00011DFD" w:rsidRPr="00837604" w:rsidRDefault="00011DFD" w:rsidP="00011DFD">
      <w:pPr>
        <w:spacing w:after="0" w:line="240" w:lineRule="auto"/>
        <w:jc w:val="center"/>
        <w:rPr>
          <w:bCs/>
          <w:lang w:eastAsia="hr-HR"/>
        </w:rPr>
      </w:pPr>
    </w:p>
    <w:p w14:paraId="351E12D6" w14:textId="77777777" w:rsidR="00011DFD" w:rsidRPr="00837604" w:rsidRDefault="00011DFD" w:rsidP="00011DFD">
      <w:pPr>
        <w:spacing w:after="0" w:line="240" w:lineRule="auto"/>
        <w:jc w:val="right"/>
        <w:rPr>
          <w:bCs/>
          <w:lang w:eastAsia="hr-HR"/>
        </w:rPr>
      </w:pPr>
      <w:r w:rsidRPr="00837604">
        <w:rPr>
          <w:bCs/>
          <w:lang w:eastAsia="hr-HR"/>
        </w:rPr>
        <w:t>Predsjednik</w:t>
      </w:r>
    </w:p>
    <w:p w14:paraId="5DC55D14" w14:textId="77777777" w:rsidR="00011DFD" w:rsidRPr="00837604" w:rsidRDefault="00011DFD" w:rsidP="00011DFD">
      <w:pPr>
        <w:spacing w:after="0" w:line="240" w:lineRule="auto"/>
        <w:jc w:val="right"/>
        <w:rPr>
          <w:bCs/>
          <w:lang w:eastAsia="hr-HR"/>
        </w:rPr>
      </w:pPr>
      <w:r w:rsidRPr="00837604">
        <w:rPr>
          <w:bCs/>
          <w:lang w:eastAsia="hr-HR"/>
        </w:rPr>
        <w:t>Ivica Stiperski</w:t>
      </w:r>
    </w:p>
    <w:p w14:paraId="7790B116" w14:textId="77777777" w:rsidR="005272BD" w:rsidRPr="00837604" w:rsidRDefault="005272BD" w:rsidP="00011DFD">
      <w:pPr>
        <w:jc w:val="center"/>
        <w:rPr>
          <w:highlight w:val="yellow"/>
        </w:rPr>
      </w:pPr>
    </w:p>
    <w:p w14:paraId="04E69D9F" w14:textId="77777777" w:rsidR="005272BD" w:rsidRPr="00837604" w:rsidRDefault="005272BD" w:rsidP="005E1783">
      <w:pPr>
        <w:rPr>
          <w:sz w:val="24"/>
          <w:szCs w:val="24"/>
          <w:highlight w:val="yellow"/>
        </w:rPr>
      </w:pPr>
    </w:p>
    <w:p w14:paraId="7A66790B" w14:textId="77777777" w:rsidR="00F11C16" w:rsidRPr="00837604" w:rsidRDefault="00F11C16" w:rsidP="000602D5">
      <w:pPr>
        <w:jc w:val="center"/>
        <w:rPr>
          <w:sz w:val="24"/>
          <w:szCs w:val="24"/>
        </w:rPr>
      </w:pPr>
    </w:p>
    <w:sectPr w:rsidR="00F11C16" w:rsidRPr="00837604" w:rsidSect="00F11C1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6B85" w14:textId="77777777" w:rsidR="00477A42" w:rsidRDefault="00477A42" w:rsidP="00F11C16">
      <w:pPr>
        <w:spacing w:after="0" w:line="240" w:lineRule="auto"/>
      </w:pPr>
      <w:r>
        <w:separator/>
      </w:r>
    </w:p>
  </w:endnote>
  <w:endnote w:type="continuationSeparator" w:id="0">
    <w:p w14:paraId="21B69C50" w14:textId="77777777" w:rsidR="00477A42" w:rsidRDefault="00477A42" w:rsidP="00F1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7121" w14:textId="74407DD6" w:rsidR="000605BF" w:rsidRDefault="000605BF">
    <w:pPr>
      <w:pStyle w:val="Podnoje"/>
      <w:jc w:val="center"/>
    </w:pPr>
    <w:r>
      <w:fldChar w:fldCharType="begin"/>
    </w:r>
    <w:r>
      <w:instrText xml:space="preserve"> PAGE   \* MERGEFORMAT </w:instrText>
    </w:r>
    <w:r>
      <w:fldChar w:fldCharType="separate"/>
    </w:r>
    <w:r w:rsidR="00736159">
      <w:rPr>
        <w:noProof/>
      </w:rPr>
      <w:t>17</w:t>
    </w:r>
    <w:r>
      <w:fldChar w:fldCharType="end"/>
    </w:r>
  </w:p>
  <w:p w14:paraId="21ECA9D9" w14:textId="77777777" w:rsidR="000605BF" w:rsidRDefault="000605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0070" w14:textId="77777777" w:rsidR="00477A42" w:rsidRDefault="00477A42" w:rsidP="00F11C16">
      <w:pPr>
        <w:spacing w:after="0" w:line="240" w:lineRule="auto"/>
      </w:pPr>
      <w:r>
        <w:separator/>
      </w:r>
    </w:p>
  </w:footnote>
  <w:footnote w:type="continuationSeparator" w:id="0">
    <w:p w14:paraId="418F8857" w14:textId="77777777" w:rsidR="00477A42" w:rsidRDefault="00477A42" w:rsidP="00F1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43"/>
    <w:multiLevelType w:val="hybridMultilevel"/>
    <w:tmpl w:val="2822020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F55C0A"/>
    <w:multiLevelType w:val="hybridMultilevel"/>
    <w:tmpl w:val="152820F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71354"/>
    <w:multiLevelType w:val="hybridMultilevel"/>
    <w:tmpl w:val="3F2CEA34"/>
    <w:lvl w:ilvl="0" w:tplc="036C7ECA">
      <w:start w:val="6"/>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101BED"/>
    <w:multiLevelType w:val="hybridMultilevel"/>
    <w:tmpl w:val="46B4E48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8" w15:restartNumberingAfterBreak="0">
    <w:nsid w:val="11CD1D66"/>
    <w:multiLevelType w:val="hybridMultilevel"/>
    <w:tmpl w:val="735E3FA8"/>
    <w:lvl w:ilvl="0" w:tplc="B7C0E652">
      <w:start w:val="1"/>
      <w:numFmt w:val="upperLetter"/>
      <w:lvlText w:val="%1."/>
      <w:lvlJc w:val="left"/>
      <w:pPr>
        <w:ind w:left="720"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3EE3C07"/>
    <w:multiLevelType w:val="hybridMultilevel"/>
    <w:tmpl w:val="46B4E48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11" w15:restartNumberingAfterBreak="0">
    <w:nsid w:val="18551D0F"/>
    <w:multiLevelType w:val="multilevel"/>
    <w:tmpl w:val="20C0E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B5E38"/>
    <w:multiLevelType w:val="hybridMultilevel"/>
    <w:tmpl w:val="C8B8D384"/>
    <w:lvl w:ilvl="0" w:tplc="444C8EBA">
      <w:start w:val="2"/>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1D04494D"/>
    <w:multiLevelType w:val="hybridMultilevel"/>
    <w:tmpl w:val="58D2FC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0B775F"/>
    <w:multiLevelType w:val="hybridMultilevel"/>
    <w:tmpl w:val="78BE9E7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250A2B65"/>
    <w:multiLevelType w:val="hybridMultilevel"/>
    <w:tmpl w:val="D53CE05A"/>
    <w:lvl w:ilvl="0" w:tplc="AC2CB710">
      <w:start w:val="2"/>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AED02B4"/>
    <w:multiLevelType w:val="hybridMultilevel"/>
    <w:tmpl w:val="58EAA026"/>
    <w:lvl w:ilvl="0" w:tplc="6D98C850">
      <w:start w:val="1"/>
      <w:numFmt w:val="decimal"/>
      <w:lvlText w:val="(%1)"/>
      <w:lvlJc w:val="left"/>
      <w:pPr>
        <w:ind w:left="1080" w:hanging="360"/>
      </w:pPr>
      <w:rPr>
        <w:rFonts w:hint="default"/>
        <w:color w:val="231F20"/>
        <w:sz w:val="2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2AEE2CB6"/>
    <w:multiLevelType w:val="hybridMultilevel"/>
    <w:tmpl w:val="2822020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20" w15:restartNumberingAfterBreak="0">
    <w:nsid w:val="2C044CE7"/>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505D53"/>
    <w:multiLevelType w:val="hybridMultilevel"/>
    <w:tmpl w:val="F948F346"/>
    <w:lvl w:ilvl="0" w:tplc="D2DA85C8">
      <w:start w:val="3"/>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791A99"/>
    <w:multiLevelType w:val="hybridMultilevel"/>
    <w:tmpl w:val="58EAA026"/>
    <w:lvl w:ilvl="0" w:tplc="6D98C850">
      <w:start w:val="1"/>
      <w:numFmt w:val="decimal"/>
      <w:lvlText w:val="(%1)"/>
      <w:lvlJc w:val="left"/>
      <w:pPr>
        <w:ind w:left="1080" w:hanging="360"/>
      </w:pPr>
      <w:rPr>
        <w:rFonts w:hint="default"/>
        <w:color w:val="231F20"/>
        <w:sz w:val="22"/>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AA45BA"/>
    <w:multiLevelType w:val="hybridMultilevel"/>
    <w:tmpl w:val="88886F40"/>
    <w:lvl w:ilvl="0" w:tplc="B27E2ACE">
      <w:start w:val="4"/>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2E7FE6"/>
    <w:multiLevelType w:val="hybridMultilevel"/>
    <w:tmpl w:val="7714CDBE"/>
    <w:lvl w:ilvl="0" w:tplc="04240015">
      <w:start w:val="1"/>
      <w:numFmt w:val="upp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49452464"/>
    <w:multiLevelType w:val="hybridMultilevel"/>
    <w:tmpl w:val="9D229E22"/>
    <w:lvl w:ilvl="0" w:tplc="FFFFFFFF">
      <w:start w:val="1"/>
      <w:numFmt w:val="decimal"/>
      <w:lvlText w:val="(%1)"/>
      <w:lvlJc w:val="left"/>
      <w:pPr>
        <w:ind w:left="742" w:hanging="360"/>
      </w:pPr>
      <w:rPr>
        <w:rFonts w:ascii="Times New Roman" w:hAnsi="Times New Roman" w:cs="Times New Roman"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9" w15:restartNumberingAfterBreak="0">
    <w:nsid w:val="49657573"/>
    <w:multiLevelType w:val="hybridMultilevel"/>
    <w:tmpl w:val="58D2FC2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2B7615"/>
    <w:multiLevelType w:val="hybridMultilevel"/>
    <w:tmpl w:val="8C7CE690"/>
    <w:lvl w:ilvl="0" w:tplc="34F89368">
      <w:start w:val="2"/>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FC38F4"/>
    <w:multiLevelType w:val="hybridMultilevel"/>
    <w:tmpl w:val="255A5E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511D0C40"/>
    <w:multiLevelType w:val="hybridMultilevel"/>
    <w:tmpl w:val="5BF8A9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34" w15:restartNumberingAfterBreak="0">
    <w:nsid w:val="583F3F0B"/>
    <w:multiLevelType w:val="hybridMultilevel"/>
    <w:tmpl w:val="46B4E488"/>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8ED3CEE"/>
    <w:multiLevelType w:val="hybridMultilevel"/>
    <w:tmpl w:val="99BC402E"/>
    <w:lvl w:ilvl="0" w:tplc="14623DFE">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DA003AB"/>
    <w:multiLevelType w:val="hybridMultilevel"/>
    <w:tmpl w:val="58D2FC2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123E10"/>
    <w:multiLevelType w:val="hybridMultilevel"/>
    <w:tmpl w:val="9D229E22"/>
    <w:lvl w:ilvl="0" w:tplc="FFFFFFFF">
      <w:start w:val="1"/>
      <w:numFmt w:val="decimal"/>
      <w:lvlText w:val="(%1)"/>
      <w:lvlJc w:val="left"/>
      <w:pPr>
        <w:ind w:left="742" w:hanging="360"/>
      </w:pPr>
      <w:rPr>
        <w:rFonts w:ascii="Times New Roman" w:hAnsi="Times New Roman" w:cs="Times New Roman"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40" w15:restartNumberingAfterBreak="0">
    <w:nsid w:val="6F6E2DCE"/>
    <w:multiLevelType w:val="hybridMultilevel"/>
    <w:tmpl w:val="CDEEC7B4"/>
    <w:lvl w:ilvl="0" w:tplc="D266378C">
      <w:start w:val="5"/>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A2062E"/>
    <w:multiLevelType w:val="hybridMultilevel"/>
    <w:tmpl w:val="99469CE8"/>
    <w:lvl w:ilvl="0" w:tplc="7608A7EE">
      <w:start w:val="2"/>
      <w:numFmt w:val="lowerLetter"/>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5EC3942"/>
    <w:multiLevelType w:val="hybridMultilevel"/>
    <w:tmpl w:val="CB46D6E8"/>
    <w:lvl w:ilvl="0" w:tplc="09706B1E">
      <w:start w:val="5"/>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C07D88"/>
    <w:multiLevelType w:val="hybridMultilevel"/>
    <w:tmpl w:val="99B8D4B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46" w15:restartNumberingAfterBreak="0">
    <w:nsid w:val="775C5B1D"/>
    <w:multiLevelType w:val="hybridMultilevel"/>
    <w:tmpl w:val="42148EFE"/>
    <w:lvl w:ilvl="0" w:tplc="3BF488C4">
      <w:start w:val="2"/>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F2D2E95"/>
    <w:multiLevelType w:val="hybridMultilevel"/>
    <w:tmpl w:val="71ECE2E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275450423">
    <w:abstractNumId w:val="45"/>
  </w:num>
  <w:num w:numId="2" w16cid:durableId="1039354442">
    <w:abstractNumId w:val="7"/>
  </w:num>
  <w:num w:numId="3" w16cid:durableId="338165984">
    <w:abstractNumId w:val="10"/>
  </w:num>
  <w:num w:numId="4" w16cid:durableId="2045784161">
    <w:abstractNumId w:val="25"/>
  </w:num>
  <w:num w:numId="5" w16cid:durableId="2055538177">
    <w:abstractNumId w:val="36"/>
  </w:num>
  <w:num w:numId="6" w16cid:durableId="1555046418">
    <w:abstractNumId w:val="22"/>
  </w:num>
  <w:num w:numId="7" w16cid:durableId="927158299">
    <w:abstractNumId w:val="2"/>
  </w:num>
  <w:num w:numId="8" w16cid:durableId="510146384">
    <w:abstractNumId w:val="0"/>
  </w:num>
  <w:num w:numId="9" w16cid:durableId="1571037320">
    <w:abstractNumId w:val="37"/>
  </w:num>
  <w:num w:numId="10" w16cid:durableId="106894408">
    <w:abstractNumId w:val="38"/>
  </w:num>
  <w:num w:numId="11" w16cid:durableId="655958914">
    <w:abstractNumId w:val="24"/>
  </w:num>
  <w:num w:numId="12" w16cid:durableId="1221207437">
    <w:abstractNumId w:val="31"/>
  </w:num>
  <w:num w:numId="13" w16cid:durableId="828132031">
    <w:abstractNumId w:val="15"/>
  </w:num>
  <w:num w:numId="14" w16cid:durableId="1608389223">
    <w:abstractNumId w:val="42"/>
  </w:num>
  <w:num w:numId="15" w16cid:durableId="182591287">
    <w:abstractNumId w:val="27"/>
  </w:num>
  <w:num w:numId="16" w16cid:durableId="137496583">
    <w:abstractNumId w:val="5"/>
  </w:num>
  <w:num w:numId="17" w16cid:durableId="1246376113">
    <w:abstractNumId w:val="32"/>
  </w:num>
  <w:num w:numId="18" w16cid:durableId="1762677729">
    <w:abstractNumId w:val="1"/>
  </w:num>
  <w:num w:numId="19" w16cid:durableId="183329149">
    <w:abstractNumId w:val="19"/>
  </w:num>
  <w:num w:numId="20" w16cid:durableId="1909143223">
    <w:abstractNumId w:val="33"/>
  </w:num>
  <w:num w:numId="21" w16cid:durableId="26369161">
    <w:abstractNumId w:val="3"/>
  </w:num>
  <w:num w:numId="22" w16cid:durableId="1960064048">
    <w:abstractNumId w:val="8"/>
  </w:num>
  <w:num w:numId="23" w16cid:durableId="1596327638">
    <w:abstractNumId w:val="17"/>
  </w:num>
  <w:num w:numId="24" w16cid:durableId="1266763941">
    <w:abstractNumId w:val="20"/>
  </w:num>
  <w:num w:numId="25" w16cid:durableId="1556624173">
    <w:abstractNumId w:val="23"/>
  </w:num>
  <w:num w:numId="26" w16cid:durableId="315111471">
    <w:abstractNumId w:val="29"/>
  </w:num>
  <w:num w:numId="27" w16cid:durableId="1774401207">
    <w:abstractNumId w:val="11"/>
  </w:num>
  <w:num w:numId="28" w16cid:durableId="1908419607">
    <w:abstractNumId w:val="12"/>
  </w:num>
  <w:num w:numId="29" w16cid:durableId="1827283913">
    <w:abstractNumId w:val="35"/>
  </w:num>
  <w:num w:numId="30" w16cid:durableId="1338387026">
    <w:abstractNumId w:val="14"/>
  </w:num>
  <w:num w:numId="31" w16cid:durableId="1306620392">
    <w:abstractNumId w:val="13"/>
  </w:num>
  <w:num w:numId="32" w16cid:durableId="655111439">
    <w:abstractNumId w:val="44"/>
  </w:num>
  <w:num w:numId="33" w16cid:durableId="108866103">
    <w:abstractNumId w:val="9"/>
  </w:num>
  <w:num w:numId="34" w16cid:durableId="1564177822">
    <w:abstractNumId w:val="47"/>
  </w:num>
  <w:num w:numId="35" w16cid:durableId="1210722627">
    <w:abstractNumId w:val="34"/>
  </w:num>
  <w:num w:numId="36" w16cid:durableId="1030763432">
    <w:abstractNumId w:val="28"/>
  </w:num>
  <w:num w:numId="37" w16cid:durableId="608589403">
    <w:abstractNumId w:val="39"/>
  </w:num>
  <w:num w:numId="38" w16cid:durableId="1442190126">
    <w:abstractNumId w:val="4"/>
  </w:num>
  <w:num w:numId="39" w16cid:durableId="400568268">
    <w:abstractNumId w:val="6"/>
  </w:num>
  <w:num w:numId="40" w16cid:durableId="405298396">
    <w:abstractNumId w:val="16"/>
  </w:num>
  <w:num w:numId="41" w16cid:durableId="2108915013">
    <w:abstractNumId w:val="18"/>
  </w:num>
  <w:num w:numId="42" w16cid:durableId="375858207">
    <w:abstractNumId w:val="43"/>
  </w:num>
  <w:num w:numId="43" w16cid:durableId="1878227601">
    <w:abstractNumId w:val="41"/>
  </w:num>
  <w:num w:numId="44" w16cid:durableId="582956168">
    <w:abstractNumId w:val="46"/>
  </w:num>
  <w:num w:numId="45" w16cid:durableId="573902392">
    <w:abstractNumId w:val="21"/>
  </w:num>
  <w:num w:numId="46" w16cid:durableId="921261012">
    <w:abstractNumId w:val="26"/>
  </w:num>
  <w:num w:numId="47" w16cid:durableId="1201168111">
    <w:abstractNumId w:val="30"/>
  </w:num>
  <w:num w:numId="48" w16cid:durableId="805898943">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47"/>
    <w:rsid w:val="000004B4"/>
    <w:rsid w:val="00001CC7"/>
    <w:rsid w:val="00011C2D"/>
    <w:rsid w:val="00011DFD"/>
    <w:rsid w:val="0001477E"/>
    <w:rsid w:val="000159EE"/>
    <w:rsid w:val="00015B0A"/>
    <w:rsid w:val="00016537"/>
    <w:rsid w:val="00020699"/>
    <w:rsid w:val="000334CB"/>
    <w:rsid w:val="00033DFF"/>
    <w:rsid w:val="000366C8"/>
    <w:rsid w:val="00043130"/>
    <w:rsid w:val="000450DD"/>
    <w:rsid w:val="00050303"/>
    <w:rsid w:val="00054D69"/>
    <w:rsid w:val="000579CE"/>
    <w:rsid w:val="00057BD0"/>
    <w:rsid w:val="000602D5"/>
    <w:rsid w:val="000605BF"/>
    <w:rsid w:val="000748C2"/>
    <w:rsid w:val="00080EC7"/>
    <w:rsid w:val="000824A1"/>
    <w:rsid w:val="00097138"/>
    <w:rsid w:val="000A0AEF"/>
    <w:rsid w:val="000A2379"/>
    <w:rsid w:val="000A3FDA"/>
    <w:rsid w:val="000A4569"/>
    <w:rsid w:val="000B2CB3"/>
    <w:rsid w:val="000B771E"/>
    <w:rsid w:val="000B7878"/>
    <w:rsid w:val="000C0CE7"/>
    <w:rsid w:val="000C180C"/>
    <w:rsid w:val="000C3AA3"/>
    <w:rsid w:val="000C597B"/>
    <w:rsid w:val="000D41E3"/>
    <w:rsid w:val="000D6EA8"/>
    <w:rsid w:val="000D7CA3"/>
    <w:rsid w:val="000E0E3E"/>
    <w:rsid w:val="000E2DBF"/>
    <w:rsid w:val="000E7C6E"/>
    <w:rsid w:val="000F3E7F"/>
    <w:rsid w:val="0010216B"/>
    <w:rsid w:val="00104DCC"/>
    <w:rsid w:val="001102A0"/>
    <w:rsid w:val="0011326A"/>
    <w:rsid w:val="001239FC"/>
    <w:rsid w:val="00143DF4"/>
    <w:rsid w:val="001501E4"/>
    <w:rsid w:val="00150F43"/>
    <w:rsid w:val="00154FE9"/>
    <w:rsid w:val="00161787"/>
    <w:rsid w:val="001826FE"/>
    <w:rsid w:val="0018467E"/>
    <w:rsid w:val="00185D11"/>
    <w:rsid w:val="0019345A"/>
    <w:rsid w:val="0019527B"/>
    <w:rsid w:val="001A1EF4"/>
    <w:rsid w:val="001A2921"/>
    <w:rsid w:val="001B1E1D"/>
    <w:rsid w:val="001B553F"/>
    <w:rsid w:val="001C688A"/>
    <w:rsid w:val="001D541D"/>
    <w:rsid w:val="001E3F1E"/>
    <w:rsid w:val="001F1F88"/>
    <w:rsid w:val="001F5E06"/>
    <w:rsid w:val="00200AE1"/>
    <w:rsid w:val="00204EFE"/>
    <w:rsid w:val="00205197"/>
    <w:rsid w:val="002219DB"/>
    <w:rsid w:val="002300D5"/>
    <w:rsid w:val="00231C4C"/>
    <w:rsid w:val="002333F0"/>
    <w:rsid w:val="00234DE1"/>
    <w:rsid w:val="00235B05"/>
    <w:rsid w:val="0025543A"/>
    <w:rsid w:val="00257A3C"/>
    <w:rsid w:val="002678F7"/>
    <w:rsid w:val="002717FC"/>
    <w:rsid w:val="0027282A"/>
    <w:rsid w:val="002760B3"/>
    <w:rsid w:val="00280DBB"/>
    <w:rsid w:val="00282B99"/>
    <w:rsid w:val="002927F9"/>
    <w:rsid w:val="002A135D"/>
    <w:rsid w:val="002A2B87"/>
    <w:rsid w:val="002A7A3B"/>
    <w:rsid w:val="002B0181"/>
    <w:rsid w:val="002B134A"/>
    <w:rsid w:val="002B6702"/>
    <w:rsid w:val="002C1E47"/>
    <w:rsid w:val="002C2F84"/>
    <w:rsid w:val="002C302A"/>
    <w:rsid w:val="002C7327"/>
    <w:rsid w:val="002D1075"/>
    <w:rsid w:val="002D1832"/>
    <w:rsid w:val="002D3BE6"/>
    <w:rsid w:val="002E7F78"/>
    <w:rsid w:val="002F06DD"/>
    <w:rsid w:val="002F0AFF"/>
    <w:rsid w:val="002F40CC"/>
    <w:rsid w:val="002F454C"/>
    <w:rsid w:val="00303688"/>
    <w:rsid w:val="00322140"/>
    <w:rsid w:val="00322AC8"/>
    <w:rsid w:val="00324449"/>
    <w:rsid w:val="0033143E"/>
    <w:rsid w:val="00341955"/>
    <w:rsid w:val="00350C53"/>
    <w:rsid w:val="00350E34"/>
    <w:rsid w:val="00352C5A"/>
    <w:rsid w:val="00353846"/>
    <w:rsid w:val="00361865"/>
    <w:rsid w:val="003630F5"/>
    <w:rsid w:val="00377F96"/>
    <w:rsid w:val="00380079"/>
    <w:rsid w:val="00384AD3"/>
    <w:rsid w:val="00384CD7"/>
    <w:rsid w:val="00385A86"/>
    <w:rsid w:val="003A222A"/>
    <w:rsid w:val="003A3AAB"/>
    <w:rsid w:val="003A3DFB"/>
    <w:rsid w:val="003A53E9"/>
    <w:rsid w:val="003B1D24"/>
    <w:rsid w:val="003B2C42"/>
    <w:rsid w:val="003C65F7"/>
    <w:rsid w:val="003D4699"/>
    <w:rsid w:val="003D70D9"/>
    <w:rsid w:val="003E0F6A"/>
    <w:rsid w:val="003E63B0"/>
    <w:rsid w:val="003E6C96"/>
    <w:rsid w:val="003E7076"/>
    <w:rsid w:val="003F07E3"/>
    <w:rsid w:val="003F53B0"/>
    <w:rsid w:val="00400528"/>
    <w:rsid w:val="00401F1E"/>
    <w:rsid w:val="00407BAD"/>
    <w:rsid w:val="0041505B"/>
    <w:rsid w:val="00431C03"/>
    <w:rsid w:val="00432948"/>
    <w:rsid w:val="0044077B"/>
    <w:rsid w:val="00450C9D"/>
    <w:rsid w:val="004577BB"/>
    <w:rsid w:val="00461335"/>
    <w:rsid w:val="00465E8B"/>
    <w:rsid w:val="004663E3"/>
    <w:rsid w:val="00477A42"/>
    <w:rsid w:val="00480159"/>
    <w:rsid w:val="00481505"/>
    <w:rsid w:val="00487C43"/>
    <w:rsid w:val="00493218"/>
    <w:rsid w:val="00495B4C"/>
    <w:rsid w:val="004A20C4"/>
    <w:rsid w:val="004A31D0"/>
    <w:rsid w:val="004A4A87"/>
    <w:rsid w:val="004A64FD"/>
    <w:rsid w:val="004C7811"/>
    <w:rsid w:val="004D4771"/>
    <w:rsid w:val="004E0A0E"/>
    <w:rsid w:val="004E340D"/>
    <w:rsid w:val="004F1259"/>
    <w:rsid w:val="004F6040"/>
    <w:rsid w:val="004F6257"/>
    <w:rsid w:val="00500D8F"/>
    <w:rsid w:val="005046C9"/>
    <w:rsid w:val="00507E5C"/>
    <w:rsid w:val="0051757F"/>
    <w:rsid w:val="005223BA"/>
    <w:rsid w:val="00526783"/>
    <w:rsid w:val="005272BD"/>
    <w:rsid w:val="005312BF"/>
    <w:rsid w:val="00535634"/>
    <w:rsid w:val="00546B39"/>
    <w:rsid w:val="005510A5"/>
    <w:rsid w:val="005555B6"/>
    <w:rsid w:val="00560396"/>
    <w:rsid w:val="00564EEE"/>
    <w:rsid w:val="0056629D"/>
    <w:rsid w:val="00574AF3"/>
    <w:rsid w:val="00575A01"/>
    <w:rsid w:val="0057659E"/>
    <w:rsid w:val="005804A9"/>
    <w:rsid w:val="00587F2F"/>
    <w:rsid w:val="005901D8"/>
    <w:rsid w:val="005B7D76"/>
    <w:rsid w:val="005C05A0"/>
    <w:rsid w:val="005C3347"/>
    <w:rsid w:val="005D1B49"/>
    <w:rsid w:val="005E0344"/>
    <w:rsid w:val="005E1783"/>
    <w:rsid w:val="005E1B4D"/>
    <w:rsid w:val="005E1E71"/>
    <w:rsid w:val="005E5009"/>
    <w:rsid w:val="005F5755"/>
    <w:rsid w:val="005F5F63"/>
    <w:rsid w:val="005F7D2D"/>
    <w:rsid w:val="006003AC"/>
    <w:rsid w:val="00603182"/>
    <w:rsid w:val="00614D3E"/>
    <w:rsid w:val="0061732C"/>
    <w:rsid w:val="0062578A"/>
    <w:rsid w:val="00625F74"/>
    <w:rsid w:val="006318C6"/>
    <w:rsid w:val="006327A2"/>
    <w:rsid w:val="00633124"/>
    <w:rsid w:val="00650953"/>
    <w:rsid w:val="00657B88"/>
    <w:rsid w:val="00660B44"/>
    <w:rsid w:val="00667762"/>
    <w:rsid w:val="00674B3B"/>
    <w:rsid w:val="0067545D"/>
    <w:rsid w:val="00682604"/>
    <w:rsid w:val="00686324"/>
    <w:rsid w:val="0069021F"/>
    <w:rsid w:val="0069563D"/>
    <w:rsid w:val="006B020D"/>
    <w:rsid w:val="006B2C9A"/>
    <w:rsid w:val="006B7EAC"/>
    <w:rsid w:val="006B7FA8"/>
    <w:rsid w:val="006C3520"/>
    <w:rsid w:val="006C525A"/>
    <w:rsid w:val="006C759D"/>
    <w:rsid w:val="006C7B79"/>
    <w:rsid w:val="006D6209"/>
    <w:rsid w:val="006E4CC5"/>
    <w:rsid w:val="006E5697"/>
    <w:rsid w:val="00704117"/>
    <w:rsid w:val="007136E1"/>
    <w:rsid w:val="00720885"/>
    <w:rsid w:val="007303C1"/>
    <w:rsid w:val="007349F1"/>
    <w:rsid w:val="00736159"/>
    <w:rsid w:val="0074389E"/>
    <w:rsid w:val="00744E6F"/>
    <w:rsid w:val="00751BEB"/>
    <w:rsid w:val="0075390A"/>
    <w:rsid w:val="00754725"/>
    <w:rsid w:val="00755FC4"/>
    <w:rsid w:val="00764DB2"/>
    <w:rsid w:val="00767B62"/>
    <w:rsid w:val="0077008D"/>
    <w:rsid w:val="00775674"/>
    <w:rsid w:val="0078112D"/>
    <w:rsid w:val="0079160B"/>
    <w:rsid w:val="00794C03"/>
    <w:rsid w:val="007C27D8"/>
    <w:rsid w:val="007C31BA"/>
    <w:rsid w:val="007D07A6"/>
    <w:rsid w:val="007D161A"/>
    <w:rsid w:val="007D311C"/>
    <w:rsid w:val="007D4C0A"/>
    <w:rsid w:val="007D56F4"/>
    <w:rsid w:val="007E4541"/>
    <w:rsid w:val="007E7394"/>
    <w:rsid w:val="007F15B1"/>
    <w:rsid w:val="007F356F"/>
    <w:rsid w:val="007F550A"/>
    <w:rsid w:val="007F63FD"/>
    <w:rsid w:val="007F6516"/>
    <w:rsid w:val="00801FA0"/>
    <w:rsid w:val="008042FF"/>
    <w:rsid w:val="0081565C"/>
    <w:rsid w:val="00820E37"/>
    <w:rsid w:val="00825ABA"/>
    <w:rsid w:val="00830190"/>
    <w:rsid w:val="00831C68"/>
    <w:rsid w:val="00837604"/>
    <w:rsid w:val="008414C1"/>
    <w:rsid w:val="008460D2"/>
    <w:rsid w:val="00851DD7"/>
    <w:rsid w:val="00853057"/>
    <w:rsid w:val="00857478"/>
    <w:rsid w:val="0085769E"/>
    <w:rsid w:val="00861F08"/>
    <w:rsid w:val="00877D6A"/>
    <w:rsid w:val="00882166"/>
    <w:rsid w:val="00882C80"/>
    <w:rsid w:val="008A5A1E"/>
    <w:rsid w:val="008A67FE"/>
    <w:rsid w:val="008B000B"/>
    <w:rsid w:val="008B0C8B"/>
    <w:rsid w:val="008B204D"/>
    <w:rsid w:val="008B2741"/>
    <w:rsid w:val="008B5ECF"/>
    <w:rsid w:val="008B6B0E"/>
    <w:rsid w:val="008C02BB"/>
    <w:rsid w:val="008C46C7"/>
    <w:rsid w:val="008C492D"/>
    <w:rsid w:val="008D247C"/>
    <w:rsid w:val="008E26E1"/>
    <w:rsid w:val="008E419B"/>
    <w:rsid w:val="008E4CCD"/>
    <w:rsid w:val="008F25DF"/>
    <w:rsid w:val="008F7A4B"/>
    <w:rsid w:val="009063D7"/>
    <w:rsid w:val="009116E4"/>
    <w:rsid w:val="009165A4"/>
    <w:rsid w:val="009179C5"/>
    <w:rsid w:val="00917E52"/>
    <w:rsid w:val="0092330A"/>
    <w:rsid w:val="0093431B"/>
    <w:rsid w:val="00937E68"/>
    <w:rsid w:val="00944719"/>
    <w:rsid w:val="00946A31"/>
    <w:rsid w:val="00951A00"/>
    <w:rsid w:val="00952EAA"/>
    <w:rsid w:val="00957F71"/>
    <w:rsid w:val="009621A8"/>
    <w:rsid w:val="00964BA9"/>
    <w:rsid w:val="00966B1F"/>
    <w:rsid w:val="00966D6F"/>
    <w:rsid w:val="00970A43"/>
    <w:rsid w:val="00975FB2"/>
    <w:rsid w:val="00985430"/>
    <w:rsid w:val="00986122"/>
    <w:rsid w:val="009921F7"/>
    <w:rsid w:val="0099319B"/>
    <w:rsid w:val="009A0E4C"/>
    <w:rsid w:val="009B0BA3"/>
    <w:rsid w:val="009C2A0E"/>
    <w:rsid w:val="009C7268"/>
    <w:rsid w:val="009D448E"/>
    <w:rsid w:val="009D55E3"/>
    <w:rsid w:val="009E7EB4"/>
    <w:rsid w:val="009F020B"/>
    <w:rsid w:val="00A03B22"/>
    <w:rsid w:val="00A03CDC"/>
    <w:rsid w:val="00A12854"/>
    <w:rsid w:val="00A1567D"/>
    <w:rsid w:val="00A16032"/>
    <w:rsid w:val="00A16A71"/>
    <w:rsid w:val="00A31036"/>
    <w:rsid w:val="00A3722F"/>
    <w:rsid w:val="00A4098B"/>
    <w:rsid w:val="00A41579"/>
    <w:rsid w:val="00A510A6"/>
    <w:rsid w:val="00A53742"/>
    <w:rsid w:val="00A54C45"/>
    <w:rsid w:val="00A60577"/>
    <w:rsid w:val="00A65FC1"/>
    <w:rsid w:val="00A7140C"/>
    <w:rsid w:val="00A745EE"/>
    <w:rsid w:val="00A74A8D"/>
    <w:rsid w:val="00A7673C"/>
    <w:rsid w:val="00A77C37"/>
    <w:rsid w:val="00A807C8"/>
    <w:rsid w:val="00A84EB1"/>
    <w:rsid w:val="00A93454"/>
    <w:rsid w:val="00A974A2"/>
    <w:rsid w:val="00AA05E6"/>
    <w:rsid w:val="00AA1038"/>
    <w:rsid w:val="00AA38C6"/>
    <w:rsid w:val="00AA3F9F"/>
    <w:rsid w:val="00AA69A8"/>
    <w:rsid w:val="00AC2FD7"/>
    <w:rsid w:val="00AD1CA6"/>
    <w:rsid w:val="00AD3791"/>
    <w:rsid w:val="00AF19BF"/>
    <w:rsid w:val="00AF3214"/>
    <w:rsid w:val="00AF7BA5"/>
    <w:rsid w:val="00B008BC"/>
    <w:rsid w:val="00B01577"/>
    <w:rsid w:val="00B153FF"/>
    <w:rsid w:val="00B211B0"/>
    <w:rsid w:val="00B227F4"/>
    <w:rsid w:val="00B232DE"/>
    <w:rsid w:val="00B31E89"/>
    <w:rsid w:val="00B347E1"/>
    <w:rsid w:val="00B43021"/>
    <w:rsid w:val="00B43083"/>
    <w:rsid w:val="00B53D07"/>
    <w:rsid w:val="00B54F06"/>
    <w:rsid w:val="00B56B84"/>
    <w:rsid w:val="00B678D6"/>
    <w:rsid w:val="00B71407"/>
    <w:rsid w:val="00B74CFF"/>
    <w:rsid w:val="00B80E11"/>
    <w:rsid w:val="00B92227"/>
    <w:rsid w:val="00BA34BE"/>
    <w:rsid w:val="00BC4FE6"/>
    <w:rsid w:val="00BC53CB"/>
    <w:rsid w:val="00BD0CF8"/>
    <w:rsid w:val="00BD2659"/>
    <w:rsid w:val="00BD79D3"/>
    <w:rsid w:val="00BE13DD"/>
    <w:rsid w:val="00BE140C"/>
    <w:rsid w:val="00BE3958"/>
    <w:rsid w:val="00BE4EF0"/>
    <w:rsid w:val="00BF0F82"/>
    <w:rsid w:val="00C02888"/>
    <w:rsid w:val="00C05F8A"/>
    <w:rsid w:val="00C1124A"/>
    <w:rsid w:val="00C15DAC"/>
    <w:rsid w:val="00C23B0C"/>
    <w:rsid w:val="00C24B15"/>
    <w:rsid w:val="00C25B1B"/>
    <w:rsid w:val="00C54E56"/>
    <w:rsid w:val="00C75F64"/>
    <w:rsid w:val="00C80933"/>
    <w:rsid w:val="00C92F59"/>
    <w:rsid w:val="00C952B7"/>
    <w:rsid w:val="00C97607"/>
    <w:rsid w:val="00CA3088"/>
    <w:rsid w:val="00CA5941"/>
    <w:rsid w:val="00CB4028"/>
    <w:rsid w:val="00CC3568"/>
    <w:rsid w:val="00CD3D2F"/>
    <w:rsid w:val="00CD572E"/>
    <w:rsid w:val="00CE54CC"/>
    <w:rsid w:val="00CF1446"/>
    <w:rsid w:val="00CF4C7B"/>
    <w:rsid w:val="00D02771"/>
    <w:rsid w:val="00D168EB"/>
    <w:rsid w:val="00D256BE"/>
    <w:rsid w:val="00D26DD5"/>
    <w:rsid w:val="00D27F27"/>
    <w:rsid w:val="00D322AB"/>
    <w:rsid w:val="00D344C1"/>
    <w:rsid w:val="00D35BE6"/>
    <w:rsid w:val="00D459C4"/>
    <w:rsid w:val="00D60F92"/>
    <w:rsid w:val="00D648D9"/>
    <w:rsid w:val="00D662E8"/>
    <w:rsid w:val="00D8209C"/>
    <w:rsid w:val="00D8707C"/>
    <w:rsid w:val="00D87260"/>
    <w:rsid w:val="00D9190C"/>
    <w:rsid w:val="00D93A38"/>
    <w:rsid w:val="00DA1635"/>
    <w:rsid w:val="00DA4475"/>
    <w:rsid w:val="00DC0B18"/>
    <w:rsid w:val="00DC2E43"/>
    <w:rsid w:val="00DE07D4"/>
    <w:rsid w:val="00DE2CF1"/>
    <w:rsid w:val="00DE53F2"/>
    <w:rsid w:val="00DF34DD"/>
    <w:rsid w:val="00E07473"/>
    <w:rsid w:val="00E074B3"/>
    <w:rsid w:val="00E16FD7"/>
    <w:rsid w:val="00E20631"/>
    <w:rsid w:val="00E36D9F"/>
    <w:rsid w:val="00E40A24"/>
    <w:rsid w:val="00E40C6E"/>
    <w:rsid w:val="00E46D92"/>
    <w:rsid w:val="00E56ECF"/>
    <w:rsid w:val="00E65C62"/>
    <w:rsid w:val="00E736F0"/>
    <w:rsid w:val="00E73D60"/>
    <w:rsid w:val="00E7520F"/>
    <w:rsid w:val="00E75721"/>
    <w:rsid w:val="00E77A0A"/>
    <w:rsid w:val="00E818DC"/>
    <w:rsid w:val="00E87915"/>
    <w:rsid w:val="00EA20DB"/>
    <w:rsid w:val="00EC2667"/>
    <w:rsid w:val="00EC2D36"/>
    <w:rsid w:val="00EC528E"/>
    <w:rsid w:val="00EC6CCE"/>
    <w:rsid w:val="00ED34DD"/>
    <w:rsid w:val="00ED3E64"/>
    <w:rsid w:val="00EE557B"/>
    <w:rsid w:val="00EF0366"/>
    <w:rsid w:val="00F047C8"/>
    <w:rsid w:val="00F06C4D"/>
    <w:rsid w:val="00F11C16"/>
    <w:rsid w:val="00F135FB"/>
    <w:rsid w:val="00F24236"/>
    <w:rsid w:val="00F2454F"/>
    <w:rsid w:val="00F25873"/>
    <w:rsid w:val="00F27E75"/>
    <w:rsid w:val="00F34D09"/>
    <w:rsid w:val="00F428F9"/>
    <w:rsid w:val="00F42FB9"/>
    <w:rsid w:val="00F4356F"/>
    <w:rsid w:val="00F4601A"/>
    <w:rsid w:val="00F53A5B"/>
    <w:rsid w:val="00F56DDA"/>
    <w:rsid w:val="00F57C92"/>
    <w:rsid w:val="00F61973"/>
    <w:rsid w:val="00F619BF"/>
    <w:rsid w:val="00F63B6B"/>
    <w:rsid w:val="00F70378"/>
    <w:rsid w:val="00F717F4"/>
    <w:rsid w:val="00F720ED"/>
    <w:rsid w:val="00F76652"/>
    <w:rsid w:val="00F80A37"/>
    <w:rsid w:val="00F81D90"/>
    <w:rsid w:val="00F96FBD"/>
    <w:rsid w:val="00FA3EBA"/>
    <w:rsid w:val="00FB2B51"/>
    <w:rsid w:val="00FB4623"/>
    <w:rsid w:val="00FB5248"/>
    <w:rsid w:val="00FB5D3B"/>
    <w:rsid w:val="00FC4AE0"/>
    <w:rsid w:val="00FC4CFC"/>
    <w:rsid w:val="00FC5185"/>
    <w:rsid w:val="00FC7A34"/>
    <w:rsid w:val="00FE2AD2"/>
    <w:rsid w:val="00FE6633"/>
    <w:rsid w:val="00FE69FC"/>
    <w:rsid w:val="00FE6BED"/>
    <w:rsid w:val="00FF04A2"/>
    <w:rsid w:val="00FF5B21"/>
    <w:rsid w:val="00FF5FD8"/>
    <w:rsid w:val="00FF78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77D48"/>
  <w15:chartTrackingRefBased/>
  <w15:docId w15:val="{4FEF4E6E-5313-4BD4-889F-7D411E66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F7"/>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olorfulList-Accent1">
    <w:name w:val="Colorful List - Accent 1"/>
    <w:basedOn w:val="Normal"/>
    <w:uiPriority w:val="34"/>
    <w:qFormat/>
    <w:rsid w:val="005B52D2"/>
    <w:pPr>
      <w:ind w:left="720"/>
      <w:contextualSpacing/>
    </w:pPr>
  </w:style>
  <w:style w:type="paragraph" w:styleId="Zaglavlje">
    <w:name w:val="header"/>
    <w:basedOn w:val="Normal"/>
    <w:link w:val="ZaglavljeChar"/>
    <w:uiPriority w:val="99"/>
    <w:semiHidden/>
    <w:unhideWhenUsed/>
    <w:rsid w:val="00CE5D41"/>
    <w:pPr>
      <w:tabs>
        <w:tab w:val="center" w:pos="4536"/>
        <w:tab w:val="right" w:pos="9072"/>
      </w:tabs>
      <w:spacing w:after="0" w:line="240" w:lineRule="auto"/>
    </w:pPr>
  </w:style>
  <w:style w:type="character" w:customStyle="1" w:styleId="ZaglavljeChar">
    <w:name w:val="Zaglavlje Char"/>
    <w:link w:val="Zaglavlje"/>
    <w:uiPriority w:val="99"/>
    <w:semiHidden/>
    <w:rsid w:val="00CE5D41"/>
    <w:rPr>
      <w:u w:val="none"/>
    </w:rPr>
  </w:style>
  <w:style w:type="paragraph" w:styleId="Podnoje">
    <w:name w:val="footer"/>
    <w:basedOn w:val="Normal"/>
    <w:link w:val="PodnojeChar"/>
    <w:uiPriority w:val="99"/>
    <w:unhideWhenUsed/>
    <w:rsid w:val="00CE5D41"/>
    <w:pPr>
      <w:tabs>
        <w:tab w:val="center" w:pos="4536"/>
        <w:tab w:val="right" w:pos="9072"/>
      </w:tabs>
      <w:spacing w:after="0" w:line="240" w:lineRule="auto"/>
    </w:pPr>
  </w:style>
  <w:style w:type="character" w:customStyle="1" w:styleId="PodnojeChar">
    <w:name w:val="Podnožje Char"/>
    <w:link w:val="Podnoje"/>
    <w:uiPriority w:val="99"/>
    <w:rsid w:val="00CE5D41"/>
    <w:rPr>
      <w:u w:val="none"/>
    </w:rPr>
  </w:style>
  <w:style w:type="paragraph" w:customStyle="1" w:styleId="Default">
    <w:name w:val="Default"/>
    <w:rsid w:val="00503E69"/>
    <w:pPr>
      <w:autoSpaceDE w:val="0"/>
      <w:autoSpaceDN w:val="0"/>
      <w:adjustRightInd w:val="0"/>
    </w:pPr>
    <w:rPr>
      <w:color w:val="000000"/>
      <w:sz w:val="24"/>
      <w:szCs w:val="24"/>
      <w:lang w:eastAsia="en-US"/>
    </w:rPr>
  </w:style>
  <w:style w:type="paragraph" w:customStyle="1" w:styleId="CM11">
    <w:name w:val="CM11"/>
    <w:basedOn w:val="Default"/>
    <w:next w:val="Default"/>
    <w:uiPriority w:val="99"/>
    <w:rsid w:val="00503E69"/>
    <w:rPr>
      <w:color w:val="auto"/>
    </w:rPr>
  </w:style>
  <w:style w:type="paragraph" w:customStyle="1" w:styleId="CM9">
    <w:name w:val="CM9"/>
    <w:basedOn w:val="Default"/>
    <w:next w:val="Default"/>
    <w:uiPriority w:val="99"/>
    <w:rsid w:val="00503E69"/>
    <w:rPr>
      <w:color w:val="auto"/>
    </w:rPr>
  </w:style>
  <w:style w:type="table" w:styleId="Reetkatablice">
    <w:name w:val="Table Grid"/>
    <w:basedOn w:val="Obinatablica"/>
    <w:uiPriority w:val="59"/>
    <w:rsid w:val="00503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E12EC"/>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AE12EC"/>
    <w:rPr>
      <w:rFonts w:ascii="Tahoma" w:hAnsi="Tahoma" w:cs="Tahoma"/>
      <w:sz w:val="16"/>
      <w:szCs w:val="16"/>
      <w:u w:val="none"/>
    </w:rPr>
  </w:style>
  <w:style w:type="paragraph" w:customStyle="1" w:styleId="t-9-8">
    <w:name w:val="t-9-8"/>
    <w:basedOn w:val="Normal"/>
    <w:rsid w:val="00CF511D"/>
    <w:pPr>
      <w:spacing w:before="100" w:beforeAutospacing="1" w:after="100" w:afterAutospacing="1" w:line="240" w:lineRule="auto"/>
    </w:pPr>
    <w:rPr>
      <w:rFonts w:eastAsia="Times New Roman"/>
      <w:sz w:val="24"/>
      <w:szCs w:val="24"/>
      <w:lang w:eastAsia="hr-HR"/>
    </w:rPr>
  </w:style>
  <w:style w:type="character" w:styleId="Referencakomentara">
    <w:name w:val="annotation reference"/>
    <w:uiPriority w:val="99"/>
    <w:semiHidden/>
    <w:unhideWhenUsed/>
    <w:rsid w:val="004A43A1"/>
    <w:rPr>
      <w:sz w:val="16"/>
      <w:szCs w:val="16"/>
    </w:rPr>
  </w:style>
  <w:style w:type="paragraph" w:styleId="Tekstkomentara">
    <w:name w:val="annotation text"/>
    <w:basedOn w:val="Normal"/>
    <w:link w:val="TekstkomentaraChar"/>
    <w:uiPriority w:val="99"/>
    <w:semiHidden/>
    <w:unhideWhenUsed/>
    <w:rsid w:val="004A43A1"/>
    <w:pPr>
      <w:spacing w:line="240" w:lineRule="auto"/>
    </w:pPr>
    <w:rPr>
      <w:sz w:val="20"/>
      <w:szCs w:val="20"/>
    </w:rPr>
  </w:style>
  <w:style w:type="character" w:customStyle="1" w:styleId="TekstkomentaraChar">
    <w:name w:val="Tekst komentara Char"/>
    <w:link w:val="Tekstkomentara"/>
    <w:uiPriority w:val="99"/>
    <w:semiHidden/>
    <w:rsid w:val="004A43A1"/>
    <w:rPr>
      <w:sz w:val="20"/>
      <w:szCs w:val="20"/>
      <w:u w:val="none"/>
    </w:rPr>
  </w:style>
  <w:style w:type="paragraph" w:styleId="Predmetkomentara">
    <w:name w:val="annotation subject"/>
    <w:basedOn w:val="Tekstkomentara"/>
    <w:next w:val="Tekstkomentara"/>
    <w:link w:val="PredmetkomentaraChar"/>
    <w:uiPriority w:val="99"/>
    <w:semiHidden/>
    <w:unhideWhenUsed/>
    <w:rsid w:val="004A43A1"/>
    <w:rPr>
      <w:b/>
      <w:bCs/>
    </w:rPr>
  </w:style>
  <w:style w:type="character" w:customStyle="1" w:styleId="PredmetkomentaraChar">
    <w:name w:val="Predmet komentara Char"/>
    <w:link w:val="Predmetkomentara"/>
    <w:uiPriority w:val="99"/>
    <w:semiHidden/>
    <w:rsid w:val="004A43A1"/>
    <w:rPr>
      <w:b/>
      <w:bCs/>
      <w:sz w:val="20"/>
      <w:szCs w:val="20"/>
      <w:u w:val="none"/>
    </w:rPr>
  </w:style>
  <w:style w:type="paragraph" w:customStyle="1" w:styleId="ColorfulList-Accent11">
    <w:name w:val="Colorful List - Accent 11"/>
    <w:basedOn w:val="Normal"/>
    <w:uiPriority w:val="34"/>
    <w:qFormat/>
    <w:rsid w:val="00F4601A"/>
    <w:pPr>
      <w:ind w:left="720"/>
      <w:contextualSpacing/>
    </w:pPr>
  </w:style>
  <w:style w:type="paragraph" w:styleId="Odlomakpopisa">
    <w:name w:val="List Paragraph"/>
    <w:aliases w:val="TG lista,Heading 12,heading 1,naslov 1,Naslov 12,Graf,Graf1,Graf2,Graf3,Graf4,Graf5,Graf6,Graf7,Graf8,Graf9,Graf10,Graf11,Graf12,Graf13,Graf14,Graf15,Graf16,Graf17,Graf18,Graf19,Naslov 11,Paragraph,Paragraphe de liste PBLH,Normal bullet 2"/>
    <w:basedOn w:val="Normal"/>
    <w:link w:val="OdlomakpopisaChar"/>
    <w:uiPriority w:val="34"/>
    <w:qFormat/>
    <w:rsid w:val="002760B3"/>
    <w:pPr>
      <w:ind w:left="720"/>
      <w:contextualSpacing/>
    </w:pPr>
  </w:style>
  <w:style w:type="paragraph" w:customStyle="1" w:styleId="box453040">
    <w:name w:val="box_453040"/>
    <w:basedOn w:val="Normal"/>
    <w:rsid w:val="00016537"/>
    <w:pPr>
      <w:spacing w:before="100" w:beforeAutospacing="1" w:after="100" w:afterAutospacing="1" w:line="240" w:lineRule="auto"/>
    </w:pPr>
    <w:rPr>
      <w:rFonts w:eastAsia="Times New Roman"/>
      <w:sz w:val="24"/>
      <w:szCs w:val="24"/>
      <w:lang w:val="sl-SI" w:eastAsia="sl-SI"/>
    </w:rPr>
  </w:style>
  <w:style w:type="paragraph" w:customStyle="1" w:styleId="box483254">
    <w:name w:val="box_483254"/>
    <w:basedOn w:val="Normal"/>
    <w:rsid w:val="00BC53CB"/>
    <w:pPr>
      <w:spacing w:before="100" w:beforeAutospacing="1" w:after="100" w:afterAutospacing="1" w:line="240" w:lineRule="auto"/>
    </w:pPr>
    <w:rPr>
      <w:rFonts w:eastAsia="Times New Roman"/>
      <w:sz w:val="24"/>
      <w:szCs w:val="24"/>
      <w:lang w:val="sl-SI" w:eastAsia="sl-SI"/>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34"/>
    <w:locked/>
    <w:rsid w:val="003D70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172">
      <w:bodyDiv w:val="1"/>
      <w:marLeft w:val="0"/>
      <w:marRight w:val="0"/>
      <w:marTop w:val="0"/>
      <w:marBottom w:val="0"/>
      <w:divBdr>
        <w:top w:val="none" w:sz="0" w:space="0" w:color="auto"/>
        <w:left w:val="none" w:sz="0" w:space="0" w:color="auto"/>
        <w:bottom w:val="none" w:sz="0" w:space="0" w:color="auto"/>
        <w:right w:val="none" w:sz="0" w:space="0" w:color="auto"/>
      </w:divBdr>
      <w:divsChild>
        <w:div w:id="43408038">
          <w:marLeft w:val="0"/>
          <w:marRight w:val="0"/>
          <w:marTop w:val="0"/>
          <w:marBottom w:val="0"/>
          <w:divBdr>
            <w:top w:val="single" w:sz="2" w:space="0" w:color="008000"/>
            <w:left w:val="single" w:sz="2" w:space="0" w:color="008000"/>
            <w:bottom w:val="single" w:sz="2" w:space="0" w:color="008000"/>
            <w:right w:val="single" w:sz="2" w:space="0" w:color="008000"/>
          </w:divBdr>
        </w:div>
        <w:div w:id="801923428">
          <w:marLeft w:val="0"/>
          <w:marRight w:val="0"/>
          <w:marTop w:val="0"/>
          <w:marBottom w:val="0"/>
          <w:divBdr>
            <w:top w:val="single" w:sz="2" w:space="0" w:color="008000"/>
            <w:left w:val="single" w:sz="2" w:space="0" w:color="008000"/>
            <w:bottom w:val="single" w:sz="2" w:space="0" w:color="008000"/>
            <w:right w:val="single" w:sz="2" w:space="0" w:color="008000"/>
          </w:divBdr>
        </w:div>
        <w:div w:id="845249349">
          <w:marLeft w:val="0"/>
          <w:marRight w:val="0"/>
          <w:marTop w:val="0"/>
          <w:marBottom w:val="0"/>
          <w:divBdr>
            <w:top w:val="single" w:sz="2" w:space="0" w:color="008000"/>
            <w:left w:val="single" w:sz="2" w:space="0" w:color="008000"/>
            <w:bottom w:val="single" w:sz="2" w:space="0" w:color="008000"/>
            <w:right w:val="single" w:sz="2" w:space="0" w:color="008000"/>
          </w:divBdr>
        </w:div>
        <w:div w:id="1146698596">
          <w:marLeft w:val="0"/>
          <w:marRight w:val="0"/>
          <w:marTop w:val="0"/>
          <w:marBottom w:val="0"/>
          <w:divBdr>
            <w:top w:val="single" w:sz="2" w:space="0" w:color="008000"/>
            <w:left w:val="single" w:sz="2" w:space="0" w:color="008000"/>
            <w:bottom w:val="single" w:sz="2" w:space="0" w:color="008000"/>
            <w:right w:val="single" w:sz="2" w:space="0" w:color="008000"/>
          </w:divBdr>
        </w:div>
        <w:div w:id="1180118377">
          <w:marLeft w:val="0"/>
          <w:marRight w:val="0"/>
          <w:marTop w:val="0"/>
          <w:marBottom w:val="0"/>
          <w:divBdr>
            <w:top w:val="single" w:sz="2" w:space="0" w:color="008000"/>
            <w:left w:val="single" w:sz="2" w:space="0" w:color="008000"/>
            <w:bottom w:val="single" w:sz="2" w:space="0" w:color="008000"/>
            <w:right w:val="single" w:sz="2" w:space="0" w:color="008000"/>
          </w:divBdr>
        </w:div>
        <w:div w:id="154586516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92812977">
      <w:bodyDiv w:val="1"/>
      <w:marLeft w:val="0"/>
      <w:marRight w:val="0"/>
      <w:marTop w:val="0"/>
      <w:marBottom w:val="0"/>
      <w:divBdr>
        <w:top w:val="none" w:sz="0" w:space="0" w:color="auto"/>
        <w:left w:val="none" w:sz="0" w:space="0" w:color="auto"/>
        <w:bottom w:val="none" w:sz="0" w:space="0" w:color="auto"/>
        <w:right w:val="none" w:sz="0" w:space="0" w:color="auto"/>
      </w:divBdr>
      <w:divsChild>
        <w:div w:id="931159923">
          <w:marLeft w:val="0"/>
          <w:marRight w:val="0"/>
          <w:marTop w:val="0"/>
          <w:marBottom w:val="0"/>
          <w:divBdr>
            <w:top w:val="single" w:sz="2" w:space="0" w:color="008000"/>
            <w:left w:val="single" w:sz="2" w:space="0" w:color="008000"/>
            <w:bottom w:val="single" w:sz="2" w:space="0" w:color="008000"/>
            <w:right w:val="single" w:sz="2" w:space="0" w:color="008000"/>
          </w:divBdr>
        </w:div>
        <w:div w:id="1367559731">
          <w:marLeft w:val="0"/>
          <w:marRight w:val="0"/>
          <w:marTop w:val="0"/>
          <w:marBottom w:val="0"/>
          <w:divBdr>
            <w:top w:val="single" w:sz="2" w:space="0" w:color="008000"/>
            <w:left w:val="single" w:sz="2" w:space="0" w:color="008000"/>
            <w:bottom w:val="single" w:sz="2" w:space="0" w:color="008000"/>
            <w:right w:val="single" w:sz="2" w:space="0" w:color="008000"/>
          </w:divBdr>
        </w:div>
        <w:div w:id="1497960418">
          <w:marLeft w:val="0"/>
          <w:marRight w:val="0"/>
          <w:marTop w:val="0"/>
          <w:marBottom w:val="0"/>
          <w:divBdr>
            <w:top w:val="single" w:sz="2" w:space="0" w:color="008000"/>
            <w:left w:val="single" w:sz="2" w:space="0" w:color="008000"/>
            <w:bottom w:val="single" w:sz="2" w:space="0" w:color="008000"/>
            <w:right w:val="single" w:sz="2" w:space="0" w:color="008000"/>
          </w:divBdr>
        </w:div>
        <w:div w:id="1728184665">
          <w:marLeft w:val="0"/>
          <w:marRight w:val="0"/>
          <w:marTop w:val="0"/>
          <w:marBottom w:val="0"/>
          <w:divBdr>
            <w:top w:val="single" w:sz="2" w:space="0" w:color="008000"/>
            <w:left w:val="single" w:sz="2" w:space="0" w:color="008000"/>
            <w:bottom w:val="single" w:sz="2" w:space="0" w:color="008000"/>
            <w:right w:val="single" w:sz="2" w:space="0" w:color="008000"/>
          </w:divBdr>
        </w:div>
        <w:div w:id="210306413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210464071">
      <w:bodyDiv w:val="1"/>
      <w:marLeft w:val="0"/>
      <w:marRight w:val="0"/>
      <w:marTop w:val="0"/>
      <w:marBottom w:val="0"/>
      <w:divBdr>
        <w:top w:val="none" w:sz="0" w:space="0" w:color="auto"/>
        <w:left w:val="none" w:sz="0" w:space="0" w:color="auto"/>
        <w:bottom w:val="none" w:sz="0" w:space="0" w:color="auto"/>
        <w:right w:val="none" w:sz="0" w:space="0" w:color="auto"/>
      </w:divBdr>
    </w:div>
    <w:div w:id="706881466">
      <w:bodyDiv w:val="1"/>
      <w:marLeft w:val="0"/>
      <w:marRight w:val="0"/>
      <w:marTop w:val="0"/>
      <w:marBottom w:val="0"/>
      <w:divBdr>
        <w:top w:val="none" w:sz="0" w:space="0" w:color="auto"/>
        <w:left w:val="none" w:sz="0" w:space="0" w:color="auto"/>
        <w:bottom w:val="none" w:sz="0" w:space="0" w:color="auto"/>
        <w:right w:val="none" w:sz="0" w:space="0" w:color="auto"/>
      </w:divBdr>
      <w:divsChild>
        <w:div w:id="392777876">
          <w:marLeft w:val="0"/>
          <w:marRight w:val="0"/>
          <w:marTop w:val="0"/>
          <w:marBottom w:val="0"/>
          <w:divBdr>
            <w:top w:val="single" w:sz="2" w:space="0" w:color="008000"/>
            <w:left w:val="single" w:sz="2" w:space="0" w:color="008000"/>
            <w:bottom w:val="single" w:sz="2" w:space="0" w:color="008000"/>
            <w:right w:val="single" w:sz="2" w:space="0" w:color="008000"/>
          </w:divBdr>
        </w:div>
        <w:div w:id="500702750">
          <w:marLeft w:val="0"/>
          <w:marRight w:val="0"/>
          <w:marTop w:val="0"/>
          <w:marBottom w:val="0"/>
          <w:divBdr>
            <w:top w:val="single" w:sz="2" w:space="0" w:color="008000"/>
            <w:left w:val="single" w:sz="2" w:space="0" w:color="008000"/>
            <w:bottom w:val="single" w:sz="2" w:space="0" w:color="008000"/>
            <w:right w:val="single" w:sz="2" w:space="0" w:color="008000"/>
          </w:divBdr>
        </w:div>
        <w:div w:id="675424884">
          <w:marLeft w:val="0"/>
          <w:marRight w:val="0"/>
          <w:marTop w:val="0"/>
          <w:marBottom w:val="0"/>
          <w:divBdr>
            <w:top w:val="single" w:sz="2" w:space="0" w:color="008000"/>
            <w:left w:val="single" w:sz="2" w:space="0" w:color="008000"/>
            <w:bottom w:val="single" w:sz="2" w:space="0" w:color="008000"/>
            <w:right w:val="single" w:sz="2" w:space="0" w:color="008000"/>
          </w:divBdr>
        </w:div>
        <w:div w:id="796875128">
          <w:marLeft w:val="0"/>
          <w:marRight w:val="0"/>
          <w:marTop w:val="0"/>
          <w:marBottom w:val="0"/>
          <w:divBdr>
            <w:top w:val="single" w:sz="2" w:space="0" w:color="008000"/>
            <w:left w:val="single" w:sz="2" w:space="0" w:color="008000"/>
            <w:bottom w:val="single" w:sz="2" w:space="0" w:color="008000"/>
            <w:right w:val="single" w:sz="2" w:space="0" w:color="008000"/>
          </w:divBdr>
        </w:div>
        <w:div w:id="806364492">
          <w:marLeft w:val="0"/>
          <w:marRight w:val="0"/>
          <w:marTop w:val="0"/>
          <w:marBottom w:val="0"/>
          <w:divBdr>
            <w:top w:val="single" w:sz="2" w:space="0" w:color="008000"/>
            <w:left w:val="single" w:sz="2" w:space="0" w:color="008000"/>
            <w:bottom w:val="single" w:sz="2" w:space="0" w:color="008000"/>
            <w:right w:val="single" w:sz="2" w:space="0" w:color="008000"/>
          </w:divBdr>
        </w:div>
        <w:div w:id="953942991">
          <w:marLeft w:val="0"/>
          <w:marRight w:val="0"/>
          <w:marTop w:val="0"/>
          <w:marBottom w:val="0"/>
          <w:divBdr>
            <w:top w:val="single" w:sz="2" w:space="0" w:color="008000"/>
            <w:left w:val="single" w:sz="2" w:space="0" w:color="008000"/>
            <w:bottom w:val="single" w:sz="2" w:space="0" w:color="008000"/>
            <w:right w:val="single" w:sz="2" w:space="0" w:color="008000"/>
          </w:divBdr>
        </w:div>
        <w:div w:id="1491677647">
          <w:marLeft w:val="0"/>
          <w:marRight w:val="0"/>
          <w:marTop w:val="0"/>
          <w:marBottom w:val="0"/>
          <w:divBdr>
            <w:top w:val="single" w:sz="2" w:space="0" w:color="008000"/>
            <w:left w:val="single" w:sz="2" w:space="0" w:color="008000"/>
            <w:bottom w:val="single" w:sz="2" w:space="0" w:color="008000"/>
            <w:right w:val="single" w:sz="2" w:space="0" w:color="008000"/>
          </w:divBdr>
        </w:div>
        <w:div w:id="1527021344">
          <w:marLeft w:val="0"/>
          <w:marRight w:val="0"/>
          <w:marTop w:val="0"/>
          <w:marBottom w:val="0"/>
          <w:divBdr>
            <w:top w:val="single" w:sz="2" w:space="0" w:color="008000"/>
            <w:left w:val="single" w:sz="2" w:space="0" w:color="008000"/>
            <w:bottom w:val="single" w:sz="2" w:space="0" w:color="008000"/>
            <w:right w:val="single" w:sz="2" w:space="0" w:color="008000"/>
          </w:divBdr>
        </w:div>
        <w:div w:id="1766800945">
          <w:marLeft w:val="0"/>
          <w:marRight w:val="0"/>
          <w:marTop w:val="0"/>
          <w:marBottom w:val="0"/>
          <w:divBdr>
            <w:top w:val="single" w:sz="2" w:space="0" w:color="008000"/>
            <w:left w:val="single" w:sz="2" w:space="0" w:color="008000"/>
            <w:bottom w:val="single" w:sz="2" w:space="0" w:color="008000"/>
            <w:right w:val="single" w:sz="2" w:space="0" w:color="008000"/>
          </w:divBdr>
        </w:div>
        <w:div w:id="1809518731">
          <w:marLeft w:val="0"/>
          <w:marRight w:val="0"/>
          <w:marTop w:val="0"/>
          <w:marBottom w:val="0"/>
          <w:divBdr>
            <w:top w:val="single" w:sz="2" w:space="0" w:color="008000"/>
            <w:left w:val="single" w:sz="2" w:space="0" w:color="008000"/>
            <w:bottom w:val="single" w:sz="2" w:space="0" w:color="008000"/>
            <w:right w:val="single" w:sz="2" w:space="0" w:color="008000"/>
          </w:divBdr>
        </w:div>
        <w:div w:id="1817262089">
          <w:marLeft w:val="0"/>
          <w:marRight w:val="0"/>
          <w:marTop w:val="0"/>
          <w:marBottom w:val="0"/>
          <w:divBdr>
            <w:top w:val="single" w:sz="2" w:space="0" w:color="008000"/>
            <w:left w:val="single" w:sz="2" w:space="0" w:color="008000"/>
            <w:bottom w:val="single" w:sz="2" w:space="0" w:color="008000"/>
            <w:right w:val="single" w:sz="2" w:space="0" w:color="008000"/>
          </w:divBdr>
        </w:div>
        <w:div w:id="1865705101">
          <w:marLeft w:val="0"/>
          <w:marRight w:val="0"/>
          <w:marTop w:val="0"/>
          <w:marBottom w:val="0"/>
          <w:divBdr>
            <w:top w:val="single" w:sz="2" w:space="0" w:color="008000"/>
            <w:left w:val="single" w:sz="2" w:space="0" w:color="008000"/>
            <w:bottom w:val="single" w:sz="2" w:space="0" w:color="008000"/>
            <w:right w:val="single" w:sz="2" w:space="0" w:color="008000"/>
          </w:divBdr>
        </w:div>
        <w:div w:id="1970545378">
          <w:marLeft w:val="0"/>
          <w:marRight w:val="0"/>
          <w:marTop w:val="0"/>
          <w:marBottom w:val="0"/>
          <w:divBdr>
            <w:top w:val="single" w:sz="2" w:space="0" w:color="008000"/>
            <w:left w:val="single" w:sz="2" w:space="0" w:color="008000"/>
            <w:bottom w:val="single" w:sz="2" w:space="0" w:color="008000"/>
            <w:right w:val="single" w:sz="2" w:space="0" w:color="008000"/>
          </w:divBdr>
        </w:div>
        <w:div w:id="2055880738">
          <w:marLeft w:val="0"/>
          <w:marRight w:val="0"/>
          <w:marTop w:val="0"/>
          <w:marBottom w:val="0"/>
          <w:divBdr>
            <w:top w:val="single" w:sz="2" w:space="0" w:color="008000"/>
            <w:left w:val="single" w:sz="2" w:space="0" w:color="008000"/>
            <w:bottom w:val="single" w:sz="2" w:space="0" w:color="008000"/>
            <w:right w:val="single" w:sz="2" w:space="0" w:color="008000"/>
          </w:divBdr>
        </w:div>
        <w:div w:id="209735911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796221344">
      <w:bodyDiv w:val="1"/>
      <w:marLeft w:val="0"/>
      <w:marRight w:val="0"/>
      <w:marTop w:val="0"/>
      <w:marBottom w:val="0"/>
      <w:divBdr>
        <w:top w:val="none" w:sz="0" w:space="0" w:color="auto"/>
        <w:left w:val="none" w:sz="0" w:space="0" w:color="auto"/>
        <w:bottom w:val="none" w:sz="0" w:space="0" w:color="auto"/>
        <w:right w:val="none" w:sz="0" w:space="0" w:color="auto"/>
      </w:divBdr>
      <w:divsChild>
        <w:div w:id="151871774">
          <w:marLeft w:val="0"/>
          <w:marRight w:val="0"/>
          <w:marTop w:val="0"/>
          <w:marBottom w:val="0"/>
          <w:divBdr>
            <w:top w:val="single" w:sz="2" w:space="0" w:color="008000"/>
            <w:left w:val="single" w:sz="2" w:space="0" w:color="008000"/>
            <w:bottom w:val="single" w:sz="2" w:space="0" w:color="008000"/>
            <w:right w:val="single" w:sz="2" w:space="0" w:color="008000"/>
          </w:divBdr>
        </w:div>
        <w:div w:id="219945665">
          <w:marLeft w:val="0"/>
          <w:marRight w:val="0"/>
          <w:marTop w:val="0"/>
          <w:marBottom w:val="0"/>
          <w:divBdr>
            <w:top w:val="single" w:sz="2" w:space="0" w:color="008000"/>
            <w:left w:val="single" w:sz="2" w:space="0" w:color="008000"/>
            <w:bottom w:val="single" w:sz="2" w:space="0" w:color="008000"/>
            <w:right w:val="single" w:sz="2" w:space="0" w:color="008000"/>
          </w:divBdr>
        </w:div>
        <w:div w:id="261766471">
          <w:marLeft w:val="0"/>
          <w:marRight w:val="0"/>
          <w:marTop w:val="0"/>
          <w:marBottom w:val="0"/>
          <w:divBdr>
            <w:top w:val="single" w:sz="2" w:space="0" w:color="008000"/>
            <w:left w:val="single" w:sz="2" w:space="0" w:color="008000"/>
            <w:bottom w:val="single" w:sz="2" w:space="0" w:color="008000"/>
            <w:right w:val="single" w:sz="2" w:space="0" w:color="008000"/>
          </w:divBdr>
        </w:div>
        <w:div w:id="1227227871">
          <w:marLeft w:val="0"/>
          <w:marRight w:val="0"/>
          <w:marTop w:val="0"/>
          <w:marBottom w:val="0"/>
          <w:divBdr>
            <w:top w:val="single" w:sz="2" w:space="0" w:color="008000"/>
            <w:left w:val="single" w:sz="2" w:space="0" w:color="008000"/>
            <w:bottom w:val="single" w:sz="2" w:space="0" w:color="008000"/>
            <w:right w:val="single" w:sz="2" w:space="0" w:color="008000"/>
          </w:divBdr>
        </w:div>
        <w:div w:id="1483807915">
          <w:marLeft w:val="0"/>
          <w:marRight w:val="0"/>
          <w:marTop w:val="0"/>
          <w:marBottom w:val="0"/>
          <w:divBdr>
            <w:top w:val="single" w:sz="2" w:space="0" w:color="008000"/>
            <w:left w:val="single" w:sz="2" w:space="0" w:color="008000"/>
            <w:bottom w:val="single" w:sz="2" w:space="0" w:color="008000"/>
            <w:right w:val="single" w:sz="2" w:space="0" w:color="008000"/>
          </w:divBdr>
        </w:div>
        <w:div w:id="1744371722">
          <w:marLeft w:val="0"/>
          <w:marRight w:val="0"/>
          <w:marTop w:val="0"/>
          <w:marBottom w:val="0"/>
          <w:divBdr>
            <w:top w:val="single" w:sz="2" w:space="0" w:color="008000"/>
            <w:left w:val="single" w:sz="2" w:space="0" w:color="008000"/>
            <w:bottom w:val="single" w:sz="2" w:space="0" w:color="008000"/>
            <w:right w:val="single" w:sz="2" w:space="0" w:color="008000"/>
          </w:divBdr>
        </w:div>
        <w:div w:id="1771048167">
          <w:marLeft w:val="0"/>
          <w:marRight w:val="0"/>
          <w:marTop w:val="0"/>
          <w:marBottom w:val="0"/>
          <w:divBdr>
            <w:top w:val="single" w:sz="2" w:space="0" w:color="008000"/>
            <w:left w:val="single" w:sz="2" w:space="0" w:color="008000"/>
            <w:bottom w:val="single" w:sz="2" w:space="0" w:color="008000"/>
            <w:right w:val="single" w:sz="2" w:space="0" w:color="008000"/>
          </w:divBdr>
        </w:div>
        <w:div w:id="1941602065">
          <w:marLeft w:val="0"/>
          <w:marRight w:val="0"/>
          <w:marTop w:val="0"/>
          <w:marBottom w:val="0"/>
          <w:divBdr>
            <w:top w:val="single" w:sz="2" w:space="0" w:color="008000"/>
            <w:left w:val="single" w:sz="2" w:space="0" w:color="008000"/>
            <w:bottom w:val="single" w:sz="2" w:space="0" w:color="008000"/>
            <w:right w:val="single" w:sz="2" w:space="0" w:color="008000"/>
          </w:divBdr>
        </w:div>
        <w:div w:id="212391977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805513266">
      <w:bodyDiv w:val="1"/>
      <w:marLeft w:val="0"/>
      <w:marRight w:val="0"/>
      <w:marTop w:val="0"/>
      <w:marBottom w:val="0"/>
      <w:divBdr>
        <w:top w:val="none" w:sz="0" w:space="0" w:color="auto"/>
        <w:left w:val="none" w:sz="0" w:space="0" w:color="auto"/>
        <w:bottom w:val="none" w:sz="0" w:space="0" w:color="auto"/>
        <w:right w:val="none" w:sz="0" w:space="0" w:color="auto"/>
      </w:divBdr>
    </w:div>
    <w:div w:id="836919159">
      <w:bodyDiv w:val="1"/>
      <w:marLeft w:val="0"/>
      <w:marRight w:val="0"/>
      <w:marTop w:val="0"/>
      <w:marBottom w:val="0"/>
      <w:divBdr>
        <w:top w:val="none" w:sz="0" w:space="0" w:color="auto"/>
        <w:left w:val="none" w:sz="0" w:space="0" w:color="auto"/>
        <w:bottom w:val="none" w:sz="0" w:space="0" w:color="auto"/>
        <w:right w:val="none" w:sz="0" w:space="0" w:color="auto"/>
      </w:divBdr>
    </w:div>
    <w:div w:id="873927514">
      <w:bodyDiv w:val="1"/>
      <w:marLeft w:val="0"/>
      <w:marRight w:val="0"/>
      <w:marTop w:val="0"/>
      <w:marBottom w:val="0"/>
      <w:divBdr>
        <w:top w:val="none" w:sz="0" w:space="0" w:color="auto"/>
        <w:left w:val="none" w:sz="0" w:space="0" w:color="auto"/>
        <w:bottom w:val="none" w:sz="0" w:space="0" w:color="auto"/>
        <w:right w:val="none" w:sz="0" w:space="0" w:color="auto"/>
      </w:divBdr>
      <w:divsChild>
        <w:div w:id="250312954">
          <w:marLeft w:val="0"/>
          <w:marRight w:val="0"/>
          <w:marTop w:val="0"/>
          <w:marBottom w:val="0"/>
          <w:divBdr>
            <w:top w:val="single" w:sz="2" w:space="0" w:color="008000"/>
            <w:left w:val="single" w:sz="2" w:space="0" w:color="008000"/>
            <w:bottom w:val="single" w:sz="2" w:space="0" w:color="008000"/>
            <w:right w:val="single" w:sz="2" w:space="0" w:color="008000"/>
          </w:divBdr>
        </w:div>
        <w:div w:id="1268153717">
          <w:marLeft w:val="0"/>
          <w:marRight w:val="0"/>
          <w:marTop w:val="0"/>
          <w:marBottom w:val="0"/>
          <w:divBdr>
            <w:top w:val="single" w:sz="2" w:space="0" w:color="008000"/>
            <w:left w:val="single" w:sz="2" w:space="0" w:color="008000"/>
            <w:bottom w:val="single" w:sz="2" w:space="0" w:color="008000"/>
            <w:right w:val="single" w:sz="2" w:space="0" w:color="008000"/>
          </w:divBdr>
        </w:div>
        <w:div w:id="1767192602">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000349082">
      <w:bodyDiv w:val="1"/>
      <w:marLeft w:val="0"/>
      <w:marRight w:val="0"/>
      <w:marTop w:val="0"/>
      <w:marBottom w:val="0"/>
      <w:divBdr>
        <w:top w:val="none" w:sz="0" w:space="0" w:color="auto"/>
        <w:left w:val="none" w:sz="0" w:space="0" w:color="auto"/>
        <w:bottom w:val="none" w:sz="0" w:space="0" w:color="auto"/>
        <w:right w:val="none" w:sz="0" w:space="0" w:color="auto"/>
      </w:divBdr>
    </w:div>
    <w:div w:id="1225335681">
      <w:bodyDiv w:val="1"/>
      <w:marLeft w:val="0"/>
      <w:marRight w:val="0"/>
      <w:marTop w:val="0"/>
      <w:marBottom w:val="0"/>
      <w:divBdr>
        <w:top w:val="none" w:sz="0" w:space="0" w:color="auto"/>
        <w:left w:val="none" w:sz="0" w:space="0" w:color="auto"/>
        <w:bottom w:val="none" w:sz="0" w:space="0" w:color="auto"/>
        <w:right w:val="none" w:sz="0" w:space="0" w:color="auto"/>
      </w:divBdr>
      <w:divsChild>
        <w:div w:id="41515332">
          <w:marLeft w:val="0"/>
          <w:marRight w:val="0"/>
          <w:marTop w:val="0"/>
          <w:marBottom w:val="0"/>
          <w:divBdr>
            <w:top w:val="single" w:sz="2" w:space="0" w:color="008000"/>
            <w:left w:val="single" w:sz="2" w:space="0" w:color="008000"/>
            <w:bottom w:val="single" w:sz="2" w:space="0" w:color="008000"/>
            <w:right w:val="single" w:sz="2" w:space="0" w:color="008000"/>
          </w:divBdr>
        </w:div>
        <w:div w:id="376129620">
          <w:marLeft w:val="0"/>
          <w:marRight w:val="0"/>
          <w:marTop w:val="0"/>
          <w:marBottom w:val="0"/>
          <w:divBdr>
            <w:top w:val="single" w:sz="2" w:space="0" w:color="008000"/>
            <w:left w:val="single" w:sz="2" w:space="0" w:color="008000"/>
            <w:bottom w:val="single" w:sz="2" w:space="0" w:color="008000"/>
            <w:right w:val="single" w:sz="2" w:space="0" w:color="008000"/>
          </w:divBdr>
        </w:div>
        <w:div w:id="564679414">
          <w:marLeft w:val="0"/>
          <w:marRight w:val="0"/>
          <w:marTop w:val="0"/>
          <w:marBottom w:val="0"/>
          <w:divBdr>
            <w:top w:val="single" w:sz="2" w:space="0" w:color="008000"/>
            <w:left w:val="single" w:sz="2" w:space="0" w:color="008000"/>
            <w:bottom w:val="single" w:sz="2" w:space="0" w:color="008000"/>
            <w:right w:val="single" w:sz="2" w:space="0" w:color="008000"/>
          </w:divBdr>
        </w:div>
        <w:div w:id="573009954">
          <w:marLeft w:val="0"/>
          <w:marRight w:val="0"/>
          <w:marTop w:val="0"/>
          <w:marBottom w:val="0"/>
          <w:divBdr>
            <w:top w:val="single" w:sz="2" w:space="0" w:color="008000"/>
            <w:left w:val="single" w:sz="2" w:space="0" w:color="008000"/>
            <w:bottom w:val="single" w:sz="2" w:space="0" w:color="008000"/>
            <w:right w:val="single" w:sz="2" w:space="0" w:color="008000"/>
          </w:divBdr>
        </w:div>
        <w:div w:id="576400180">
          <w:marLeft w:val="0"/>
          <w:marRight w:val="0"/>
          <w:marTop w:val="0"/>
          <w:marBottom w:val="0"/>
          <w:divBdr>
            <w:top w:val="single" w:sz="2" w:space="0" w:color="008000"/>
            <w:left w:val="single" w:sz="2" w:space="0" w:color="008000"/>
            <w:bottom w:val="single" w:sz="2" w:space="0" w:color="008000"/>
            <w:right w:val="single" w:sz="2" w:space="0" w:color="008000"/>
          </w:divBdr>
        </w:div>
        <w:div w:id="1064061920">
          <w:marLeft w:val="0"/>
          <w:marRight w:val="0"/>
          <w:marTop w:val="0"/>
          <w:marBottom w:val="0"/>
          <w:divBdr>
            <w:top w:val="single" w:sz="2" w:space="0" w:color="008000"/>
            <w:left w:val="single" w:sz="2" w:space="0" w:color="008000"/>
            <w:bottom w:val="single" w:sz="2" w:space="0" w:color="008000"/>
            <w:right w:val="single" w:sz="2" w:space="0" w:color="008000"/>
          </w:divBdr>
        </w:div>
        <w:div w:id="1108355220">
          <w:marLeft w:val="0"/>
          <w:marRight w:val="0"/>
          <w:marTop w:val="0"/>
          <w:marBottom w:val="0"/>
          <w:divBdr>
            <w:top w:val="single" w:sz="2" w:space="0" w:color="008000"/>
            <w:left w:val="single" w:sz="2" w:space="0" w:color="008000"/>
            <w:bottom w:val="single" w:sz="2" w:space="0" w:color="008000"/>
            <w:right w:val="single" w:sz="2" w:space="0" w:color="008000"/>
          </w:divBdr>
        </w:div>
        <w:div w:id="1117678300">
          <w:marLeft w:val="0"/>
          <w:marRight w:val="0"/>
          <w:marTop w:val="0"/>
          <w:marBottom w:val="0"/>
          <w:divBdr>
            <w:top w:val="single" w:sz="2" w:space="0" w:color="008000"/>
            <w:left w:val="single" w:sz="2" w:space="0" w:color="008000"/>
            <w:bottom w:val="single" w:sz="2" w:space="0" w:color="008000"/>
            <w:right w:val="single" w:sz="2" w:space="0" w:color="008000"/>
          </w:divBdr>
        </w:div>
        <w:div w:id="1248147802">
          <w:marLeft w:val="0"/>
          <w:marRight w:val="0"/>
          <w:marTop w:val="0"/>
          <w:marBottom w:val="0"/>
          <w:divBdr>
            <w:top w:val="single" w:sz="2" w:space="0" w:color="008000"/>
            <w:left w:val="single" w:sz="2" w:space="0" w:color="008000"/>
            <w:bottom w:val="single" w:sz="2" w:space="0" w:color="008000"/>
            <w:right w:val="single" w:sz="2" w:space="0" w:color="008000"/>
          </w:divBdr>
        </w:div>
        <w:div w:id="1273585058">
          <w:marLeft w:val="0"/>
          <w:marRight w:val="0"/>
          <w:marTop w:val="0"/>
          <w:marBottom w:val="0"/>
          <w:divBdr>
            <w:top w:val="single" w:sz="2" w:space="0" w:color="008000"/>
            <w:left w:val="single" w:sz="2" w:space="0" w:color="008000"/>
            <w:bottom w:val="single" w:sz="2" w:space="0" w:color="008000"/>
            <w:right w:val="single" w:sz="2" w:space="0" w:color="008000"/>
          </w:divBdr>
        </w:div>
        <w:div w:id="1403598502">
          <w:marLeft w:val="0"/>
          <w:marRight w:val="0"/>
          <w:marTop w:val="0"/>
          <w:marBottom w:val="0"/>
          <w:divBdr>
            <w:top w:val="single" w:sz="2" w:space="0" w:color="008000"/>
            <w:left w:val="single" w:sz="2" w:space="0" w:color="008000"/>
            <w:bottom w:val="single" w:sz="2" w:space="0" w:color="008000"/>
            <w:right w:val="single" w:sz="2" w:space="0" w:color="008000"/>
          </w:divBdr>
        </w:div>
        <w:div w:id="1674381938">
          <w:marLeft w:val="0"/>
          <w:marRight w:val="0"/>
          <w:marTop w:val="0"/>
          <w:marBottom w:val="0"/>
          <w:divBdr>
            <w:top w:val="single" w:sz="2" w:space="0" w:color="008000"/>
            <w:left w:val="single" w:sz="2" w:space="0" w:color="008000"/>
            <w:bottom w:val="single" w:sz="2" w:space="0" w:color="008000"/>
            <w:right w:val="single" w:sz="2" w:space="0" w:color="008000"/>
          </w:divBdr>
        </w:div>
        <w:div w:id="1748574356">
          <w:marLeft w:val="0"/>
          <w:marRight w:val="0"/>
          <w:marTop w:val="0"/>
          <w:marBottom w:val="0"/>
          <w:divBdr>
            <w:top w:val="single" w:sz="2" w:space="0" w:color="008000"/>
            <w:left w:val="single" w:sz="2" w:space="0" w:color="008000"/>
            <w:bottom w:val="single" w:sz="2" w:space="0" w:color="008000"/>
            <w:right w:val="single" w:sz="2" w:space="0" w:color="008000"/>
          </w:divBdr>
        </w:div>
        <w:div w:id="1971864565">
          <w:marLeft w:val="0"/>
          <w:marRight w:val="0"/>
          <w:marTop w:val="0"/>
          <w:marBottom w:val="0"/>
          <w:divBdr>
            <w:top w:val="single" w:sz="2" w:space="0" w:color="008000"/>
            <w:left w:val="single" w:sz="2" w:space="0" w:color="008000"/>
            <w:bottom w:val="single" w:sz="2" w:space="0" w:color="008000"/>
            <w:right w:val="single" w:sz="2" w:space="0" w:color="008000"/>
          </w:divBdr>
        </w:div>
        <w:div w:id="197348680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57596095">
      <w:bodyDiv w:val="1"/>
      <w:marLeft w:val="0"/>
      <w:marRight w:val="0"/>
      <w:marTop w:val="0"/>
      <w:marBottom w:val="0"/>
      <w:divBdr>
        <w:top w:val="none" w:sz="0" w:space="0" w:color="auto"/>
        <w:left w:val="none" w:sz="0" w:space="0" w:color="auto"/>
        <w:bottom w:val="none" w:sz="0" w:space="0" w:color="auto"/>
        <w:right w:val="none" w:sz="0" w:space="0" w:color="auto"/>
      </w:divBdr>
      <w:divsChild>
        <w:div w:id="325406591">
          <w:marLeft w:val="0"/>
          <w:marRight w:val="0"/>
          <w:marTop w:val="0"/>
          <w:marBottom w:val="0"/>
          <w:divBdr>
            <w:top w:val="single" w:sz="2" w:space="0" w:color="008000"/>
            <w:left w:val="single" w:sz="2" w:space="0" w:color="008000"/>
            <w:bottom w:val="single" w:sz="2" w:space="0" w:color="008000"/>
            <w:right w:val="single" w:sz="2" w:space="0" w:color="008000"/>
          </w:divBdr>
        </w:div>
        <w:div w:id="405953703">
          <w:marLeft w:val="0"/>
          <w:marRight w:val="0"/>
          <w:marTop w:val="0"/>
          <w:marBottom w:val="0"/>
          <w:divBdr>
            <w:top w:val="single" w:sz="2" w:space="0" w:color="008000"/>
            <w:left w:val="single" w:sz="2" w:space="0" w:color="008000"/>
            <w:bottom w:val="single" w:sz="2" w:space="0" w:color="008000"/>
            <w:right w:val="single" w:sz="2" w:space="0" w:color="008000"/>
          </w:divBdr>
        </w:div>
        <w:div w:id="680670861">
          <w:marLeft w:val="0"/>
          <w:marRight w:val="0"/>
          <w:marTop w:val="0"/>
          <w:marBottom w:val="0"/>
          <w:divBdr>
            <w:top w:val="single" w:sz="2" w:space="0" w:color="008000"/>
            <w:left w:val="single" w:sz="2" w:space="0" w:color="008000"/>
            <w:bottom w:val="single" w:sz="2" w:space="0" w:color="008000"/>
            <w:right w:val="single" w:sz="2" w:space="0" w:color="008000"/>
          </w:divBdr>
        </w:div>
        <w:div w:id="1267932264">
          <w:marLeft w:val="0"/>
          <w:marRight w:val="0"/>
          <w:marTop w:val="0"/>
          <w:marBottom w:val="0"/>
          <w:divBdr>
            <w:top w:val="single" w:sz="2" w:space="0" w:color="008000"/>
            <w:left w:val="single" w:sz="2" w:space="0" w:color="008000"/>
            <w:bottom w:val="single" w:sz="2" w:space="0" w:color="008000"/>
            <w:right w:val="single" w:sz="2" w:space="0" w:color="008000"/>
          </w:divBdr>
        </w:div>
        <w:div w:id="1457790528">
          <w:marLeft w:val="0"/>
          <w:marRight w:val="0"/>
          <w:marTop w:val="0"/>
          <w:marBottom w:val="0"/>
          <w:divBdr>
            <w:top w:val="single" w:sz="2" w:space="0" w:color="008000"/>
            <w:left w:val="single" w:sz="2" w:space="0" w:color="008000"/>
            <w:bottom w:val="single" w:sz="2" w:space="0" w:color="008000"/>
            <w:right w:val="single" w:sz="2" w:space="0" w:color="008000"/>
          </w:divBdr>
        </w:div>
        <w:div w:id="1498813312">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75555472">
      <w:bodyDiv w:val="1"/>
      <w:marLeft w:val="0"/>
      <w:marRight w:val="0"/>
      <w:marTop w:val="0"/>
      <w:marBottom w:val="0"/>
      <w:divBdr>
        <w:top w:val="none" w:sz="0" w:space="0" w:color="auto"/>
        <w:left w:val="none" w:sz="0" w:space="0" w:color="auto"/>
        <w:bottom w:val="none" w:sz="0" w:space="0" w:color="auto"/>
        <w:right w:val="none" w:sz="0" w:space="0" w:color="auto"/>
      </w:divBdr>
      <w:divsChild>
        <w:div w:id="3022617">
          <w:marLeft w:val="0"/>
          <w:marRight w:val="0"/>
          <w:marTop w:val="0"/>
          <w:marBottom w:val="0"/>
          <w:divBdr>
            <w:top w:val="single" w:sz="2" w:space="0" w:color="008000"/>
            <w:left w:val="single" w:sz="2" w:space="0" w:color="008000"/>
            <w:bottom w:val="single" w:sz="2" w:space="0" w:color="008000"/>
            <w:right w:val="single" w:sz="2" w:space="0" w:color="008000"/>
          </w:divBdr>
        </w:div>
        <w:div w:id="22635421">
          <w:marLeft w:val="0"/>
          <w:marRight w:val="0"/>
          <w:marTop w:val="0"/>
          <w:marBottom w:val="0"/>
          <w:divBdr>
            <w:top w:val="single" w:sz="2" w:space="0" w:color="008000"/>
            <w:left w:val="single" w:sz="2" w:space="0" w:color="008000"/>
            <w:bottom w:val="single" w:sz="2" w:space="0" w:color="008000"/>
            <w:right w:val="single" w:sz="2" w:space="0" w:color="008000"/>
          </w:divBdr>
        </w:div>
        <w:div w:id="86313348">
          <w:marLeft w:val="0"/>
          <w:marRight w:val="0"/>
          <w:marTop w:val="0"/>
          <w:marBottom w:val="0"/>
          <w:divBdr>
            <w:top w:val="single" w:sz="2" w:space="0" w:color="008000"/>
            <w:left w:val="single" w:sz="2" w:space="0" w:color="008000"/>
            <w:bottom w:val="single" w:sz="2" w:space="0" w:color="008000"/>
            <w:right w:val="single" w:sz="2" w:space="0" w:color="008000"/>
          </w:divBdr>
        </w:div>
        <w:div w:id="107432941">
          <w:marLeft w:val="0"/>
          <w:marRight w:val="0"/>
          <w:marTop w:val="0"/>
          <w:marBottom w:val="0"/>
          <w:divBdr>
            <w:top w:val="single" w:sz="2" w:space="0" w:color="008000"/>
            <w:left w:val="single" w:sz="2" w:space="0" w:color="008000"/>
            <w:bottom w:val="single" w:sz="2" w:space="0" w:color="008000"/>
            <w:right w:val="single" w:sz="2" w:space="0" w:color="008000"/>
          </w:divBdr>
        </w:div>
        <w:div w:id="469977988">
          <w:marLeft w:val="0"/>
          <w:marRight w:val="0"/>
          <w:marTop w:val="0"/>
          <w:marBottom w:val="0"/>
          <w:divBdr>
            <w:top w:val="single" w:sz="2" w:space="0" w:color="008000"/>
            <w:left w:val="single" w:sz="2" w:space="0" w:color="008000"/>
            <w:bottom w:val="single" w:sz="2" w:space="0" w:color="008000"/>
            <w:right w:val="single" w:sz="2" w:space="0" w:color="008000"/>
          </w:divBdr>
        </w:div>
        <w:div w:id="490365660">
          <w:marLeft w:val="0"/>
          <w:marRight w:val="0"/>
          <w:marTop w:val="0"/>
          <w:marBottom w:val="0"/>
          <w:divBdr>
            <w:top w:val="single" w:sz="2" w:space="0" w:color="008000"/>
            <w:left w:val="single" w:sz="2" w:space="0" w:color="008000"/>
            <w:bottom w:val="single" w:sz="2" w:space="0" w:color="008000"/>
            <w:right w:val="single" w:sz="2" w:space="0" w:color="008000"/>
          </w:divBdr>
        </w:div>
        <w:div w:id="538322713">
          <w:marLeft w:val="0"/>
          <w:marRight w:val="0"/>
          <w:marTop w:val="0"/>
          <w:marBottom w:val="0"/>
          <w:divBdr>
            <w:top w:val="single" w:sz="2" w:space="0" w:color="008000"/>
            <w:left w:val="single" w:sz="2" w:space="0" w:color="008000"/>
            <w:bottom w:val="single" w:sz="2" w:space="0" w:color="008000"/>
            <w:right w:val="single" w:sz="2" w:space="0" w:color="008000"/>
          </w:divBdr>
        </w:div>
        <w:div w:id="596328722">
          <w:marLeft w:val="0"/>
          <w:marRight w:val="0"/>
          <w:marTop w:val="0"/>
          <w:marBottom w:val="0"/>
          <w:divBdr>
            <w:top w:val="single" w:sz="2" w:space="0" w:color="008000"/>
            <w:left w:val="single" w:sz="2" w:space="0" w:color="008000"/>
            <w:bottom w:val="single" w:sz="2" w:space="0" w:color="008000"/>
            <w:right w:val="single" w:sz="2" w:space="0" w:color="008000"/>
          </w:divBdr>
        </w:div>
        <w:div w:id="602422988">
          <w:marLeft w:val="0"/>
          <w:marRight w:val="0"/>
          <w:marTop w:val="0"/>
          <w:marBottom w:val="0"/>
          <w:divBdr>
            <w:top w:val="single" w:sz="2" w:space="0" w:color="008000"/>
            <w:left w:val="single" w:sz="2" w:space="0" w:color="008000"/>
            <w:bottom w:val="single" w:sz="2" w:space="0" w:color="008000"/>
            <w:right w:val="single" w:sz="2" w:space="0" w:color="008000"/>
          </w:divBdr>
        </w:div>
        <w:div w:id="654839211">
          <w:marLeft w:val="0"/>
          <w:marRight w:val="0"/>
          <w:marTop w:val="0"/>
          <w:marBottom w:val="0"/>
          <w:divBdr>
            <w:top w:val="single" w:sz="2" w:space="0" w:color="008000"/>
            <w:left w:val="single" w:sz="2" w:space="0" w:color="008000"/>
            <w:bottom w:val="single" w:sz="2" w:space="0" w:color="008000"/>
            <w:right w:val="single" w:sz="2" w:space="0" w:color="008000"/>
          </w:divBdr>
        </w:div>
        <w:div w:id="722405541">
          <w:marLeft w:val="0"/>
          <w:marRight w:val="0"/>
          <w:marTop w:val="0"/>
          <w:marBottom w:val="0"/>
          <w:divBdr>
            <w:top w:val="single" w:sz="2" w:space="0" w:color="008000"/>
            <w:left w:val="single" w:sz="2" w:space="0" w:color="008000"/>
            <w:bottom w:val="single" w:sz="2" w:space="0" w:color="008000"/>
            <w:right w:val="single" w:sz="2" w:space="0" w:color="008000"/>
          </w:divBdr>
        </w:div>
        <w:div w:id="745033069">
          <w:marLeft w:val="0"/>
          <w:marRight w:val="0"/>
          <w:marTop w:val="0"/>
          <w:marBottom w:val="0"/>
          <w:divBdr>
            <w:top w:val="single" w:sz="2" w:space="0" w:color="008000"/>
            <w:left w:val="single" w:sz="2" w:space="0" w:color="008000"/>
            <w:bottom w:val="single" w:sz="2" w:space="0" w:color="008000"/>
            <w:right w:val="single" w:sz="2" w:space="0" w:color="008000"/>
          </w:divBdr>
        </w:div>
        <w:div w:id="840700432">
          <w:marLeft w:val="0"/>
          <w:marRight w:val="0"/>
          <w:marTop w:val="0"/>
          <w:marBottom w:val="0"/>
          <w:divBdr>
            <w:top w:val="single" w:sz="2" w:space="0" w:color="008000"/>
            <w:left w:val="single" w:sz="2" w:space="0" w:color="008000"/>
            <w:bottom w:val="single" w:sz="2" w:space="0" w:color="008000"/>
            <w:right w:val="single" w:sz="2" w:space="0" w:color="008000"/>
          </w:divBdr>
        </w:div>
        <w:div w:id="923148282">
          <w:marLeft w:val="0"/>
          <w:marRight w:val="0"/>
          <w:marTop w:val="0"/>
          <w:marBottom w:val="0"/>
          <w:divBdr>
            <w:top w:val="single" w:sz="2" w:space="0" w:color="008000"/>
            <w:left w:val="single" w:sz="2" w:space="0" w:color="008000"/>
            <w:bottom w:val="single" w:sz="2" w:space="0" w:color="008000"/>
            <w:right w:val="single" w:sz="2" w:space="0" w:color="008000"/>
          </w:divBdr>
        </w:div>
        <w:div w:id="1020668817">
          <w:marLeft w:val="0"/>
          <w:marRight w:val="0"/>
          <w:marTop w:val="0"/>
          <w:marBottom w:val="0"/>
          <w:divBdr>
            <w:top w:val="single" w:sz="2" w:space="0" w:color="008000"/>
            <w:left w:val="single" w:sz="2" w:space="0" w:color="008000"/>
            <w:bottom w:val="single" w:sz="2" w:space="0" w:color="008000"/>
            <w:right w:val="single" w:sz="2" w:space="0" w:color="008000"/>
          </w:divBdr>
        </w:div>
        <w:div w:id="1198932079">
          <w:marLeft w:val="0"/>
          <w:marRight w:val="0"/>
          <w:marTop w:val="0"/>
          <w:marBottom w:val="0"/>
          <w:divBdr>
            <w:top w:val="single" w:sz="2" w:space="0" w:color="008000"/>
            <w:left w:val="single" w:sz="2" w:space="0" w:color="008000"/>
            <w:bottom w:val="single" w:sz="2" w:space="0" w:color="008000"/>
            <w:right w:val="single" w:sz="2" w:space="0" w:color="008000"/>
          </w:divBdr>
        </w:div>
        <w:div w:id="1321351538">
          <w:marLeft w:val="0"/>
          <w:marRight w:val="0"/>
          <w:marTop w:val="0"/>
          <w:marBottom w:val="0"/>
          <w:divBdr>
            <w:top w:val="single" w:sz="2" w:space="0" w:color="008000"/>
            <w:left w:val="single" w:sz="2" w:space="0" w:color="008000"/>
            <w:bottom w:val="single" w:sz="2" w:space="0" w:color="008000"/>
            <w:right w:val="single" w:sz="2" w:space="0" w:color="008000"/>
          </w:divBdr>
        </w:div>
        <w:div w:id="1489781015">
          <w:marLeft w:val="0"/>
          <w:marRight w:val="0"/>
          <w:marTop w:val="0"/>
          <w:marBottom w:val="0"/>
          <w:divBdr>
            <w:top w:val="single" w:sz="2" w:space="0" w:color="008000"/>
            <w:left w:val="single" w:sz="2" w:space="0" w:color="008000"/>
            <w:bottom w:val="single" w:sz="2" w:space="0" w:color="008000"/>
            <w:right w:val="single" w:sz="2" w:space="0" w:color="008000"/>
          </w:divBdr>
        </w:div>
        <w:div w:id="1578978230">
          <w:marLeft w:val="0"/>
          <w:marRight w:val="0"/>
          <w:marTop w:val="0"/>
          <w:marBottom w:val="0"/>
          <w:divBdr>
            <w:top w:val="single" w:sz="2" w:space="0" w:color="008000"/>
            <w:left w:val="single" w:sz="2" w:space="0" w:color="008000"/>
            <w:bottom w:val="single" w:sz="2" w:space="0" w:color="008000"/>
            <w:right w:val="single" w:sz="2" w:space="0" w:color="008000"/>
          </w:divBdr>
        </w:div>
        <w:div w:id="1595673992">
          <w:marLeft w:val="0"/>
          <w:marRight w:val="0"/>
          <w:marTop w:val="0"/>
          <w:marBottom w:val="0"/>
          <w:divBdr>
            <w:top w:val="single" w:sz="2" w:space="0" w:color="008000"/>
            <w:left w:val="single" w:sz="2" w:space="0" w:color="008000"/>
            <w:bottom w:val="single" w:sz="2" w:space="0" w:color="008000"/>
            <w:right w:val="single" w:sz="2" w:space="0" w:color="008000"/>
          </w:divBdr>
        </w:div>
        <w:div w:id="1645426479">
          <w:marLeft w:val="0"/>
          <w:marRight w:val="0"/>
          <w:marTop w:val="0"/>
          <w:marBottom w:val="0"/>
          <w:divBdr>
            <w:top w:val="single" w:sz="2" w:space="0" w:color="008000"/>
            <w:left w:val="single" w:sz="2" w:space="0" w:color="008000"/>
            <w:bottom w:val="single" w:sz="2" w:space="0" w:color="008000"/>
            <w:right w:val="single" w:sz="2" w:space="0" w:color="008000"/>
          </w:divBdr>
        </w:div>
        <w:div w:id="1709334897">
          <w:marLeft w:val="0"/>
          <w:marRight w:val="0"/>
          <w:marTop w:val="0"/>
          <w:marBottom w:val="0"/>
          <w:divBdr>
            <w:top w:val="single" w:sz="2" w:space="0" w:color="008000"/>
            <w:left w:val="single" w:sz="2" w:space="0" w:color="008000"/>
            <w:bottom w:val="single" w:sz="2" w:space="0" w:color="008000"/>
            <w:right w:val="single" w:sz="2" w:space="0" w:color="008000"/>
          </w:divBdr>
        </w:div>
        <w:div w:id="1753745653">
          <w:marLeft w:val="0"/>
          <w:marRight w:val="0"/>
          <w:marTop w:val="0"/>
          <w:marBottom w:val="0"/>
          <w:divBdr>
            <w:top w:val="single" w:sz="2" w:space="0" w:color="008000"/>
            <w:left w:val="single" w:sz="2" w:space="0" w:color="008000"/>
            <w:bottom w:val="single" w:sz="2" w:space="0" w:color="008000"/>
            <w:right w:val="single" w:sz="2" w:space="0" w:color="008000"/>
          </w:divBdr>
        </w:div>
        <w:div w:id="1854294247">
          <w:marLeft w:val="0"/>
          <w:marRight w:val="0"/>
          <w:marTop w:val="0"/>
          <w:marBottom w:val="0"/>
          <w:divBdr>
            <w:top w:val="single" w:sz="2" w:space="0" w:color="008000"/>
            <w:left w:val="single" w:sz="2" w:space="0" w:color="008000"/>
            <w:bottom w:val="single" w:sz="2" w:space="0" w:color="008000"/>
            <w:right w:val="single" w:sz="2" w:space="0" w:color="008000"/>
          </w:divBdr>
        </w:div>
        <w:div w:id="1915309176">
          <w:marLeft w:val="0"/>
          <w:marRight w:val="0"/>
          <w:marTop w:val="0"/>
          <w:marBottom w:val="0"/>
          <w:divBdr>
            <w:top w:val="single" w:sz="2" w:space="0" w:color="008000"/>
            <w:left w:val="single" w:sz="2" w:space="0" w:color="008000"/>
            <w:bottom w:val="single" w:sz="2" w:space="0" w:color="008000"/>
            <w:right w:val="single" w:sz="2" w:space="0" w:color="008000"/>
          </w:divBdr>
        </w:div>
        <w:div w:id="1974483555">
          <w:marLeft w:val="0"/>
          <w:marRight w:val="0"/>
          <w:marTop w:val="0"/>
          <w:marBottom w:val="0"/>
          <w:divBdr>
            <w:top w:val="single" w:sz="2" w:space="0" w:color="008000"/>
            <w:left w:val="single" w:sz="2" w:space="0" w:color="008000"/>
            <w:bottom w:val="single" w:sz="2" w:space="0" w:color="008000"/>
            <w:right w:val="single" w:sz="2" w:space="0" w:color="008000"/>
          </w:divBdr>
        </w:div>
        <w:div w:id="214454429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287273826">
      <w:bodyDiv w:val="1"/>
      <w:marLeft w:val="0"/>
      <w:marRight w:val="0"/>
      <w:marTop w:val="0"/>
      <w:marBottom w:val="0"/>
      <w:divBdr>
        <w:top w:val="none" w:sz="0" w:space="0" w:color="auto"/>
        <w:left w:val="none" w:sz="0" w:space="0" w:color="auto"/>
        <w:bottom w:val="none" w:sz="0" w:space="0" w:color="auto"/>
        <w:right w:val="none" w:sz="0" w:space="0" w:color="auto"/>
      </w:divBdr>
      <w:divsChild>
        <w:div w:id="135298841">
          <w:marLeft w:val="0"/>
          <w:marRight w:val="0"/>
          <w:marTop w:val="0"/>
          <w:marBottom w:val="0"/>
          <w:divBdr>
            <w:top w:val="single" w:sz="2" w:space="0" w:color="008000"/>
            <w:left w:val="single" w:sz="2" w:space="0" w:color="008000"/>
            <w:bottom w:val="single" w:sz="2" w:space="0" w:color="008000"/>
            <w:right w:val="single" w:sz="2" w:space="0" w:color="008000"/>
          </w:divBdr>
        </w:div>
        <w:div w:id="142814638">
          <w:marLeft w:val="0"/>
          <w:marRight w:val="0"/>
          <w:marTop w:val="0"/>
          <w:marBottom w:val="0"/>
          <w:divBdr>
            <w:top w:val="single" w:sz="2" w:space="0" w:color="008000"/>
            <w:left w:val="single" w:sz="2" w:space="0" w:color="008000"/>
            <w:bottom w:val="single" w:sz="2" w:space="0" w:color="008000"/>
            <w:right w:val="single" w:sz="2" w:space="0" w:color="008000"/>
          </w:divBdr>
        </w:div>
        <w:div w:id="155345864">
          <w:marLeft w:val="0"/>
          <w:marRight w:val="0"/>
          <w:marTop w:val="0"/>
          <w:marBottom w:val="0"/>
          <w:divBdr>
            <w:top w:val="single" w:sz="2" w:space="0" w:color="008000"/>
            <w:left w:val="single" w:sz="2" w:space="0" w:color="008000"/>
            <w:bottom w:val="single" w:sz="2" w:space="0" w:color="008000"/>
            <w:right w:val="single" w:sz="2" w:space="0" w:color="008000"/>
          </w:divBdr>
        </w:div>
        <w:div w:id="169488243">
          <w:marLeft w:val="0"/>
          <w:marRight w:val="0"/>
          <w:marTop w:val="0"/>
          <w:marBottom w:val="0"/>
          <w:divBdr>
            <w:top w:val="single" w:sz="2" w:space="0" w:color="008000"/>
            <w:left w:val="single" w:sz="2" w:space="0" w:color="008000"/>
            <w:bottom w:val="single" w:sz="2" w:space="0" w:color="008000"/>
            <w:right w:val="single" w:sz="2" w:space="0" w:color="008000"/>
          </w:divBdr>
        </w:div>
        <w:div w:id="186675560">
          <w:marLeft w:val="0"/>
          <w:marRight w:val="0"/>
          <w:marTop w:val="0"/>
          <w:marBottom w:val="0"/>
          <w:divBdr>
            <w:top w:val="single" w:sz="2" w:space="0" w:color="008000"/>
            <w:left w:val="single" w:sz="2" w:space="0" w:color="008000"/>
            <w:bottom w:val="single" w:sz="2" w:space="0" w:color="008000"/>
            <w:right w:val="single" w:sz="2" w:space="0" w:color="008000"/>
          </w:divBdr>
        </w:div>
        <w:div w:id="614673852">
          <w:marLeft w:val="0"/>
          <w:marRight w:val="0"/>
          <w:marTop w:val="0"/>
          <w:marBottom w:val="0"/>
          <w:divBdr>
            <w:top w:val="single" w:sz="2" w:space="0" w:color="008000"/>
            <w:left w:val="single" w:sz="2" w:space="0" w:color="008000"/>
            <w:bottom w:val="single" w:sz="2" w:space="0" w:color="008000"/>
            <w:right w:val="single" w:sz="2" w:space="0" w:color="008000"/>
          </w:divBdr>
        </w:div>
        <w:div w:id="687633728">
          <w:marLeft w:val="0"/>
          <w:marRight w:val="0"/>
          <w:marTop w:val="0"/>
          <w:marBottom w:val="0"/>
          <w:divBdr>
            <w:top w:val="single" w:sz="2" w:space="0" w:color="008000"/>
            <w:left w:val="single" w:sz="2" w:space="0" w:color="008000"/>
            <w:bottom w:val="single" w:sz="2" w:space="0" w:color="008000"/>
            <w:right w:val="single" w:sz="2" w:space="0" w:color="008000"/>
          </w:divBdr>
        </w:div>
        <w:div w:id="1005208897">
          <w:marLeft w:val="0"/>
          <w:marRight w:val="0"/>
          <w:marTop w:val="0"/>
          <w:marBottom w:val="0"/>
          <w:divBdr>
            <w:top w:val="single" w:sz="2" w:space="0" w:color="008000"/>
            <w:left w:val="single" w:sz="2" w:space="0" w:color="008000"/>
            <w:bottom w:val="single" w:sz="2" w:space="0" w:color="008000"/>
            <w:right w:val="single" w:sz="2" w:space="0" w:color="008000"/>
          </w:divBdr>
        </w:div>
        <w:div w:id="1123961691">
          <w:marLeft w:val="0"/>
          <w:marRight w:val="0"/>
          <w:marTop w:val="0"/>
          <w:marBottom w:val="0"/>
          <w:divBdr>
            <w:top w:val="single" w:sz="2" w:space="0" w:color="008000"/>
            <w:left w:val="single" w:sz="2" w:space="0" w:color="008000"/>
            <w:bottom w:val="single" w:sz="2" w:space="0" w:color="008000"/>
            <w:right w:val="single" w:sz="2" w:space="0" w:color="008000"/>
          </w:divBdr>
        </w:div>
        <w:div w:id="1315142143">
          <w:marLeft w:val="0"/>
          <w:marRight w:val="0"/>
          <w:marTop w:val="0"/>
          <w:marBottom w:val="0"/>
          <w:divBdr>
            <w:top w:val="single" w:sz="2" w:space="0" w:color="008000"/>
            <w:left w:val="single" w:sz="2" w:space="0" w:color="008000"/>
            <w:bottom w:val="single" w:sz="2" w:space="0" w:color="008000"/>
            <w:right w:val="single" w:sz="2" w:space="0" w:color="008000"/>
          </w:divBdr>
        </w:div>
        <w:div w:id="1326472082">
          <w:marLeft w:val="0"/>
          <w:marRight w:val="0"/>
          <w:marTop w:val="0"/>
          <w:marBottom w:val="0"/>
          <w:divBdr>
            <w:top w:val="single" w:sz="2" w:space="0" w:color="008000"/>
            <w:left w:val="single" w:sz="2" w:space="0" w:color="008000"/>
            <w:bottom w:val="single" w:sz="2" w:space="0" w:color="008000"/>
            <w:right w:val="single" w:sz="2" w:space="0" w:color="008000"/>
          </w:divBdr>
        </w:div>
        <w:div w:id="1379820655">
          <w:marLeft w:val="0"/>
          <w:marRight w:val="0"/>
          <w:marTop w:val="0"/>
          <w:marBottom w:val="0"/>
          <w:divBdr>
            <w:top w:val="single" w:sz="2" w:space="0" w:color="008000"/>
            <w:left w:val="single" w:sz="2" w:space="0" w:color="008000"/>
            <w:bottom w:val="single" w:sz="2" w:space="0" w:color="008000"/>
            <w:right w:val="single" w:sz="2" w:space="0" w:color="008000"/>
          </w:divBdr>
        </w:div>
        <w:div w:id="1542787605">
          <w:marLeft w:val="0"/>
          <w:marRight w:val="0"/>
          <w:marTop w:val="0"/>
          <w:marBottom w:val="0"/>
          <w:divBdr>
            <w:top w:val="single" w:sz="2" w:space="0" w:color="008000"/>
            <w:left w:val="single" w:sz="2" w:space="0" w:color="008000"/>
            <w:bottom w:val="single" w:sz="2" w:space="0" w:color="008000"/>
            <w:right w:val="single" w:sz="2" w:space="0" w:color="008000"/>
          </w:divBdr>
        </w:div>
        <w:div w:id="1822693651">
          <w:marLeft w:val="0"/>
          <w:marRight w:val="0"/>
          <w:marTop w:val="0"/>
          <w:marBottom w:val="0"/>
          <w:divBdr>
            <w:top w:val="single" w:sz="2" w:space="0" w:color="008000"/>
            <w:left w:val="single" w:sz="2" w:space="0" w:color="008000"/>
            <w:bottom w:val="single" w:sz="2" w:space="0" w:color="008000"/>
            <w:right w:val="single" w:sz="2" w:space="0" w:color="008000"/>
          </w:divBdr>
        </w:div>
        <w:div w:id="195227872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688099829">
      <w:bodyDiv w:val="1"/>
      <w:marLeft w:val="0"/>
      <w:marRight w:val="0"/>
      <w:marTop w:val="0"/>
      <w:marBottom w:val="0"/>
      <w:divBdr>
        <w:top w:val="none" w:sz="0" w:space="0" w:color="auto"/>
        <w:left w:val="none" w:sz="0" w:space="0" w:color="auto"/>
        <w:bottom w:val="none" w:sz="0" w:space="0" w:color="auto"/>
        <w:right w:val="none" w:sz="0" w:space="0" w:color="auto"/>
      </w:divBdr>
      <w:divsChild>
        <w:div w:id="129906388">
          <w:marLeft w:val="0"/>
          <w:marRight w:val="0"/>
          <w:marTop w:val="0"/>
          <w:marBottom w:val="0"/>
          <w:divBdr>
            <w:top w:val="single" w:sz="2" w:space="0" w:color="008000"/>
            <w:left w:val="single" w:sz="2" w:space="0" w:color="008000"/>
            <w:bottom w:val="single" w:sz="2" w:space="0" w:color="008000"/>
            <w:right w:val="single" w:sz="2" w:space="0" w:color="008000"/>
          </w:divBdr>
        </w:div>
        <w:div w:id="200556839">
          <w:marLeft w:val="0"/>
          <w:marRight w:val="0"/>
          <w:marTop w:val="0"/>
          <w:marBottom w:val="0"/>
          <w:divBdr>
            <w:top w:val="single" w:sz="2" w:space="0" w:color="008000"/>
            <w:left w:val="single" w:sz="2" w:space="0" w:color="008000"/>
            <w:bottom w:val="single" w:sz="2" w:space="0" w:color="008000"/>
            <w:right w:val="single" w:sz="2" w:space="0" w:color="008000"/>
          </w:divBdr>
        </w:div>
        <w:div w:id="393703242">
          <w:marLeft w:val="0"/>
          <w:marRight w:val="0"/>
          <w:marTop w:val="0"/>
          <w:marBottom w:val="0"/>
          <w:divBdr>
            <w:top w:val="single" w:sz="2" w:space="0" w:color="008000"/>
            <w:left w:val="single" w:sz="2" w:space="0" w:color="008000"/>
            <w:bottom w:val="single" w:sz="2" w:space="0" w:color="008000"/>
            <w:right w:val="single" w:sz="2" w:space="0" w:color="008000"/>
          </w:divBdr>
        </w:div>
        <w:div w:id="418404394">
          <w:marLeft w:val="0"/>
          <w:marRight w:val="0"/>
          <w:marTop w:val="0"/>
          <w:marBottom w:val="0"/>
          <w:divBdr>
            <w:top w:val="single" w:sz="2" w:space="0" w:color="008000"/>
            <w:left w:val="single" w:sz="2" w:space="0" w:color="008000"/>
            <w:bottom w:val="single" w:sz="2" w:space="0" w:color="008000"/>
            <w:right w:val="single" w:sz="2" w:space="0" w:color="008000"/>
          </w:divBdr>
        </w:div>
        <w:div w:id="1286080601">
          <w:marLeft w:val="0"/>
          <w:marRight w:val="0"/>
          <w:marTop w:val="0"/>
          <w:marBottom w:val="0"/>
          <w:divBdr>
            <w:top w:val="single" w:sz="2" w:space="0" w:color="008000"/>
            <w:left w:val="single" w:sz="2" w:space="0" w:color="008000"/>
            <w:bottom w:val="single" w:sz="2" w:space="0" w:color="008000"/>
            <w:right w:val="single" w:sz="2" w:space="0" w:color="008000"/>
          </w:divBdr>
        </w:div>
        <w:div w:id="153380696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831091030">
      <w:bodyDiv w:val="1"/>
      <w:marLeft w:val="0"/>
      <w:marRight w:val="0"/>
      <w:marTop w:val="0"/>
      <w:marBottom w:val="0"/>
      <w:divBdr>
        <w:top w:val="none" w:sz="0" w:space="0" w:color="auto"/>
        <w:left w:val="none" w:sz="0" w:space="0" w:color="auto"/>
        <w:bottom w:val="none" w:sz="0" w:space="0" w:color="auto"/>
        <w:right w:val="none" w:sz="0" w:space="0" w:color="auto"/>
      </w:divBdr>
    </w:div>
    <w:div w:id="1999535442">
      <w:bodyDiv w:val="1"/>
      <w:marLeft w:val="0"/>
      <w:marRight w:val="0"/>
      <w:marTop w:val="0"/>
      <w:marBottom w:val="0"/>
      <w:divBdr>
        <w:top w:val="none" w:sz="0" w:space="0" w:color="auto"/>
        <w:left w:val="none" w:sz="0" w:space="0" w:color="auto"/>
        <w:bottom w:val="none" w:sz="0" w:space="0" w:color="auto"/>
        <w:right w:val="none" w:sz="0" w:space="0" w:color="auto"/>
      </w:divBdr>
    </w:div>
    <w:div w:id="2100516299">
      <w:bodyDiv w:val="1"/>
      <w:marLeft w:val="0"/>
      <w:marRight w:val="0"/>
      <w:marTop w:val="0"/>
      <w:marBottom w:val="0"/>
      <w:divBdr>
        <w:top w:val="none" w:sz="0" w:space="0" w:color="auto"/>
        <w:left w:val="none" w:sz="0" w:space="0" w:color="auto"/>
        <w:bottom w:val="none" w:sz="0" w:space="0" w:color="auto"/>
        <w:right w:val="none" w:sz="0" w:space="0" w:color="auto"/>
      </w:divBdr>
      <w:divsChild>
        <w:div w:id="54594975">
          <w:marLeft w:val="0"/>
          <w:marRight w:val="0"/>
          <w:marTop w:val="0"/>
          <w:marBottom w:val="0"/>
          <w:divBdr>
            <w:top w:val="single" w:sz="2" w:space="0" w:color="008000"/>
            <w:left w:val="single" w:sz="2" w:space="0" w:color="008000"/>
            <w:bottom w:val="single" w:sz="2" w:space="0" w:color="008000"/>
            <w:right w:val="single" w:sz="2" w:space="0" w:color="008000"/>
          </w:divBdr>
        </w:div>
        <w:div w:id="290064101">
          <w:marLeft w:val="0"/>
          <w:marRight w:val="0"/>
          <w:marTop w:val="0"/>
          <w:marBottom w:val="0"/>
          <w:divBdr>
            <w:top w:val="single" w:sz="2" w:space="0" w:color="008000"/>
            <w:left w:val="single" w:sz="2" w:space="0" w:color="008000"/>
            <w:bottom w:val="single" w:sz="2" w:space="0" w:color="008000"/>
            <w:right w:val="single" w:sz="2" w:space="0" w:color="008000"/>
          </w:divBdr>
        </w:div>
        <w:div w:id="431432801">
          <w:marLeft w:val="0"/>
          <w:marRight w:val="0"/>
          <w:marTop w:val="0"/>
          <w:marBottom w:val="0"/>
          <w:divBdr>
            <w:top w:val="single" w:sz="2" w:space="0" w:color="008000"/>
            <w:left w:val="single" w:sz="2" w:space="0" w:color="008000"/>
            <w:bottom w:val="single" w:sz="2" w:space="0" w:color="008000"/>
            <w:right w:val="single" w:sz="2" w:space="0" w:color="008000"/>
          </w:divBdr>
        </w:div>
        <w:div w:id="554506623">
          <w:marLeft w:val="0"/>
          <w:marRight w:val="0"/>
          <w:marTop w:val="0"/>
          <w:marBottom w:val="0"/>
          <w:divBdr>
            <w:top w:val="single" w:sz="2" w:space="0" w:color="008000"/>
            <w:left w:val="single" w:sz="2" w:space="0" w:color="008000"/>
            <w:bottom w:val="single" w:sz="2" w:space="0" w:color="008000"/>
            <w:right w:val="single" w:sz="2" w:space="0" w:color="008000"/>
          </w:divBdr>
        </w:div>
        <w:div w:id="730351628">
          <w:marLeft w:val="0"/>
          <w:marRight w:val="0"/>
          <w:marTop w:val="0"/>
          <w:marBottom w:val="0"/>
          <w:divBdr>
            <w:top w:val="single" w:sz="2" w:space="0" w:color="008000"/>
            <w:left w:val="single" w:sz="2" w:space="0" w:color="008000"/>
            <w:bottom w:val="single" w:sz="2" w:space="0" w:color="008000"/>
            <w:right w:val="single" w:sz="2" w:space="0" w:color="008000"/>
          </w:divBdr>
        </w:div>
        <w:div w:id="795680686">
          <w:marLeft w:val="0"/>
          <w:marRight w:val="0"/>
          <w:marTop w:val="0"/>
          <w:marBottom w:val="0"/>
          <w:divBdr>
            <w:top w:val="single" w:sz="2" w:space="0" w:color="008000"/>
            <w:left w:val="single" w:sz="2" w:space="0" w:color="008000"/>
            <w:bottom w:val="single" w:sz="2" w:space="0" w:color="008000"/>
            <w:right w:val="single" w:sz="2" w:space="0" w:color="008000"/>
          </w:divBdr>
        </w:div>
        <w:div w:id="839732728">
          <w:marLeft w:val="0"/>
          <w:marRight w:val="0"/>
          <w:marTop w:val="0"/>
          <w:marBottom w:val="0"/>
          <w:divBdr>
            <w:top w:val="single" w:sz="2" w:space="0" w:color="008000"/>
            <w:left w:val="single" w:sz="2" w:space="0" w:color="008000"/>
            <w:bottom w:val="single" w:sz="2" w:space="0" w:color="008000"/>
            <w:right w:val="single" w:sz="2" w:space="0" w:color="008000"/>
          </w:divBdr>
        </w:div>
        <w:div w:id="1198816138">
          <w:marLeft w:val="0"/>
          <w:marRight w:val="0"/>
          <w:marTop w:val="0"/>
          <w:marBottom w:val="0"/>
          <w:divBdr>
            <w:top w:val="single" w:sz="2" w:space="0" w:color="008000"/>
            <w:left w:val="single" w:sz="2" w:space="0" w:color="008000"/>
            <w:bottom w:val="single" w:sz="2" w:space="0" w:color="008000"/>
            <w:right w:val="single" w:sz="2" w:space="0" w:color="008000"/>
          </w:divBdr>
        </w:div>
        <w:div w:id="1440293974">
          <w:marLeft w:val="0"/>
          <w:marRight w:val="0"/>
          <w:marTop w:val="0"/>
          <w:marBottom w:val="0"/>
          <w:divBdr>
            <w:top w:val="single" w:sz="2" w:space="0" w:color="008000"/>
            <w:left w:val="single" w:sz="2" w:space="0" w:color="008000"/>
            <w:bottom w:val="single" w:sz="2" w:space="0" w:color="008000"/>
            <w:right w:val="single" w:sz="2" w:space="0" w:color="008000"/>
          </w:divBdr>
        </w:div>
        <w:div w:id="1503862230">
          <w:marLeft w:val="0"/>
          <w:marRight w:val="0"/>
          <w:marTop w:val="0"/>
          <w:marBottom w:val="0"/>
          <w:divBdr>
            <w:top w:val="single" w:sz="2" w:space="0" w:color="008000"/>
            <w:left w:val="single" w:sz="2" w:space="0" w:color="008000"/>
            <w:bottom w:val="single" w:sz="2" w:space="0" w:color="008000"/>
            <w:right w:val="single" w:sz="2" w:space="0" w:color="008000"/>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301B-9FBB-460B-858F-C87E66C3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3042</TotalTime>
  <Pages>24</Pages>
  <Words>7906</Words>
  <Characters>45067</Characters>
  <Application>Microsoft Office Word</Application>
  <DocSecurity>0</DocSecurity>
  <Lines>375</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Korisnik</cp:lastModifiedBy>
  <cp:revision>145</cp:revision>
  <cp:lastPrinted>2023-05-25T10:42:00Z</cp:lastPrinted>
  <dcterms:created xsi:type="dcterms:W3CDTF">2025-01-24T09:30:00Z</dcterms:created>
  <dcterms:modified xsi:type="dcterms:W3CDTF">2026-07-09T10:54:00Z</dcterms:modified>
</cp:coreProperties>
</file>