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013B0" w14:textId="77777777" w:rsidR="00E42B98" w:rsidRDefault="00E42B98" w:rsidP="00E42B98">
      <w:pPr>
        <w:jc w:val="both"/>
        <w:rPr>
          <w:rFonts w:ascii="Arial" w:hAnsi="Arial" w:cs="Arial"/>
          <w:sz w:val="22"/>
        </w:rPr>
      </w:pPr>
    </w:p>
    <w:p w14:paraId="05D03250" w14:textId="51308074" w:rsidR="007844ED" w:rsidRDefault="002C38A5" w:rsidP="007844ED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6AEF31" wp14:editId="47E25700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5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4ED">
        <w:rPr>
          <w:b/>
        </w:rPr>
        <w:t xml:space="preserve">REPUBLIKA HRVATSKA </w:t>
      </w:r>
    </w:p>
    <w:p w14:paraId="1F26E5B4" w14:textId="77777777" w:rsidR="007844ED" w:rsidRDefault="007844ED" w:rsidP="007844ED">
      <w:pPr>
        <w:jc w:val="both"/>
        <w:rPr>
          <w:b/>
        </w:rPr>
      </w:pPr>
      <w:r>
        <w:rPr>
          <w:b/>
        </w:rPr>
        <w:t>ZAGREBAČKA ŽUPANIJA</w:t>
      </w:r>
    </w:p>
    <w:p w14:paraId="3246FE89" w14:textId="396C945D" w:rsidR="007844ED" w:rsidRDefault="002C38A5" w:rsidP="007844ED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66DAE8" wp14:editId="580B0285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4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-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4ED">
        <w:rPr>
          <w:b/>
        </w:rPr>
        <w:t xml:space="preserve">                OPĆINA DUBRAVICA</w:t>
      </w:r>
    </w:p>
    <w:p w14:paraId="689FA6EF" w14:textId="77777777" w:rsidR="007844ED" w:rsidRDefault="007844ED" w:rsidP="007844ED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74B0566A" w14:textId="77777777" w:rsidR="00E42B98" w:rsidRPr="007A3B95" w:rsidRDefault="00E42B98" w:rsidP="00E42B98">
      <w:pPr>
        <w:jc w:val="both"/>
        <w:rPr>
          <w:rFonts w:ascii="Arial" w:hAnsi="Arial" w:cs="Arial"/>
          <w:sz w:val="22"/>
        </w:rPr>
      </w:pPr>
    </w:p>
    <w:p w14:paraId="2BF024E8" w14:textId="53476F43" w:rsidR="00913DDE" w:rsidRPr="007A3B95" w:rsidRDefault="00825D7B" w:rsidP="00913DDE">
      <w:pPr>
        <w:ind w:firstLine="709"/>
        <w:jc w:val="both"/>
        <w:rPr>
          <w:sz w:val="22"/>
          <w:szCs w:val="22"/>
        </w:rPr>
      </w:pPr>
      <w:r w:rsidRPr="007A3B95">
        <w:rPr>
          <w:sz w:val="22"/>
          <w:szCs w:val="22"/>
        </w:rPr>
        <w:t>Na temelju članka 26</w:t>
      </w:r>
      <w:r w:rsidR="00E42B98" w:rsidRPr="007A3B95">
        <w:rPr>
          <w:sz w:val="22"/>
          <w:szCs w:val="22"/>
        </w:rPr>
        <w:t>.</w:t>
      </w:r>
      <w:r w:rsidRPr="007A3B95">
        <w:rPr>
          <w:sz w:val="22"/>
          <w:szCs w:val="22"/>
        </w:rPr>
        <w:t xml:space="preserve"> stavka 2., članka 44</w:t>
      </w:r>
      <w:r w:rsidR="00295141" w:rsidRPr="007A3B95">
        <w:rPr>
          <w:sz w:val="22"/>
          <w:szCs w:val="22"/>
        </w:rPr>
        <w:t>.,</w:t>
      </w:r>
      <w:r w:rsidR="003B60FB" w:rsidRPr="007A3B95">
        <w:rPr>
          <w:sz w:val="22"/>
          <w:szCs w:val="22"/>
        </w:rPr>
        <w:t xml:space="preserve"> </w:t>
      </w:r>
      <w:r w:rsidR="000B4E38" w:rsidRPr="007A3B95">
        <w:rPr>
          <w:sz w:val="22"/>
          <w:szCs w:val="22"/>
        </w:rPr>
        <w:t xml:space="preserve">članka </w:t>
      </w:r>
      <w:r w:rsidR="003B60FB" w:rsidRPr="007A3B95">
        <w:rPr>
          <w:sz w:val="22"/>
          <w:szCs w:val="22"/>
        </w:rPr>
        <w:t>48.</w:t>
      </w:r>
      <w:r w:rsidR="00E42B98" w:rsidRPr="007A3B95">
        <w:rPr>
          <w:sz w:val="22"/>
          <w:szCs w:val="22"/>
        </w:rPr>
        <w:t xml:space="preserve"> Zakona o k</w:t>
      </w:r>
      <w:r w:rsidR="00050239">
        <w:rPr>
          <w:sz w:val="22"/>
          <w:szCs w:val="22"/>
        </w:rPr>
        <w:t>omunalnom gospodarstvu (Narodne novine</w:t>
      </w:r>
      <w:r w:rsidR="00E42B98" w:rsidRPr="007A3B95">
        <w:rPr>
          <w:sz w:val="22"/>
          <w:szCs w:val="22"/>
        </w:rPr>
        <w:t xml:space="preserve"> broj </w:t>
      </w:r>
      <w:r w:rsidR="003A0BC5" w:rsidRPr="007A3B95">
        <w:rPr>
          <w:sz w:val="22"/>
          <w:szCs w:val="22"/>
        </w:rPr>
        <w:t>68/18</w:t>
      </w:r>
      <w:r w:rsidRPr="007A3B95">
        <w:rPr>
          <w:sz w:val="22"/>
          <w:szCs w:val="22"/>
        </w:rPr>
        <w:t>, 110/18</w:t>
      </w:r>
      <w:r w:rsidR="005D69DD" w:rsidRPr="007A3B95">
        <w:rPr>
          <w:sz w:val="22"/>
          <w:szCs w:val="22"/>
        </w:rPr>
        <w:t>, 32/20</w:t>
      </w:r>
      <w:r w:rsidR="00CA70AF" w:rsidRPr="007A3B95">
        <w:rPr>
          <w:sz w:val="22"/>
          <w:szCs w:val="22"/>
        </w:rPr>
        <w:t>, dalje u tekstu: Zakon</w:t>
      </w:r>
      <w:r w:rsidR="00913DDE" w:rsidRPr="007A3B95">
        <w:rPr>
          <w:sz w:val="22"/>
          <w:szCs w:val="22"/>
        </w:rPr>
        <w:t>) i</w:t>
      </w:r>
      <w:r w:rsidR="00E42B98" w:rsidRPr="007A3B95">
        <w:rPr>
          <w:sz w:val="22"/>
          <w:szCs w:val="22"/>
        </w:rPr>
        <w:t xml:space="preserve"> </w:t>
      </w:r>
      <w:r w:rsidR="00913DDE" w:rsidRPr="007A3B95">
        <w:rPr>
          <w:sz w:val="22"/>
          <w:szCs w:val="22"/>
        </w:rPr>
        <w:t>članka 21. Statuta Općine Dubravica (Službeni glasnik Općine Dubravica br</w:t>
      </w:r>
      <w:r w:rsidR="005D69DD" w:rsidRPr="007A3B95">
        <w:rPr>
          <w:sz w:val="22"/>
          <w:szCs w:val="22"/>
        </w:rPr>
        <w:t>.</w:t>
      </w:r>
      <w:r w:rsidR="00913DDE" w:rsidRPr="007A3B95">
        <w:rPr>
          <w:sz w:val="22"/>
          <w:szCs w:val="22"/>
        </w:rPr>
        <w:t xml:space="preserve"> </w:t>
      </w:r>
      <w:r w:rsidR="00354F57">
        <w:rPr>
          <w:sz w:val="22"/>
          <w:szCs w:val="22"/>
        </w:rPr>
        <w:t>01/2021</w:t>
      </w:r>
      <w:r w:rsidR="00B955D9">
        <w:rPr>
          <w:sz w:val="22"/>
          <w:szCs w:val="22"/>
        </w:rPr>
        <w:t>, 03/2024</w:t>
      </w:r>
      <w:r w:rsidR="00913DDE" w:rsidRPr="007A3B95">
        <w:rPr>
          <w:sz w:val="22"/>
          <w:szCs w:val="22"/>
        </w:rPr>
        <w:t>) Općinsko vije</w:t>
      </w:r>
      <w:r w:rsidR="00643F02" w:rsidRPr="007A3B95">
        <w:rPr>
          <w:sz w:val="22"/>
          <w:szCs w:val="22"/>
        </w:rPr>
        <w:t xml:space="preserve">će Općine Dubravica na svojoj </w:t>
      </w:r>
      <w:r w:rsidR="00B955D9">
        <w:rPr>
          <w:sz w:val="22"/>
          <w:szCs w:val="22"/>
        </w:rPr>
        <w:t>22</w:t>
      </w:r>
      <w:r w:rsidR="00643F02" w:rsidRPr="007A3B95">
        <w:rPr>
          <w:sz w:val="22"/>
          <w:szCs w:val="22"/>
        </w:rPr>
        <w:t>. sje</w:t>
      </w:r>
      <w:r w:rsidR="00777788">
        <w:rPr>
          <w:sz w:val="22"/>
          <w:szCs w:val="22"/>
        </w:rPr>
        <w:t xml:space="preserve">dnici održanoj dana </w:t>
      </w:r>
      <w:r w:rsidR="00B955D9">
        <w:rPr>
          <w:sz w:val="22"/>
          <w:szCs w:val="22"/>
        </w:rPr>
        <w:t>26</w:t>
      </w:r>
      <w:r w:rsidR="00354F57">
        <w:rPr>
          <w:sz w:val="22"/>
          <w:szCs w:val="22"/>
        </w:rPr>
        <w:t>.</w:t>
      </w:r>
      <w:r w:rsidR="003A31D7">
        <w:rPr>
          <w:sz w:val="22"/>
          <w:szCs w:val="22"/>
        </w:rPr>
        <w:t xml:space="preserve"> </w:t>
      </w:r>
      <w:r w:rsidR="00B955D9">
        <w:rPr>
          <w:sz w:val="22"/>
          <w:szCs w:val="22"/>
        </w:rPr>
        <w:t>rujna</w:t>
      </w:r>
      <w:r w:rsidR="00913DDE" w:rsidRPr="007A3B95">
        <w:rPr>
          <w:sz w:val="22"/>
          <w:szCs w:val="22"/>
        </w:rPr>
        <w:t xml:space="preserve"> </w:t>
      </w:r>
      <w:r w:rsidR="00777788">
        <w:rPr>
          <w:sz w:val="22"/>
          <w:szCs w:val="22"/>
        </w:rPr>
        <w:t>2024</w:t>
      </w:r>
      <w:r w:rsidR="00F80549" w:rsidRPr="007A3B95">
        <w:rPr>
          <w:sz w:val="22"/>
          <w:szCs w:val="22"/>
        </w:rPr>
        <w:t xml:space="preserve">. </w:t>
      </w:r>
      <w:r w:rsidR="00913DDE" w:rsidRPr="007A3B95">
        <w:rPr>
          <w:sz w:val="22"/>
          <w:szCs w:val="22"/>
        </w:rPr>
        <w:t>godine donijelo je</w:t>
      </w:r>
    </w:p>
    <w:p w14:paraId="32B8A385" w14:textId="77777777" w:rsidR="00E42B98" w:rsidRPr="007844ED" w:rsidRDefault="00E42B98" w:rsidP="00E42B98">
      <w:pPr>
        <w:pStyle w:val="Tijeloteksta"/>
        <w:rPr>
          <w:sz w:val="22"/>
          <w:szCs w:val="22"/>
        </w:rPr>
      </w:pPr>
    </w:p>
    <w:p w14:paraId="70660466" w14:textId="77777777" w:rsidR="00E42B98" w:rsidRPr="007844ED" w:rsidRDefault="00E42B98" w:rsidP="00E42B98">
      <w:pPr>
        <w:pStyle w:val="Tijeloteksta"/>
        <w:jc w:val="center"/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O D L U K U</w:t>
      </w:r>
    </w:p>
    <w:p w14:paraId="14C3AA27" w14:textId="77777777" w:rsidR="00825D7B" w:rsidRPr="007844ED" w:rsidRDefault="00E42B98" w:rsidP="00E42B98">
      <w:pPr>
        <w:jc w:val="center"/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o komunalnim djelatnostima</w:t>
      </w:r>
      <w:r w:rsidR="0001367D" w:rsidRPr="007844ED">
        <w:rPr>
          <w:b/>
          <w:bCs/>
          <w:sz w:val="22"/>
          <w:szCs w:val="22"/>
        </w:rPr>
        <w:t xml:space="preserve"> </w:t>
      </w:r>
    </w:p>
    <w:p w14:paraId="31635FA1" w14:textId="77777777" w:rsidR="00E42B98" w:rsidRPr="007844ED" w:rsidRDefault="0001367D" w:rsidP="00E42B98">
      <w:pPr>
        <w:jc w:val="center"/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 xml:space="preserve">na području Općine </w:t>
      </w:r>
      <w:r w:rsidR="00913DDE">
        <w:rPr>
          <w:b/>
          <w:bCs/>
          <w:sz w:val="22"/>
          <w:szCs w:val="22"/>
        </w:rPr>
        <w:t>Dubravica</w:t>
      </w:r>
    </w:p>
    <w:p w14:paraId="4C586593" w14:textId="77777777" w:rsidR="00E42B98" w:rsidRPr="007844ED" w:rsidRDefault="00E42B98" w:rsidP="00E42B98">
      <w:pPr>
        <w:rPr>
          <w:b/>
          <w:bCs/>
          <w:sz w:val="22"/>
          <w:szCs w:val="22"/>
        </w:rPr>
      </w:pPr>
    </w:p>
    <w:p w14:paraId="763D9A2E" w14:textId="77777777" w:rsidR="00E42B98" w:rsidRPr="007844ED" w:rsidRDefault="00E42B98" w:rsidP="00E42B98">
      <w:pPr>
        <w:rPr>
          <w:b/>
          <w:bCs/>
          <w:sz w:val="22"/>
          <w:szCs w:val="22"/>
        </w:rPr>
      </w:pPr>
    </w:p>
    <w:p w14:paraId="3450D87D" w14:textId="77777777" w:rsidR="00E42B98" w:rsidRPr="007844ED" w:rsidRDefault="00E42B98" w:rsidP="00E42B98">
      <w:pPr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OPĆE ODREDBE</w:t>
      </w:r>
    </w:p>
    <w:p w14:paraId="1C8DFDF7" w14:textId="77777777" w:rsidR="00E42B98" w:rsidRPr="007844ED" w:rsidRDefault="00E42B98" w:rsidP="00E42B98">
      <w:pPr>
        <w:ind w:left="2124" w:firstLine="708"/>
        <w:rPr>
          <w:bCs/>
          <w:sz w:val="22"/>
          <w:szCs w:val="22"/>
        </w:rPr>
      </w:pPr>
    </w:p>
    <w:p w14:paraId="0E54BC4F" w14:textId="77777777" w:rsidR="00E42B98" w:rsidRPr="007844ED" w:rsidRDefault="00E42B98" w:rsidP="00E42B98">
      <w:pPr>
        <w:tabs>
          <w:tab w:val="left" w:pos="4800"/>
        </w:tabs>
        <w:jc w:val="center"/>
        <w:rPr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Članak 1.</w:t>
      </w:r>
    </w:p>
    <w:p w14:paraId="63C8D26D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ab/>
      </w:r>
      <w:r w:rsidRPr="007844ED">
        <w:rPr>
          <w:bCs/>
          <w:sz w:val="22"/>
          <w:szCs w:val="22"/>
        </w:rPr>
        <w:t xml:space="preserve">Ovom Odlukom </w:t>
      </w:r>
      <w:r w:rsidR="0001367D" w:rsidRPr="007844ED">
        <w:rPr>
          <w:bCs/>
          <w:sz w:val="22"/>
          <w:szCs w:val="22"/>
        </w:rPr>
        <w:t>određuju se komunalne</w:t>
      </w:r>
      <w:r w:rsidR="0001367D" w:rsidRPr="007844ED">
        <w:rPr>
          <w:bCs/>
          <w:color w:val="FF0000"/>
          <w:sz w:val="22"/>
          <w:szCs w:val="22"/>
        </w:rPr>
        <w:t xml:space="preserve"> </w:t>
      </w:r>
      <w:r w:rsidRPr="007844ED">
        <w:rPr>
          <w:bCs/>
          <w:sz w:val="22"/>
          <w:szCs w:val="22"/>
        </w:rPr>
        <w:t>djelatnosti</w:t>
      </w:r>
      <w:r w:rsidR="0001367D" w:rsidRPr="007844ED">
        <w:rPr>
          <w:bCs/>
          <w:sz w:val="22"/>
          <w:szCs w:val="22"/>
        </w:rPr>
        <w:t>,</w:t>
      </w:r>
      <w:r w:rsidRPr="007844ED">
        <w:rPr>
          <w:bCs/>
          <w:sz w:val="22"/>
          <w:szCs w:val="22"/>
        </w:rPr>
        <w:t xml:space="preserve"> uvjeti i način obavljanja komunalnih djelatnosti te druga pitanja od značaja za obavljanje komunalnih djelatnosti na području Općine </w:t>
      </w:r>
      <w:r w:rsidR="00913DDE">
        <w:rPr>
          <w:bCs/>
          <w:sz w:val="22"/>
          <w:szCs w:val="22"/>
        </w:rPr>
        <w:t>Dubravica.</w:t>
      </w:r>
    </w:p>
    <w:p w14:paraId="2A3D947D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</w:p>
    <w:p w14:paraId="177640AD" w14:textId="77777777" w:rsidR="00E42B98" w:rsidRPr="007844ED" w:rsidRDefault="005D1976" w:rsidP="00E42B98">
      <w:pPr>
        <w:rPr>
          <w:b/>
          <w:bCs/>
          <w:strike/>
          <w:sz w:val="22"/>
          <w:szCs w:val="22"/>
        </w:rPr>
      </w:pPr>
      <w:r w:rsidRPr="007844ED">
        <w:rPr>
          <w:b/>
          <w:bCs/>
          <w:sz w:val="22"/>
          <w:szCs w:val="22"/>
        </w:rPr>
        <w:t>KOMUNALNE DJELATNOSTI</w:t>
      </w:r>
    </w:p>
    <w:p w14:paraId="2E9BE858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</w:p>
    <w:p w14:paraId="2E2D33FD" w14:textId="77777777" w:rsidR="00E42B98" w:rsidRPr="007844ED" w:rsidRDefault="00E42B98" w:rsidP="005D1976">
      <w:pPr>
        <w:jc w:val="center"/>
        <w:rPr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Članak 2.</w:t>
      </w:r>
    </w:p>
    <w:p w14:paraId="17303758" w14:textId="77777777" w:rsidR="00825D7B" w:rsidRPr="007844ED" w:rsidRDefault="00825D7B" w:rsidP="00825D7B">
      <w:pPr>
        <w:spacing w:after="135"/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 xml:space="preserve">Komunalne djelatnosti su djelatnosti kojima se osigurava građenje i/ili održavanje komunalne infrastrukture u stanju funkcionalne ispravnosti (u daljnjem tekstu: komunalne djelatnosti kojima se osigurava održavanje komunalne infrastrukture) i komunalne djelatnosti kojima se pojedinačnim korisnicima pružaju usluge nužne za svakodnevni život i rad na području </w:t>
      </w:r>
      <w:r w:rsidR="00406735">
        <w:rPr>
          <w:bCs/>
          <w:sz w:val="22"/>
          <w:szCs w:val="22"/>
        </w:rPr>
        <w:t xml:space="preserve">Općine Dubravica </w:t>
      </w:r>
      <w:r w:rsidRPr="007844ED">
        <w:rPr>
          <w:bCs/>
          <w:sz w:val="22"/>
          <w:szCs w:val="22"/>
        </w:rPr>
        <w:t>(u daljnjem tekstu: uslužne komunalne djelatnosti).</w:t>
      </w:r>
    </w:p>
    <w:p w14:paraId="2FC7FAEB" w14:textId="77777777" w:rsidR="00825D7B" w:rsidRPr="007844ED" w:rsidRDefault="00825D7B" w:rsidP="00825D7B">
      <w:pPr>
        <w:spacing w:after="135"/>
        <w:jc w:val="center"/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Članak 3.</w:t>
      </w:r>
    </w:p>
    <w:p w14:paraId="25F1DBF2" w14:textId="77777777" w:rsidR="00094909" w:rsidRPr="007844ED" w:rsidRDefault="00094909" w:rsidP="00E42B98">
      <w:pPr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 xml:space="preserve">Na području Općine </w:t>
      </w:r>
      <w:r w:rsidR="00913DDE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obavljaju se sljedeće komunalne djelatnosti kojima se osigurava održavanje komunalne infrastrukture:</w:t>
      </w:r>
    </w:p>
    <w:p w14:paraId="4A8F8CD5" w14:textId="77777777" w:rsidR="00094909" w:rsidRPr="007844ED" w:rsidRDefault="00094909" w:rsidP="00E42B98">
      <w:pPr>
        <w:ind w:firstLine="708"/>
        <w:jc w:val="both"/>
        <w:rPr>
          <w:bCs/>
          <w:sz w:val="22"/>
          <w:szCs w:val="22"/>
        </w:rPr>
      </w:pPr>
    </w:p>
    <w:p w14:paraId="001AB0E2" w14:textId="77777777" w:rsidR="00825D7B" w:rsidRDefault="00094909" w:rsidP="00825D7B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844ED">
        <w:rPr>
          <w:b/>
          <w:bCs/>
          <w:sz w:val="22"/>
          <w:szCs w:val="22"/>
        </w:rPr>
        <w:t>održavanje nerazvrstanih cesta</w:t>
      </w:r>
      <w:r w:rsidR="00F80549">
        <w:rPr>
          <w:b/>
          <w:bCs/>
          <w:sz w:val="22"/>
          <w:szCs w:val="22"/>
        </w:rPr>
        <w:t xml:space="preserve"> -</w:t>
      </w:r>
      <w:r w:rsidR="00825D7B" w:rsidRPr="007844ED">
        <w:rPr>
          <w:bCs/>
          <w:sz w:val="22"/>
          <w:szCs w:val="22"/>
        </w:rPr>
        <w:t xml:space="preserve"> </w:t>
      </w:r>
      <w:r w:rsidR="00406735" w:rsidRPr="00050239">
        <w:rPr>
          <w:b/>
          <w:bCs/>
          <w:sz w:val="22"/>
          <w:szCs w:val="22"/>
        </w:rPr>
        <w:t>šodranje, grabe, kanali</w:t>
      </w:r>
      <w:r w:rsidR="00406735">
        <w:rPr>
          <w:bCs/>
          <w:color w:val="FF0000"/>
          <w:sz w:val="22"/>
          <w:szCs w:val="22"/>
        </w:rPr>
        <w:t xml:space="preserve"> </w:t>
      </w:r>
      <w:r w:rsidR="00825D7B" w:rsidRPr="007844ED">
        <w:rPr>
          <w:bCs/>
          <w:sz w:val="22"/>
          <w:szCs w:val="22"/>
        </w:rPr>
        <w:t>(</w:t>
      </w:r>
      <w:r w:rsidR="00825D7B" w:rsidRPr="007844ED">
        <w:rPr>
          <w:sz w:val="22"/>
          <w:szCs w:val="22"/>
        </w:rPr>
        <w:t>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cesta)</w:t>
      </w:r>
    </w:p>
    <w:p w14:paraId="1B0077FD" w14:textId="77777777" w:rsidR="00816835" w:rsidRDefault="00816835" w:rsidP="00816835">
      <w:pPr>
        <w:pStyle w:val="Standard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C07ECFD" w14:textId="77777777" w:rsidR="00874D84" w:rsidRPr="00816835" w:rsidRDefault="004C65F8" w:rsidP="00816835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816835">
        <w:rPr>
          <w:b/>
          <w:bCs/>
          <w:sz w:val="22"/>
          <w:szCs w:val="22"/>
        </w:rPr>
        <w:t>košnja trave i raslinja uz nerazvrstane ceste (</w:t>
      </w:r>
      <w:r w:rsidRPr="00816835">
        <w:rPr>
          <w:bCs/>
          <w:sz w:val="22"/>
          <w:szCs w:val="22"/>
        </w:rPr>
        <w:t>podrazumijeva se skup radnji koje se obavljaju tijekom cijele godine</w:t>
      </w:r>
      <w:r w:rsidR="007337A8" w:rsidRPr="00816835">
        <w:rPr>
          <w:bCs/>
          <w:sz w:val="22"/>
          <w:szCs w:val="22"/>
        </w:rPr>
        <w:t xml:space="preserve"> (najmanje dva puta godišnje)</w:t>
      </w:r>
      <w:r w:rsidRPr="00816835">
        <w:rPr>
          <w:bCs/>
          <w:sz w:val="22"/>
          <w:szCs w:val="22"/>
        </w:rPr>
        <w:t xml:space="preserve"> na nerazvrstanim cestama </w:t>
      </w:r>
      <w:r w:rsidR="007337A8" w:rsidRPr="00816835">
        <w:rPr>
          <w:bCs/>
          <w:sz w:val="22"/>
          <w:szCs w:val="22"/>
        </w:rPr>
        <w:t xml:space="preserve">u svim naseljima općine </w:t>
      </w:r>
      <w:r w:rsidRPr="00816835">
        <w:rPr>
          <w:bCs/>
          <w:sz w:val="22"/>
          <w:szCs w:val="22"/>
        </w:rPr>
        <w:t>sa svrhom strojne košnje trave i</w:t>
      </w:r>
      <w:r w:rsidR="003A31D7" w:rsidRPr="00816835">
        <w:rPr>
          <w:bCs/>
          <w:sz w:val="22"/>
          <w:szCs w:val="22"/>
        </w:rPr>
        <w:t xml:space="preserve"> raslinja uz nerazvrstane ceste)</w:t>
      </w:r>
    </w:p>
    <w:p w14:paraId="571BAA75" w14:textId="77777777" w:rsidR="007337A8" w:rsidRPr="007337A8" w:rsidRDefault="007337A8" w:rsidP="007337A8">
      <w:pPr>
        <w:pStyle w:val="Standard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5B6730C8" w14:textId="77777777" w:rsidR="00874D84" w:rsidRPr="00050239" w:rsidRDefault="00874D84" w:rsidP="00163B4F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050239">
        <w:rPr>
          <w:b/>
          <w:sz w:val="22"/>
          <w:szCs w:val="22"/>
        </w:rPr>
        <w:t>održavanje javnih površina na kojima nije dopušten promet motornim vozilima</w:t>
      </w:r>
      <w:r w:rsidRPr="00050239">
        <w:rPr>
          <w:sz w:val="22"/>
          <w:szCs w:val="22"/>
        </w:rPr>
        <w:t xml:space="preserve"> (podrazumijeva se održavanje i popravak nogostupa na području općine kojima se osigurava njihova funkcionalna ispravnost)</w:t>
      </w:r>
    </w:p>
    <w:p w14:paraId="20C7402D" w14:textId="77777777" w:rsidR="00094909" w:rsidRPr="007844ED" w:rsidRDefault="00094909" w:rsidP="00094909">
      <w:pPr>
        <w:pStyle w:val="StandardWeb"/>
        <w:spacing w:before="0" w:beforeAutospacing="0" w:after="135" w:afterAutospacing="0"/>
        <w:rPr>
          <w:bCs/>
          <w:sz w:val="22"/>
          <w:szCs w:val="22"/>
        </w:rPr>
      </w:pPr>
    </w:p>
    <w:p w14:paraId="16F5B7D2" w14:textId="77777777" w:rsidR="00825D7B" w:rsidRPr="00050239" w:rsidRDefault="00094909" w:rsidP="009F5754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 xml:space="preserve">održavanje javnih zelenih </w:t>
      </w:r>
      <w:r w:rsidRPr="00050239">
        <w:rPr>
          <w:b/>
          <w:bCs/>
          <w:sz w:val="22"/>
          <w:szCs w:val="22"/>
        </w:rPr>
        <w:t>površina</w:t>
      </w:r>
      <w:r w:rsidR="00825D7B" w:rsidRPr="00050239">
        <w:rPr>
          <w:bCs/>
          <w:sz w:val="22"/>
          <w:szCs w:val="22"/>
        </w:rPr>
        <w:t xml:space="preserve"> (podrazumijeva se </w:t>
      </w:r>
      <w:r w:rsidR="000B383A" w:rsidRPr="00050239">
        <w:rPr>
          <w:bCs/>
          <w:sz w:val="22"/>
          <w:szCs w:val="22"/>
        </w:rPr>
        <w:t xml:space="preserve">skup radnji koje se obavljaju </w:t>
      </w:r>
      <w:r w:rsidR="00650B3B">
        <w:rPr>
          <w:bCs/>
          <w:sz w:val="22"/>
          <w:szCs w:val="22"/>
        </w:rPr>
        <w:t>tijekom godine od mjeseca ožujka do mjeseca studenog</w:t>
      </w:r>
      <w:r w:rsidR="000B383A" w:rsidRPr="00050239">
        <w:rPr>
          <w:bCs/>
          <w:sz w:val="22"/>
          <w:szCs w:val="22"/>
        </w:rPr>
        <w:t>, a obuhvaćaju košnju</w:t>
      </w:r>
      <w:r w:rsidR="00F80549" w:rsidRPr="00050239">
        <w:rPr>
          <w:bCs/>
          <w:sz w:val="22"/>
          <w:szCs w:val="22"/>
        </w:rPr>
        <w:t xml:space="preserve"> </w:t>
      </w:r>
      <w:r w:rsidR="00650B3B">
        <w:rPr>
          <w:bCs/>
          <w:sz w:val="22"/>
          <w:szCs w:val="22"/>
        </w:rPr>
        <w:t>trave javnih zelenih površina (park kod općinske zgrade, dječje igralište i druge javne zelene površine), uklanjanje korova, prskanje protiv korova-opločnici, orezivanje ukrasnog bilja, strojno pranje opločnika</w:t>
      </w:r>
      <w:r w:rsidR="00F12FFC">
        <w:rPr>
          <w:bCs/>
          <w:sz w:val="22"/>
          <w:szCs w:val="22"/>
        </w:rPr>
        <w:t>, zaštita bilja prskanjem</w:t>
      </w:r>
      <w:r w:rsidR="00825D7B" w:rsidRPr="00050239">
        <w:rPr>
          <w:bCs/>
          <w:sz w:val="22"/>
          <w:szCs w:val="22"/>
        </w:rPr>
        <w:t>)</w:t>
      </w:r>
    </w:p>
    <w:p w14:paraId="6B99B2FA" w14:textId="77777777" w:rsidR="00094909" w:rsidRPr="007844ED" w:rsidRDefault="00094909" w:rsidP="00094909">
      <w:pPr>
        <w:pStyle w:val="StandardWeb"/>
        <w:spacing w:before="0" w:beforeAutospacing="0" w:after="135" w:afterAutospacing="0"/>
        <w:rPr>
          <w:bCs/>
          <w:sz w:val="22"/>
          <w:szCs w:val="22"/>
        </w:rPr>
      </w:pPr>
    </w:p>
    <w:p w14:paraId="027409CD" w14:textId="77777777" w:rsidR="00825D7B" w:rsidRPr="00050239" w:rsidRDefault="00094909" w:rsidP="009F5754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050239">
        <w:rPr>
          <w:b/>
          <w:bCs/>
          <w:sz w:val="22"/>
          <w:szCs w:val="22"/>
        </w:rPr>
        <w:t>održavanje građevina, uređaja i predmeta javne namjene</w:t>
      </w:r>
      <w:r w:rsidR="00825D7B" w:rsidRPr="00050239">
        <w:rPr>
          <w:bCs/>
          <w:sz w:val="22"/>
          <w:szCs w:val="22"/>
        </w:rPr>
        <w:t xml:space="preserve"> (podrazumijeva se </w:t>
      </w:r>
      <w:r w:rsidR="000B383A" w:rsidRPr="00050239">
        <w:rPr>
          <w:bCs/>
          <w:sz w:val="22"/>
          <w:szCs w:val="22"/>
        </w:rPr>
        <w:t xml:space="preserve">skup radnji koje se obavljaju tijekom godine </w:t>
      </w:r>
      <w:r w:rsidR="00F12FFC">
        <w:rPr>
          <w:bCs/>
          <w:sz w:val="22"/>
          <w:szCs w:val="22"/>
        </w:rPr>
        <w:t>od mjeseca ožujka do mjeseca studenog</w:t>
      </w:r>
      <w:r w:rsidR="00F12FFC" w:rsidRPr="00050239">
        <w:rPr>
          <w:bCs/>
          <w:sz w:val="22"/>
          <w:szCs w:val="22"/>
        </w:rPr>
        <w:t xml:space="preserve"> </w:t>
      </w:r>
      <w:r w:rsidR="000B383A" w:rsidRPr="00050239">
        <w:rPr>
          <w:bCs/>
          <w:sz w:val="22"/>
          <w:szCs w:val="22"/>
        </w:rPr>
        <w:t>kao što su košnja</w:t>
      </w:r>
      <w:r w:rsidR="00F12FFC">
        <w:rPr>
          <w:bCs/>
          <w:sz w:val="22"/>
          <w:szCs w:val="22"/>
        </w:rPr>
        <w:t xml:space="preserve"> trave oko </w:t>
      </w:r>
      <w:r w:rsidR="00C11906" w:rsidRPr="00050239">
        <w:rPr>
          <w:bCs/>
          <w:sz w:val="22"/>
          <w:szCs w:val="22"/>
        </w:rPr>
        <w:t>građevina, uređaja i predmeta</w:t>
      </w:r>
      <w:r w:rsidR="00F12FFC">
        <w:rPr>
          <w:bCs/>
          <w:sz w:val="22"/>
          <w:szCs w:val="22"/>
        </w:rPr>
        <w:t xml:space="preserve"> javne namjene, </w:t>
      </w:r>
      <w:r w:rsidR="00131A4B" w:rsidRPr="00050239">
        <w:rPr>
          <w:bCs/>
          <w:sz w:val="22"/>
          <w:szCs w:val="22"/>
        </w:rPr>
        <w:t xml:space="preserve">a obuhvaća autobusna stajališta, oglasne ploče, </w:t>
      </w:r>
      <w:r w:rsidR="00F12FFC">
        <w:rPr>
          <w:bCs/>
          <w:sz w:val="22"/>
          <w:szCs w:val="22"/>
        </w:rPr>
        <w:t>zelene otoke</w:t>
      </w:r>
      <w:r w:rsidR="00C11906" w:rsidRPr="00050239">
        <w:rPr>
          <w:bCs/>
          <w:sz w:val="22"/>
          <w:szCs w:val="22"/>
        </w:rPr>
        <w:t>)</w:t>
      </w:r>
    </w:p>
    <w:p w14:paraId="38A89D05" w14:textId="77777777" w:rsidR="00094909" w:rsidRPr="007844ED" w:rsidRDefault="00094909" w:rsidP="00094909">
      <w:pPr>
        <w:pStyle w:val="StandardWeb"/>
        <w:spacing w:before="0" w:beforeAutospacing="0" w:after="135" w:afterAutospacing="0"/>
        <w:rPr>
          <w:bCs/>
          <w:sz w:val="22"/>
          <w:szCs w:val="22"/>
        </w:rPr>
      </w:pPr>
    </w:p>
    <w:p w14:paraId="379C8E5A" w14:textId="77777777" w:rsidR="00C11906" w:rsidRPr="00050239" w:rsidRDefault="00094909" w:rsidP="009F5754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050239">
        <w:rPr>
          <w:b/>
          <w:bCs/>
          <w:sz w:val="22"/>
          <w:szCs w:val="22"/>
        </w:rPr>
        <w:t>održavanje groblja</w:t>
      </w:r>
      <w:r w:rsidRPr="00050239">
        <w:rPr>
          <w:bCs/>
          <w:sz w:val="22"/>
          <w:szCs w:val="22"/>
        </w:rPr>
        <w:t xml:space="preserve"> </w:t>
      </w:r>
      <w:r w:rsidR="00C11906" w:rsidRPr="00050239">
        <w:rPr>
          <w:bCs/>
          <w:sz w:val="22"/>
          <w:szCs w:val="22"/>
        </w:rPr>
        <w:t xml:space="preserve">(podrazumijeva se </w:t>
      </w:r>
      <w:r w:rsidR="00F12FFC" w:rsidRPr="00050239">
        <w:rPr>
          <w:bCs/>
          <w:sz w:val="22"/>
          <w:szCs w:val="22"/>
        </w:rPr>
        <w:t xml:space="preserve">skup radnji koje se obavljaju tijekom godine </w:t>
      </w:r>
      <w:r w:rsidR="00F12FFC">
        <w:rPr>
          <w:bCs/>
          <w:sz w:val="22"/>
          <w:szCs w:val="22"/>
        </w:rPr>
        <w:t>od mjeseca ožujka do mjeseca studenog</w:t>
      </w:r>
      <w:r w:rsidR="00F12FFC" w:rsidRPr="00050239">
        <w:rPr>
          <w:bCs/>
          <w:sz w:val="22"/>
          <w:szCs w:val="22"/>
        </w:rPr>
        <w:t xml:space="preserve"> </w:t>
      </w:r>
      <w:r w:rsidR="00F12FFC">
        <w:rPr>
          <w:bCs/>
          <w:sz w:val="22"/>
          <w:szCs w:val="22"/>
        </w:rPr>
        <w:t xml:space="preserve">kao što su </w:t>
      </w:r>
      <w:r w:rsidR="00C11906" w:rsidRPr="00050239">
        <w:rPr>
          <w:bCs/>
          <w:sz w:val="22"/>
          <w:szCs w:val="22"/>
        </w:rPr>
        <w:t>održavanje prostora i zgrada za obavljanje ispraćaja i ukopa pokojnika</w:t>
      </w:r>
      <w:r w:rsidR="00F12FFC">
        <w:rPr>
          <w:bCs/>
          <w:sz w:val="22"/>
          <w:szCs w:val="22"/>
        </w:rPr>
        <w:t>, košnja trave na groblju i zelene površine oko zgrade mrtvačnice, prskanje korova-staze na groblju, orezivanje ukrasnog bilja unutar groblja, pranje opločnika-mrtvačnica</w:t>
      </w:r>
      <w:r w:rsidR="00C11906" w:rsidRPr="00050239">
        <w:rPr>
          <w:bCs/>
          <w:sz w:val="22"/>
          <w:szCs w:val="22"/>
        </w:rPr>
        <w:t>)</w:t>
      </w:r>
    </w:p>
    <w:p w14:paraId="0C0DF2C2" w14:textId="77777777" w:rsidR="00094909" w:rsidRPr="007844ED" w:rsidRDefault="00094909" w:rsidP="00094909">
      <w:pPr>
        <w:pStyle w:val="StandardWeb"/>
        <w:spacing w:before="0" w:beforeAutospacing="0" w:after="135" w:afterAutospacing="0"/>
        <w:rPr>
          <w:bCs/>
          <w:sz w:val="22"/>
          <w:szCs w:val="22"/>
        </w:rPr>
      </w:pPr>
    </w:p>
    <w:p w14:paraId="0E26AAB6" w14:textId="77777777" w:rsidR="00605E30" w:rsidRPr="00605E30" w:rsidRDefault="00094909" w:rsidP="009F5754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050239">
        <w:rPr>
          <w:b/>
          <w:bCs/>
          <w:sz w:val="22"/>
          <w:szCs w:val="22"/>
        </w:rPr>
        <w:t>održavanje čistoće javnih površina</w:t>
      </w:r>
      <w:r w:rsidR="00605E30">
        <w:rPr>
          <w:b/>
          <w:bCs/>
          <w:sz w:val="22"/>
          <w:szCs w:val="22"/>
        </w:rPr>
        <w:t>:</w:t>
      </w:r>
    </w:p>
    <w:p w14:paraId="7C6FBE5D" w14:textId="77777777" w:rsidR="00131A4B" w:rsidRPr="00050239" w:rsidRDefault="00605E30" w:rsidP="00605E30">
      <w:pPr>
        <w:pStyle w:val="Standard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ab/>
      </w:r>
      <w:r w:rsidR="00131A4B" w:rsidRPr="00050239">
        <w:rPr>
          <w:b/>
          <w:bCs/>
          <w:sz w:val="22"/>
          <w:szCs w:val="22"/>
        </w:rPr>
        <w:t>zimsko održavanje</w:t>
      </w:r>
      <w:r w:rsidR="00131A4B" w:rsidRPr="00050239">
        <w:rPr>
          <w:bCs/>
          <w:sz w:val="22"/>
          <w:szCs w:val="22"/>
        </w:rPr>
        <w:t xml:space="preserve"> </w:t>
      </w:r>
      <w:r w:rsidR="00C11906" w:rsidRPr="00050239">
        <w:rPr>
          <w:bCs/>
          <w:sz w:val="22"/>
          <w:szCs w:val="22"/>
        </w:rPr>
        <w:t>(</w:t>
      </w:r>
      <w:r w:rsidR="00131A4B" w:rsidRPr="00050239">
        <w:rPr>
          <w:sz w:val="22"/>
          <w:szCs w:val="22"/>
        </w:rPr>
        <w:t xml:space="preserve">podrazumijeva se osiguravanje sigurnosti prometa, prohodnosti javnih površina i provoznosti ceste u zimskom razdoblju, te obuhvaća čišćenje snijega i leda s cesta i njihovo posipavanje) </w:t>
      </w:r>
    </w:p>
    <w:p w14:paraId="65E6E31B" w14:textId="77777777" w:rsidR="00131A4B" w:rsidRPr="00050239" w:rsidRDefault="00131A4B" w:rsidP="00131A4B">
      <w:pPr>
        <w:pStyle w:val="Standard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5A35D3F" w14:textId="77777777" w:rsidR="00605E30" w:rsidRDefault="00131A4B" w:rsidP="00605E30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050239">
        <w:rPr>
          <w:b/>
          <w:sz w:val="22"/>
          <w:szCs w:val="22"/>
        </w:rPr>
        <w:t>održavanje čistoće javnih površina</w:t>
      </w:r>
      <w:r w:rsidR="004C65F8" w:rsidRPr="00050239">
        <w:rPr>
          <w:b/>
          <w:sz w:val="22"/>
          <w:szCs w:val="22"/>
        </w:rPr>
        <w:t>:</w:t>
      </w:r>
    </w:p>
    <w:p w14:paraId="473D1CF1" w14:textId="77777777" w:rsidR="004C65F8" w:rsidRPr="00605E30" w:rsidRDefault="00605E30" w:rsidP="00605E30">
      <w:pPr>
        <w:pStyle w:val="Standard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004C65F8" w:rsidRPr="00605E30">
        <w:rPr>
          <w:b/>
          <w:bCs/>
          <w:sz w:val="22"/>
          <w:szCs w:val="22"/>
        </w:rPr>
        <w:t xml:space="preserve">strojno čišćenje nogostupa </w:t>
      </w:r>
      <w:r w:rsidR="004C65F8" w:rsidRPr="00605E30">
        <w:rPr>
          <w:bCs/>
          <w:sz w:val="22"/>
          <w:szCs w:val="22"/>
        </w:rPr>
        <w:t>(podrazumijeva se skup radnji koje se obavljaju tijekom cijele godine</w:t>
      </w:r>
      <w:r w:rsidR="006A1902" w:rsidRPr="00605E30">
        <w:rPr>
          <w:bCs/>
          <w:sz w:val="22"/>
          <w:szCs w:val="22"/>
        </w:rPr>
        <w:t xml:space="preserve"> (najmanje dva puta godišnje)</w:t>
      </w:r>
      <w:r w:rsidR="00874D84" w:rsidRPr="00605E30">
        <w:rPr>
          <w:bCs/>
          <w:sz w:val="22"/>
          <w:szCs w:val="22"/>
        </w:rPr>
        <w:t>,</w:t>
      </w:r>
      <w:r w:rsidR="00816835">
        <w:rPr>
          <w:bCs/>
          <w:sz w:val="22"/>
          <w:szCs w:val="22"/>
        </w:rPr>
        <w:t xml:space="preserve"> a obuhvaća strojno </w:t>
      </w:r>
      <w:r w:rsidR="004C65F8" w:rsidRPr="00605E30">
        <w:rPr>
          <w:bCs/>
          <w:sz w:val="22"/>
          <w:szCs w:val="22"/>
        </w:rPr>
        <w:t xml:space="preserve">čišćenje nogostupa, strojno čišćenje </w:t>
      </w:r>
      <w:r w:rsidR="003D20EB">
        <w:rPr>
          <w:bCs/>
          <w:sz w:val="22"/>
          <w:szCs w:val="22"/>
        </w:rPr>
        <w:t>prometnica uz nogostup</w:t>
      </w:r>
      <w:r w:rsidR="004C65F8" w:rsidRPr="00605E30">
        <w:rPr>
          <w:bCs/>
          <w:sz w:val="22"/>
          <w:szCs w:val="22"/>
        </w:rPr>
        <w:t>)</w:t>
      </w:r>
    </w:p>
    <w:p w14:paraId="0E8C2857" w14:textId="77777777" w:rsidR="00AB1B81" w:rsidRPr="00AB1B81" w:rsidRDefault="00AB1B81" w:rsidP="00AB1B81">
      <w:pPr>
        <w:pStyle w:val="StandardWeb"/>
        <w:spacing w:before="0" w:beforeAutospacing="0" w:after="0" w:afterAutospacing="0"/>
        <w:ind w:left="1068"/>
        <w:jc w:val="both"/>
        <w:rPr>
          <w:color w:val="FF0000"/>
          <w:sz w:val="22"/>
          <w:szCs w:val="22"/>
        </w:rPr>
      </w:pPr>
    </w:p>
    <w:p w14:paraId="31F43C77" w14:textId="77777777" w:rsidR="003A20B5" w:rsidRDefault="00094909" w:rsidP="003A20B5">
      <w:pPr>
        <w:pStyle w:val="Tijeloteksta"/>
        <w:numPr>
          <w:ilvl w:val="0"/>
          <w:numId w:val="11"/>
        </w:numPr>
        <w:rPr>
          <w:sz w:val="22"/>
          <w:szCs w:val="22"/>
        </w:rPr>
      </w:pPr>
      <w:r w:rsidRPr="007844ED">
        <w:rPr>
          <w:b/>
          <w:bCs/>
          <w:sz w:val="22"/>
          <w:szCs w:val="22"/>
        </w:rPr>
        <w:t>održavanje javne rasvjete</w:t>
      </w:r>
      <w:r w:rsidR="00C11906" w:rsidRPr="007844ED">
        <w:rPr>
          <w:bCs/>
          <w:sz w:val="22"/>
          <w:szCs w:val="22"/>
        </w:rPr>
        <w:t xml:space="preserve"> (</w:t>
      </w:r>
      <w:r w:rsidR="00C11906" w:rsidRPr="007844ED">
        <w:rPr>
          <w:sz w:val="22"/>
          <w:szCs w:val="22"/>
        </w:rPr>
        <w:t>podrazumijeva se upravljanje i održavanje instalacija javne rasvjete, uključujući podmirivanje troškova električne energije, za rasvjetl</w:t>
      </w:r>
      <w:r w:rsidR="003A20B5">
        <w:rPr>
          <w:sz w:val="22"/>
          <w:szCs w:val="22"/>
        </w:rPr>
        <w:t>javanje površina javne namjene)</w:t>
      </w:r>
    </w:p>
    <w:p w14:paraId="01C0772D" w14:textId="77777777" w:rsidR="003A20B5" w:rsidRDefault="003A20B5" w:rsidP="003A20B5">
      <w:pPr>
        <w:pStyle w:val="Tijeloteksta"/>
        <w:ind w:left="720"/>
        <w:rPr>
          <w:sz w:val="22"/>
          <w:szCs w:val="22"/>
        </w:rPr>
      </w:pPr>
    </w:p>
    <w:p w14:paraId="4FA8B9EF" w14:textId="77777777" w:rsidR="003A20B5" w:rsidRPr="004F5EE8" w:rsidRDefault="003A20B5" w:rsidP="003A20B5">
      <w:pPr>
        <w:pStyle w:val="Tijeloteksta"/>
        <w:numPr>
          <w:ilvl w:val="0"/>
          <w:numId w:val="11"/>
        </w:numPr>
        <w:rPr>
          <w:bCs/>
          <w:sz w:val="22"/>
          <w:szCs w:val="22"/>
        </w:rPr>
      </w:pPr>
      <w:r w:rsidRPr="003A20B5">
        <w:rPr>
          <w:b/>
          <w:bCs/>
          <w:sz w:val="22"/>
          <w:szCs w:val="22"/>
        </w:rPr>
        <w:t>održavanje građevina javne odvodnje oborinskih voda</w:t>
      </w:r>
      <w:r w:rsidR="001B7454">
        <w:rPr>
          <w:b/>
          <w:bCs/>
          <w:sz w:val="22"/>
          <w:szCs w:val="22"/>
        </w:rPr>
        <w:t xml:space="preserve"> </w:t>
      </w:r>
      <w:r w:rsidR="007337A8">
        <w:rPr>
          <w:bCs/>
          <w:sz w:val="22"/>
          <w:szCs w:val="22"/>
        </w:rPr>
        <w:t>(</w:t>
      </w:r>
      <w:r w:rsidR="007337A8" w:rsidRPr="00050239">
        <w:rPr>
          <w:bCs/>
          <w:sz w:val="22"/>
          <w:szCs w:val="22"/>
        </w:rPr>
        <w:t>podrazumijeva se skup radnji koje se obavljaju tijekom godine</w:t>
      </w:r>
      <w:r w:rsidR="004F5EE8">
        <w:rPr>
          <w:bCs/>
          <w:sz w:val="22"/>
          <w:szCs w:val="22"/>
        </w:rPr>
        <w:t>, a obuhvaća održavanje taložnica</w:t>
      </w:r>
      <w:r w:rsidR="004F5EE8" w:rsidRPr="004F5EE8">
        <w:rPr>
          <w:bCs/>
          <w:sz w:val="22"/>
          <w:szCs w:val="22"/>
        </w:rPr>
        <w:t xml:space="preserve"> oborin</w:t>
      </w:r>
      <w:r w:rsidR="004F5EE8">
        <w:rPr>
          <w:bCs/>
          <w:sz w:val="22"/>
          <w:szCs w:val="22"/>
        </w:rPr>
        <w:t>ske odvodnje i otvorenih betonskih kanalica</w:t>
      </w:r>
      <w:r w:rsidR="004F5EE8" w:rsidRPr="004F5EE8">
        <w:rPr>
          <w:bCs/>
          <w:sz w:val="22"/>
          <w:szCs w:val="22"/>
        </w:rPr>
        <w:t xml:space="preserve"> oborinske odvodnje</w:t>
      </w:r>
      <w:r w:rsidR="004F5EE8">
        <w:rPr>
          <w:bCs/>
          <w:sz w:val="22"/>
          <w:szCs w:val="22"/>
        </w:rPr>
        <w:t>)</w:t>
      </w:r>
    </w:p>
    <w:p w14:paraId="16F1F5B3" w14:textId="77777777" w:rsidR="00C11906" w:rsidRPr="004F5EE8" w:rsidRDefault="00C11906" w:rsidP="00C11906">
      <w:pPr>
        <w:pStyle w:val="Tijeloteksta"/>
        <w:rPr>
          <w:bCs/>
          <w:sz w:val="22"/>
          <w:szCs w:val="22"/>
        </w:rPr>
      </w:pPr>
    </w:p>
    <w:p w14:paraId="5B6B7F69" w14:textId="77777777" w:rsidR="00094909" w:rsidRPr="007844ED" w:rsidRDefault="00C11906" w:rsidP="00C11906">
      <w:pPr>
        <w:pStyle w:val="Tijeloteksta"/>
        <w:jc w:val="center"/>
        <w:rPr>
          <w:sz w:val="22"/>
          <w:szCs w:val="22"/>
        </w:rPr>
      </w:pPr>
      <w:r w:rsidRPr="007844ED">
        <w:rPr>
          <w:b/>
          <w:bCs/>
          <w:sz w:val="22"/>
          <w:szCs w:val="22"/>
        </w:rPr>
        <w:t>Članak 4.</w:t>
      </w:r>
    </w:p>
    <w:p w14:paraId="4603BF81" w14:textId="77777777" w:rsidR="00094909" w:rsidRPr="007844ED" w:rsidRDefault="00094909" w:rsidP="00050239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ab/>
        <w:t xml:space="preserve">Na području Općine </w:t>
      </w:r>
      <w:r w:rsidR="004605F9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obavljaju se sljedeće komunalne djelatnosti kojima se pojedinačnim korisnicima pružaju usluge nužne za svakodnevni život i rad na području Općine </w:t>
      </w:r>
      <w:r w:rsidR="00913DDE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(uslužne komunalne djelatnosti):</w:t>
      </w:r>
    </w:p>
    <w:p w14:paraId="18D681F8" w14:textId="77777777" w:rsidR="00C11906" w:rsidRPr="00050239" w:rsidRDefault="00094909" w:rsidP="00C11906">
      <w:pPr>
        <w:pStyle w:val="StandardWeb"/>
        <w:numPr>
          <w:ilvl w:val="0"/>
          <w:numId w:val="18"/>
        </w:numPr>
        <w:spacing w:before="0" w:beforeAutospacing="0" w:after="135" w:afterAutospacing="0"/>
        <w:rPr>
          <w:sz w:val="22"/>
          <w:szCs w:val="22"/>
        </w:rPr>
      </w:pPr>
      <w:r w:rsidRPr="00050239">
        <w:rPr>
          <w:b/>
          <w:bCs/>
          <w:sz w:val="22"/>
          <w:szCs w:val="22"/>
        </w:rPr>
        <w:t>usluge ukopa</w:t>
      </w:r>
      <w:r w:rsidR="00406735" w:rsidRPr="00050239">
        <w:rPr>
          <w:b/>
          <w:bCs/>
          <w:sz w:val="22"/>
          <w:szCs w:val="22"/>
        </w:rPr>
        <w:t xml:space="preserve"> </w:t>
      </w:r>
      <w:r w:rsidR="00406735" w:rsidRPr="00050239">
        <w:rPr>
          <w:bCs/>
          <w:sz w:val="22"/>
          <w:szCs w:val="22"/>
        </w:rPr>
        <w:t>(p</w:t>
      </w:r>
      <w:r w:rsidR="00406735" w:rsidRPr="00050239">
        <w:rPr>
          <w:sz w:val="22"/>
          <w:szCs w:val="22"/>
        </w:rPr>
        <w:t>od </w:t>
      </w:r>
      <w:r w:rsidR="00406735" w:rsidRPr="00050239">
        <w:rPr>
          <w:i/>
          <w:iCs/>
          <w:sz w:val="22"/>
          <w:szCs w:val="22"/>
        </w:rPr>
        <w:t>usluge ukopa </w:t>
      </w:r>
      <w:r w:rsidR="00406735" w:rsidRPr="00050239">
        <w:rPr>
          <w:sz w:val="22"/>
          <w:szCs w:val="22"/>
        </w:rPr>
        <w:t>podrazumijevaju se ispraćaj i ukop unutar groblja u skladu s posebnim propisima</w:t>
      </w:r>
      <w:r w:rsidR="00050239">
        <w:rPr>
          <w:sz w:val="22"/>
          <w:szCs w:val="22"/>
        </w:rPr>
        <w:t>)</w:t>
      </w:r>
    </w:p>
    <w:p w14:paraId="7844D338" w14:textId="77777777" w:rsidR="00094909" w:rsidRPr="00050239" w:rsidRDefault="00094909" w:rsidP="00C11906">
      <w:pPr>
        <w:pStyle w:val="StandardWeb"/>
        <w:numPr>
          <w:ilvl w:val="0"/>
          <w:numId w:val="18"/>
        </w:numPr>
        <w:spacing w:before="0" w:beforeAutospacing="0" w:after="135" w:afterAutospacing="0"/>
        <w:rPr>
          <w:b/>
          <w:bCs/>
          <w:sz w:val="22"/>
          <w:szCs w:val="22"/>
        </w:rPr>
      </w:pPr>
      <w:r w:rsidRPr="00050239">
        <w:rPr>
          <w:b/>
          <w:bCs/>
          <w:sz w:val="22"/>
          <w:szCs w:val="22"/>
        </w:rPr>
        <w:t>obavljan</w:t>
      </w:r>
      <w:r w:rsidR="00C11906" w:rsidRPr="00050239">
        <w:rPr>
          <w:b/>
          <w:bCs/>
          <w:sz w:val="22"/>
          <w:szCs w:val="22"/>
        </w:rPr>
        <w:t xml:space="preserve">je dimnjačarskih poslova </w:t>
      </w:r>
      <w:r w:rsidR="00C11906" w:rsidRPr="00050239">
        <w:rPr>
          <w:bCs/>
          <w:sz w:val="22"/>
          <w:szCs w:val="22"/>
        </w:rPr>
        <w:t>(p</w:t>
      </w:r>
      <w:r w:rsidR="00C11906" w:rsidRPr="00050239">
        <w:rPr>
          <w:sz w:val="22"/>
          <w:szCs w:val="22"/>
        </w:rPr>
        <w:t>od </w:t>
      </w:r>
      <w:r w:rsidR="00C11906" w:rsidRPr="00050239">
        <w:rPr>
          <w:i/>
          <w:sz w:val="22"/>
          <w:szCs w:val="22"/>
        </w:rPr>
        <w:t>dimnjačarskim poslovima</w:t>
      </w:r>
      <w:r w:rsidR="00C11906" w:rsidRPr="00050239">
        <w:rPr>
          <w:sz w:val="22"/>
          <w:szCs w:val="22"/>
        </w:rPr>
        <w:t> podrazumijeva se čišćenje i kontrola dimnjaka, dimovoda i uređaja za loženje u građevinama).</w:t>
      </w:r>
    </w:p>
    <w:p w14:paraId="0367FA2B" w14:textId="77777777" w:rsidR="00CA70AF" w:rsidRPr="00050239" w:rsidRDefault="00CA70AF" w:rsidP="00CA70AF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Isporučitelj komunalne usluge koji obavlja uslužnu komunalnu djelatnost u svrhu obavljanja te djelatnosti u skladu s Zakonom i ovom Odlukom donosi opće uvjete isporuke komunalne usluge i sklapa s korisnikom komunalne usluge ugovor o isporuci komunalne usluge.</w:t>
      </w:r>
    </w:p>
    <w:p w14:paraId="46F4E99C" w14:textId="77777777" w:rsidR="00CA70AF" w:rsidRPr="00050239" w:rsidRDefault="00CA70AF" w:rsidP="00CA70AF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Opće uvjete iz prethodnog stavka ovoga članka donosi isporučitelj komunalne usluge, uz prethodnu suglasnost Općinskog vijeća Općine Dubravica.</w:t>
      </w:r>
    </w:p>
    <w:p w14:paraId="3CB2E308" w14:textId="77777777" w:rsidR="00CA70AF" w:rsidRPr="00050239" w:rsidRDefault="00CA70AF" w:rsidP="00CA70AF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Općim uvjetima iz stavka 1. ovoga članka utvrđuju se:</w:t>
      </w:r>
    </w:p>
    <w:p w14:paraId="35BC902F" w14:textId="77777777" w:rsidR="00CA70AF" w:rsidRPr="00050239" w:rsidRDefault="00CA70AF" w:rsidP="00CA70AF">
      <w:pPr>
        <w:pStyle w:val="StandardWeb"/>
        <w:spacing w:before="0" w:beforeAutospacing="0" w:after="135" w:afterAutospacing="0"/>
        <w:ind w:left="72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1. uvjeti pružanja odnosno korištenja komunalne usluge</w:t>
      </w:r>
    </w:p>
    <w:p w14:paraId="1DF43298" w14:textId="77777777" w:rsidR="00CA70AF" w:rsidRPr="00050239" w:rsidRDefault="00CA70AF" w:rsidP="00CA70AF">
      <w:pPr>
        <w:pStyle w:val="StandardWeb"/>
        <w:spacing w:before="0" w:beforeAutospacing="0" w:after="135" w:afterAutospacing="0"/>
        <w:ind w:left="72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lastRenderedPageBreak/>
        <w:t>2. međusobna prava i obveze isporučitelja i korisnika komunalne usluge i</w:t>
      </w:r>
    </w:p>
    <w:p w14:paraId="3C45AAB0" w14:textId="77777777" w:rsidR="00CA70AF" w:rsidRPr="00050239" w:rsidRDefault="00CA70AF" w:rsidP="00CA70AF">
      <w:pPr>
        <w:pStyle w:val="StandardWeb"/>
        <w:spacing w:before="0" w:beforeAutospacing="0" w:after="135" w:afterAutospacing="0"/>
        <w:ind w:left="72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3. način mjerenja, obračuna i plaćanja isporučene komunalne usluge.</w:t>
      </w:r>
    </w:p>
    <w:p w14:paraId="57B207FD" w14:textId="77777777" w:rsidR="00CA70AF" w:rsidRPr="00050239" w:rsidRDefault="00CA70AF" w:rsidP="00050239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Opći uvjeti iz prethodnog stavka ovoga članka objavljuju se u službenom glasilu Općine Dubravica, na njezinim mrežnim stranicama te na oglasnoj ploči i mrežnim stranicama isporučitelja komunalne usluge.</w:t>
      </w:r>
    </w:p>
    <w:p w14:paraId="63E95DE2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50239">
        <w:rPr>
          <w:bCs/>
          <w:sz w:val="22"/>
          <w:szCs w:val="22"/>
        </w:rPr>
        <w:t>Isporučitelj komunalne usluge dužan je za cjenik komunalnih usluga i za svaku njegovu izmjenu ili dopunu pribaviti prethodnu suglasnost općinskog načelnika.</w:t>
      </w:r>
    </w:p>
    <w:p w14:paraId="0AC3934D" w14:textId="77777777" w:rsidR="00A335FA" w:rsidRPr="00050239" w:rsidRDefault="00A335FA" w:rsidP="00A335FA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Prijedlog za davanje suglasnosti sadrži:</w:t>
      </w:r>
    </w:p>
    <w:p w14:paraId="0BF6AF8B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1. vrstu komunalne usluge te način obračuna i plaćanja te usluge</w:t>
      </w:r>
    </w:p>
    <w:p w14:paraId="11B90E50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2. strukturu cijene komunalne usluge i</w:t>
      </w:r>
    </w:p>
    <w:p w14:paraId="0366C9FD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3. datum od kojega se primjenjuje cijena.</w:t>
      </w:r>
    </w:p>
    <w:p w14:paraId="195FA7DC" w14:textId="77777777" w:rsidR="00A335FA" w:rsidRPr="00050239" w:rsidRDefault="00A335FA" w:rsidP="00A335FA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Prijedlog za davanje suglasnosti za izmjenu ili dopunu cjenika komunalnih usluga, uz podatke iz prethodnog stavka ovoga članka, sadrži:</w:t>
      </w:r>
    </w:p>
    <w:p w14:paraId="05B75833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1. predloženu novu cijenu komunalne usluge i njezinu strukturu</w:t>
      </w:r>
    </w:p>
    <w:p w14:paraId="65BF559F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2. postotak promjene cijene u odnosu na postojeću cijenu i</w:t>
      </w:r>
    </w:p>
    <w:p w14:paraId="78449E55" w14:textId="77777777" w:rsidR="00A335FA" w:rsidRPr="00050239" w:rsidRDefault="00A335FA" w:rsidP="00A335FA">
      <w:pPr>
        <w:pStyle w:val="StandardWeb"/>
        <w:spacing w:before="0" w:beforeAutospacing="0" w:after="135" w:afterAutospacing="0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3. razloge za promjenu cijene s detaljnim obrazloženjem i izračunom.</w:t>
      </w:r>
    </w:p>
    <w:p w14:paraId="7B7B2075" w14:textId="77777777" w:rsidR="00A335FA" w:rsidRPr="00050239" w:rsidRDefault="00A335FA" w:rsidP="00A335FA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Općinski načelnik dužan je očitovati se u roku od 60 dana od dana zaprimanja prijedloga za pribavljanje prethodne suglasnosti.</w:t>
      </w:r>
    </w:p>
    <w:p w14:paraId="3D9912D4" w14:textId="77777777" w:rsidR="00A335FA" w:rsidRPr="00050239" w:rsidRDefault="00A335FA" w:rsidP="00050239">
      <w:pPr>
        <w:pStyle w:val="StandardWeb"/>
        <w:spacing w:before="0" w:beforeAutospacing="0" w:after="135" w:afterAutospacing="0"/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Ako se općinski načelnik ne očituje u roku iz prethodnog stavka ovoga članka, smatra se da je suglasnost dana.</w:t>
      </w:r>
    </w:p>
    <w:p w14:paraId="34741F44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</w:p>
    <w:p w14:paraId="65E03BC8" w14:textId="77777777" w:rsidR="00E42B98" w:rsidRPr="007844ED" w:rsidRDefault="00E42B98" w:rsidP="00E42B98">
      <w:pPr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NAČIN OBAVLJANJA KOMUNALNIH  DJELATNOSTI</w:t>
      </w:r>
    </w:p>
    <w:p w14:paraId="66625DD1" w14:textId="77777777" w:rsidR="00E42B98" w:rsidRPr="007844ED" w:rsidRDefault="00E42B98" w:rsidP="00E42B98">
      <w:pPr>
        <w:jc w:val="center"/>
        <w:rPr>
          <w:bCs/>
          <w:sz w:val="22"/>
          <w:szCs w:val="22"/>
        </w:rPr>
      </w:pPr>
    </w:p>
    <w:p w14:paraId="66B605EC" w14:textId="77777777" w:rsidR="00E42B98" w:rsidRPr="007844ED" w:rsidRDefault="00C11906" w:rsidP="00E42B98">
      <w:pPr>
        <w:jc w:val="center"/>
        <w:rPr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Članak 5</w:t>
      </w:r>
      <w:r w:rsidR="00E42B98" w:rsidRPr="007844ED">
        <w:rPr>
          <w:b/>
          <w:bCs/>
          <w:sz w:val="22"/>
          <w:szCs w:val="22"/>
        </w:rPr>
        <w:t>.</w:t>
      </w:r>
    </w:p>
    <w:p w14:paraId="700E1742" w14:textId="77777777" w:rsidR="00E42B98" w:rsidRPr="007844ED" w:rsidRDefault="00E42B98" w:rsidP="00E42B98">
      <w:pPr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ab/>
        <w:t xml:space="preserve">Na području </w:t>
      </w:r>
      <w:r w:rsidR="00EA4E14" w:rsidRPr="007844ED">
        <w:rPr>
          <w:bCs/>
          <w:sz w:val="22"/>
          <w:szCs w:val="22"/>
        </w:rPr>
        <w:t xml:space="preserve">Općine </w:t>
      </w:r>
      <w:r w:rsidR="00913DDE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komunalne djelatnosti </w:t>
      </w:r>
      <w:r w:rsidR="00C11906" w:rsidRPr="007844ED">
        <w:rPr>
          <w:bCs/>
          <w:sz w:val="22"/>
          <w:szCs w:val="22"/>
        </w:rPr>
        <w:t xml:space="preserve">mogu </w:t>
      </w:r>
      <w:r w:rsidRPr="007844ED">
        <w:rPr>
          <w:bCs/>
          <w:sz w:val="22"/>
          <w:szCs w:val="22"/>
        </w:rPr>
        <w:t>obavljaju:</w:t>
      </w:r>
    </w:p>
    <w:p w14:paraId="679F27B9" w14:textId="77777777" w:rsidR="002916D5" w:rsidRPr="007844ED" w:rsidRDefault="002773FA" w:rsidP="00E42B98">
      <w:pPr>
        <w:rPr>
          <w:bCs/>
          <w:sz w:val="22"/>
          <w:szCs w:val="22"/>
        </w:rPr>
      </w:pPr>
      <w:r w:rsidRPr="007844ED">
        <w:rPr>
          <w:bCs/>
          <w:color w:val="000000"/>
          <w:sz w:val="22"/>
          <w:szCs w:val="22"/>
        </w:rPr>
        <w:t xml:space="preserve"> </w:t>
      </w:r>
    </w:p>
    <w:p w14:paraId="5FC3E203" w14:textId="77777777" w:rsidR="00E42B98" w:rsidRPr="007844ED" w:rsidRDefault="001F27D1" w:rsidP="00AB260F">
      <w:pPr>
        <w:ind w:left="708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1</w:t>
      </w:r>
      <w:r w:rsidR="002916D5" w:rsidRPr="007844ED">
        <w:rPr>
          <w:bCs/>
          <w:sz w:val="22"/>
          <w:szCs w:val="22"/>
        </w:rPr>
        <w:t xml:space="preserve">. </w:t>
      </w:r>
      <w:r w:rsidR="00E42B98" w:rsidRPr="007844ED">
        <w:rPr>
          <w:bCs/>
          <w:sz w:val="22"/>
          <w:szCs w:val="22"/>
        </w:rPr>
        <w:t>Trgovačko društvo</w:t>
      </w:r>
      <w:r w:rsidR="00094909" w:rsidRPr="007844ED">
        <w:rPr>
          <w:bCs/>
          <w:sz w:val="22"/>
          <w:szCs w:val="22"/>
        </w:rPr>
        <w:t xml:space="preserve"> </w:t>
      </w:r>
      <w:r w:rsidR="00E42B98" w:rsidRPr="007844ED">
        <w:rPr>
          <w:bCs/>
          <w:sz w:val="22"/>
          <w:szCs w:val="22"/>
        </w:rPr>
        <w:t xml:space="preserve">„Zaprešić“ d.o.o.  koje je </w:t>
      </w:r>
      <w:r w:rsidR="00454781" w:rsidRPr="007844ED">
        <w:rPr>
          <w:bCs/>
          <w:sz w:val="22"/>
          <w:szCs w:val="22"/>
        </w:rPr>
        <w:t>djelomično</w:t>
      </w:r>
      <w:r w:rsidR="00E42B98" w:rsidRPr="007844ED">
        <w:rPr>
          <w:bCs/>
          <w:sz w:val="22"/>
          <w:szCs w:val="22"/>
        </w:rPr>
        <w:t xml:space="preserve"> u vlasništvu Općine </w:t>
      </w:r>
      <w:r w:rsidR="00913DDE">
        <w:rPr>
          <w:bCs/>
          <w:sz w:val="22"/>
          <w:szCs w:val="22"/>
        </w:rPr>
        <w:t>Dubravica</w:t>
      </w:r>
    </w:p>
    <w:p w14:paraId="78C265F4" w14:textId="77777777" w:rsidR="00E42B98" w:rsidRPr="007844ED" w:rsidRDefault="001F27D1" w:rsidP="00E42B9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2</w:t>
      </w:r>
      <w:r w:rsidR="00E42B98" w:rsidRPr="007844ED">
        <w:rPr>
          <w:bCs/>
          <w:sz w:val="22"/>
          <w:szCs w:val="22"/>
        </w:rPr>
        <w:t xml:space="preserve">. Pravne i fizičke osobe </w:t>
      </w:r>
      <w:r w:rsidR="00AB260F" w:rsidRPr="007844ED">
        <w:rPr>
          <w:bCs/>
          <w:sz w:val="22"/>
          <w:szCs w:val="22"/>
        </w:rPr>
        <w:t>na temelju  ugovora o koncesiji</w:t>
      </w:r>
    </w:p>
    <w:p w14:paraId="54CE2BD0" w14:textId="77777777" w:rsidR="00E42B98" w:rsidRDefault="001F27D1" w:rsidP="00E42B9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3</w:t>
      </w:r>
      <w:r w:rsidR="00E42B98" w:rsidRPr="007844ED">
        <w:rPr>
          <w:bCs/>
          <w:sz w:val="22"/>
          <w:szCs w:val="22"/>
        </w:rPr>
        <w:t xml:space="preserve">. Pravne ili fizičke osobe na temelju ugovora o </w:t>
      </w:r>
      <w:r w:rsidR="00F26234" w:rsidRPr="007844ED">
        <w:rPr>
          <w:bCs/>
          <w:sz w:val="22"/>
          <w:szCs w:val="22"/>
        </w:rPr>
        <w:t>povjeravanju komunalnih poslova</w:t>
      </w:r>
    </w:p>
    <w:p w14:paraId="0473B33E" w14:textId="77777777" w:rsidR="002007CD" w:rsidRDefault="002007CD" w:rsidP="00E42B98">
      <w:pPr>
        <w:rPr>
          <w:bCs/>
          <w:sz w:val="22"/>
          <w:szCs w:val="22"/>
        </w:rPr>
      </w:pPr>
    </w:p>
    <w:p w14:paraId="65AFFB7B" w14:textId="77777777" w:rsidR="009F5754" w:rsidRPr="00050239" w:rsidRDefault="002007CD" w:rsidP="00874D8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50239">
        <w:rPr>
          <w:bCs/>
          <w:sz w:val="22"/>
          <w:szCs w:val="22"/>
        </w:rPr>
        <w:t>Nadzor nad obavljanjem komunalnih djelatnosti na području Općine Dub</w:t>
      </w:r>
      <w:r w:rsidR="00874D84" w:rsidRPr="00050239">
        <w:rPr>
          <w:bCs/>
          <w:sz w:val="22"/>
          <w:szCs w:val="22"/>
        </w:rPr>
        <w:t xml:space="preserve">ravica obavlja komunalni redar i/ili </w:t>
      </w:r>
      <w:r w:rsidRPr="00050239">
        <w:rPr>
          <w:bCs/>
          <w:sz w:val="22"/>
          <w:szCs w:val="22"/>
        </w:rPr>
        <w:t>predsjednici mjes</w:t>
      </w:r>
      <w:r w:rsidR="009F5754" w:rsidRPr="00050239">
        <w:rPr>
          <w:bCs/>
          <w:sz w:val="22"/>
          <w:szCs w:val="22"/>
        </w:rPr>
        <w:t xml:space="preserve">nih odbora te </w:t>
      </w:r>
      <w:r w:rsidR="00874D84" w:rsidRPr="00050239">
        <w:rPr>
          <w:bCs/>
          <w:sz w:val="22"/>
          <w:szCs w:val="22"/>
        </w:rPr>
        <w:t>pročelnik i/ili općinski načelnik.</w:t>
      </w:r>
    </w:p>
    <w:p w14:paraId="2B4F9319" w14:textId="77777777" w:rsidR="00917230" w:rsidRPr="00050239" w:rsidRDefault="00917230" w:rsidP="00917230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14:paraId="26CAF1C3" w14:textId="77777777" w:rsidR="00917230" w:rsidRPr="007844ED" w:rsidRDefault="00917230" w:rsidP="00917230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7844ED">
        <w:rPr>
          <w:b/>
          <w:sz w:val="22"/>
          <w:szCs w:val="22"/>
        </w:rPr>
        <w:t>KOMUNALNE DJELATNOSTI KOJE OBAVLJA TRGOVAČKO DRUŠTVO</w:t>
      </w:r>
    </w:p>
    <w:p w14:paraId="52A98AD9" w14:textId="77777777" w:rsidR="00E42B98" w:rsidRPr="007844ED" w:rsidRDefault="00E42B98" w:rsidP="00E42B98">
      <w:pPr>
        <w:rPr>
          <w:bCs/>
          <w:sz w:val="22"/>
          <w:szCs w:val="22"/>
        </w:rPr>
      </w:pPr>
    </w:p>
    <w:p w14:paraId="4D408BD6" w14:textId="77777777" w:rsidR="00E42B98" w:rsidRPr="007844ED" w:rsidRDefault="001F27D1" w:rsidP="00E42B98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Članak 6</w:t>
      </w:r>
      <w:r w:rsidR="00E42B98" w:rsidRPr="007844ED">
        <w:rPr>
          <w:b/>
          <w:bCs/>
          <w:sz w:val="22"/>
          <w:szCs w:val="22"/>
        </w:rPr>
        <w:t>.</w:t>
      </w:r>
    </w:p>
    <w:p w14:paraId="404164E3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ab/>
        <w:t>Trgovačko društvo „Zaprešić“ d.o.o.</w:t>
      </w:r>
      <w:r w:rsidR="00454781" w:rsidRPr="007844ED">
        <w:rPr>
          <w:bCs/>
          <w:sz w:val="22"/>
          <w:szCs w:val="22"/>
        </w:rPr>
        <w:t xml:space="preserve"> </w:t>
      </w:r>
      <w:r w:rsidRPr="007844ED">
        <w:rPr>
          <w:bCs/>
          <w:sz w:val="22"/>
          <w:szCs w:val="22"/>
        </w:rPr>
        <w:t xml:space="preserve">za obavljanje komunalnih djelatnosti na području </w:t>
      </w:r>
      <w:r w:rsidR="00454781" w:rsidRPr="007844ED">
        <w:rPr>
          <w:bCs/>
          <w:sz w:val="22"/>
          <w:szCs w:val="22"/>
        </w:rPr>
        <w:t xml:space="preserve">Općine </w:t>
      </w:r>
      <w:r w:rsidR="004605F9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 obavlja sljedeće poslove:</w:t>
      </w:r>
    </w:p>
    <w:p w14:paraId="4624CD2C" w14:textId="77777777" w:rsidR="00406735" w:rsidRDefault="00406735" w:rsidP="006B76A0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>usluge ukopa</w:t>
      </w:r>
    </w:p>
    <w:p w14:paraId="04FE554D" w14:textId="77777777" w:rsidR="00F26234" w:rsidRPr="007844ED" w:rsidRDefault="00E42B98" w:rsidP="00A914CC">
      <w:pPr>
        <w:pStyle w:val="StandardWeb"/>
        <w:spacing w:before="0" w:beforeAutospacing="0" w:after="0" w:afterAutospacing="0"/>
        <w:ind w:left="720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ab/>
      </w:r>
    </w:p>
    <w:p w14:paraId="2C1B300F" w14:textId="77777777" w:rsidR="00E42B98" w:rsidRPr="00050239" w:rsidRDefault="00E42B98" w:rsidP="00F26234">
      <w:pPr>
        <w:ind w:firstLine="708"/>
        <w:jc w:val="both"/>
        <w:rPr>
          <w:bCs/>
          <w:sz w:val="22"/>
          <w:szCs w:val="22"/>
        </w:rPr>
      </w:pPr>
      <w:r w:rsidRPr="00050239">
        <w:rPr>
          <w:bCs/>
          <w:sz w:val="22"/>
          <w:szCs w:val="22"/>
        </w:rPr>
        <w:t xml:space="preserve">Jediničnu cijenu za </w:t>
      </w:r>
      <w:r w:rsidR="00050239" w:rsidRPr="00050239">
        <w:rPr>
          <w:bCs/>
          <w:sz w:val="22"/>
          <w:szCs w:val="22"/>
        </w:rPr>
        <w:t>povjerene djelatnosti utvrđuje n</w:t>
      </w:r>
      <w:r w:rsidRPr="00050239">
        <w:rPr>
          <w:bCs/>
          <w:sz w:val="22"/>
          <w:szCs w:val="22"/>
        </w:rPr>
        <w:t>ačelnik, a na prijedlog trgovačkog društva.</w:t>
      </w:r>
    </w:p>
    <w:p w14:paraId="2A0F750F" w14:textId="77777777" w:rsidR="00E42B98" w:rsidRPr="007844ED" w:rsidRDefault="00E42B98" w:rsidP="00E42B98">
      <w:pPr>
        <w:jc w:val="both"/>
        <w:rPr>
          <w:bCs/>
          <w:sz w:val="22"/>
          <w:szCs w:val="22"/>
        </w:rPr>
      </w:pPr>
    </w:p>
    <w:p w14:paraId="2E0A9079" w14:textId="77777777" w:rsidR="00E42B98" w:rsidRPr="007844ED" w:rsidRDefault="001F27D1" w:rsidP="00E42B98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Članak 7</w:t>
      </w:r>
      <w:r w:rsidR="00E42B98" w:rsidRPr="007844ED">
        <w:rPr>
          <w:b/>
          <w:bCs/>
          <w:sz w:val="22"/>
          <w:szCs w:val="22"/>
        </w:rPr>
        <w:t>.</w:t>
      </w:r>
    </w:p>
    <w:p w14:paraId="66554B7F" w14:textId="77777777" w:rsidR="00145421" w:rsidRDefault="00E42B98" w:rsidP="00145421">
      <w:pPr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ab/>
        <w:t xml:space="preserve">Trgovačko društvo „Zaprešić“ d.o.o. </w:t>
      </w:r>
      <w:r w:rsidR="001F27D1">
        <w:rPr>
          <w:bCs/>
          <w:sz w:val="22"/>
          <w:szCs w:val="22"/>
        </w:rPr>
        <w:t xml:space="preserve">kao javna služba, </w:t>
      </w:r>
      <w:r w:rsidRPr="007844ED">
        <w:rPr>
          <w:bCs/>
          <w:sz w:val="22"/>
          <w:szCs w:val="22"/>
        </w:rPr>
        <w:t xml:space="preserve">komunalne djelatnosti </w:t>
      </w:r>
      <w:r w:rsidR="001F27D1">
        <w:rPr>
          <w:bCs/>
          <w:sz w:val="22"/>
          <w:szCs w:val="22"/>
        </w:rPr>
        <w:t>iz članka 6</w:t>
      </w:r>
      <w:r w:rsidR="00917230" w:rsidRPr="007844ED">
        <w:rPr>
          <w:bCs/>
          <w:sz w:val="22"/>
          <w:szCs w:val="22"/>
        </w:rPr>
        <w:t xml:space="preserve">. ove Odluke </w:t>
      </w:r>
      <w:r w:rsidRPr="007844ED">
        <w:rPr>
          <w:bCs/>
          <w:sz w:val="22"/>
          <w:szCs w:val="22"/>
        </w:rPr>
        <w:t xml:space="preserve">obavlja na temelju ove Odluke, posebnih propisa za obavljanje pojedine komunalne djelatnosti, </w:t>
      </w:r>
      <w:r w:rsidR="001F27D1">
        <w:rPr>
          <w:bCs/>
          <w:sz w:val="22"/>
          <w:szCs w:val="22"/>
        </w:rPr>
        <w:t xml:space="preserve">posebnih odluka Općinskog vijeća Općine Dubravica za obavljanje komunalne djelatnosti </w:t>
      </w:r>
      <w:r w:rsidRPr="007844ED">
        <w:rPr>
          <w:bCs/>
          <w:sz w:val="22"/>
          <w:szCs w:val="22"/>
        </w:rPr>
        <w:t xml:space="preserve">te ostalih </w:t>
      </w:r>
      <w:r w:rsidR="001F27D1">
        <w:rPr>
          <w:bCs/>
          <w:sz w:val="22"/>
          <w:szCs w:val="22"/>
        </w:rPr>
        <w:t xml:space="preserve">propisa, kao i </w:t>
      </w:r>
      <w:r w:rsidRPr="007844ED">
        <w:rPr>
          <w:bCs/>
          <w:sz w:val="22"/>
          <w:szCs w:val="22"/>
        </w:rPr>
        <w:t>akata usvojenih od nadležnog tijela društva.</w:t>
      </w:r>
    </w:p>
    <w:p w14:paraId="713E234C" w14:textId="77777777" w:rsidR="00145421" w:rsidRPr="00145421" w:rsidRDefault="00145421" w:rsidP="0014542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 w:rsidR="009F5754" w:rsidRPr="00145421">
        <w:rPr>
          <w:bCs/>
          <w:sz w:val="22"/>
          <w:szCs w:val="22"/>
        </w:rPr>
        <w:t xml:space="preserve">Trgovačko društvo „Zaprešić“ d.o.o. komunalne djelatnosti iz članka 6. </w:t>
      </w:r>
      <w:r w:rsidR="00142800" w:rsidRPr="00145421">
        <w:rPr>
          <w:bCs/>
          <w:sz w:val="22"/>
          <w:szCs w:val="22"/>
        </w:rPr>
        <w:t xml:space="preserve">stavka 1. </w:t>
      </w:r>
      <w:r w:rsidR="009F5754" w:rsidRPr="00145421">
        <w:rPr>
          <w:bCs/>
          <w:sz w:val="22"/>
          <w:szCs w:val="22"/>
        </w:rPr>
        <w:t>ove O</w:t>
      </w:r>
      <w:r w:rsidR="002B37DE" w:rsidRPr="00145421">
        <w:rPr>
          <w:bCs/>
          <w:sz w:val="22"/>
          <w:szCs w:val="22"/>
        </w:rPr>
        <w:t xml:space="preserve">dluke obavlja na </w:t>
      </w:r>
      <w:r w:rsidRPr="00145421">
        <w:rPr>
          <w:bCs/>
          <w:sz w:val="22"/>
          <w:szCs w:val="22"/>
        </w:rPr>
        <w:t>razdoblje</w:t>
      </w:r>
      <w:r w:rsidR="00104056" w:rsidRPr="00145421">
        <w:rPr>
          <w:bCs/>
          <w:sz w:val="22"/>
          <w:szCs w:val="22"/>
        </w:rPr>
        <w:t xml:space="preserve"> od 1. (jedne) godine</w:t>
      </w:r>
      <w:r w:rsidR="009F5754" w:rsidRPr="00145421">
        <w:rPr>
          <w:bCs/>
          <w:sz w:val="22"/>
          <w:szCs w:val="22"/>
        </w:rPr>
        <w:t xml:space="preserve"> od dana sklapanja Ugovora uz obvezu </w:t>
      </w:r>
      <w:r w:rsidRPr="00145421">
        <w:rPr>
          <w:bCs/>
          <w:sz w:val="22"/>
          <w:szCs w:val="22"/>
        </w:rPr>
        <w:t>postupanja prema nalogu Naručitelja-Općine Dubravica, izvršiti usluge iz Ugovora najkasnije u roku od 5 dana od dobivenog pisanog naloga od Naručitelja, nekvalitetno izvedenu uslugu dužno je nakon primitka primjedbi u roku od 10 dana otkloniti o vlastitom trošku, u slučaju nemogućnosti izvršenja ugovorene obaveze zbog nepredvidivih okolnosti (bolest, kvar na strojevima ili uređajima) osigurati zamjenu o svom trošku, nabaviti potrebnu opremu za kvalitetan rad i biti potpuno pripravan za preuzimanje obaveza iz Ugovora, uslugu izvesti u skladu sa zakonskim propisima i tehničkim uvjetima za takvu vrstu usluge.</w:t>
      </w:r>
    </w:p>
    <w:p w14:paraId="77DD047B" w14:textId="77777777" w:rsidR="00B032FE" w:rsidRPr="007844ED" w:rsidRDefault="00E42B98" w:rsidP="00E42B98">
      <w:pPr>
        <w:jc w:val="both"/>
        <w:rPr>
          <w:bCs/>
          <w:sz w:val="22"/>
          <w:szCs w:val="22"/>
        </w:rPr>
      </w:pPr>
      <w:r w:rsidRPr="0088513F">
        <w:rPr>
          <w:bCs/>
          <w:sz w:val="22"/>
          <w:szCs w:val="22"/>
        </w:rPr>
        <w:tab/>
      </w:r>
      <w:r w:rsidR="00B032FE" w:rsidRPr="0088513F">
        <w:rPr>
          <w:bCs/>
          <w:sz w:val="22"/>
          <w:szCs w:val="22"/>
        </w:rPr>
        <w:t>Na postupak osnivanja, rad i druga pitanja vezana uz trgovačko društvo primjenjuju</w:t>
      </w:r>
      <w:r w:rsidR="00B032FE" w:rsidRPr="007844ED">
        <w:rPr>
          <w:bCs/>
          <w:sz w:val="22"/>
          <w:szCs w:val="22"/>
        </w:rPr>
        <w:t xml:space="preserve"> se propisi o trgovačkim društvima, ako Zakonom o komunalnom gospodarstvu nije drukčije propisano.</w:t>
      </w:r>
    </w:p>
    <w:p w14:paraId="7501D5D8" w14:textId="77777777" w:rsidR="00B032FE" w:rsidRPr="007844ED" w:rsidRDefault="00B032FE" w:rsidP="00E42B98">
      <w:pPr>
        <w:jc w:val="both"/>
        <w:rPr>
          <w:bCs/>
          <w:sz w:val="22"/>
          <w:szCs w:val="22"/>
        </w:rPr>
      </w:pPr>
    </w:p>
    <w:p w14:paraId="6275C6B6" w14:textId="77777777" w:rsidR="00B032FE" w:rsidRPr="007844ED" w:rsidRDefault="00917230" w:rsidP="00C11906">
      <w:pPr>
        <w:jc w:val="both"/>
        <w:rPr>
          <w:b/>
          <w:bCs/>
          <w:sz w:val="22"/>
          <w:szCs w:val="22"/>
        </w:rPr>
      </w:pPr>
      <w:r w:rsidRPr="007844ED">
        <w:rPr>
          <w:b/>
          <w:bCs/>
          <w:sz w:val="22"/>
          <w:szCs w:val="22"/>
        </w:rPr>
        <w:t>KOMUNALNE DJELATNOSTI KOJE SE OBAVLJAJU TEMELJEM UGOVORA O KONCESIJI</w:t>
      </w:r>
    </w:p>
    <w:p w14:paraId="5B552F13" w14:textId="77777777" w:rsidR="00E42B98" w:rsidRPr="007844ED" w:rsidRDefault="00E42B98" w:rsidP="00E42B98">
      <w:pPr>
        <w:jc w:val="center"/>
        <w:rPr>
          <w:bCs/>
          <w:sz w:val="22"/>
          <w:szCs w:val="22"/>
        </w:rPr>
      </w:pPr>
    </w:p>
    <w:p w14:paraId="6DFBC883" w14:textId="77777777" w:rsidR="00E42B98" w:rsidRPr="007844ED" w:rsidRDefault="001F27D1" w:rsidP="00E42B98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Članak 8</w:t>
      </w:r>
      <w:r w:rsidR="00E42B98" w:rsidRPr="007844ED">
        <w:rPr>
          <w:b/>
          <w:bCs/>
          <w:sz w:val="22"/>
          <w:szCs w:val="22"/>
        </w:rPr>
        <w:t>.</w:t>
      </w:r>
    </w:p>
    <w:p w14:paraId="6F4836E8" w14:textId="77777777" w:rsidR="005D1976" w:rsidRPr="007844ED" w:rsidRDefault="00B032FE" w:rsidP="005D1976">
      <w:pPr>
        <w:pStyle w:val="StandardWeb"/>
        <w:spacing w:before="0" w:beforeAutospacing="0" w:after="0" w:afterAutospacing="0"/>
        <w:ind w:firstLine="708"/>
        <w:jc w:val="both"/>
        <w:rPr>
          <w:strike/>
          <w:sz w:val="22"/>
          <w:szCs w:val="22"/>
        </w:rPr>
      </w:pPr>
      <w:r w:rsidRPr="007844ED">
        <w:rPr>
          <w:sz w:val="22"/>
          <w:szCs w:val="22"/>
        </w:rPr>
        <w:t xml:space="preserve">Temeljem ugovora o koncesiji na području Općine </w:t>
      </w:r>
      <w:r w:rsidR="002D349A">
        <w:rPr>
          <w:sz w:val="22"/>
          <w:szCs w:val="22"/>
        </w:rPr>
        <w:t>Dubravica</w:t>
      </w:r>
      <w:r w:rsidRPr="007844ED">
        <w:rPr>
          <w:sz w:val="22"/>
          <w:szCs w:val="22"/>
        </w:rPr>
        <w:t xml:space="preserve"> obavljaju se slijedeće komunalne djelatnosti: </w:t>
      </w:r>
    </w:p>
    <w:p w14:paraId="406F6315" w14:textId="77777777" w:rsidR="00E42B98" w:rsidRPr="007844ED" w:rsidRDefault="00E42B98" w:rsidP="005D1976">
      <w:pPr>
        <w:pStyle w:val="StandardWeb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7844ED">
        <w:rPr>
          <w:sz w:val="22"/>
          <w:szCs w:val="22"/>
        </w:rPr>
        <w:t>o</w:t>
      </w:r>
      <w:r w:rsidR="006B76A0" w:rsidRPr="007844ED">
        <w:rPr>
          <w:sz w:val="22"/>
          <w:szCs w:val="22"/>
        </w:rPr>
        <w:t>bavljanje dimnjačarskih poslova.</w:t>
      </w:r>
    </w:p>
    <w:p w14:paraId="0C38FFC3" w14:textId="77777777" w:rsidR="00E42B98" w:rsidRPr="007844ED" w:rsidRDefault="00E42B98" w:rsidP="00917230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1B89B3C" w14:textId="77777777" w:rsidR="00E42B98" w:rsidRPr="007844ED" w:rsidRDefault="001F27D1" w:rsidP="00E42B98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9</w:t>
      </w:r>
      <w:r w:rsidR="00E42B98" w:rsidRPr="007844ED">
        <w:rPr>
          <w:b/>
          <w:sz w:val="22"/>
          <w:szCs w:val="22"/>
        </w:rPr>
        <w:t>.</w:t>
      </w:r>
    </w:p>
    <w:p w14:paraId="2227F389" w14:textId="77777777" w:rsidR="00B032FE" w:rsidRPr="007844ED" w:rsidRDefault="00B032FE" w:rsidP="00E42B98">
      <w:pPr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>Davate</w:t>
      </w:r>
      <w:r w:rsidR="006B76A0" w:rsidRPr="007844ED">
        <w:rPr>
          <w:bCs/>
          <w:sz w:val="22"/>
          <w:szCs w:val="22"/>
        </w:rPr>
        <w:t>lj koncesije iz članka 9</w:t>
      </w:r>
      <w:r w:rsidRPr="007844ED">
        <w:rPr>
          <w:bCs/>
          <w:sz w:val="22"/>
          <w:szCs w:val="22"/>
        </w:rPr>
        <w:t xml:space="preserve">. ove Odluke je Općinsko vijeće Općine </w:t>
      </w:r>
      <w:r w:rsidR="004605F9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>.</w:t>
      </w:r>
    </w:p>
    <w:p w14:paraId="71B6A516" w14:textId="77777777" w:rsidR="00B032FE" w:rsidRPr="007844ED" w:rsidRDefault="00B032FE" w:rsidP="00E42B98">
      <w:pPr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>Koncesija za obavljanje dimnjačarskih poslova daje se na vrijeme od 5 (pet) godine.</w:t>
      </w:r>
    </w:p>
    <w:p w14:paraId="06E8376E" w14:textId="77777777" w:rsidR="00B032FE" w:rsidRPr="007844ED" w:rsidRDefault="00B032FE" w:rsidP="00E42B98">
      <w:pPr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>Na sva pitanja u vezi s koncesijama, uključujući i pitanje načina obračuna naknade za koncesiju, koja nisu uređena Zakonom o komunalnom gospodarstvu na odgovarajući se način primjenjuju propisi kojima se uređuju koncesije.</w:t>
      </w:r>
    </w:p>
    <w:p w14:paraId="15A322F2" w14:textId="77777777" w:rsidR="00B032FE" w:rsidRPr="007844ED" w:rsidRDefault="00B032FE" w:rsidP="00E42B98">
      <w:pPr>
        <w:ind w:firstLine="708"/>
        <w:jc w:val="both"/>
        <w:rPr>
          <w:bCs/>
          <w:sz w:val="22"/>
          <w:szCs w:val="22"/>
        </w:rPr>
      </w:pPr>
      <w:r w:rsidRPr="007844ED">
        <w:rPr>
          <w:bCs/>
          <w:sz w:val="22"/>
          <w:szCs w:val="22"/>
        </w:rPr>
        <w:t xml:space="preserve">Naknada za koncesiju uplaćuje se u korist proračuna Općine </w:t>
      </w:r>
      <w:r w:rsidR="002D349A">
        <w:rPr>
          <w:bCs/>
          <w:sz w:val="22"/>
          <w:szCs w:val="22"/>
        </w:rPr>
        <w:t>Dubravica</w:t>
      </w:r>
      <w:r w:rsidRPr="007844ED">
        <w:rPr>
          <w:bCs/>
          <w:sz w:val="22"/>
          <w:szCs w:val="22"/>
        </w:rPr>
        <w:t xml:space="preserve"> – davatelja koncesije na način propisan propisom kojim se uređuju koncesije.</w:t>
      </w:r>
    </w:p>
    <w:p w14:paraId="2E80694B" w14:textId="77777777" w:rsidR="002B37DE" w:rsidRPr="007844ED" w:rsidRDefault="002B37DE" w:rsidP="005D1976">
      <w:pPr>
        <w:jc w:val="both"/>
        <w:rPr>
          <w:bCs/>
          <w:sz w:val="22"/>
          <w:szCs w:val="22"/>
        </w:rPr>
      </w:pPr>
    </w:p>
    <w:p w14:paraId="0F5431C0" w14:textId="77777777" w:rsidR="00AF655F" w:rsidRPr="007844ED" w:rsidRDefault="00917230" w:rsidP="00C11906">
      <w:pPr>
        <w:jc w:val="both"/>
        <w:rPr>
          <w:b/>
          <w:sz w:val="22"/>
          <w:szCs w:val="22"/>
        </w:rPr>
      </w:pPr>
      <w:r w:rsidRPr="007844ED">
        <w:rPr>
          <w:b/>
          <w:bCs/>
          <w:sz w:val="22"/>
          <w:szCs w:val="22"/>
        </w:rPr>
        <w:t>KOMUNALNE DJELATNOSTI KOJE SE MOGU OBAVLJAJU TEMELJEM PISANOG UGOVORA O POVJERAVANJU OBAVLJANJA KOMUNALNIH DJELATNOSTI</w:t>
      </w:r>
    </w:p>
    <w:p w14:paraId="2C053B83" w14:textId="77777777" w:rsidR="00E42B98" w:rsidRPr="007844ED" w:rsidRDefault="00E42B98" w:rsidP="00E42B98">
      <w:pPr>
        <w:jc w:val="both"/>
        <w:rPr>
          <w:sz w:val="22"/>
          <w:szCs w:val="22"/>
        </w:rPr>
      </w:pPr>
    </w:p>
    <w:p w14:paraId="5FC8E33C" w14:textId="77777777" w:rsidR="00E42B98" w:rsidRPr="007844ED" w:rsidRDefault="001F27D1" w:rsidP="005D197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E42B98" w:rsidRPr="007844ED">
        <w:rPr>
          <w:b/>
          <w:sz w:val="22"/>
          <w:szCs w:val="22"/>
        </w:rPr>
        <w:t>.</w:t>
      </w:r>
    </w:p>
    <w:p w14:paraId="38C25C0C" w14:textId="77777777" w:rsidR="00AF655F" w:rsidRPr="007844ED" w:rsidRDefault="00AF655F" w:rsidP="00AF655F">
      <w:pPr>
        <w:pStyle w:val="Tijeloteksta"/>
        <w:ind w:firstLine="705"/>
        <w:rPr>
          <w:sz w:val="22"/>
          <w:szCs w:val="22"/>
        </w:rPr>
      </w:pPr>
      <w:r w:rsidRPr="007844ED">
        <w:rPr>
          <w:sz w:val="22"/>
          <w:szCs w:val="22"/>
        </w:rPr>
        <w:t>Ko</w:t>
      </w:r>
      <w:r w:rsidR="00B032FE" w:rsidRPr="007844ED">
        <w:rPr>
          <w:sz w:val="22"/>
          <w:szCs w:val="22"/>
        </w:rPr>
        <w:t xml:space="preserve">munalne djelatnosti koje se na području Općine </w:t>
      </w:r>
      <w:r w:rsidR="002D349A">
        <w:rPr>
          <w:sz w:val="22"/>
          <w:szCs w:val="22"/>
        </w:rPr>
        <w:t>Dubravica</w:t>
      </w:r>
      <w:r w:rsidR="00B032FE" w:rsidRPr="007844ED">
        <w:rPr>
          <w:sz w:val="22"/>
          <w:szCs w:val="22"/>
        </w:rPr>
        <w:t xml:space="preserve"> obavljaju</w:t>
      </w:r>
      <w:r w:rsidRPr="007844ED">
        <w:rPr>
          <w:sz w:val="22"/>
          <w:szCs w:val="22"/>
        </w:rPr>
        <w:t xml:space="preserve"> na temelju pisanog ugovora o povjeravanju obavljanja komunalne djelatnosti fizičkoj ili pravnoj osobi, a koje se financiraju isključivo iz proračuna Općine </w:t>
      </w:r>
      <w:r w:rsidR="002D349A">
        <w:rPr>
          <w:sz w:val="22"/>
          <w:szCs w:val="22"/>
        </w:rPr>
        <w:t>Dubravica</w:t>
      </w:r>
      <w:r w:rsidRPr="007844ED">
        <w:rPr>
          <w:sz w:val="22"/>
          <w:szCs w:val="22"/>
        </w:rPr>
        <w:t xml:space="preserve"> jesu:</w:t>
      </w:r>
    </w:p>
    <w:p w14:paraId="13521DBE" w14:textId="77777777" w:rsidR="00AF655F" w:rsidRDefault="00AF655F" w:rsidP="006B76A0">
      <w:pPr>
        <w:pStyle w:val="Tijeloteksta"/>
        <w:numPr>
          <w:ilvl w:val="0"/>
          <w:numId w:val="23"/>
        </w:numPr>
        <w:rPr>
          <w:sz w:val="22"/>
          <w:szCs w:val="22"/>
        </w:rPr>
      </w:pPr>
      <w:r w:rsidRPr="007844ED">
        <w:rPr>
          <w:sz w:val="22"/>
          <w:szCs w:val="22"/>
        </w:rPr>
        <w:t>održavanje nerazvrstanih cesta</w:t>
      </w:r>
      <w:r w:rsidR="00C217AE">
        <w:rPr>
          <w:sz w:val="22"/>
          <w:szCs w:val="22"/>
        </w:rPr>
        <w:t xml:space="preserve"> </w:t>
      </w:r>
      <w:r w:rsidR="00C217AE" w:rsidRPr="0088513F">
        <w:rPr>
          <w:sz w:val="22"/>
          <w:szCs w:val="22"/>
        </w:rPr>
        <w:t>- šodranje, grabe, kanali</w:t>
      </w:r>
    </w:p>
    <w:p w14:paraId="504BAC48" w14:textId="77777777" w:rsidR="007D632E" w:rsidRPr="002C7624" w:rsidRDefault="007D632E" w:rsidP="001170D9">
      <w:pPr>
        <w:pStyle w:val="StandardWeb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r w:rsidRPr="002C7624">
        <w:rPr>
          <w:sz w:val="22"/>
          <w:szCs w:val="22"/>
        </w:rPr>
        <w:t>košnja trave i raslinja uz nerazvrstane ceste</w:t>
      </w:r>
    </w:p>
    <w:p w14:paraId="021D3115" w14:textId="77777777" w:rsidR="001B7454" w:rsidRPr="00050239" w:rsidRDefault="001B7454" w:rsidP="001B7454">
      <w:pPr>
        <w:pStyle w:val="StandardWeb"/>
        <w:numPr>
          <w:ilvl w:val="0"/>
          <w:numId w:val="23"/>
        </w:numPr>
        <w:spacing w:before="0" w:beforeAutospacing="0" w:after="0" w:afterAutospacing="0"/>
        <w:jc w:val="both"/>
        <w:rPr>
          <w:strike/>
          <w:sz w:val="22"/>
          <w:szCs w:val="22"/>
        </w:rPr>
      </w:pPr>
      <w:r w:rsidRPr="00050239">
        <w:rPr>
          <w:sz w:val="22"/>
          <w:szCs w:val="22"/>
        </w:rPr>
        <w:t>održavanje javnih površina na kojima nije dopušten promet motornim vozilima</w:t>
      </w:r>
    </w:p>
    <w:p w14:paraId="34F0ADD3" w14:textId="77777777" w:rsidR="001B7454" w:rsidRPr="00050239" w:rsidRDefault="001B7454" w:rsidP="001B7454">
      <w:pPr>
        <w:numPr>
          <w:ilvl w:val="0"/>
          <w:numId w:val="23"/>
        </w:numPr>
        <w:jc w:val="both"/>
        <w:rPr>
          <w:bCs/>
          <w:strike/>
          <w:sz w:val="22"/>
          <w:szCs w:val="22"/>
        </w:rPr>
      </w:pPr>
      <w:r w:rsidRPr="00050239">
        <w:rPr>
          <w:bCs/>
          <w:sz w:val="22"/>
          <w:szCs w:val="22"/>
        </w:rPr>
        <w:t>održavanje javnih zelenih površina</w:t>
      </w:r>
    </w:p>
    <w:p w14:paraId="10493E2A" w14:textId="77777777" w:rsidR="001B7454" w:rsidRPr="00050239" w:rsidRDefault="001B7454" w:rsidP="001B7454">
      <w:pPr>
        <w:numPr>
          <w:ilvl w:val="0"/>
          <w:numId w:val="23"/>
        </w:numPr>
        <w:jc w:val="both"/>
        <w:rPr>
          <w:bCs/>
          <w:strike/>
          <w:sz w:val="22"/>
          <w:szCs w:val="22"/>
        </w:rPr>
      </w:pPr>
      <w:r w:rsidRPr="00050239">
        <w:rPr>
          <w:bCs/>
          <w:sz w:val="22"/>
          <w:szCs w:val="22"/>
        </w:rPr>
        <w:t>održavanje građevina, uređaja i predmeta javne namjene</w:t>
      </w:r>
    </w:p>
    <w:p w14:paraId="64E298D0" w14:textId="77777777" w:rsidR="00AF655F" w:rsidRPr="007844ED" w:rsidRDefault="00AF655F" w:rsidP="006B76A0">
      <w:pPr>
        <w:pStyle w:val="Standard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7844ED">
        <w:rPr>
          <w:sz w:val="22"/>
          <w:szCs w:val="22"/>
        </w:rPr>
        <w:t>odr</w:t>
      </w:r>
      <w:r w:rsidR="00131A4B">
        <w:rPr>
          <w:sz w:val="22"/>
          <w:szCs w:val="22"/>
        </w:rPr>
        <w:t xml:space="preserve">žavanje čistoće javnih površina </w:t>
      </w:r>
      <w:r w:rsidR="00131A4B" w:rsidRPr="00131A4B">
        <w:rPr>
          <w:b/>
          <w:bCs/>
          <w:sz w:val="22"/>
          <w:szCs w:val="22"/>
        </w:rPr>
        <w:t xml:space="preserve">– </w:t>
      </w:r>
      <w:r w:rsidR="00131A4B" w:rsidRPr="0088513F">
        <w:rPr>
          <w:bCs/>
          <w:sz w:val="22"/>
          <w:szCs w:val="22"/>
        </w:rPr>
        <w:t>zimsko održavanje,</w:t>
      </w:r>
    </w:p>
    <w:p w14:paraId="640D4F4F" w14:textId="77777777" w:rsidR="00AF655F" w:rsidRDefault="00AF655F" w:rsidP="006B76A0">
      <w:pPr>
        <w:pStyle w:val="Tijeloteksta"/>
        <w:numPr>
          <w:ilvl w:val="0"/>
          <w:numId w:val="23"/>
        </w:numPr>
        <w:rPr>
          <w:sz w:val="22"/>
          <w:szCs w:val="22"/>
        </w:rPr>
      </w:pPr>
      <w:r w:rsidRPr="007844ED">
        <w:rPr>
          <w:sz w:val="22"/>
          <w:szCs w:val="22"/>
        </w:rPr>
        <w:t>održavanje javne rasvjete,</w:t>
      </w:r>
    </w:p>
    <w:p w14:paraId="6DA86B2E" w14:textId="77777777" w:rsidR="00533FA2" w:rsidRDefault="00533FA2" w:rsidP="006B76A0">
      <w:pPr>
        <w:pStyle w:val="Tijeloteksta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održavanje građevina javne odvodnje oborinskih voda</w:t>
      </w:r>
    </w:p>
    <w:p w14:paraId="7124A99C" w14:textId="77777777" w:rsidR="00120CF9" w:rsidRPr="00E4724E" w:rsidRDefault="00120CF9" w:rsidP="006B76A0">
      <w:pPr>
        <w:pStyle w:val="Tijeloteksta"/>
        <w:numPr>
          <w:ilvl w:val="0"/>
          <w:numId w:val="23"/>
        </w:numPr>
        <w:rPr>
          <w:sz w:val="22"/>
          <w:szCs w:val="22"/>
        </w:rPr>
      </w:pPr>
      <w:r w:rsidRPr="00E4724E">
        <w:rPr>
          <w:sz w:val="22"/>
          <w:szCs w:val="22"/>
        </w:rPr>
        <w:t>održavanje groblja</w:t>
      </w:r>
    </w:p>
    <w:p w14:paraId="268BC713" w14:textId="77777777" w:rsidR="00120CF9" w:rsidRPr="00E4724E" w:rsidRDefault="00120CF9" w:rsidP="006B76A0">
      <w:pPr>
        <w:pStyle w:val="Tijeloteksta"/>
        <w:numPr>
          <w:ilvl w:val="0"/>
          <w:numId w:val="23"/>
        </w:numPr>
        <w:rPr>
          <w:sz w:val="22"/>
          <w:szCs w:val="22"/>
        </w:rPr>
      </w:pPr>
      <w:r w:rsidRPr="00E4724E">
        <w:rPr>
          <w:sz w:val="22"/>
          <w:szCs w:val="22"/>
        </w:rPr>
        <w:t>održavanje čistoće javnih površina – strojno čišćenje nogostupa i prometnica uz nogostup</w:t>
      </w:r>
    </w:p>
    <w:p w14:paraId="5B60F20D" w14:textId="77777777" w:rsidR="00E42B98" w:rsidRPr="007844ED" w:rsidRDefault="00E42B98" w:rsidP="006B76A0">
      <w:pPr>
        <w:pStyle w:val="Tijeloteksta"/>
        <w:rPr>
          <w:sz w:val="22"/>
          <w:szCs w:val="22"/>
        </w:rPr>
      </w:pPr>
    </w:p>
    <w:p w14:paraId="3132C7DF" w14:textId="77777777" w:rsidR="00E42B98" w:rsidRPr="007844ED" w:rsidRDefault="001F27D1" w:rsidP="00E42B98">
      <w:pPr>
        <w:pStyle w:val="Tijeloteksta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11</w:t>
      </w:r>
      <w:r w:rsidR="00E42B98" w:rsidRPr="007844ED">
        <w:rPr>
          <w:b/>
          <w:sz w:val="22"/>
          <w:szCs w:val="22"/>
        </w:rPr>
        <w:t>.</w:t>
      </w:r>
    </w:p>
    <w:p w14:paraId="042A861D" w14:textId="77777777" w:rsidR="00AF655F" w:rsidRPr="007844ED" w:rsidRDefault="00AF655F" w:rsidP="00AF655F">
      <w:pPr>
        <w:pStyle w:val="Tijeloteksta"/>
        <w:ind w:firstLine="708"/>
        <w:rPr>
          <w:sz w:val="22"/>
          <w:szCs w:val="22"/>
        </w:rPr>
      </w:pPr>
      <w:r w:rsidRPr="007844ED">
        <w:rPr>
          <w:sz w:val="22"/>
          <w:szCs w:val="22"/>
        </w:rPr>
        <w:t xml:space="preserve">Ugovor o povjeravanju obavljanja komunalnih djelatnosti </w:t>
      </w:r>
      <w:r w:rsidR="00805DE7">
        <w:rPr>
          <w:sz w:val="22"/>
          <w:szCs w:val="22"/>
        </w:rPr>
        <w:t>iz članka 10</w:t>
      </w:r>
      <w:r w:rsidR="00316919" w:rsidRPr="007844ED">
        <w:rPr>
          <w:sz w:val="22"/>
          <w:szCs w:val="22"/>
        </w:rPr>
        <w:t xml:space="preserve">. ove Odluke u ime Općine </w:t>
      </w:r>
      <w:r w:rsidR="002D349A">
        <w:rPr>
          <w:sz w:val="22"/>
          <w:szCs w:val="22"/>
        </w:rPr>
        <w:t>Dubravica</w:t>
      </w:r>
      <w:r w:rsidR="00316919" w:rsidRPr="007844ED">
        <w:rPr>
          <w:sz w:val="22"/>
          <w:szCs w:val="22"/>
        </w:rPr>
        <w:t xml:space="preserve"> sklapa općinski načelnik</w:t>
      </w:r>
      <w:r w:rsidRPr="007844ED">
        <w:rPr>
          <w:sz w:val="22"/>
          <w:szCs w:val="22"/>
        </w:rPr>
        <w:t>.</w:t>
      </w:r>
    </w:p>
    <w:p w14:paraId="6E67C0AD" w14:textId="77777777" w:rsidR="00AF655F" w:rsidRPr="007844ED" w:rsidRDefault="00AF655F" w:rsidP="00AF655F">
      <w:pPr>
        <w:pStyle w:val="Tijeloteksta"/>
        <w:rPr>
          <w:sz w:val="22"/>
          <w:szCs w:val="22"/>
        </w:rPr>
      </w:pPr>
      <w:r w:rsidRPr="007844ED">
        <w:rPr>
          <w:sz w:val="22"/>
          <w:szCs w:val="22"/>
        </w:rPr>
        <w:tab/>
        <w:t>Ugovor iz stavka 1. ovog članka sadrži:</w:t>
      </w:r>
    </w:p>
    <w:p w14:paraId="1D57AB41" w14:textId="77777777" w:rsidR="00AF655F" w:rsidRPr="007844ED" w:rsidRDefault="00316919" w:rsidP="00AF655F">
      <w:pPr>
        <w:pStyle w:val="Tijeloteksta"/>
        <w:numPr>
          <w:ilvl w:val="0"/>
          <w:numId w:val="7"/>
        </w:numPr>
        <w:rPr>
          <w:sz w:val="22"/>
          <w:szCs w:val="22"/>
        </w:rPr>
      </w:pPr>
      <w:r w:rsidRPr="007844ED">
        <w:rPr>
          <w:sz w:val="22"/>
          <w:szCs w:val="22"/>
        </w:rPr>
        <w:t>k</w:t>
      </w:r>
      <w:r w:rsidR="00AF655F" w:rsidRPr="007844ED">
        <w:rPr>
          <w:sz w:val="22"/>
          <w:szCs w:val="22"/>
        </w:rPr>
        <w:t>omunalne djelatnosti za koje se sklapa ugovor,</w:t>
      </w:r>
    </w:p>
    <w:p w14:paraId="4751A093" w14:textId="77777777" w:rsidR="00AF655F" w:rsidRPr="007844ED" w:rsidRDefault="00316919" w:rsidP="00AF655F">
      <w:pPr>
        <w:pStyle w:val="Tijeloteksta"/>
        <w:numPr>
          <w:ilvl w:val="0"/>
          <w:numId w:val="7"/>
        </w:numPr>
        <w:rPr>
          <w:sz w:val="22"/>
          <w:szCs w:val="22"/>
        </w:rPr>
      </w:pPr>
      <w:r w:rsidRPr="007844ED">
        <w:rPr>
          <w:sz w:val="22"/>
          <w:szCs w:val="22"/>
        </w:rPr>
        <w:t>v</w:t>
      </w:r>
      <w:r w:rsidR="00AF655F" w:rsidRPr="007844ED">
        <w:rPr>
          <w:sz w:val="22"/>
          <w:szCs w:val="22"/>
        </w:rPr>
        <w:t>rijeme na koje se sklapa ugovor,</w:t>
      </w:r>
    </w:p>
    <w:p w14:paraId="2189F794" w14:textId="77777777" w:rsidR="00AF655F" w:rsidRPr="007844ED" w:rsidRDefault="00316919" w:rsidP="00AF655F">
      <w:pPr>
        <w:pStyle w:val="Tijeloteksta"/>
        <w:numPr>
          <w:ilvl w:val="0"/>
          <w:numId w:val="7"/>
        </w:numPr>
        <w:rPr>
          <w:sz w:val="22"/>
          <w:szCs w:val="22"/>
        </w:rPr>
      </w:pPr>
      <w:r w:rsidRPr="007844ED">
        <w:rPr>
          <w:sz w:val="22"/>
          <w:szCs w:val="22"/>
        </w:rPr>
        <w:t>v</w:t>
      </w:r>
      <w:r w:rsidR="00AF655F" w:rsidRPr="007844ED">
        <w:rPr>
          <w:sz w:val="22"/>
          <w:szCs w:val="22"/>
        </w:rPr>
        <w:t>rstu i opseg komunalnih usluga,</w:t>
      </w:r>
    </w:p>
    <w:p w14:paraId="44EBA9E1" w14:textId="77777777" w:rsidR="00AF655F" w:rsidRPr="007844ED" w:rsidRDefault="00316919" w:rsidP="00AF655F">
      <w:pPr>
        <w:pStyle w:val="Tijeloteksta"/>
        <w:numPr>
          <w:ilvl w:val="0"/>
          <w:numId w:val="7"/>
        </w:numPr>
        <w:rPr>
          <w:sz w:val="22"/>
          <w:szCs w:val="22"/>
        </w:rPr>
      </w:pPr>
      <w:r w:rsidRPr="007844ED">
        <w:rPr>
          <w:sz w:val="22"/>
          <w:szCs w:val="22"/>
        </w:rPr>
        <w:t>n</w:t>
      </w:r>
      <w:r w:rsidR="00AF655F" w:rsidRPr="007844ED">
        <w:rPr>
          <w:sz w:val="22"/>
          <w:szCs w:val="22"/>
        </w:rPr>
        <w:t>ačin određivanja cijene komunalnih usluga te način i rok plaćanja izvršenih usluga,</w:t>
      </w:r>
    </w:p>
    <w:p w14:paraId="1FE0F0A9" w14:textId="77777777" w:rsidR="00AF655F" w:rsidRPr="007844ED" w:rsidRDefault="00316919" w:rsidP="00AF655F">
      <w:pPr>
        <w:pStyle w:val="Tijeloteksta"/>
        <w:numPr>
          <w:ilvl w:val="0"/>
          <w:numId w:val="7"/>
        </w:numPr>
        <w:rPr>
          <w:sz w:val="22"/>
          <w:szCs w:val="22"/>
        </w:rPr>
      </w:pPr>
      <w:r w:rsidRPr="007844ED">
        <w:rPr>
          <w:sz w:val="22"/>
          <w:szCs w:val="22"/>
        </w:rPr>
        <w:lastRenderedPageBreak/>
        <w:t>j</w:t>
      </w:r>
      <w:r w:rsidR="00AF655F" w:rsidRPr="007844ED">
        <w:rPr>
          <w:sz w:val="22"/>
          <w:szCs w:val="22"/>
        </w:rPr>
        <w:t>amstvo izvršitelja o ispunjenju ugovora.</w:t>
      </w:r>
    </w:p>
    <w:p w14:paraId="137D47A8" w14:textId="77777777" w:rsidR="00AF655F" w:rsidRPr="007844ED" w:rsidRDefault="00AF655F" w:rsidP="00AF655F">
      <w:pPr>
        <w:pStyle w:val="Tijeloteksta"/>
        <w:ind w:left="360"/>
        <w:rPr>
          <w:sz w:val="22"/>
          <w:szCs w:val="22"/>
        </w:rPr>
      </w:pPr>
    </w:p>
    <w:p w14:paraId="4832BDB7" w14:textId="77777777" w:rsidR="00AF655F" w:rsidRPr="007844ED" w:rsidRDefault="00316919" w:rsidP="00AF655F">
      <w:pPr>
        <w:pStyle w:val="Tijeloteksta"/>
        <w:ind w:firstLine="708"/>
        <w:rPr>
          <w:sz w:val="22"/>
          <w:szCs w:val="22"/>
        </w:rPr>
      </w:pPr>
      <w:r w:rsidRPr="007844ED">
        <w:rPr>
          <w:sz w:val="22"/>
          <w:szCs w:val="22"/>
        </w:rPr>
        <w:t>Postupak odabira osobe s kojom se sklapa ugovor o povjeravanju obavljanja komunalne djelatnosti te sklapanje, provedba i izmjene tog ugovora provode se prema propisima o javnoj nabavi.</w:t>
      </w:r>
    </w:p>
    <w:p w14:paraId="5DA4EC79" w14:textId="77777777" w:rsidR="00316919" w:rsidRPr="007844ED" w:rsidRDefault="00316919" w:rsidP="00AF655F">
      <w:pPr>
        <w:pStyle w:val="Tijeloteksta"/>
        <w:ind w:firstLine="708"/>
        <w:rPr>
          <w:color w:val="FF0000"/>
          <w:sz w:val="22"/>
          <w:szCs w:val="22"/>
        </w:rPr>
      </w:pPr>
    </w:p>
    <w:p w14:paraId="1B10B361" w14:textId="77777777" w:rsidR="00AF655F" w:rsidRPr="007844ED" w:rsidRDefault="00AF655F" w:rsidP="00AF655F">
      <w:pPr>
        <w:pStyle w:val="Odlomakpopisa"/>
        <w:rPr>
          <w:b/>
          <w:sz w:val="22"/>
          <w:szCs w:val="22"/>
        </w:rPr>
      </w:pPr>
      <w:r w:rsidRPr="007844ED">
        <w:rPr>
          <w:b/>
          <w:sz w:val="22"/>
          <w:szCs w:val="22"/>
        </w:rPr>
        <w:t>PRIJELAZNE I ZAVRŠNE ODREDBE</w:t>
      </w:r>
    </w:p>
    <w:p w14:paraId="6ABE4669" w14:textId="77777777" w:rsidR="00AF655F" w:rsidRPr="007844ED" w:rsidRDefault="00AF655F" w:rsidP="00AF655F">
      <w:pPr>
        <w:rPr>
          <w:b/>
          <w:sz w:val="22"/>
          <w:szCs w:val="22"/>
        </w:rPr>
      </w:pPr>
    </w:p>
    <w:p w14:paraId="20A01080" w14:textId="77777777" w:rsidR="00AF655F" w:rsidRPr="007844ED" w:rsidRDefault="001F27D1" w:rsidP="00AF655F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12</w:t>
      </w:r>
      <w:r w:rsidR="00AF655F" w:rsidRPr="007844ED">
        <w:rPr>
          <w:b/>
          <w:sz w:val="22"/>
          <w:szCs w:val="22"/>
        </w:rPr>
        <w:t>.</w:t>
      </w:r>
    </w:p>
    <w:p w14:paraId="37A5B69F" w14:textId="77777777" w:rsidR="00AF655F" w:rsidRPr="007844ED" w:rsidRDefault="00AF655F" w:rsidP="00AF655F">
      <w:pPr>
        <w:pStyle w:val="Tijeloteksta"/>
        <w:rPr>
          <w:sz w:val="22"/>
          <w:szCs w:val="22"/>
        </w:rPr>
      </w:pPr>
      <w:r w:rsidRPr="007844ED">
        <w:rPr>
          <w:color w:val="FF0000"/>
          <w:sz w:val="22"/>
          <w:szCs w:val="22"/>
        </w:rPr>
        <w:tab/>
      </w:r>
      <w:r w:rsidRPr="007844ED">
        <w:rPr>
          <w:sz w:val="22"/>
          <w:szCs w:val="22"/>
        </w:rPr>
        <w:t>Ugovori o povjeravanju obavljanja komunalnih djelatnosti za obavljanje komunalnih djelatnosti iz ove Odluke sklopljeni prije donošenja ove Odluke ostaju na snazi do isteka ugovorenog roka.</w:t>
      </w:r>
    </w:p>
    <w:p w14:paraId="6B5BCD79" w14:textId="77777777" w:rsidR="00AF655F" w:rsidRPr="007844ED" w:rsidRDefault="00AF655F" w:rsidP="00AF655F">
      <w:pPr>
        <w:pStyle w:val="Tijeloteksta"/>
        <w:rPr>
          <w:color w:val="FF0000"/>
          <w:sz w:val="22"/>
          <w:szCs w:val="22"/>
        </w:rPr>
      </w:pPr>
    </w:p>
    <w:p w14:paraId="3BE68162" w14:textId="77777777" w:rsidR="00AF655F" w:rsidRPr="007844ED" w:rsidRDefault="001F27D1" w:rsidP="00190462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13</w:t>
      </w:r>
      <w:r w:rsidR="00190462" w:rsidRPr="007844ED">
        <w:rPr>
          <w:b/>
          <w:sz w:val="22"/>
          <w:szCs w:val="22"/>
        </w:rPr>
        <w:t>.</w:t>
      </w:r>
    </w:p>
    <w:p w14:paraId="14FE7222" w14:textId="1AFE575C" w:rsidR="002D349A" w:rsidRPr="0088513F" w:rsidRDefault="00AF655F" w:rsidP="002D349A">
      <w:pPr>
        <w:jc w:val="both"/>
        <w:rPr>
          <w:sz w:val="22"/>
          <w:szCs w:val="22"/>
        </w:rPr>
      </w:pPr>
      <w:r w:rsidRPr="0088513F">
        <w:rPr>
          <w:sz w:val="22"/>
          <w:szCs w:val="22"/>
        </w:rPr>
        <w:t xml:space="preserve">             Danom stupanja na snagu ove Odluke prestaje važiti </w:t>
      </w:r>
      <w:r w:rsidR="00190462" w:rsidRPr="0088513F">
        <w:rPr>
          <w:sz w:val="22"/>
          <w:szCs w:val="22"/>
        </w:rPr>
        <w:t xml:space="preserve">Odluka o komunalnim djelatnostima </w:t>
      </w:r>
      <w:r w:rsidR="003F7AC0">
        <w:rPr>
          <w:sz w:val="22"/>
          <w:szCs w:val="22"/>
        </w:rPr>
        <w:t xml:space="preserve">na području Općine Dubravica </w:t>
      </w:r>
      <w:r w:rsidR="00190462" w:rsidRPr="0088513F">
        <w:rPr>
          <w:sz w:val="22"/>
          <w:szCs w:val="22"/>
        </w:rPr>
        <w:t>(</w:t>
      </w:r>
      <w:r w:rsidR="003F7AC0">
        <w:rPr>
          <w:sz w:val="22"/>
          <w:szCs w:val="22"/>
        </w:rPr>
        <w:t>„</w:t>
      </w:r>
      <w:r w:rsidR="00190462" w:rsidRPr="0088513F">
        <w:rPr>
          <w:sz w:val="22"/>
          <w:szCs w:val="22"/>
        </w:rPr>
        <w:t xml:space="preserve">Službeni glasnik Općine </w:t>
      </w:r>
      <w:r w:rsidR="001D2662">
        <w:rPr>
          <w:sz w:val="22"/>
          <w:szCs w:val="22"/>
        </w:rPr>
        <w:t>Dubravica</w:t>
      </w:r>
      <w:r w:rsidR="003F7AC0">
        <w:rPr>
          <w:sz w:val="22"/>
          <w:szCs w:val="22"/>
        </w:rPr>
        <w:t>“</w:t>
      </w:r>
      <w:r w:rsidR="001D2662">
        <w:rPr>
          <w:sz w:val="22"/>
          <w:szCs w:val="22"/>
        </w:rPr>
        <w:t xml:space="preserve"> broj 0</w:t>
      </w:r>
      <w:r w:rsidR="00B955D9">
        <w:rPr>
          <w:sz w:val="22"/>
          <w:szCs w:val="22"/>
        </w:rPr>
        <w:t>2</w:t>
      </w:r>
      <w:r w:rsidR="00EF4842">
        <w:rPr>
          <w:sz w:val="22"/>
          <w:szCs w:val="22"/>
        </w:rPr>
        <w:t>/202</w:t>
      </w:r>
      <w:r w:rsidR="00B955D9">
        <w:rPr>
          <w:sz w:val="22"/>
          <w:szCs w:val="22"/>
        </w:rPr>
        <w:t>4</w:t>
      </w:r>
      <w:r w:rsidR="00805DE7" w:rsidRPr="0088513F">
        <w:rPr>
          <w:sz w:val="22"/>
          <w:szCs w:val="22"/>
        </w:rPr>
        <w:t>).</w:t>
      </w:r>
    </w:p>
    <w:p w14:paraId="006D3A8D" w14:textId="77777777" w:rsidR="00805DE7" w:rsidRPr="007844ED" w:rsidRDefault="00805DE7" w:rsidP="002D349A">
      <w:pPr>
        <w:jc w:val="both"/>
        <w:rPr>
          <w:sz w:val="22"/>
          <w:szCs w:val="22"/>
        </w:rPr>
      </w:pPr>
    </w:p>
    <w:p w14:paraId="796BEF89" w14:textId="77777777" w:rsidR="00AF655F" w:rsidRPr="007844ED" w:rsidRDefault="001F27D1" w:rsidP="00AF65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14</w:t>
      </w:r>
      <w:r w:rsidR="00AF655F" w:rsidRPr="007844ED">
        <w:rPr>
          <w:b/>
          <w:sz w:val="22"/>
          <w:szCs w:val="22"/>
        </w:rPr>
        <w:t>.</w:t>
      </w:r>
    </w:p>
    <w:p w14:paraId="3CD16371" w14:textId="77777777" w:rsidR="00AF655F" w:rsidRDefault="00D80459" w:rsidP="005D197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 Odluka stupa na snagu prvog</w:t>
      </w:r>
      <w:r w:rsidR="00AF655F" w:rsidRPr="007844ED">
        <w:rPr>
          <w:sz w:val="22"/>
          <w:szCs w:val="22"/>
        </w:rPr>
        <w:t xml:space="preserve"> dana od dana objave u Službenom glasniku Općine </w:t>
      </w:r>
      <w:r w:rsidR="00A3414A">
        <w:rPr>
          <w:sz w:val="22"/>
          <w:szCs w:val="22"/>
        </w:rPr>
        <w:t>Dubravica.</w:t>
      </w:r>
    </w:p>
    <w:p w14:paraId="40928002" w14:textId="77777777" w:rsidR="00B955D9" w:rsidRPr="007844ED" w:rsidRDefault="00B955D9" w:rsidP="005D1976">
      <w:pPr>
        <w:jc w:val="both"/>
        <w:rPr>
          <w:sz w:val="22"/>
          <w:szCs w:val="22"/>
        </w:rPr>
      </w:pPr>
    </w:p>
    <w:p w14:paraId="47E0B10E" w14:textId="4339FE89" w:rsidR="00A3414A" w:rsidRPr="00B955D9" w:rsidRDefault="00B955D9" w:rsidP="00B955D9">
      <w:pPr>
        <w:pStyle w:val="Tijeloteksta"/>
        <w:jc w:val="center"/>
        <w:rPr>
          <w:sz w:val="22"/>
          <w:szCs w:val="22"/>
        </w:rPr>
      </w:pPr>
      <w:r w:rsidRPr="00B955D9">
        <w:rPr>
          <w:sz w:val="22"/>
          <w:szCs w:val="22"/>
        </w:rPr>
        <w:t>OPĆINSKO VIJEĆE OPĆINE DUBRAVICA</w:t>
      </w:r>
    </w:p>
    <w:p w14:paraId="13930173" w14:textId="520AB690" w:rsidR="00B955D9" w:rsidRPr="00B955D9" w:rsidRDefault="00B955D9" w:rsidP="00B955D9">
      <w:pPr>
        <w:tabs>
          <w:tab w:val="left" w:pos="390"/>
          <w:tab w:val="num" w:pos="1080"/>
          <w:tab w:val="left" w:pos="3105"/>
        </w:tabs>
        <w:jc w:val="center"/>
        <w:rPr>
          <w:sz w:val="22"/>
        </w:rPr>
      </w:pPr>
      <w:r w:rsidRPr="00B955D9">
        <w:rPr>
          <w:sz w:val="22"/>
        </w:rPr>
        <w:t>KLASA: 024-02/24-01/</w:t>
      </w:r>
      <w:r>
        <w:rPr>
          <w:sz w:val="22"/>
        </w:rPr>
        <w:t>13</w:t>
      </w:r>
    </w:p>
    <w:p w14:paraId="09AB56F9" w14:textId="344A06E9" w:rsidR="00B955D9" w:rsidRPr="00B955D9" w:rsidRDefault="00B955D9" w:rsidP="00B955D9">
      <w:pPr>
        <w:tabs>
          <w:tab w:val="left" w:pos="390"/>
          <w:tab w:val="num" w:pos="1080"/>
          <w:tab w:val="left" w:pos="3105"/>
        </w:tabs>
        <w:jc w:val="center"/>
        <w:rPr>
          <w:sz w:val="22"/>
        </w:rPr>
      </w:pPr>
      <w:r w:rsidRPr="00B955D9">
        <w:rPr>
          <w:sz w:val="22"/>
        </w:rPr>
        <w:t>URBROJ: 238-40-02-24-</w:t>
      </w:r>
      <w:r w:rsidR="00E4724E">
        <w:rPr>
          <w:sz w:val="22"/>
        </w:rPr>
        <w:t>5</w:t>
      </w:r>
    </w:p>
    <w:p w14:paraId="0D3438CC" w14:textId="02D49274" w:rsidR="00B955D9" w:rsidRPr="00B955D9" w:rsidRDefault="00B955D9" w:rsidP="00B955D9">
      <w:pPr>
        <w:tabs>
          <w:tab w:val="left" w:pos="390"/>
          <w:tab w:val="num" w:pos="1080"/>
          <w:tab w:val="left" w:pos="3105"/>
        </w:tabs>
        <w:jc w:val="center"/>
        <w:rPr>
          <w:sz w:val="22"/>
        </w:rPr>
      </w:pPr>
      <w:r w:rsidRPr="00B955D9">
        <w:rPr>
          <w:sz w:val="22"/>
        </w:rPr>
        <w:t>Dubravica, 2</w:t>
      </w:r>
      <w:r>
        <w:rPr>
          <w:sz w:val="22"/>
        </w:rPr>
        <w:t>6</w:t>
      </w:r>
      <w:r w:rsidRPr="00B955D9">
        <w:rPr>
          <w:sz w:val="22"/>
        </w:rPr>
        <w:t xml:space="preserve">. </w:t>
      </w:r>
      <w:r>
        <w:rPr>
          <w:sz w:val="22"/>
        </w:rPr>
        <w:t>rujan</w:t>
      </w:r>
      <w:r w:rsidRPr="00B955D9">
        <w:rPr>
          <w:sz w:val="22"/>
        </w:rPr>
        <w:t xml:space="preserve"> 2024. godine</w:t>
      </w:r>
    </w:p>
    <w:p w14:paraId="5618E195" w14:textId="77777777" w:rsidR="00B955D9" w:rsidRDefault="00B955D9" w:rsidP="00B955D9">
      <w:pPr>
        <w:pStyle w:val="Tijeloteksta"/>
        <w:jc w:val="center"/>
        <w:rPr>
          <w:sz w:val="22"/>
          <w:szCs w:val="22"/>
        </w:rPr>
      </w:pPr>
    </w:p>
    <w:p w14:paraId="079CA48B" w14:textId="3E2567A3" w:rsidR="003F7AC0" w:rsidRPr="003F7AC0" w:rsidRDefault="00AF655F" w:rsidP="00B955D9">
      <w:pPr>
        <w:tabs>
          <w:tab w:val="left" w:pos="4578"/>
        </w:tabs>
        <w:spacing w:after="200" w:line="276" w:lineRule="auto"/>
        <w:jc w:val="right"/>
        <w:rPr>
          <w:sz w:val="22"/>
          <w:szCs w:val="22"/>
        </w:rPr>
      </w:pPr>
      <w:r w:rsidRPr="007844ED">
        <w:rPr>
          <w:sz w:val="22"/>
          <w:szCs w:val="22"/>
        </w:rPr>
        <w:tab/>
      </w:r>
      <w:r w:rsidRPr="007844ED">
        <w:rPr>
          <w:sz w:val="22"/>
          <w:szCs w:val="22"/>
        </w:rPr>
        <w:tab/>
      </w:r>
      <w:r w:rsidRPr="007844ED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  <w:t xml:space="preserve"> </w:t>
      </w:r>
      <w:r w:rsidR="003F7AC0" w:rsidRPr="003F7AC0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</w:r>
      <w:r w:rsidR="003F7AC0" w:rsidRPr="003F7AC0">
        <w:rPr>
          <w:sz w:val="22"/>
          <w:szCs w:val="22"/>
        </w:rPr>
        <w:tab/>
        <w:t>Predsjednik Ivica Stiperski</w:t>
      </w:r>
    </w:p>
    <w:p w14:paraId="1F6112E8" w14:textId="77777777" w:rsidR="00E42B98" w:rsidRDefault="00E42B98" w:rsidP="003F7AC0">
      <w:pPr>
        <w:pStyle w:val="Tijeloteksta"/>
        <w:rPr>
          <w:sz w:val="22"/>
          <w:szCs w:val="22"/>
        </w:rPr>
      </w:pPr>
    </w:p>
    <w:p w14:paraId="6A1F20C6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47394B9B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7C1666ED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02778857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3EB616FF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6A9D009D" w14:textId="77777777" w:rsidR="00A3414A" w:rsidRDefault="00A3414A" w:rsidP="00E42B98">
      <w:pPr>
        <w:pStyle w:val="Tijeloteksta"/>
        <w:ind w:firstLine="708"/>
        <w:rPr>
          <w:sz w:val="22"/>
          <w:szCs w:val="22"/>
        </w:rPr>
      </w:pPr>
    </w:p>
    <w:p w14:paraId="242D7EEC" w14:textId="77777777" w:rsidR="00E42B98" w:rsidRPr="007844ED" w:rsidRDefault="00E42B98">
      <w:pPr>
        <w:rPr>
          <w:sz w:val="22"/>
          <w:szCs w:val="22"/>
        </w:rPr>
      </w:pPr>
    </w:p>
    <w:sectPr w:rsidR="00E42B98" w:rsidRPr="007844ED" w:rsidSect="00D90C5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59CD" w14:textId="77777777" w:rsidR="00190F0C" w:rsidRDefault="00190F0C" w:rsidP="00CA0A12">
      <w:r>
        <w:separator/>
      </w:r>
    </w:p>
  </w:endnote>
  <w:endnote w:type="continuationSeparator" w:id="0">
    <w:p w14:paraId="66114BE5" w14:textId="77777777" w:rsidR="00190F0C" w:rsidRDefault="00190F0C" w:rsidP="00CA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C70BA" w14:textId="77777777" w:rsidR="00692885" w:rsidRDefault="0069288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2ED5">
      <w:rPr>
        <w:noProof/>
      </w:rPr>
      <w:t>5</w:t>
    </w:r>
    <w:r>
      <w:fldChar w:fldCharType="end"/>
    </w:r>
  </w:p>
  <w:p w14:paraId="6F1D6C07" w14:textId="77777777" w:rsidR="00692885" w:rsidRDefault="006928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34D58" w14:textId="77777777" w:rsidR="00190F0C" w:rsidRDefault="00190F0C" w:rsidP="00CA0A12">
      <w:r>
        <w:separator/>
      </w:r>
    </w:p>
  </w:footnote>
  <w:footnote w:type="continuationSeparator" w:id="0">
    <w:p w14:paraId="72BD1F06" w14:textId="77777777" w:rsidR="00190F0C" w:rsidRDefault="00190F0C" w:rsidP="00CA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78E1" w14:textId="77777777" w:rsidR="00692885" w:rsidRDefault="006928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B6DB" w14:textId="77777777" w:rsidR="00692885" w:rsidRDefault="006928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4F91" w14:textId="77777777" w:rsidR="00692885" w:rsidRDefault="00692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10B"/>
    <w:multiLevelType w:val="hybridMultilevel"/>
    <w:tmpl w:val="B92EBA22"/>
    <w:lvl w:ilvl="0" w:tplc="3AC06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5386"/>
    <w:multiLevelType w:val="multilevel"/>
    <w:tmpl w:val="2C0078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7497"/>
    <w:multiLevelType w:val="hybridMultilevel"/>
    <w:tmpl w:val="1E9A394A"/>
    <w:lvl w:ilvl="0" w:tplc="1BBC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666F"/>
    <w:multiLevelType w:val="hybridMultilevel"/>
    <w:tmpl w:val="1F8CAE4C"/>
    <w:lvl w:ilvl="0" w:tplc="3AC06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5123"/>
    <w:multiLevelType w:val="hybridMultilevel"/>
    <w:tmpl w:val="05420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5E48"/>
    <w:multiLevelType w:val="hybridMultilevel"/>
    <w:tmpl w:val="5BBCB29A"/>
    <w:lvl w:ilvl="0" w:tplc="D70C8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3E39"/>
    <w:multiLevelType w:val="hybridMultilevel"/>
    <w:tmpl w:val="9A58C136"/>
    <w:lvl w:ilvl="0" w:tplc="E70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5493"/>
    <w:multiLevelType w:val="hybridMultilevel"/>
    <w:tmpl w:val="CB0E85A6"/>
    <w:lvl w:ilvl="0" w:tplc="F70E5D6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547167"/>
    <w:multiLevelType w:val="hybridMultilevel"/>
    <w:tmpl w:val="707CE060"/>
    <w:lvl w:ilvl="0" w:tplc="A672FE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6D8B"/>
    <w:multiLevelType w:val="hybridMultilevel"/>
    <w:tmpl w:val="AE90710E"/>
    <w:lvl w:ilvl="0" w:tplc="3AC06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275E"/>
    <w:multiLevelType w:val="hybridMultilevel"/>
    <w:tmpl w:val="1180A91A"/>
    <w:lvl w:ilvl="0" w:tplc="3AC06A3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635174"/>
    <w:multiLevelType w:val="hybridMultilevel"/>
    <w:tmpl w:val="3EDC05D8"/>
    <w:lvl w:ilvl="0" w:tplc="E70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0F64"/>
    <w:multiLevelType w:val="hybridMultilevel"/>
    <w:tmpl w:val="4EC2DF30"/>
    <w:lvl w:ilvl="0" w:tplc="3340A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B576E"/>
    <w:multiLevelType w:val="hybridMultilevel"/>
    <w:tmpl w:val="D1AADBFC"/>
    <w:lvl w:ilvl="0" w:tplc="3AC06A36">
      <w:start w:val="1"/>
      <w:numFmt w:val="bullet"/>
      <w:lvlText w:val="-"/>
      <w:lvlJc w:val="left"/>
      <w:pPr>
        <w:tabs>
          <w:tab w:val="num" w:pos="2346"/>
        </w:tabs>
        <w:ind w:left="2346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13450E"/>
    <w:multiLevelType w:val="hybridMultilevel"/>
    <w:tmpl w:val="2DB25E3A"/>
    <w:lvl w:ilvl="0" w:tplc="3AC06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134EE"/>
    <w:multiLevelType w:val="hybridMultilevel"/>
    <w:tmpl w:val="A446C1B6"/>
    <w:lvl w:ilvl="0" w:tplc="A672FE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D1DC7"/>
    <w:multiLevelType w:val="hybridMultilevel"/>
    <w:tmpl w:val="02E20504"/>
    <w:lvl w:ilvl="0" w:tplc="E70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F6145"/>
    <w:multiLevelType w:val="hybridMultilevel"/>
    <w:tmpl w:val="F996AD6C"/>
    <w:lvl w:ilvl="0" w:tplc="923A65DC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3B6983"/>
    <w:multiLevelType w:val="hybridMultilevel"/>
    <w:tmpl w:val="3664E92C"/>
    <w:lvl w:ilvl="0" w:tplc="A672FE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A4E8F"/>
    <w:multiLevelType w:val="hybridMultilevel"/>
    <w:tmpl w:val="ED5446BC"/>
    <w:lvl w:ilvl="0" w:tplc="E7009A6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B563A6"/>
    <w:multiLevelType w:val="hybridMultilevel"/>
    <w:tmpl w:val="9E06BD1E"/>
    <w:lvl w:ilvl="0" w:tplc="78B408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40238"/>
    <w:multiLevelType w:val="hybridMultilevel"/>
    <w:tmpl w:val="FF389432"/>
    <w:lvl w:ilvl="0" w:tplc="1BBC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1A6"/>
    <w:multiLevelType w:val="hybridMultilevel"/>
    <w:tmpl w:val="E92AB2C6"/>
    <w:lvl w:ilvl="0" w:tplc="5B683ADE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881706"/>
    <w:multiLevelType w:val="hybridMultilevel"/>
    <w:tmpl w:val="377274CC"/>
    <w:lvl w:ilvl="0" w:tplc="625AA446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5CC3C0D"/>
    <w:multiLevelType w:val="hybridMultilevel"/>
    <w:tmpl w:val="FD6A7178"/>
    <w:lvl w:ilvl="0" w:tplc="1BBC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66481"/>
    <w:multiLevelType w:val="hybridMultilevel"/>
    <w:tmpl w:val="56C89266"/>
    <w:lvl w:ilvl="0" w:tplc="547A24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A3517"/>
    <w:multiLevelType w:val="hybridMultilevel"/>
    <w:tmpl w:val="EC4836FC"/>
    <w:lvl w:ilvl="0" w:tplc="3AC06A36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C7073EC"/>
    <w:multiLevelType w:val="hybridMultilevel"/>
    <w:tmpl w:val="6F5C878A"/>
    <w:lvl w:ilvl="0" w:tplc="3AC06A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1B5C"/>
    <w:multiLevelType w:val="hybridMultilevel"/>
    <w:tmpl w:val="69A69BFA"/>
    <w:lvl w:ilvl="0" w:tplc="7B2E0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E171F8"/>
    <w:multiLevelType w:val="hybridMultilevel"/>
    <w:tmpl w:val="956A9760"/>
    <w:lvl w:ilvl="0" w:tplc="E528EB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096CAD"/>
    <w:multiLevelType w:val="hybridMultilevel"/>
    <w:tmpl w:val="AFE471D6"/>
    <w:lvl w:ilvl="0" w:tplc="2C9223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C76A48"/>
    <w:multiLevelType w:val="hybridMultilevel"/>
    <w:tmpl w:val="118EE73E"/>
    <w:lvl w:ilvl="0" w:tplc="1BBC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07A21"/>
    <w:multiLevelType w:val="hybridMultilevel"/>
    <w:tmpl w:val="2FBE0BA6"/>
    <w:lvl w:ilvl="0" w:tplc="E70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D0066"/>
    <w:multiLevelType w:val="hybridMultilevel"/>
    <w:tmpl w:val="E2AA299A"/>
    <w:lvl w:ilvl="0" w:tplc="221CE2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52266C6"/>
    <w:multiLevelType w:val="hybridMultilevel"/>
    <w:tmpl w:val="31A6F4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36E9F"/>
    <w:multiLevelType w:val="hybridMultilevel"/>
    <w:tmpl w:val="3EDE24D6"/>
    <w:lvl w:ilvl="0" w:tplc="1BBC6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206159"/>
    <w:multiLevelType w:val="hybridMultilevel"/>
    <w:tmpl w:val="DD989260"/>
    <w:lvl w:ilvl="0" w:tplc="3AC06A36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C28C0"/>
    <w:multiLevelType w:val="hybridMultilevel"/>
    <w:tmpl w:val="01D0C5CC"/>
    <w:lvl w:ilvl="0" w:tplc="5C6CF17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5C646F"/>
    <w:multiLevelType w:val="hybridMultilevel"/>
    <w:tmpl w:val="7A6AB3DC"/>
    <w:lvl w:ilvl="0" w:tplc="E7009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423F"/>
    <w:multiLevelType w:val="hybridMultilevel"/>
    <w:tmpl w:val="3DB0F1D8"/>
    <w:lvl w:ilvl="0" w:tplc="A672FE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A74B6D"/>
    <w:multiLevelType w:val="hybridMultilevel"/>
    <w:tmpl w:val="B3BA5DFC"/>
    <w:lvl w:ilvl="0" w:tplc="66A67E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98572">
    <w:abstractNumId w:val="26"/>
  </w:num>
  <w:num w:numId="2" w16cid:durableId="113450387">
    <w:abstractNumId w:val="28"/>
  </w:num>
  <w:num w:numId="3" w16cid:durableId="1145856581">
    <w:abstractNumId w:val="25"/>
  </w:num>
  <w:num w:numId="4" w16cid:durableId="937327324">
    <w:abstractNumId w:val="33"/>
  </w:num>
  <w:num w:numId="5" w16cid:durableId="684554969">
    <w:abstractNumId w:val="17"/>
  </w:num>
  <w:num w:numId="6" w16cid:durableId="742029146">
    <w:abstractNumId w:val="37"/>
  </w:num>
  <w:num w:numId="7" w16cid:durableId="300960058">
    <w:abstractNumId w:val="5"/>
  </w:num>
  <w:num w:numId="8" w16cid:durableId="1916166130">
    <w:abstractNumId w:val="13"/>
  </w:num>
  <w:num w:numId="9" w16cid:durableId="335689489">
    <w:abstractNumId w:val="36"/>
  </w:num>
  <w:num w:numId="10" w16cid:durableId="978924628">
    <w:abstractNumId w:val="20"/>
  </w:num>
  <w:num w:numId="11" w16cid:durableId="1256090777">
    <w:abstractNumId w:val="21"/>
  </w:num>
  <w:num w:numId="12" w16cid:durableId="1940865437">
    <w:abstractNumId w:val="31"/>
  </w:num>
  <w:num w:numId="13" w16cid:durableId="1567061940">
    <w:abstractNumId w:val="2"/>
  </w:num>
  <w:num w:numId="14" w16cid:durableId="1997493183">
    <w:abstractNumId w:val="8"/>
  </w:num>
  <w:num w:numId="15" w16cid:durableId="142434268">
    <w:abstractNumId w:val="15"/>
  </w:num>
  <w:num w:numId="16" w16cid:durableId="1388608898">
    <w:abstractNumId w:val="39"/>
  </w:num>
  <w:num w:numId="17" w16cid:durableId="870651893">
    <w:abstractNumId w:val="18"/>
  </w:num>
  <w:num w:numId="18" w16cid:durableId="1112631661">
    <w:abstractNumId w:val="12"/>
  </w:num>
  <w:num w:numId="19" w16cid:durableId="1452671810">
    <w:abstractNumId w:val="4"/>
  </w:num>
  <w:num w:numId="20" w16cid:durableId="462818807">
    <w:abstractNumId w:val="0"/>
  </w:num>
  <w:num w:numId="21" w16cid:durableId="2137336872">
    <w:abstractNumId w:val="9"/>
  </w:num>
  <w:num w:numId="22" w16cid:durableId="781265495">
    <w:abstractNumId w:val="14"/>
  </w:num>
  <w:num w:numId="23" w16cid:durableId="391737277">
    <w:abstractNumId w:val="3"/>
  </w:num>
  <w:num w:numId="24" w16cid:durableId="58287924">
    <w:abstractNumId w:val="27"/>
  </w:num>
  <w:num w:numId="25" w16cid:durableId="34540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6393111">
    <w:abstractNumId w:val="10"/>
  </w:num>
  <w:num w:numId="27" w16cid:durableId="1224947752">
    <w:abstractNumId w:val="7"/>
  </w:num>
  <w:num w:numId="28" w16cid:durableId="96021497">
    <w:abstractNumId w:val="22"/>
  </w:num>
  <w:num w:numId="29" w16cid:durableId="629214591">
    <w:abstractNumId w:val="30"/>
  </w:num>
  <w:num w:numId="30" w16cid:durableId="1951008166">
    <w:abstractNumId w:val="29"/>
  </w:num>
  <w:num w:numId="31" w16cid:durableId="1409695284">
    <w:abstractNumId w:val="35"/>
  </w:num>
  <w:num w:numId="32" w16cid:durableId="95173060">
    <w:abstractNumId w:val="24"/>
  </w:num>
  <w:num w:numId="33" w16cid:durableId="1215192378">
    <w:abstractNumId w:val="11"/>
  </w:num>
  <w:num w:numId="34" w16cid:durableId="1296182600">
    <w:abstractNumId w:val="34"/>
  </w:num>
  <w:num w:numId="35" w16cid:durableId="1647392766">
    <w:abstractNumId w:val="40"/>
  </w:num>
  <w:num w:numId="36" w16cid:durableId="998849944">
    <w:abstractNumId w:val="19"/>
  </w:num>
  <w:num w:numId="37" w16cid:durableId="825434323">
    <w:abstractNumId w:val="38"/>
  </w:num>
  <w:num w:numId="38" w16cid:durableId="1850757209">
    <w:abstractNumId w:val="16"/>
  </w:num>
  <w:num w:numId="39" w16cid:durableId="847911800">
    <w:abstractNumId w:val="32"/>
  </w:num>
  <w:num w:numId="40" w16cid:durableId="1946771769">
    <w:abstractNumId w:val="6"/>
  </w:num>
  <w:num w:numId="41" w16cid:durableId="1633236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98"/>
    <w:rsid w:val="0001367D"/>
    <w:rsid w:val="000209DD"/>
    <w:rsid w:val="00036DFA"/>
    <w:rsid w:val="00050239"/>
    <w:rsid w:val="00094909"/>
    <w:rsid w:val="000B1070"/>
    <w:rsid w:val="000B383A"/>
    <w:rsid w:val="000B4E38"/>
    <w:rsid w:val="000C1756"/>
    <w:rsid w:val="001025AB"/>
    <w:rsid w:val="00104056"/>
    <w:rsid w:val="001146C7"/>
    <w:rsid w:val="001170D9"/>
    <w:rsid w:val="00117534"/>
    <w:rsid w:val="00120CF9"/>
    <w:rsid w:val="00131A4B"/>
    <w:rsid w:val="001341D7"/>
    <w:rsid w:val="00142800"/>
    <w:rsid w:val="00145421"/>
    <w:rsid w:val="00163B4F"/>
    <w:rsid w:val="00176B96"/>
    <w:rsid w:val="00190462"/>
    <w:rsid w:val="00190F0C"/>
    <w:rsid w:val="001B7454"/>
    <w:rsid w:val="001D2662"/>
    <w:rsid w:val="001E234C"/>
    <w:rsid w:val="001F27D1"/>
    <w:rsid w:val="001F5806"/>
    <w:rsid w:val="002007CD"/>
    <w:rsid w:val="00220189"/>
    <w:rsid w:val="002773FA"/>
    <w:rsid w:val="002916D5"/>
    <w:rsid w:val="00295141"/>
    <w:rsid w:val="002A2A33"/>
    <w:rsid w:val="002B37DE"/>
    <w:rsid w:val="002C38A5"/>
    <w:rsid w:val="002C7624"/>
    <w:rsid w:val="002D349A"/>
    <w:rsid w:val="00316919"/>
    <w:rsid w:val="003349E9"/>
    <w:rsid w:val="00336886"/>
    <w:rsid w:val="00351A69"/>
    <w:rsid w:val="00354F57"/>
    <w:rsid w:val="003654A0"/>
    <w:rsid w:val="00390412"/>
    <w:rsid w:val="003A0BC5"/>
    <w:rsid w:val="003A20B5"/>
    <w:rsid w:val="003A31D7"/>
    <w:rsid w:val="003B1867"/>
    <w:rsid w:val="003B60FB"/>
    <w:rsid w:val="003C7D1F"/>
    <w:rsid w:val="003D20EB"/>
    <w:rsid w:val="003E1B68"/>
    <w:rsid w:val="003F7A0C"/>
    <w:rsid w:val="003F7AC0"/>
    <w:rsid w:val="00406735"/>
    <w:rsid w:val="00421310"/>
    <w:rsid w:val="00454781"/>
    <w:rsid w:val="004605F9"/>
    <w:rsid w:val="00460661"/>
    <w:rsid w:val="004B1D7B"/>
    <w:rsid w:val="004C00E8"/>
    <w:rsid w:val="004C3FF1"/>
    <w:rsid w:val="004C65F8"/>
    <w:rsid w:val="004D77AF"/>
    <w:rsid w:val="004F5EE8"/>
    <w:rsid w:val="0052182D"/>
    <w:rsid w:val="00533FA2"/>
    <w:rsid w:val="00554432"/>
    <w:rsid w:val="00557220"/>
    <w:rsid w:val="00561E12"/>
    <w:rsid w:val="005646EE"/>
    <w:rsid w:val="00573CFA"/>
    <w:rsid w:val="0058296C"/>
    <w:rsid w:val="005901CD"/>
    <w:rsid w:val="005D1976"/>
    <w:rsid w:val="005D69DD"/>
    <w:rsid w:val="00605E30"/>
    <w:rsid w:val="00612403"/>
    <w:rsid w:val="00643F02"/>
    <w:rsid w:val="00650B3B"/>
    <w:rsid w:val="00664C11"/>
    <w:rsid w:val="00692885"/>
    <w:rsid w:val="006A1902"/>
    <w:rsid w:val="006B76A0"/>
    <w:rsid w:val="006D65E3"/>
    <w:rsid w:val="006E0727"/>
    <w:rsid w:val="00711D10"/>
    <w:rsid w:val="00717315"/>
    <w:rsid w:val="007234D0"/>
    <w:rsid w:val="007337A8"/>
    <w:rsid w:val="00733DEF"/>
    <w:rsid w:val="00752ED5"/>
    <w:rsid w:val="007656A2"/>
    <w:rsid w:val="007700CB"/>
    <w:rsid w:val="00772E10"/>
    <w:rsid w:val="00777788"/>
    <w:rsid w:val="007844ED"/>
    <w:rsid w:val="007A3B95"/>
    <w:rsid w:val="007B425D"/>
    <w:rsid w:val="007C111B"/>
    <w:rsid w:val="007D632E"/>
    <w:rsid w:val="007E4559"/>
    <w:rsid w:val="007F1D5E"/>
    <w:rsid w:val="00805DE7"/>
    <w:rsid w:val="00811BCE"/>
    <w:rsid w:val="00816835"/>
    <w:rsid w:val="00825D7B"/>
    <w:rsid w:val="008716F5"/>
    <w:rsid w:val="00874D84"/>
    <w:rsid w:val="0088513F"/>
    <w:rsid w:val="008A0E9B"/>
    <w:rsid w:val="008B1E49"/>
    <w:rsid w:val="00913DDE"/>
    <w:rsid w:val="00917230"/>
    <w:rsid w:val="009173EF"/>
    <w:rsid w:val="00920966"/>
    <w:rsid w:val="00926176"/>
    <w:rsid w:val="00930A85"/>
    <w:rsid w:val="00943582"/>
    <w:rsid w:val="00966628"/>
    <w:rsid w:val="009910EF"/>
    <w:rsid w:val="009F5754"/>
    <w:rsid w:val="009F7608"/>
    <w:rsid w:val="00A335FA"/>
    <w:rsid w:val="00A3414A"/>
    <w:rsid w:val="00A914CC"/>
    <w:rsid w:val="00A97148"/>
    <w:rsid w:val="00AA2691"/>
    <w:rsid w:val="00AB1B81"/>
    <w:rsid w:val="00AB260F"/>
    <w:rsid w:val="00AE2056"/>
    <w:rsid w:val="00AE3CBF"/>
    <w:rsid w:val="00AF485B"/>
    <w:rsid w:val="00AF655F"/>
    <w:rsid w:val="00AF679C"/>
    <w:rsid w:val="00AF7E67"/>
    <w:rsid w:val="00B032FE"/>
    <w:rsid w:val="00B0760B"/>
    <w:rsid w:val="00B369FE"/>
    <w:rsid w:val="00B8199D"/>
    <w:rsid w:val="00B82D96"/>
    <w:rsid w:val="00B91FBF"/>
    <w:rsid w:val="00B955D9"/>
    <w:rsid w:val="00B96F1E"/>
    <w:rsid w:val="00BB161D"/>
    <w:rsid w:val="00BB5FA9"/>
    <w:rsid w:val="00BD4D26"/>
    <w:rsid w:val="00C11906"/>
    <w:rsid w:val="00C217AE"/>
    <w:rsid w:val="00C22E70"/>
    <w:rsid w:val="00C60146"/>
    <w:rsid w:val="00C6108E"/>
    <w:rsid w:val="00CA0A12"/>
    <w:rsid w:val="00CA70AF"/>
    <w:rsid w:val="00CB0FAC"/>
    <w:rsid w:val="00CC2445"/>
    <w:rsid w:val="00CD3BD1"/>
    <w:rsid w:val="00CD5B08"/>
    <w:rsid w:val="00CD75DB"/>
    <w:rsid w:val="00CE10A6"/>
    <w:rsid w:val="00CE408B"/>
    <w:rsid w:val="00D160FF"/>
    <w:rsid w:val="00D214C5"/>
    <w:rsid w:val="00D24762"/>
    <w:rsid w:val="00D370F5"/>
    <w:rsid w:val="00D562E9"/>
    <w:rsid w:val="00D80459"/>
    <w:rsid w:val="00D87D27"/>
    <w:rsid w:val="00D90C5B"/>
    <w:rsid w:val="00DA3AAD"/>
    <w:rsid w:val="00DF3BE5"/>
    <w:rsid w:val="00DF7645"/>
    <w:rsid w:val="00E17979"/>
    <w:rsid w:val="00E37EA6"/>
    <w:rsid w:val="00E42B98"/>
    <w:rsid w:val="00E4724E"/>
    <w:rsid w:val="00E80BAE"/>
    <w:rsid w:val="00E87513"/>
    <w:rsid w:val="00EA4E14"/>
    <w:rsid w:val="00EF4842"/>
    <w:rsid w:val="00F12FFC"/>
    <w:rsid w:val="00F14963"/>
    <w:rsid w:val="00F220B2"/>
    <w:rsid w:val="00F26234"/>
    <w:rsid w:val="00F354EB"/>
    <w:rsid w:val="00F678F4"/>
    <w:rsid w:val="00F80549"/>
    <w:rsid w:val="00F940C6"/>
    <w:rsid w:val="00F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BC047"/>
  <w15:chartTrackingRefBased/>
  <w15:docId w15:val="{585B9CC4-0760-44C4-BA11-E4C9AF84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42B98"/>
    <w:pPr>
      <w:jc w:val="both"/>
    </w:pPr>
  </w:style>
  <w:style w:type="character" w:customStyle="1" w:styleId="TijelotekstaChar">
    <w:name w:val="Tijelo teksta Char"/>
    <w:link w:val="Tijeloteksta"/>
    <w:rsid w:val="00E42B9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E42B98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CA0A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CA0A12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0A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A0A12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1F580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F655F"/>
    <w:pPr>
      <w:ind w:left="720"/>
      <w:contextualSpacing/>
    </w:pPr>
  </w:style>
  <w:style w:type="character" w:styleId="Istaknuto">
    <w:name w:val="Emphasis"/>
    <w:uiPriority w:val="20"/>
    <w:qFormat/>
    <w:rsid w:val="00B032FE"/>
    <w:rPr>
      <w:i/>
      <w:iCs/>
    </w:rPr>
  </w:style>
  <w:style w:type="paragraph" w:styleId="Bezproreda">
    <w:name w:val="No Spacing"/>
    <w:uiPriority w:val="1"/>
    <w:qFormat/>
    <w:rsid w:val="00B96F1E"/>
    <w:rPr>
      <w:rFonts w:cs="Calibri"/>
      <w:sz w:val="22"/>
      <w:szCs w:val="22"/>
    </w:rPr>
  </w:style>
  <w:style w:type="paragraph" w:customStyle="1" w:styleId="Odlomakpopisa1">
    <w:name w:val="Odlomak popisa1"/>
    <w:basedOn w:val="Normal"/>
    <w:rsid w:val="00784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okteksta">
    <w:name w:val="Block Text"/>
    <w:basedOn w:val="Normal"/>
    <w:rsid w:val="00145421"/>
    <w:pPr>
      <w:ind w:left="-142" w:right="-58"/>
    </w:pPr>
    <w:rPr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7FF4-A940-43BD-B775-D8852337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4</cp:revision>
  <cp:lastPrinted>2018-12-17T13:39:00Z</cp:lastPrinted>
  <dcterms:created xsi:type="dcterms:W3CDTF">2024-07-30T12:54:00Z</dcterms:created>
  <dcterms:modified xsi:type="dcterms:W3CDTF">2024-09-10T11:33:00Z</dcterms:modified>
</cp:coreProperties>
</file>