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A530" w14:textId="0E2E8EA0" w:rsidR="00C218A9" w:rsidRDefault="00BA5B75" w:rsidP="00C218A9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525480E" wp14:editId="1349B843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A9">
        <w:rPr>
          <w:b/>
        </w:rPr>
        <w:t xml:space="preserve">REPUBLIKA HRVATSKA </w:t>
      </w:r>
    </w:p>
    <w:p w14:paraId="36A8FF80" w14:textId="77777777" w:rsidR="00C218A9" w:rsidRDefault="00C218A9" w:rsidP="00C218A9">
      <w:pPr>
        <w:jc w:val="both"/>
        <w:rPr>
          <w:b/>
        </w:rPr>
      </w:pPr>
      <w:r>
        <w:rPr>
          <w:b/>
        </w:rPr>
        <w:t>ZAGREBAČKA ŽUPANIJA</w:t>
      </w:r>
    </w:p>
    <w:p w14:paraId="0C5E9BE8" w14:textId="6DA2C25D" w:rsidR="00C218A9" w:rsidRDefault="00BA5B75" w:rsidP="00C218A9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4A220A" wp14:editId="2B225104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A9">
        <w:rPr>
          <w:b/>
        </w:rPr>
        <w:t xml:space="preserve">                OPĆINA DUBRAVICA</w:t>
      </w:r>
    </w:p>
    <w:p w14:paraId="248FD4EC" w14:textId="77777777" w:rsidR="00C218A9" w:rsidRDefault="00C218A9" w:rsidP="00C218A9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19C8D3ED" w14:textId="77777777" w:rsidR="00DD003C" w:rsidRDefault="00DD003C" w:rsidP="00DD003C">
      <w:pPr>
        <w:tabs>
          <w:tab w:val="left" w:pos="390"/>
          <w:tab w:val="num" w:pos="1080"/>
          <w:tab w:val="left" w:pos="3105"/>
        </w:tabs>
        <w:rPr>
          <w:lang w:val="pl-PL"/>
        </w:rPr>
      </w:pPr>
    </w:p>
    <w:p w14:paraId="4876EE62" w14:textId="2B353F80" w:rsidR="00C218A9" w:rsidRPr="00812952" w:rsidRDefault="00812952" w:rsidP="00DD003C">
      <w:pPr>
        <w:jc w:val="both"/>
        <w:rPr>
          <w:sz w:val="22"/>
          <w:lang w:val="pl-PL"/>
        </w:rPr>
      </w:pPr>
      <w:r>
        <w:rPr>
          <w:sz w:val="22"/>
          <w:lang w:val="pl-PL"/>
        </w:rPr>
        <w:t>Na temelju članka 2.</w:t>
      </w:r>
      <w:r w:rsidRPr="00E278AC">
        <w:rPr>
          <w:sz w:val="22"/>
          <w:lang w:val="pl-PL"/>
        </w:rPr>
        <w:t xml:space="preserve"> </w:t>
      </w:r>
      <w:r>
        <w:rPr>
          <w:sz w:val="22"/>
          <w:lang w:val="pl-PL"/>
        </w:rPr>
        <w:t xml:space="preserve">i 49. </w:t>
      </w:r>
      <w:r w:rsidRPr="00E278AC">
        <w:rPr>
          <w:sz w:val="22"/>
          <w:lang w:val="pl-PL"/>
        </w:rPr>
        <w:t xml:space="preserve">Zakona o predškolskom odgoju i obrazovanju („Narodne novine” broj </w:t>
      </w:r>
      <w:hyperlink r:id="rId6" w:history="1">
        <w:r w:rsidRPr="00E278AC">
          <w:rPr>
            <w:sz w:val="22"/>
            <w:lang w:val="pl-PL"/>
          </w:rPr>
          <w:t>10/97</w:t>
        </w:r>
      </w:hyperlink>
      <w:r w:rsidRPr="00E278AC">
        <w:rPr>
          <w:sz w:val="22"/>
          <w:lang w:val="pl-PL"/>
        </w:rPr>
        <w:t>, </w:t>
      </w:r>
      <w:hyperlink r:id="rId7" w:history="1">
        <w:r w:rsidRPr="00E278AC">
          <w:rPr>
            <w:sz w:val="22"/>
            <w:lang w:val="pl-PL"/>
          </w:rPr>
          <w:t>107/07</w:t>
        </w:r>
      </w:hyperlink>
      <w:r w:rsidRPr="00E278AC">
        <w:rPr>
          <w:sz w:val="22"/>
          <w:lang w:val="pl-PL"/>
        </w:rPr>
        <w:t>, </w:t>
      </w:r>
      <w:hyperlink r:id="rId8" w:history="1">
        <w:r w:rsidRPr="00E278AC">
          <w:rPr>
            <w:sz w:val="22"/>
            <w:lang w:val="pl-PL"/>
          </w:rPr>
          <w:t>94/13</w:t>
        </w:r>
      </w:hyperlink>
      <w:r w:rsidRPr="00E278AC">
        <w:rPr>
          <w:sz w:val="22"/>
          <w:lang w:val="pl-PL"/>
        </w:rPr>
        <w:t>, </w:t>
      </w:r>
      <w:hyperlink r:id="rId9" w:history="1">
        <w:r w:rsidRPr="00E278AC">
          <w:rPr>
            <w:sz w:val="22"/>
            <w:lang w:val="pl-PL"/>
          </w:rPr>
          <w:t>98/19</w:t>
        </w:r>
      </w:hyperlink>
      <w:r w:rsidR="006B7CE9">
        <w:rPr>
          <w:sz w:val="22"/>
          <w:lang w:val="pl-PL"/>
        </w:rPr>
        <w:t>, 57/22, 101/23</w:t>
      </w:r>
      <w:r w:rsidRPr="00E278AC">
        <w:rPr>
          <w:sz w:val="22"/>
          <w:lang w:val="pl-PL"/>
        </w:rPr>
        <w:t>) i članka 21. Statuta Općine Dubravica (</w:t>
      </w:r>
      <w:r w:rsidR="00525257">
        <w:rPr>
          <w:sz w:val="22"/>
          <w:lang w:val="pl-PL"/>
        </w:rPr>
        <w:t>„</w:t>
      </w:r>
      <w:r w:rsidRPr="00E278AC">
        <w:rPr>
          <w:sz w:val="22"/>
          <w:lang w:val="pl-PL"/>
        </w:rPr>
        <w:t>Službeni glasn</w:t>
      </w:r>
      <w:r>
        <w:rPr>
          <w:sz w:val="22"/>
          <w:lang w:val="pl-PL"/>
        </w:rPr>
        <w:t>ik Općine Dubravica</w:t>
      </w:r>
      <w:r w:rsidR="00525257">
        <w:rPr>
          <w:sz w:val="22"/>
          <w:lang w:val="pl-PL"/>
        </w:rPr>
        <w:t>”</w:t>
      </w:r>
      <w:r>
        <w:rPr>
          <w:sz w:val="22"/>
          <w:lang w:val="pl-PL"/>
        </w:rPr>
        <w:t xml:space="preserve"> broj 01/2021</w:t>
      </w:r>
      <w:r w:rsidR="008D506C">
        <w:rPr>
          <w:sz w:val="22"/>
          <w:lang w:val="pl-PL"/>
        </w:rPr>
        <w:t>, 03/2024</w:t>
      </w:r>
      <w:r w:rsidR="00525257">
        <w:rPr>
          <w:sz w:val="22"/>
          <w:lang w:val="pl-PL"/>
        </w:rPr>
        <w:t>, 04/2025</w:t>
      </w:r>
      <w:r w:rsidRPr="00E278AC">
        <w:rPr>
          <w:sz w:val="22"/>
          <w:lang w:val="pl-PL"/>
        </w:rPr>
        <w:t xml:space="preserve">) </w:t>
      </w:r>
      <w:r w:rsidR="00DD003C" w:rsidRPr="00812952">
        <w:rPr>
          <w:sz w:val="22"/>
          <w:lang w:val="pl-PL"/>
        </w:rPr>
        <w:t xml:space="preserve">Općinsko vijeće Općine Dubravica na </w:t>
      </w:r>
      <w:r w:rsidR="005C4800" w:rsidRPr="00812952">
        <w:rPr>
          <w:sz w:val="22"/>
          <w:lang w:val="pl-PL"/>
        </w:rPr>
        <w:t xml:space="preserve">svojoj </w:t>
      </w:r>
      <w:r w:rsidR="002C0079">
        <w:rPr>
          <w:sz w:val="22"/>
          <w:lang w:val="pl-PL"/>
        </w:rPr>
        <w:t>0</w:t>
      </w:r>
      <w:r w:rsidR="00A56D73">
        <w:rPr>
          <w:sz w:val="22"/>
          <w:lang w:val="pl-PL"/>
        </w:rPr>
        <w:t>7</w:t>
      </w:r>
      <w:r w:rsidR="005C4800" w:rsidRPr="00812952">
        <w:rPr>
          <w:sz w:val="22"/>
          <w:lang w:val="pl-PL"/>
        </w:rPr>
        <w:t xml:space="preserve">. sjednici održanoj </w:t>
      </w:r>
      <w:r w:rsidR="00903D15">
        <w:rPr>
          <w:sz w:val="22"/>
          <w:lang w:val="pl-PL"/>
        </w:rPr>
        <w:t>26</w:t>
      </w:r>
      <w:r w:rsidR="00A56D73">
        <w:rPr>
          <w:sz w:val="22"/>
          <w:lang w:val="pl-PL"/>
        </w:rPr>
        <w:t>. svibnja</w:t>
      </w:r>
      <w:r w:rsidR="005C4800" w:rsidRPr="00812952">
        <w:rPr>
          <w:sz w:val="22"/>
          <w:lang w:val="pl-PL"/>
        </w:rPr>
        <w:t xml:space="preserve"> 202</w:t>
      </w:r>
      <w:r w:rsidR="00A56D73">
        <w:rPr>
          <w:sz w:val="22"/>
          <w:lang w:val="pl-PL"/>
        </w:rPr>
        <w:t>6</w:t>
      </w:r>
      <w:r w:rsidR="00DD003C" w:rsidRPr="00812952">
        <w:rPr>
          <w:sz w:val="22"/>
          <w:lang w:val="pl-PL"/>
        </w:rPr>
        <w:t>. godine donosi</w:t>
      </w:r>
    </w:p>
    <w:p w14:paraId="05C505BA" w14:textId="77777777" w:rsidR="002C0079" w:rsidRDefault="002C0079"/>
    <w:p w14:paraId="455376A1" w14:textId="28ADD02B" w:rsidR="002C0079" w:rsidRPr="002C0079" w:rsidRDefault="002C0079" w:rsidP="00E61FB4">
      <w:pPr>
        <w:tabs>
          <w:tab w:val="left" w:pos="1256"/>
        </w:tabs>
        <w:jc w:val="center"/>
        <w:rPr>
          <w:b/>
          <w:sz w:val="28"/>
          <w:szCs w:val="28"/>
        </w:rPr>
      </w:pPr>
      <w:r w:rsidRPr="002C0079">
        <w:rPr>
          <w:b/>
          <w:sz w:val="28"/>
          <w:szCs w:val="28"/>
        </w:rPr>
        <w:t xml:space="preserve">ODLUKU O </w:t>
      </w:r>
      <w:r w:rsidR="00525257">
        <w:rPr>
          <w:b/>
          <w:sz w:val="28"/>
          <w:szCs w:val="28"/>
        </w:rPr>
        <w:t>I</w:t>
      </w:r>
      <w:r w:rsidRPr="002C0079">
        <w:rPr>
          <w:b/>
          <w:sz w:val="28"/>
          <w:szCs w:val="28"/>
        </w:rPr>
        <w:t>. IZMJENAMA I DOPUNAMA</w:t>
      </w:r>
    </w:p>
    <w:p w14:paraId="50321C39" w14:textId="4D052E16" w:rsidR="00107647" w:rsidRPr="002C0079" w:rsidRDefault="00E61FB4" w:rsidP="00E61FB4">
      <w:pPr>
        <w:tabs>
          <w:tab w:val="left" w:pos="1256"/>
        </w:tabs>
        <w:jc w:val="center"/>
        <w:rPr>
          <w:b/>
          <w:sz w:val="28"/>
          <w:szCs w:val="28"/>
        </w:rPr>
      </w:pPr>
      <w:r w:rsidRPr="002C0079">
        <w:rPr>
          <w:b/>
          <w:sz w:val="28"/>
          <w:szCs w:val="28"/>
        </w:rPr>
        <w:t>PROGRAM</w:t>
      </w:r>
      <w:r w:rsidR="002C0079" w:rsidRPr="002C0079">
        <w:rPr>
          <w:b/>
          <w:sz w:val="28"/>
          <w:szCs w:val="28"/>
        </w:rPr>
        <w:t>A</w:t>
      </w:r>
      <w:r w:rsidRPr="002C0079">
        <w:rPr>
          <w:b/>
          <w:sz w:val="28"/>
          <w:szCs w:val="28"/>
        </w:rPr>
        <w:t xml:space="preserve"> </w:t>
      </w:r>
    </w:p>
    <w:p w14:paraId="2D718742" w14:textId="3D500D63" w:rsidR="00E61FB4" w:rsidRDefault="005C4800" w:rsidP="00E61FB4">
      <w:pPr>
        <w:tabs>
          <w:tab w:val="left" w:pos="12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PREDŠKOLSKOG OBRAZOVANJA ZA 202</w:t>
      </w:r>
      <w:r w:rsidR="00A56D73">
        <w:rPr>
          <w:b/>
          <w:sz w:val="28"/>
          <w:szCs w:val="28"/>
        </w:rPr>
        <w:t>6</w:t>
      </w:r>
      <w:r w:rsidR="00E61FB4" w:rsidRPr="00E61FB4">
        <w:rPr>
          <w:b/>
          <w:sz w:val="28"/>
          <w:szCs w:val="28"/>
        </w:rPr>
        <w:t>. GODINU</w:t>
      </w:r>
    </w:p>
    <w:p w14:paraId="348A42D8" w14:textId="77777777" w:rsidR="002C0079" w:rsidRDefault="002C0079" w:rsidP="00353CD8">
      <w:pPr>
        <w:tabs>
          <w:tab w:val="left" w:pos="1256"/>
        </w:tabs>
        <w:rPr>
          <w:b/>
          <w:sz w:val="28"/>
          <w:szCs w:val="28"/>
        </w:rPr>
      </w:pPr>
    </w:p>
    <w:p w14:paraId="060F1C5B" w14:textId="77777777" w:rsidR="00DD003C" w:rsidRDefault="00DD003C" w:rsidP="00DD003C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2AA89EC9" w14:textId="5F413483" w:rsidR="002C0079" w:rsidRDefault="00DD003C" w:rsidP="002C0079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 xml:space="preserve">Program </w:t>
      </w:r>
      <w:r w:rsidR="005C4800">
        <w:rPr>
          <w:sz w:val="22"/>
          <w:szCs w:val="28"/>
          <w:lang w:val="pl-PL"/>
        </w:rPr>
        <w:t>predškolskog obrazovanja za 202</w:t>
      </w:r>
      <w:r w:rsidR="00A56D73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2C0079">
        <w:rPr>
          <w:sz w:val="22"/>
          <w:szCs w:val="28"/>
          <w:lang w:val="pl-PL"/>
        </w:rPr>
        <w:t>(„Službeni glasnik Općine Dubravica” broj 0</w:t>
      </w:r>
      <w:r w:rsidR="00A56D73">
        <w:rPr>
          <w:sz w:val="22"/>
          <w:szCs w:val="28"/>
          <w:lang w:val="pl-PL"/>
        </w:rPr>
        <w:t>7/2025</w:t>
      </w:r>
      <w:r w:rsidR="002C0079">
        <w:rPr>
          <w:sz w:val="22"/>
          <w:szCs w:val="28"/>
          <w:lang w:val="pl-PL"/>
        </w:rPr>
        <w:t>) ovom se Odlukom o I. Izmjenama i dopunama, mijenja i glasi:</w:t>
      </w:r>
    </w:p>
    <w:tbl>
      <w:tblPr>
        <w:tblW w:w="15169" w:type="dxa"/>
        <w:tblLook w:val="04A0" w:firstRow="1" w:lastRow="0" w:firstColumn="1" w:lastColumn="0" w:noHBand="0" w:noVBand="1"/>
      </w:tblPr>
      <w:tblGrid>
        <w:gridCol w:w="1139"/>
        <w:gridCol w:w="928"/>
        <w:gridCol w:w="8070"/>
        <w:gridCol w:w="1405"/>
        <w:gridCol w:w="1563"/>
        <w:gridCol w:w="1350"/>
        <w:gridCol w:w="1204"/>
      </w:tblGrid>
      <w:tr w:rsidR="00594893" w14:paraId="386BCF46" w14:textId="77777777" w:rsidTr="00594893">
        <w:trPr>
          <w:trHeight w:val="1259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B0F8" w14:textId="77777777" w:rsidR="00594893" w:rsidRDefault="00594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POZICIJA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4D729" w14:textId="77777777" w:rsidR="00594893" w:rsidRDefault="00594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1B28" w14:textId="77777777" w:rsidR="00594893" w:rsidRDefault="00594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B083" w14:textId="77777777" w:rsidR="00594893" w:rsidRDefault="00594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6967" w14:textId="77777777" w:rsidR="00594893" w:rsidRDefault="00594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819020" w14:textId="77777777" w:rsidR="00594893" w:rsidRDefault="00594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F132" w14:textId="77777777" w:rsidR="00594893" w:rsidRDefault="005948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</w:tbl>
    <w:p w14:paraId="4136E15B" w14:textId="77777777" w:rsidR="008D506C" w:rsidRDefault="008D506C" w:rsidP="00DD003C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15204" w:type="dxa"/>
        <w:tblLook w:val="04A0" w:firstRow="1" w:lastRow="0" w:firstColumn="1" w:lastColumn="0" w:noHBand="0" w:noVBand="1"/>
      </w:tblPr>
      <w:tblGrid>
        <w:gridCol w:w="1235"/>
        <w:gridCol w:w="478"/>
        <w:gridCol w:w="8406"/>
        <w:gridCol w:w="1221"/>
        <w:gridCol w:w="1586"/>
        <w:gridCol w:w="1057"/>
        <w:gridCol w:w="1221"/>
      </w:tblGrid>
      <w:tr w:rsidR="00594893" w14:paraId="7F35922D" w14:textId="77777777" w:rsidTr="00594893">
        <w:trPr>
          <w:trHeight w:val="265"/>
        </w:trPr>
        <w:tc>
          <w:tcPr>
            <w:tcW w:w="10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A69D36" w14:textId="77777777" w:rsidR="00594893" w:rsidRDefault="005948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1001 Predškolsko obrazovanje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E9FC7B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124.906,00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87C8AF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53.900,00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2ABECA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43,15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E5FD5C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178.806,00</w:t>
            </w:r>
          </w:p>
        </w:tc>
      </w:tr>
      <w:tr w:rsidR="00594893" w14:paraId="5EDE2E4E" w14:textId="77777777" w:rsidTr="00594893">
        <w:trPr>
          <w:trHeight w:val="265"/>
        </w:trPr>
        <w:tc>
          <w:tcPr>
            <w:tcW w:w="10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5CDCC" w14:textId="77777777" w:rsidR="00594893" w:rsidRDefault="005948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A100006 Predškolski odgoj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4D1EB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113.906,00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5F0CC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3A670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-1,84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4F8EC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111.806,00</w:t>
            </w:r>
          </w:p>
        </w:tc>
      </w:tr>
      <w:tr w:rsidR="00594893" w14:paraId="1391F906" w14:textId="77777777" w:rsidTr="00594893">
        <w:trPr>
          <w:trHeight w:val="265"/>
        </w:trPr>
        <w:tc>
          <w:tcPr>
            <w:tcW w:w="10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34580" w14:textId="77777777" w:rsidR="00594893" w:rsidRDefault="005948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DE6D6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D8772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54.606,00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1E2E1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95,47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989A2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111.806,00</w:t>
            </w:r>
          </w:p>
        </w:tc>
      </w:tr>
      <w:tr w:rsidR="00594893" w14:paraId="2DC22895" w14:textId="77777777" w:rsidTr="00594893">
        <w:trPr>
          <w:trHeight w:val="26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279B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R043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49A3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D45F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Primarni smještaj DV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1868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03BB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56.706,00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EE62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120,65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EA16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103.706,00</w:t>
            </w:r>
          </w:p>
        </w:tc>
      </w:tr>
      <w:tr w:rsidR="00594893" w14:paraId="1E6F835D" w14:textId="77777777" w:rsidTr="00594893">
        <w:trPr>
          <w:trHeight w:val="26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A6C3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R256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3705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8CC9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Predškolski odgoj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F048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DE43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7D98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EE1B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594893" w14:paraId="77F1E207" w14:textId="77777777" w:rsidTr="00594893">
        <w:trPr>
          <w:trHeight w:val="26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3C82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R547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2A21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2B34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Primarni smještaj-asistent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1CFE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1179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073B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-23,33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25B9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6.900,00</w:t>
            </w:r>
          </w:p>
        </w:tc>
      </w:tr>
      <w:tr w:rsidR="00594893" w14:paraId="3815E7C2" w14:textId="77777777" w:rsidTr="00594893">
        <w:trPr>
          <w:trHeight w:val="26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0CC0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R182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CBEF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73C7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Darovi za Sv. Nikolu- PŠ Dubravica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7EF8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DC98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674B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8B4D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594893" w14:paraId="3FA8B8C1" w14:textId="77777777" w:rsidTr="00594893">
        <w:trPr>
          <w:trHeight w:val="265"/>
        </w:trPr>
        <w:tc>
          <w:tcPr>
            <w:tcW w:w="10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8CEB3" w14:textId="77777777" w:rsidR="00594893" w:rsidRDefault="005948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 5.0. Pomoći iz državnog proračuna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E7EF8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48.606,00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9D70C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-48.606,00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BB0DE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CEF63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94893" w14:paraId="67F7AAB5" w14:textId="77777777" w:rsidTr="00594893">
        <w:trPr>
          <w:trHeight w:val="26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8D78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R043B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07C3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B581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Primarni smještaj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04D6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48.606,00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3997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-48.606,00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4A5E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E34D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94893" w14:paraId="78D68365" w14:textId="77777777" w:rsidTr="00594893">
        <w:trPr>
          <w:trHeight w:val="265"/>
        </w:trPr>
        <w:tc>
          <w:tcPr>
            <w:tcW w:w="10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CC243" w14:textId="77777777" w:rsidR="00594893" w:rsidRDefault="005948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5.2. Ostale pomoći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55C62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8.100,00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5DF7C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B879D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E7DA2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94893" w14:paraId="6313345B" w14:textId="77777777" w:rsidTr="00594893">
        <w:trPr>
          <w:trHeight w:val="26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A7D6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R043C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972F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A2C5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Primarni smještaj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17FC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1623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-8.100,00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0360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385E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94893" w14:paraId="11B347B1" w14:textId="77777777" w:rsidTr="00594893">
        <w:trPr>
          <w:trHeight w:val="265"/>
        </w:trPr>
        <w:tc>
          <w:tcPr>
            <w:tcW w:w="10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C6876" w14:textId="77777777" w:rsidR="00594893" w:rsidRDefault="005948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K100005 Oprema za vrtić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07C2B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8367E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F5472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756A1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594893" w14:paraId="4759A81D" w14:textId="77777777" w:rsidTr="00594893">
        <w:trPr>
          <w:trHeight w:val="265"/>
        </w:trPr>
        <w:tc>
          <w:tcPr>
            <w:tcW w:w="10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205AD" w14:textId="77777777" w:rsidR="00594893" w:rsidRDefault="005948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0966B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72ECF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B8DEC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05E96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594893" w14:paraId="5AED3C46" w14:textId="77777777" w:rsidTr="00594893">
        <w:trPr>
          <w:trHeight w:val="26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31AE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R433A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D58D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46EF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Oprema -  zgrada vrtića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07F5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0045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2EBB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A9B4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594893" w14:paraId="7BB4FE58" w14:textId="77777777" w:rsidTr="00594893">
        <w:trPr>
          <w:trHeight w:val="265"/>
        </w:trPr>
        <w:tc>
          <w:tcPr>
            <w:tcW w:w="10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E3A1F" w14:textId="77777777" w:rsidR="00594893" w:rsidRDefault="005948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K100011 Popravak krovišta na zgradi dječjeg vrtića; postavljanje solarnih svjetiljki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8984B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757B4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C61CA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07493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</w:tr>
      <w:tr w:rsidR="00594893" w14:paraId="47C58BD4" w14:textId="77777777" w:rsidTr="00594893">
        <w:trPr>
          <w:trHeight w:val="265"/>
        </w:trPr>
        <w:tc>
          <w:tcPr>
            <w:tcW w:w="10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E7917" w14:textId="77777777" w:rsidR="00594893" w:rsidRDefault="005948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862C4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1B2E6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11.070,00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8F627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7EC6B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11.070,00</w:t>
            </w:r>
          </w:p>
        </w:tc>
      </w:tr>
      <w:tr w:rsidR="00594893" w14:paraId="3FEA76B7" w14:textId="77777777" w:rsidTr="00594893">
        <w:trPr>
          <w:trHeight w:val="26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1E62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R612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4B54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920F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Promidžba i vidljivost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25CB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D442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B707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5339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94893" w14:paraId="09151BAE" w14:textId="77777777" w:rsidTr="00594893">
        <w:trPr>
          <w:trHeight w:val="26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2F7C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R613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7C31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3CF7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Stručni nadzor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AF6A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4DA0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BDFA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0B45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94893" w14:paraId="15C3981F" w14:textId="77777777" w:rsidTr="00594893">
        <w:trPr>
          <w:trHeight w:val="26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8BE0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R614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C38E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D462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Radovi-popravak krovišta na zgradi dječjeg vrtića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9D7A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1E1F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8.970,00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6C12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BC18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8.970,00</w:t>
            </w:r>
          </w:p>
        </w:tc>
      </w:tr>
      <w:tr w:rsidR="00594893" w14:paraId="75E9DF09" w14:textId="77777777" w:rsidTr="00594893">
        <w:trPr>
          <w:trHeight w:val="265"/>
        </w:trPr>
        <w:tc>
          <w:tcPr>
            <w:tcW w:w="10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FA7F9" w14:textId="77777777" w:rsidR="00594893" w:rsidRDefault="005948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5.0. Pomoći iz državnog proračuna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BA33E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26CAB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44.930,00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FD2BC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43E60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44.930,00</w:t>
            </w:r>
          </w:p>
        </w:tc>
      </w:tr>
      <w:tr w:rsidR="00594893" w14:paraId="6C4A3E0A" w14:textId="77777777" w:rsidTr="00594893">
        <w:trPr>
          <w:trHeight w:val="26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4758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R615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C42D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B795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Promidžba i vidljivost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A2AE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8EA0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90C7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F77C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594893" w14:paraId="060A1EDE" w14:textId="77777777" w:rsidTr="00594893">
        <w:trPr>
          <w:trHeight w:val="26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F858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R616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4BC5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8B87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Radovi- popravak krovišta na zgradi dječjeg vrtića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6E0B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7815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44.730,00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A08A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789F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44.730,00</w:t>
            </w:r>
          </w:p>
        </w:tc>
      </w:tr>
      <w:tr w:rsidR="00594893" w14:paraId="6B7AE46E" w14:textId="77777777" w:rsidTr="00594893">
        <w:trPr>
          <w:trHeight w:val="265"/>
        </w:trPr>
        <w:tc>
          <w:tcPr>
            <w:tcW w:w="10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ED97A" w14:textId="77777777" w:rsidR="00594893" w:rsidRDefault="005948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T100001 Održavanje zgrade Dječjeg vrtića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A0B50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0EEC7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525A7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25DF2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594893" w14:paraId="53B2F3AC" w14:textId="77777777" w:rsidTr="00594893">
        <w:trPr>
          <w:trHeight w:val="265"/>
        </w:trPr>
        <w:tc>
          <w:tcPr>
            <w:tcW w:w="10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A2FCB" w14:textId="77777777" w:rsidR="00594893" w:rsidRDefault="005948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864E1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2AEF4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EAEB7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187C9" w14:textId="77777777" w:rsidR="00594893" w:rsidRDefault="005948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594893" w14:paraId="6688C13B" w14:textId="77777777" w:rsidTr="00594893">
        <w:trPr>
          <w:trHeight w:val="26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FC88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R433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A839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831A" w14:textId="77777777" w:rsidR="00594893" w:rsidRDefault="00594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- zgrada vrtića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419A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A3E3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0784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3ACE" w14:textId="77777777" w:rsidR="00594893" w:rsidRDefault="00594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</w:tbl>
    <w:p w14:paraId="274897A2" w14:textId="77777777" w:rsidR="00594893" w:rsidRPr="00161151" w:rsidRDefault="00594893" w:rsidP="00DD003C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694C3DAF" w14:textId="77777777" w:rsidR="002C0079" w:rsidRDefault="002C0079" w:rsidP="002C0079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2CE76387" w14:textId="41B6868A" w:rsidR="002C0079" w:rsidRDefault="002C0079" w:rsidP="002C0079">
      <w:pPr>
        <w:jc w:val="both"/>
        <w:rPr>
          <w:sz w:val="22"/>
        </w:rPr>
      </w:pPr>
      <w:r>
        <w:rPr>
          <w:sz w:val="22"/>
          <w:szCs w:val="28"/>
          <w:lang w:val="pl-PL"/>
        </w:rPr>
        <w:t xml:space="preserve">Ova Odluka </w:t>
      </w:r>
      <w:r>
        <w:rPr>
          <w:sz w:val="22"/>
        </w:rPr>
        <w:t>stupa</w:t>
      </w:r>
      <w:r w:rsidRPr="00ED709A">
        <w:rPr>
          <w:sz w:val="22"/>
        </w:rPr>
        <w:t xml:space="preserve"> na snagu </w:t>
      </w:r>
      <w:r w:rsidR="00525257">
        <w:rPr>
          <w:sz w:val="22"/>
        </w:rPr>
        <w:t>prvog</w:t>
      </w:r>
      <w:r>
        <w:rPr>
          <w:sz w:val="22"/>
        </w:rPr>
        <w:t xml:space="preserve"> dana od dana objave u Službenom glasniku Općine Dubravica.</w:t>
      </w:r>
    </w:p>
    <w:p w14:paraId="43E1FCAC" w14:textId="77777777" w:rsidR="002C0079" w:rsidRDefault="002C0079" w:rsidP="002C0079">
      <w:pPr>
        <w:jc w:val="both"/>
        <w:rPr>
          <w:sz w:val="22"/>
        </w:rPr>
      </w:pPr>
    </w:p>
    <w:p w14:paraId="4FA72907" w14:textId="77777777" w:rsidR="002C0079" w:rsidRPr="0038558E" w:rsidRDefault="002C0079" w:rsidP="002C0079">
      <w:pPr>
        <w:pStyle w:val="Odlomakpopisa"/>
        <w:jc w:val="center"/>
        <w:rPr>
          <w:sz w:val="22"/>
          <w:szCs w:val="22"/>
        </w:rPr>
      </w:pPr>
      <w:r w:rsidRPr="0038558E">
        <w:rPr>
          <w:sz w:val="22"/>
          <w:szCs w:val="22"/>
        </w:rPr>
        <w:t>OPĆINSKO VIJEĆE OPĆINE DUBRAVICA</w:t>
      </w:r>
    </w:p>
    <w:p w14:paraId="5ADDC383" w14:textId="0B621FE0" w:rsidR="002C0079" w:rsidRPr="0038558E" w:rsidRDefault="002C0079" w:rsidP="002C0079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>KLASA: 024-02/2</w:t>
      </w:r>
      <w:r w:rsidR="00A56D73">
        <w:rPr>
          <w:sz w:val="22"/>
          <w:szCs w:val="22"/>
          <w:lang w:val="pl-PL"/>
        </w:rPr>
        <w:t>6</w:t>
      </w:r>
      <w:r w:rsidRPr="0038558E">
        <w:rPr>
          <w:sz w:val="22"/>
          <w:szCs w:val="22"/>
          <w:lang w:val="pl-PL"/>
        </w:rPr>
        <w:t>-01/</w:t>
      </w:r>
      <w:r w:rsidR="00A56D73">
        <w:rPr>
          <w:sz w:val="22"/>
          <w:szCs w:val="22"/>
          <w:lang w:val="pl-PL"/>
        </w:rPr>
        <w:t>4</w:t>
      </w:r>
    </w:p>
    <w:p w14:paraId="08A26DDB" w14:textId="724A10C7" w:rsidR="002C0079" w:rsidRPr="0038558E" w:rsidRDefault="002C0079" w:rsidP="002C0079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>URBROJ: 238-40-02-2</w:t>
      </w:r>
      <w:r w:rsidR="00A56D73">
        <w:rPr>
          <w:sz w:val="22"/>
          <w:szCs w:val="22"/>
          <w:lang w:val="pl-PL"/>
        </w:rPr>
        <w:t>6-</w:t>
      </w:r>
      <w:r w:rsidR="00903D15">
        <w:rPr>
          <w:sz w:val="22"/>
          <w:szCs w:val="22"/>
          <w:lang w:val="pl-PL"/>
        </w:rPr>
        <w:t>14</w:t>
      </w:r>
    </w:p>
    <w:p w14:paraId="5A5D284C" w14:textId="316DA8B8" w:rsidR="002C0079" w:rsidRPr="0038558E" w:rsidRDefault="002C0079" w:rsidP="002C0079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 xml:space="preserve">Dubravica, </w:t>
      </w:r>
      <w:r w:rsidR="00903D15">
        <w:rPr>
          <w:sz w:val="22"/>
          <w:szCs w:val="22"/>
          <w:lang w:val="pl-PL"/>
        </w:rPr>
        <w:t>26</w:t>
      </w:r>
      <w:r>
        <w:rPr>
          <w:sz w:val="22"/>
          <w:szCs w:val="22"/>
          <w:lang w:val="pl-PL"/>
        </w:rPr>
        <w:t xml:space="preserve">. </w:t>
      </w:r>
      <w:r w:rsidR="00A56D73">
        <w:rPr>
          <w:sz w:val="22"/>
          <w:szCs w:val="22"/>
          <w:lang w:val="pl-PL"/>
        </w:rPr>
        <w:t>svibanj</w:t>
      </w:r>
      <w:r w:rsidRPr="0038558E">
        <w:rPr>
          <w:sz w:val="22"/>
          <w:szCs w:val="22"/>
          <w:lang w:val="pl-PL"/>
        </w:rPr>
        <w:t xml:space="preserve"> 202</w:t>
      </w:r>
      <w:r w:rsidR="00A56D73">
        <w:rPr>
          <w:sz w:val="22"/>
          <w:szCs w:val="22"/>
          <w:lang w:val="pl-PL"/>
        </w:rPr>
        <w:t>6</w:t>
      </w:r>
      <w:r w:rsidRPr="0038558E">
        <w:rPr>
          <w:sz w:val="22"/>
          <w:szCs w:val="22"/>
          <w:lang w:val="pl-PL"/>
        </w:rPr>
        <w:t>.</w:t>
      </w:r>
    </w:p>
    <w:p w14:paraId="42DFDF39" w14:textId="77777777" w:rsidR="002C0079" w:rsidRPr="000D498A" w:rsidRDefault="002C0079" w:rsidP="002C0079">
      <w:pPr>
        <w:pStyle w:val="StandardWeb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18371F7" w14:textId="77777777" w:rsidR="002C0079" w:rsidRPr="00D026B5" w:rsidRDefault="002C0079" w:rsidP="00353CD8">
      <w:pPr>
        <w:pStyle w:val="StandardWeb"/>
        <w:shd w:val="clear" w:color="auto" w:fill="FFFFFF"/>
        <w:spacing w:before="0" w:beforeAutospacing="0" w:after="0" w:afterAutospacing="0"/>
        <w:ind w:left="720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4949F413" w14:textId="6DEAF1D4" w:rsidR="00E61FB4" w:rsidRPr="008D506C" w:rsidRDefault="00E61FB4" w:rsidP="002C0079">
      <w:pPr>
        <w:jc w:val="center"/>
        <w:rPr>
          <w:b/>
          <w:color w:val="000000"/>
          <w:sz w:val="22"/>
          <w:szCs w:val="22"/>
        </w:rPr>
      </w:pPr>
    </w:p>
    <w:sectPr w:rsidR="00E61FB4" w:rsidRPr="008D506C" w:rsidSect="00353CD8">
      <w:pgSz w:w="16838" w:h="11906" w:orient="landscape"/>
      <w:pgMar w:top="1417" w:right="1560" w:bottom="1417" w:left="8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1221D"/>
    <w:rsid w:val="000254DE"/>
    <w:rsid w:val="000A4ECC"/>
    <w:rsid w:val="000B1860"/>
    <w:rsid w:val="00107647"/>
    <w:rsid w:val="001A2203"/>
    <w:rsid w:val="001B433B"/>
    <w:rsid w:val="0020462E"/>
    <w:rsid w:val="002929F5"/>
    <w:rsid w:val="002C0079"/>
    <w:rsid w:val="002E38E6"/>
    <w:rsid w:val="003220C3"/>
    <w:rsid w:val="00353CD8"/>
    <w:rsid w:val="003A7C63"/>
    <w:rsid w:val="00422476"/>
    <w:rsid w:val="00482C53"/>
    <w:rsid w:val="0048492E"/>
    <w:rsid w:val="00496F84"/>
    <w:rsid w:val="00525257"/>
    <w:rsid w:val="00594893"/>
    <w:rsid w:val="005A47B3"/>
    <w:rsid w:val="005C4800"/>
    <w:rsid w:val="005C60C5"/>
    <w:rsid w:val="006B7CE9"/>
    <w:rsid w:val="006C428C"/>
    <w:rsid w:val="00764261"/>
    <w:rsid w:val="007912F2"/>
    <w:rsid w:val="007B08A9"/>
    <w:rsid w:val="007D009E"/>
    <w:rsid w:val="007E333D"/>
    <w:rsid w:val="007F5225"/>
    <w:rsid w:val="00812952"/>
    <w:rsid w:val="008D4A1A"/>
    <w:rsid w:val="008D506C"/>
    <w:rsid w:val="00903D15"/>
    <w:rsid w:val="0092309B"/>
    <w:rsid w:val="009232B6"/>
    <w:rsid w:val="009750C2"/>
    <w:rsid w:val="00997B8C"/>
    <w:rsid w:val="00A14393"/>
    <w:rsid w:val="00A56D73"/>
    <w:rsid w:val="00A625A4"/>
    <w:rsid w:val="00A63139"/>
    <w:rsid w:val="00A77A46"/>
    <w:rsid w:val="00A85E5C"/>
    <w:rsid w:val="00A877AE"/>
    <w:rsid w:val="00AE72C8"/>
    <w:rsid w:val="00B54DDA"/>
    <w:rsid w:val="00B57F9E"/>
    <w:rsid w:val="00BA5B75"/>
    <w:rsid w:val="00BC4954"/>
    <w:rsid w:val="00BC544A"/>
    <w:rsid w:val="00BD16F7"/>
    <w:rsid w:val="00BD3D1F"/>
    <w:rsid w:val="00BF4A7F"/>
    <w:rsid w:val="00C11D5F"/>
    <w:rsid w:val="00C218A9"/>
    <w:rsid w:val="00C31DBF"/>
    <w:rsid w:val="00C50F26"/>
    <w:rsid w:val="00CD1F77"/>
    <w:rsid w:val="00D11B7A"/>
    <w:rsid w:val="00D508A7"/>
    <w:rsid w:val="00DA743F"/>
    <w:rsid w:val="00DB6400"/>
    <w:rsid w:val="00DD003C"/>
    <w:rsid w:val="00E06AFC"/>
    <w:rsid w:val="00E36F53"/>
    <w:rsid w:val="00E61FB4"/>
    <w:rsid w:val="00E71AE6"/>
    <w:rsid w:val="00F10FC9"/>
    <w:rsid w:val="00F375E8"/>
    <w:rsid w:val="00F439CA"/>
    <w:rsid w:val="00F7660C"/>
    <w:rsid w:val="00F95D5B"/>
    <w:rsid w:val="00FC1FD7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48D5C"/>
  <w15:chartTrackingRefBased/>
  <w15:docId w15:val="{52A15DA7-EA96-447D-9ECF-4ACD8FA5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06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rsid w:val="00A143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1439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C0079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4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47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4081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Links>
    <vt:vector size="24" baseType="variant">
      <vt:variant>
        <vt:i4>5898264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https://www.zakon.hr/cms.htm?id=40813</vt:lpwstr>
      </vt:variant>
      <vt:variant>
        <vt:lpwstr/>
      </vt:variant>
      <vt:variant>
        <vt:i4>7077920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https://www.zakon.hr/cms.htm?id=479</vt:lpwstr>
      </vt:variant>
      <vt:variant>
        <vt:lpwstr/>
      </vt:variant>
      <vt:variant>
        <vt:i4>7077920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https://www.zakon.hr/cms.htm?id=478</vt:lpwstr>
      </vt:variant>
      <vt:variant>
        <vt:lpwstr/>
      </vt:variant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https://www.zakon.hr/cms.htm?id=477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22</cp:revision>
  <cp:lastPrinted>2020-01-03T08:57:00Z</cp:lastPrinted>
  <dcterms:created xsi:type="dcterms:W3CDTF">2023-12-05T07:26:00Z</dcterms:created>
  <dcterms:modified xsi:type="dcterms:W3CDTF">2026-05-18T10:30:00Z</dcterms:modified>
</cp:coreProperties>
</file>