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0044" w14:textId="221755D4" w:rsidR="009F3746" w:rsidRPr="00284F4D" w:rsidRDefault="009F3746" w:rsidP="009F3746">
      <w:pPr>
        <w:ind w:right="-952"/>
        <w:rPr>
          <w:sz w:val="24"/>
        </w:rPr>
      </w:pPr>
      <w:r w:rsidRPr="00284F4D">
        <w:rPr>
          <w:sz w:val="24"/>
        </w:rPr>
        <w:t xml:space="preserve">            </w:t>
      </w:r>
      <w:r w:rsidR="003C4F63" w:rsidRPr="00284F4D">
        <w:rPr>
          <w:noProof/>
          <w:sz w:val="24"/>
        </w:rPr>
        <w:drawing>
          <wp:inline distT="0" distB="0" distL="0" distR="0" wp14:anchorId="72DAF604" wp14:editId="0A739816">
            <wp:extent cx="647700" cy="571500"/>
            <wp:effectExtent l="0" t="0" r="0" b="0"/>
            <wp:docPr id="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p w14:paraId="3C5AF3C4" w14:textId="77777777" w:rsidR="009F3746" w:rsidRPr="00284F4D" w:rsidRDefault="009F3746" w:rsidP="00EA22DA">
      <w:pPr>
        <w:keepNext/>
        <w:spacing w:after="0"/>
        <w:ind w:left="-567" w:right="-952"/>
        <w:jc w:val="both"/>
        <w:outlineLvl w:val="0"/>
        <w:rPr>
          <w:b/>
          <w:sz w:val="24"/>
        </w:rPr>
      </w:pPr>
      <w:r w:rsidRPr="00284F4D">
        <w:rPr>
          <w:b/>
          <w:sz w:val="24"/>
        </w:rPr>
        <w:t>REPUBLIKA HRVATSKA</w:t>
      </w:r>
    </w:p>
    <w:p w14:paraId="08466F7D" w14:textId="77777777" w:rsidR="009F3746" w:rsidRPr="00284F4D" w:rsidRDefault="009F3746" w:rsidP="00EA22DA">
      <w:pPr>
        <w:keepNext/>
        <w:spacing w:after="0"/>
        <w:ind w:left="-567" w:right="-952"/>
        <w:jc w:val="both"/>
        <w:outlineLvl w:val="0"/>
        <w:rPr>
          <w:b/>
          <w:sz w:val="24"/>
        </w:rPr>
      </w:pPr>
      <w:r w:rsidRPr="00284F4D">
        <w:rPr>
          <w:b/>
          <w:sz w:val="24"/>
        </w:rPr>
        <w:t>ZAGREBAČKA ŽUPANIJA</w:t>
      </w:r>
    </w:p>
    <w:p w14:paraId="112FB441" w14:textId="1D43DC6D" w:rsidR="009F3746" w:rsidRPr="00CE4263" w:rsidRDefault="003C4F63" w:rsidP="00EA22DA">
      <w:pPr>
        <w:spacing w:after="0"/>
        <w:ind w:left="-567"/>
        <w:jc w:val="both"/>
        <w:rPr>
          <w:b/>
          <w:sz w:val="24"/>
        </w:rPr>
      </w:pPr>
      <w:r w:rsidRPr="00284F4D">
        <w:rPr>
          <w:b/>
          <w:noProof/>
          <w:sz w:val="24"/>
        </w:rPr>
        <w:drawing>
          <wp:anchor distT="0" distB="0" distL="114300" distR="114300" simplePos="0" relativeHeight="251657728" behindDoc="0" locked="0" layoutInCell="1" allowOverlap="1" wp14:anchorId="551CDF9A" wp14:editId="4108D22B">
            <wp:simplePos x="0" y="0"/>
            <wp:positionH relativeFrom="column">
              <wp:posOffset>-358140</wp:posOffset>
            </wp:positionH>
            <wp:positionV relativeFrom="paragraph">
              <wp:posOffset>7620</wp:posOffset>
            </wp:positionV>
            <wp:extent cx="370205" cy="509905"/>
            <wp:effectExtent l="0" t="0" r="0" b="0"/>
            <wp:wrapNone/>
            <wp:docPr id="37641957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509905"/>
                    </a:xfrm>
                    <a:prstGeom prst="rect">
                      <a:avLst/>
                    </a:prstGeom>
                    <a:noFill/>
                  </pic:spPr>
                </pic:pic>
              </a:graphicData>
            </a:graphic>
            <wp14:sizeRelH relativeFrom="page">
              <wp14:pctWidth>0</wp14:pctWidth>
            </wp14:sizeRelH>
            <wp14:sizeRelV relativeFrom="page">
              <wp14:pctHeight>0</wp14:pctHeight>
            </wp14:sizeRelV>
          </wp:anchor>
        </w:drawing>
      </w:r>
      <w:r w:rsidR="009F3746" w:rsidRPr="00284F4D">
        <w:rPr>
          <w:sz w:val="24"/>
        </w:rPr>
        <w:t xml:space="preserve">           </w:t>
      </w:r>
      <w:r w:rsidR="009F3746" w:rsidRPr="00CE4263">
        <w:rPr>
          <w:b/>
          <w:sz w:val="24"/>
        </w:rPr>
        <w:t>OPĆINA DUBRAVICA</w:t>
      </w:r>
    </w:p>
    <w:p w14:paraId="6E22CAAC" w14:textId="77777777" w:rsidR="009F3746" w:rsidRDefault="009F3746" w:rsidP="00EA22DA">
      <w:pPr>
        <w:spacing w:after="0"/>
        <w:ind w:left="-567"/>
        <w:jc w:val="both"/>
        <w:rPr>
          <w:b/>
          <w:sz w:val="24"/>
        </w:rPr>
      </w:pPr>
      <w:r w:rsidRPr="00284F4D">
        <w:rPr>
          <w:b/>
          <w:sz w:val="24"/>
        </w:rPr>
        <w:t xml:space="preserve">            </w:t>
      </w:r>
      <w:r w:rsidR="002331C1">
        <w:rPr>
          <w:b/>
          <w:sz w:val="24"/>
        </w:rPr>
        <w:t>Općinsko vijeće</w:t>
      </w:r>
    </w:p>
    <w:p w14:paraId="47C61701" w14:textId="77777777" w:rsidR="009F3746" w:rsidRDefault="009F3746" w:rsidP="00EA22DA">
      <w:pPr>
        <w:spacing w:after="0"/>
        <w:ind w:left="-567"/>
        <w:jc w:val="both"/>
        <w:rPr>
          <w:b/>
          <w:sz w:val="24"/>
        </w:rPr>
      </w:pPr>
    </w:p>
    <w:p w14:paraId="156D5835" w14:textId="77777777" w:rsidR="002331C1" w:rsidRDefault="002331C1" w:rsidP="002331C1">
      <w:pPr>
        <w:tabs>
          <w:tab w:val="left" w:pos="6147"/>
        </w:tabs>
        <w:ind w:left="-567"/>
        <w:jc w:val="both"/>
        <w:rPr>
          <w:sz w:val="24"/>
          <w:szCs w:val="24"/>
        </w:rPr>
      </w:pPr>
      <w:r>
        <w:rPr>
          <w:sz w:val="24"/>
          <w:szCs w:val="24"/>
        </w:rPr>
        <w:t xml:space="preserve">Temeljem </w:t>
      </w:r>
      <w:r w:rsidRPr="00446DA3">
        <w:rPr>
          <w:sz w:val="24"/>
          <w:szCs w:val="24"/>
        </w:rPr>
        <w:t>članka</w:t>
      </w:r>
      <w:r>
        <w:rPr>
          <w:sz w:val="24"/>
          <w:szCs w:val="24"/>
        </w:rPr>
        <w:t xml:space="preserve"> 4. stavka 1. točke 19. i članka 89. stavka 2. Zakona o proračunu („Narodne novine“  broj 144/21), Pravilnika o polugodišnjem i godišnjem izvještaju o izvršenju proračuna („Narodne novine“ broj 85/23) i članka 21. Statuta Općine Dubravica (Službeni glasnik Općine Dubravica broj 01/2021, 03/2024) Općinsko vijeće Općine Dubravica na svojoj 20. sjednici održanoj dana 28. svibnja 2024. godine donosi</w:t>
      </w:r>
    </w:p>
    <w:p w14:paraId="1EDDB0BD" w14:textId="77777777" w:rsidR="00BD0669" w:rsidRDefault="00BD0669" w:rsidP="009F3746">
      <w:pPr>
        <w:tabs>
          <w:tab w:val="left" w:pos="6147"/>
        </w:tabs>
        <w:ind w:left="-567"/>
        <w:jc w:val="both"/>
        <w:rPr>
          <w:sz w:val="24"/>
          <w:szCs w:val="24"/>
        </w:rPr>
      </w:pPr>
    </w:p>
    <w:p w14:paraId="39D20113" w14:textId="77777777" w:rsidR="00BD0669" w:rsidRPr="00CC4FF8" w:rsidRDefault="00422587" w:rsidP="00BD0669">
      <w:pPr>
        <w:tabs>
          <w:tab w:val="left" w:pos="6147"/>
        </w:tabs>
        <w:ind w:left="-567"/>
        <w:jc w:val="center"/>
        <w:rPr>
          <w:b/>
          <w:sz w:val="24"/>
          <w:szCs w:val="24"/>
        </w:rPr>
      </w:pPr>
      <w:r>
        <w:rPr>
          <w:b/>
          <w:sz w:val="24"/>
          <w:szCs w:val="24"/>
        </w:rPr>
        <w:t>GODIŠNJI</w:t>
      </w:r>
      <w:r w:rsidR="00BD0669" w:rsidRPr="00CC4FF8">
        <w:rPr>
          <w:b/>
          <w:sz w:val="24"/>
          <w:szCs w:val="24"/>
        </w:rPr>
        <w:t xml:space="preserve"> IZVJEŠTAJ O IZVRŠENJU</w:t>
      </w:r>
    </w:p>
    <w:p w14:paraId="48801B81" w14:textId="77777777" w:rsidR="00F064F5" w:rsidRDefault="00BD0669" w:rsidP="00687867">
      <w:pPr>
        <w:tabs>
          <w:tab w:val="left" w:pos="6147"/>
        </w:tabs>
        <w:ind w:left="-567"/>
        <w:jc w:val="center"/>
        <w:rPr>
          <w:b/>
          <w:sz w:val="24"/>
          <w:szCs w:val="24"/>
        </w:rPr>
      </w:pPr>
      <w:r w:rsidRPr="00CC4FF8">
        <w:rPr>
          <w:b/>
          <w:sz w:val="24"/>
          <w:szCs w:val="24"/>
        </w:rPr>
        <w:t xml:space="preserve">Proračuna Općine Dubravica za razdoblje 01. siječnja do </w:t>
      </w:r>
      <w:r w:rsidR="00422587">
        <w:rPr>
          <w:b/>
          <w:sz w:val="24"/>
          <w:szCs w:val="24"/>
        </w:rPr>
        <w:t>31. prosinca</w:t>
      </w:r>
      <w:r w:rsidRPr="00CC4FF8">
        <w:rPr>
          <w:b/>
          <w:sz w:val="24"/>
          <w:szCs w:val="24"/>
        </w:rPr>
        <w:t xml:space="preserve"> 202</w:t>
      </w:r>
      <w:r w:rsidR="002376FA">
        <w:rPr>
          <w:b/>
          <w:sz w:val="24"/>
          <w:szCs w:val="24"/>
        </w:rPr>
        <w:t>3</w:t>
      </w:r>
      <w:r w:rsidRPr="00CC4FF8">
        <w:rPr>
          <w:b/>
          <w:sz w:val="24"/>
          <w:szCs w:val="24"/>
        </w:rPr>
        <w:t xml:space="preserve">. godine </w:t>
      </w:r>
    </w:p>
    <w:p w14:paraId="75AC0963" w14:textId="77777777" w:rsidR="00EA22DA" w:rsidRDefault="00EA22DA" w:rsidP="00687867">
      <w:pPr>
        <w:tabs>
          <w:tab w:val="left" w:pos="6147"/>
        </w:tabs>
        <w:ind w:left="-567"/>
        <w:jc w:val="center"/>
        <w:rPr>
          <w:b/>
          <w:sz w:val="24"/>
          <w:szCs w:val="24"/>
        </w:rPr>
      </w:pPr>
    </w:p>
    <w:p w14:paraId="63F11FE3" w14:textId="77777777" w:rsidR="00EA22DA" w:rsidRDefault="00EA22DA" w:rsidP="00687867">
      <w:pPr>
        <w:tabs>
          <w:tab w:val="left" w:pos="6147"/>
        </w:tabs>
        <w:ind w:left="-567"/>
        <w:jc w:val="center"/>
        <w:rPr>
          <w:b/>
          <w:sz w:val="24"/>
          <w:szCs w:val="24"/>
        </w:rPr>
      </w:pPr>
    </w:p>
    <w:p w14:paraId="34612A4C" w14:textId="77777777" w:rsidR="002331C1" w:rsidRDefault="002331C1" w:rsidP="00687867">
      <w:pPr>
        <w:tabs>
          <w:tab w:val="left" w:pos="6147"/>
        </w:tabs>
        <w:ind w:left="-567"/>
        <w:jc w:val="center"/>
        <w:rPr>
          <w:b/>
          <w:sz w:val="24"/>
          <w:szCs w:val="24"/>
        </w:rPr>
      </w:pPr>
    </w:p>
    <w:p w14:paraId="0EA06F7E" w14:textId="77777777" w:rsidR="002331C1" w:rsidRDefault="002331C1" w:rsidP="00687867">
      <w:pPr>
        <w:tabs>
          <w:tab w:val="left" w:pos="6147"/>
        </w:tabs>
        <w:ind w:left="-567"/>
        <w:jc w:val="center"/>
        <w:rPr>
          <w:b/>
          <w:sz w:val="24"/>
          <w:szCs w:val="24"/>
        </w:rPr>
      </w:pPr>
    </w:p>
    <w:p w14:paraId="3BE1EBFF" w14:textId="77777777" w:rsidR="002331C1" w:rsidRPr="00687867" w:rsidRDefault="002331C1" w:rsidP="00687867">
      <w:pPr>
        <w:tabs>
          <w:tab w:val="left" w:pos="6147"/>
        </w:tabs>
        <w:ind w:left="-567"/>
        <w:jc w:val="center"/>
        <w:rPr>
          <w:b/>
          <w:sz w:val="24"/>
          <w:szCs w:val="24"/>
        </w:rPr>
      </w:pPr>
    </w:p>
    <w:tbl>
      <w:tblPr>
        <w:tblW w:w="14230" w:type="dxa"/>
        <w:tblInd w:w="108" w:type="dxa"/>
        <w:tblLook w:val="04A0" w:firstRow="1" w:lastRow="0" w:firstColumn="1" w:lastColumn="0" w:noHBand="0" w:noVBand="1"/>
      </w:tblPr>
      <w:tblGrid>
        <w:gridCol w:w="14230"/>
      </w:tblGrid>
      <w:tr w:rsidR="00C01F12" w14:paraId="73880993" w14:textId="77777777" w:rsidTr="00C01F12">
        <w:trPr>
          <w:trHeight w:val="340"/>
        </w:trPr>
        <w:tc>
          <w:tcPr>
            <w:tcW w:w="14230" w:type="dxa"/>
            <w:tcBorders>
              <w:top w:val="nil"/>
              <w:left w:val="nil"/>
              <w:bottom w:val="nil"/>
              <w:right w:val="nil"/>
            </w:tcBorders>
            <w:shd w:val="clear" w:color="auto" w:fill="auto"/>
            <w:noWrap/>
            <w:vAlign w:val="bottom"/>
            <w:hideMark/>
          </w:tcPr>
          <w:p w14:paraId="65276A74" w14:textId="77777777" w:rsidR="00E2677B" w:rsidRDefault="00E2677B" w:rsidP="00687867">
            <w:pPr>
              <w:rPr>
                <w:rFonts w:ascii="Arial" w:hAnsi="Arial" w:cs="Arial"/>
                <w:b/>
                <w:bCs/>
                <w:szCs w:val="28"/>
              </w:rPr>
            </w:pPr>
          </w:p>
          <w:p w14:paraId="342BD5A8" w14:textId="77777777" w:rsidR="00687867" w:rsidRDefault="00687867" w:rsidP="00687867">
            <w:pPr>
              <w:rPr>
                <w:rFonts w:ascii="Arial" w:hAnsi="Arial" w:cs="Arial"/>
                <w:b/>
                <w:bCs/>
                <w:szCs w:val="28"/>
              </w:rPr>
            </w:pPr>
            <w:r>
              <w:rPr>
                <w:rFonts w:ascii="Arial" w:hAnsi="Arial" w:cs="Arial"/>
                <w:b/>
                <w:bCs/>
                <w:szCs w:val="28"/>
              </w:rPr>
              <w:lastRenderedPageBreak/>
              <w:t>Godišnji izvještaj o izvršenju proračuna Općine Dubravica za razdoblje od 01.01.2023. do 31.12.2023. godine sadrži:</w:t>
            </w:r>
          </w:p>
          <w:p w14:paraId="10B06EFE" w14:textId="77777777" w:rsidR="00687867" w:rsidRDefault="00687867" w:rsidP="00687867">
            <w:pPr>
              <w:rPr>
                <w:rFonts w:ascii="Arial" w:hAnsi="Arial" w:cs="Arial"/>
                <w:b/>
                <w:bCs/>
                <w:szCs w:val="28"/>
              </w:rPr>
            </w:pPr>
          </w:p>
          <w:p w14:paraId="5B9EBB65" w14:textId="77777777" w:rsidR="00C01F12" w:rsidRDefault="00C01F12" w:rsidP="00C01F12">
            <w:pPr>
              <w:jc w:val="center"/>
              <w:rPr>
                <w:rFonts w:ascii="Arial" w:hAnsi="Arial" w:cs="Arial"/>
                <w:b/>
                <w:bCs/>
                <w:szCs w:val="28"/>
              </w:rPr>
            </w:pPr>
            <w:r>
              <w:rPr>
                <w:rFonts w:ascii="Arial" w:hAnsi="Arial" w:cs="Arial"/>
                <w:b/>
                <w:bCs/>
                <w:szCs w:val="28"/>
              </w:rPr>
              <w:t>Izvještaj o izvršenju Proračuna Općine Dubravica</w:t>
            </w:r>
          </w:p>
        </w:tc>
      </w:tr>
      <w:tr w:rsidR="00C01F12" w14:paraId="0333C0E4" w14:textId="77777777" w:rsidTr="00C01F12">
        <w:trPr>
          <w:trHeight w:val="241"/>
        </w:trPr>
        <w:tc>
          <w:tcPr>
            <w:tcW w:w="14230" w:type="dxa"/>
            <w:tcBorders>
              <w:top w:val="nil"/>
              <w:left w:val="nil"/>
              <w:bottom w:val="nil"/>
              <w:right w:val="nil"/>
            </w:tcBorders>
            <w:shd w:val="clear" w:color="auto" w:fill="auto"/>
            <w:noWrap/>
            <w:vAlign w:val="bottom"/>
            <w:hideMark/>
          </w:tcPr>
          <w:p w14:paraId="44E43E38" w14:textId="77777777" w:rsidR="00C01F12" w:rsidRDefault="00C01F12" w:rsidP="00C01F12">
            <w:pPr>
              <w:jc w:val="center"/>
              <w:rPr>
                <w:rFonts w:ascii="Arial" w:hAnsi="Arial" w:cs="Arial"/>
                <w:sz w:val="20"/>
              </w:rPr>
            </w:pPr>
            <w:r>
              <w:rPr>
                <w:rFonts w:ascii="Arial" w:hAnsi="Arial" w:cs="Arial"/>
                <w:sz w:val="20"/>
              </w:rPr>
              <w:lastRenderedPageBreak/>
              <w:t>Za razdoblje od 01.01.202</w:t>
            </w:r>
            <w:r w:rsidR="002376FA">
              <w:rPr>
                <w:rFonts w:ascii="Arial" w:hAnsi="Arial" w:cs="Arial"/>
                <w:sz w:val="20"/>
              </w:rPr>
              <w:t>3</w:t>
            </w:r>
            <w:r>
              <w:rPr>
                <w:rFonts w:ascii="Arial" w:hAnsi="Arial" w:cs="Arial"/>
                <w:sz w:val="20"/>
              </w:rPr>
              <w:t>. do 31.12.202</w:t>
            </w:r>
            <w:r w:rsidR="002376FA">
              <w:rPr>
                <w:rFonts w:ascii="Arial" w:hAnsi="Arial" w:cs="Arial"/>
                <w:sz w:val="20"/>
              </w:rPr>
              <w:t>3</w:t>
            </w:r>
            <w:r>
              <w:rPr>
                <w:rFonts w:ascii="Arial" w:hAnsi="Arial" w:cs="Arial"/>
                <w:sz w:val="20"/>
              </w:rPr>
              <w:t>.</w:t>
            </w:r>
          </w:p>
        </w:tc>
      </w:tr>
      <w:tr w:rsidR="00C01F12" w14:paraId="67471596" w14:textId="77777777" w:rsidTr="00C01F12">
        <w:trPr>
          <w:trHeight w:val="241"/>
        </w:trPr>
        <w:tc>
          <w:tcPr>
            <w:tcW w:w="14230" w:type="dxa"/>
            <w:tcBorders>
              <w:top w:val="nil"/>
              <w:left w:val="nil"/>
              <w:bottom w:val="nil"/>
              <w:right w:val="nil"/>
            </w:tcBorders>
            <w:shd w:val="clear" w:color="auto" w:fill="auto"/>
            <w:noWrap/>
            <w:vAlign w:val="bottom"/>
            <w:hideMark/>
          </w:tcPr>
          <w:p w14:paraId="737B966F" w14:textId="77777777" w:rsidR="00C01F12" w:rsidRDefault="00C01F12" w:rsidP="00C01F12">
            <w:pPr>
              <w:jc w:val="center"/>
              <w:rPr>
                <w:rFonts w:ascii="Arial" w:hAnsi="Arial" w:cs="Arial"/>
                <w:sz w:val="20"/>
              </w:rPr>
            </w:pPr>
          </w:p>
        </w:tc>
      </w:tr>
    </w:tbl>
    <w:p w14:paraId="2D14169A" w14:textId="40A71365" w:rsidR="00A6228D" w:rsidRDefault="003C4F63" w:rsidP="00C01F12">
      <w:pPr>
        <w:tabs>
          <w:tab w:val="left" w:pos="324"/>
          <w:tab w:val="left" w:pos="6147"/>
        </w:tabs>
        <w:rPr>
          <w:szCs w:val="28"/>
        </w:rPr>
      </w:pPr>
      <w:r w:rsidRPr="002376FA">
        <w:rPr>
          <w:noProof/>
        </w:rPr>
        <w:drawing>
          <wp:inline distT="0" distB="0" distL="0" distR="0" wp14:anchorId="4FBB035E" wp14:editId="4CED24BC">
            <wp:extent cx="8839200" cy="4057650"/>
            <wp:effectExtent l="0" t="0" r="0" b="0"/>
            <wp:docPr id="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0" cy="4057650"/>
                    </a:xfrm>
                    <a:prstGeom prst="rect">
                      <a:avLst/>
                    </a:prstGeom>
                    <a:noFill/>
                    <a:ln>
                      <a:noFill/>
                    </a:ln>
                  </pic:spPr>
                </pic:pic>
              </a:graphicData>
            </a:graphic>
          </wp:inline>
        </w:drawing>
      </w:r>
    </w:p>
    <w:p w14:paraId="76B3D621" w14:textId="77777777" w:rsidR="00F064F5" w:rsidRDefault="00F064F5" w:rsidP="00796B79">
      <w:pPr>
        <w:tabs>
          <w:tab w:val="left" w:pos="324"/>
          <w:tab w:val="left" w:pos="6147"/>
        </w:tabs>
        <w:rPr>
          <w:b/>
          <w:szCs w:val="28"/>
        </w:rPr>
      </w:pPr>
    </w:p>
    <w:p w14:paraId="6C2A9510" w14:textId="77777777" w:rsidR="00C51B5D" w:rsidRDefault="00B42326" w:rsidP="00796B79">
      <w:pPr>
        <w:tabs>
          <w:tab w:val="left" w:pos="324"/>
          <w:tab w:val="left" w:pos="6147"/>
        </w:tabs>
      </w:pPr>
      <w:r w:rsidRPr="00B42326">
        <w:rPr>
          <w:szCs w:val="28"/>
        </w:rPr>
        <w:lastRenderedPageBreak/>
        <w:t>Račun prihoda i rashoda iskazuje se u slijedećim tablicama:</w:t>
      </w:r>
      <w:r w:rsidR="00E2677B">
        <w:rPr>
          <w:szCs w:val="28"/>
        </w:rPr>
        <w:t xml:space="preserve">   </w:t>
      </w:r>
      <w:r w:rsidR="00687867" w:rsidRPr="00687867">
        <w:rPr>
          <w:szCs w:val="28"/>
        </w:rPr>
        <w:t xml:space="preserve"> </w:t>
      </w:r>
    </w:p>
    <w:p w14:paraId="38A5885D" w14:textId="33C4EE4A" w:rsidR="00687867" w:rsidRDefault="003C4F63" w:rsidP="00796B79">
      <w:pPr>
        <w:tabs>
          <w:tab w:val="left" w:pos="324"/>
          <w:tab w:val="left" w:pos="6147"/>
        </w:tabs>
      </w:pPr>
      <w:r w:rsidRPr="00687867">
        <w:rPr>
          <w:noProof/>
        </w:rPr>
        <w:drawing>
          <wp:inline distT="0" distB="0" distL="0" distR="0" wp14:anchorId="547D009E" wp14:editId="1EA825F5">
            <wp:extent cx="9020175" cy="5038725"/>
            <wp:effectExtent l="0" t="0" r="0" b="0"/>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0175" cy="5038725"/>
                    </a:xfrm>
                    <a:prstGeom prst="rect">
                      <a:avLst/>
                    </a:prstGeom>
                    <a:noFill/>
                    <a:ln>
                      <a:noFill/>
                    </a:ln>
                  </pic:spPr>
                </pic:pic>
              </a:graphicData>
            </a:graphic>
          </wp:inline>
        </w:drawing>
      </w:r>
    </w:p>
    <w:p w14:paraId="416D33DF" w14:textId="4AEB55D0" w:rsidR="00687867" w:rsidRDefault="003C4F63" w:rsidP="00796B79">
      <w:pPr>
        <w:tabs>
          <w:tab w:val="left" w:pos="324"/>
          <w:tab w:val="left" w:pos="6147"/>
        </w:tabs>
      </w:pPr>
      <w:r w:rsidRPr="00687867">
        <w:rPr>
          <w:noProof/>
        </w:rPr>
        <w:lastRenderedPageBreak/>
        <w:drawing>
          <wp:inline distT="0" distB="0" distL="0" distR="0" wp14:anchorId="5A8D9493" wp14:editId="5991D6D4">
            <wp:extent cx="8963025" cy="5505450"/>
            <wp:effectExtent l="0" t="0" r="0" b="0"/>
            <wp:docPr id="4"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3025" cy="5505450"/>
                    </a:xfrm>
                    <a:prstGeom prst="rect">
                      <a:avLst/>
                    </a:prstGeom>
                    <a:noFill/>
                    <a:ln>
                      <a:noFill/>
                    </a:ln>
                  </pic:spPr>
                </pic:pic>
              </a:graphicData>
            </a:graphic>
          </wp:inline>
        </w:drawing>
      </w:r>
    </w:p>
    <w:p w14:paraId="156BD4EC" w14:textId="37EA963F" w:rsidR="00687867" w:rsidRDefault="003C4F63" w:rsidP="00796B79">
      <w:pPr>
        <w:tabs>
          <w:tab w:val="left" w:pos="324"/>
          <w:tab w:val="left" w:pos="6147"/>
        </w:tabs>
      </w:pPr>
      <w:r w:rsidRPr="00687867">
        <w:rPr>
          <w:noProof/>
        </w:rPr>
        <w:lastRenderedPageBreak/>
        <w:drawing>
          <wp:inline distT="0" distB="0" distL="0" distR="0" wp14:anchorId="0489A9D1" wp14:editId="0DCACB6C">
            <wp:extent cx="9020175" cy="5581650"/>
            <wp:effectExtent l="0" t="0" r="0" b="0"/>
            <wp:docPr id="5"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0175" cy="5581650"/>
                    </a:xfrm>
                    <a:prstGeom prst="rect">
                      <a:avLst/>
                    </a:prstGeom>
                    <a:noFill/>
                    <a:ln>
                      <a:noFill/>
                    </a:ln>
                  </pic:spPr>
                </pic:pic>
              </a:graphicData>
            </a:graphic>
          </wp:inline>
        </w:drawing>
      </w:r>
    </w:p>
    <w:p w14:paraId="64D40C38" w14:textId="15752FA9" w:rsidR="00687867" w:rsidRDefault="003C4F63" w:rsidP="00796B79">
      <w:pPr>
        <w:tabs>
          <w:tab w:val="left" w:pos="324"/>
          <w:tab w:val="left" w:pos="6147"/>
        </w:tabs>
        <w:rPr>
          <w:szCs w:val="28"/>
        </w:rPr>
      </w:pPr>
      <w:r w:rsidRPr="00687867">
        <w:rPr>
          <w:noProof/>
        </w:rPr>
        <w:lastRenderedPageBreak/>
        <w:drawing>
          <wp:inline distT="0" distB="0" distL="0" distR="0" wp14:anchorId="3044654F" wp14:editId="15E88CFB">
            <wp:extent cx="9020175" cy="5876925"/>
            <wp:effectExtent l="0" t="0" r="0"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0175" cy="5876925"/>
                    </a:xfrm>
                    <a:prstGeom prst="rect">
                      <a:avLst/>
                    </a:prstGeom>
                    <a:noFill/>
                    <a:ln>
                      <a:noFill/>
                    </a:ln>
                  </pic:spPr>
                </pic:pic>
              </a:graphicData>
            </a:graphic>
          </wp:inline>
        </w:drawing>
      </w:r>
    </w:p>
    <w:p w14:paraId="35E599CF" w14:textId="47DB57C5" w:rsidR="00732E35" w:rsidRDefault="003C4F63" w:rsidP="00796B79">
      <w:pPr>
        <w:tabs>
          <w:tab w:val="left" w:pos="324"/>
          <w:tab w:val="left" w:pos="6147"/>
        </w:tabs>
        <w:rPr>
          <w:szCs w:val="28"/>
        </w:rPr>
      </w:pPr>
      <w:r w:rsidRPr="00E2677B">
        <w:rPr>
          <w:noProof/>
        </w:rPr>
        <w:lastRenderedPageBreak/>
        <w:drawing>
          <wp:inline distT="0" distB="0" distL="0" distR="0" wp14:anchorId="4AEF4BE2" wp14:editId="524BFAA4">
            <wp:extent cx="9220200" cy="6029325"/>
            <wp:effectExtent l="0" t="0" r="0" b="0"/>
            <wp:docPr id="7"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0" cy="6029325"/>
                    </a:xfrm>
                    <a:prstGeom prst="rect">
                      <a:avLst/>
                    </a:prstGeom>
                    <a:noFill/>
                    <a:ln>
                      <a:noFill/>
                    </a:ln>
                  </pic:spPr>
                </pic:pic>
              </a:graphicData>
            </a:graphic>
          </wp:inline>
        </w:drawing>
      </w:r>
    </w:p>
    <w:p w14:paraId="444A6F65" w14:textId="0AA47802" w:rsidR="003E60FD" w:rsidRPr="001317A3" w:rsidRDefault="003C4F63" w:rsidP="00796B79">
      <w:pPr>
        <w:tabs>
          <w:tab w:val="left" w:pos="324"/>
          <w:tab w:val="left" w:pos="6147"/>
        </w:tabs>
        <w:rPr>
          <w:b/>
          <w:szCs w:val="28"/>
        </w:rPr>
      </w:pPr>
      <w:r w:rsidRPr="00E2677B">
        <w:rPr>
          <w:noProof/>
        </w:rPr>
        <w:lastRenderedPageBreak/>
        <w:drawing>
          <wp:inline distT="0" distB="0" distL="0" distR="0" wp14:anchorId="593F022E" wp14:editId="5A8064B6">
            <wp:extent cx="9458325" cy="5886450"/>
            <wp:effectExtent l="0" t="0" r="0" b="0"/>
            <wp:docPr id="8"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58325" cy="5886450"/>
                    </a:xfrm>
                    <a:prstGeom prst="rect">
                      <a:avLst/>
                    </a:prstGeom>
                    <a:noFill/>
                    <a:ln>
                      <a:noFill/>
                    </a:ln>
                  </pic:spPr>
                </pic:pic>
              </a:graphicData>
            </a:graphic>
          </wp:inline>
        </w:drawing>
      </w:r>
    </w:p>
    <w:p w14:paraId="76A03D52" w14:textId="266935FA" w:rsidR="003E60FD" w:rsidRDefault="003C4F63" w:rsidP="00796B79">
      <w:pPr>
        <w:tabs>
          <w:tab w:val="left" w:pos="324"/>
          <w:tab w:val="left" w:pos="6147"/>
        </w:tabs>
        <w:rPr>
          <w:szCs w:val="28"/>
        </w:rPr>
      </w:pPr>
      <w:r w:rsidRPr="004E0D28">
        <w:rPr>
          <w:noProof/>
        </w:rPr>
        <w:lastRenderedPageBreak/>
        <w:drawing>
          <wp:inline distT="0" distB="0" distL="0" distR="0" wp14:anchorId="614379D2" wp14:editId="571A48D7">
            <wp:extent cx="9020175" cy="5962650"/>
            <wp:effectExtent l="0" t="0" r="0" b="0"/>
            <wp:docPr id="9"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0175" cy="5962650"/>
                    </a:xfrm>
                    <a:prstGeom prst="rect">
                      <a:avLst/>
                    </a:prstGeom>
                    <a:noFill/>
                    <a:ln>
                      <a:noFill/>
                    </a:ln>
                  </pic:spPr>
                </pic:pic>
              </a:graphicData>
            </a:graphic>
          </wp:inline>
        </w:drawing>
      </w:r>
    </w:p>
    <w:p w14:paraId="7C5D6580" w14:textId="28DCDE0E" w:rsidR="00E2677B" w:rsidRDefault="003C4F63" w:rsidP="00796B79">
      <w:pPr>
        <w:tabs>
          <w:tab w:val="left" w:pos="324"/>
          <w:tab w:val="left" w:pos="6147"/>
        </w:tabs>
        <w:rPr>
          <w:szCs w:val="28"/>
        </w:rPr>
      </w:pPr>
      <w:r w:rsidRPr="004E0D28">
        <w:rPr>
          <w:noProof/>
        </w:rPr>
        <w:lastRenderedPageBreak/>
        <w:drawing>
          <wp:inline distT="0" distB="0" distL="0" distR="0" wp14:anchorId="74A568B1" wp14:editId="04F7935C">
            <wp:extent cx="9020175" cy="5410200"/>
            <wp:effectExtent l="0" t="0" r="0" b="0"/>
            <wp:docPr id="10"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20175" cy="5410200"/>
                    </a:xfrm>
                    <a:prstGeom prst="rect">
                      <a:avLst/>
                    </a:prstGeom>
                    <a:noFill/>
                    <a:ln>
                      <a:noFill/>
                    </a:ln>
                  </pic:spPr>
                </pic:pic>
              </a:graphicData>
            </a:graphic>
          </wp:inline>
        </w:drawing>
      </w:r>
    </w:p>
    <w:p w14:paraId="260BE34D" w14:textId="77777777" w:rsidR="00E2677B" w:rsidRDefault="00E2677B" w:rsidP="00796B79">
      <w:pPr>
        <w:tabs>
          <w:tab w:val="left" w:pos="324"/>
          <w:tab w:val="left" w:pos="6147"/>
        </w:tabs>
        <w:rPr>
          <w:szCs w:val="28"/>
        </w:rPr>
      </w:pPr>
    </w:p>
    <w:p w14:paraId="311BC7EE" w14:textId="77777777" w:rsidR="00E2677B" w:rsidRPr="00EA22DA" w:rsidRDefault="004E0D28" w:rsidP="00EA22DA">
      <w:pPr>
        <w:tabs>
          <w:tab w:val="left" w:pos="324"/>
          <w:tab w:val="left" w:pos="6147"/>
        </w:tabs>
        <w:jc w:val="center"/>
        <w:rPr>
          <w:b/>
          <w:sz w:val="32"/>
          <w:szCs w:val="44"/>
        </w:rPr>
      </w:pPr>
      <w:r w:rsidRPr="00EA22DA">
        <w:rPr>
          <w:b/>
          <w:sz w:val="32"/>
          <w:szCs w:val="44"/>
        </w:rPr>
        <w:lastRenderedPageBreak/>
        <w:t>Posebni dio proračuna</w:t>
      </w:r>
    </w:p>
    <w:p w14:paraId="11D1CFD4" w14:textId="5138DB14" w:rsidR="00E2677B" w:rsidRDefault="003C4F63" w:rsidP="00796B79">
      <w:pPr>
        <w:tabs>
          <w:tab w:val="left" w:pos="324"/>
          <w:tab w:val="left" w:pos="6147"/>
        </w:tabs>
        <w:rPr>
          <w:szCs w:val="28"/>
        </w:rPr>
      </w:pPr>
      <w:r w:rsidRPr="004E0D28">
        <w:rPr>
          <w:noProof/>
        </w:rPr>
        <w:drawing>
          <wp:inline distT="0" distB="0" distL="0" distR="0" wp14:anchorId="08AE54BA" wp14:editId="08376C0D">
            <wp:extent cx="9020175" cy="3533775"/>
            <wp:effectExtent l="0" t="0" r="0" b="0"/>
            <wp:docPr id="11"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20175" cy="3533775"/>
                    </a:xfrm>
                    <a:prstGeom prst="rect">
                      <a:avLst/>
                    </a:prstGeom>
                    <a:noFill/>
                    <a:ln>
                      <a:noFill/>
                    </a:ln>
                  </pic:spPr>
                </pic:pic>
              </a:graphicData>
            </a:graphic>
          </wp:inline>
        </w:drawing>
      </w:r>
    </w:p>
    <w:p w14:paraId="391EADBD" w14:textId="77777777" w:rsidR="00E2677B" w:rsidRDefault="00E2677B" w:rsidP="00796B79">
      <w:pPr>
        <w:tabs>
          <w:tab w:val="left" w:pos="324"/>
          <w:tab w:val="left" w:pos="6147"/>
        </w:tabs>
        <w:rPr>
          <w:szCs w:val="28"/>
        </w:rPr>
      </w:pPr>
    </w:p>
    <w:p w14:paraId="68FC0E90" w14:textId="14FA5C4F" w:rsidR="00E2677B" w:rsidRDefault="003C4F63" w:rsidP="00796B79">
      <w:pPr>
        <w:tabs>
          <w:tab w:val="left" w:pos="324"/>
          <w:tab w:val="left" w:pos="6147"/>
        </w:tabs>
        <w:rPr>
          <w:szCs w:val="28"/>
        </w:rPr>
      </w:pPr>
      <w:r w:rsidRPr="004E0D28">
        <w:rPr>
          <w:noProof/>
        </w:rPr>
        <w:lastRenderedPageBreak/>
        <w:drawing>
          <wp:inline distT="0" distB="0" distL="0" distR="0" wp14:anchorId="22F511F4" wp14:editId="1AF71C03">
            <wp:extent cx="8867775" cy="5876925"/>
            <wp:effectExtent l="0" t="0" r="0" b="0"/>
            <wp:docPr id="12"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7775" cy="5876925"/>
                    </a:xfrm>
                    <a:prstGeom prst="rect">
                      <a:avLst/>
                    </a:prstGeom>
                    <a:noFill/>
                    <a:ln>
                      <a:noFill/>
                    </a:ln>
                  </pic:spPr>
                </pic:pic>
              </a:graphicData>
            </a:graphic>
          </wp:inline>
        </w:drawing>
      </w:r>
    </w:p>
    <w:p w14:paraId="28C7A186" w14:textId="352BD593" w:rsidR="00E2677B" w:rsidRDefault="003C4F63" w:rsidP="00796B79">
      <w:pPr>
        <w:tabs>
          <w:tab w:val="left" w:pos="324"/>
          <w:tab w:val="left" w:pos="6147"/>
        </w:tabs>
        <w:rPr>
          <w:szCs w:val="28"/>
        </w:rPr>
      </w:pPr>
      <w:r w:rsidRPr="004E0D28">
        <w:rPr>
          <w:noProof/>
        </w:rPr>
        <w:lastRenderedPageBreak/>
        <w:drawing>
          <wp:inline distT="0" distB="0" distL="0" distR="0" wp14:anchorId="2EBE81D4" wp14:editId="168CDDF6">
            <wp:extent cx="8553450" cy="5991225"/>
            <wp:effectExtent l="0" t="0" r="0" b="0"/>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53450" cy="5991225"/>
                    </a:xfrm>
                    <a:prstGeom prst="rect">
                      <a:avLst/>
                    </a:prstGeom>
                    <a:noFill/>
                    <a:ln>
                      <a:noFill/>
                    </a:ln>
                  </pic:spPr>
                </pic:pic>
              </a:graphicData>
            </a:graphic>
          </wp:inline>
        </w:drawing>
      </w:r>
    </w:p>
    <w:p w14:paraId="0D8C6B26" w14:textId="362E21EE" w:rsidR="00E2677B" w:rsidRDefault="003C4F63" w:rsidP="00796B79">
      <w:pPr>
        <w:tabs>
          <w:tab w:val="left" w:pos="324"/>
          <w:tab w:val="left" w:pos="6147"/>
        </w:tabs>
        <w:rPr>
          <w:szCs w:val="28"/>
        </w:rPr>
      </w:pPr>
      <w:r w:rsidRPr="004E0D28">
        <w:rPr>
          <w:noProof/>
        </w:rPr>
        <w:lastRenderedPageBreak/>
        <w:drawing>
          <wp:inline distT="0" distB="0" distL="0" distR="0" wp14:anchorId="5D8760BB" wp14:editId="18455081">
            <wp:extent cx="8943975" cy="5753100"/>
            <wp:effectExtent l="0" t="0" r="0" b="0"/>
            <wp:docPr id="14"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3975" cy="5753100"/>
                    </a:xfrm>
                    <a:prstGeom prst="rect">
                      <a:avLst/>
                    </a:prstGeom>
                    <a:noFill/>
                    <a:ln>
                      <a:noFill/>
                    </a:ln>
                  </pic:spPr>
                </pic:pic>
              </a:graphicData>
            </a:graphic>
          </wp:inline>
        </w:drawing>
      </w:r>
    </w:p>
    <w:p w14:paraId="5EF73FA2" w14:textId="5937B90E" w:rsidR="00E2677B" w:rsidRDefault="003C4F63" w:rsidP="00796B79">
      <w:pPr>
        <w:tabs>
          <w:tab w:val="left" w:pos="324"/>
          <w:tab w:val="left" w:pos="6147"/>
        </w:tabs>
        <w:rPr>
          <w:szCs w:val="28"/>
        </w:rPr>
      </w:pPr>
      <w:r w:rsidRPr="002B55FD">
        <w:rPr>
          <w:noProof/>
        </w:rPr>
        <w:lastRenderedPageBreak/>
        <w:drawing>
          <wp:inline distT="0" distB="0" distL="0" distR="0" wp14:anchorId="2D96C10C" wp14:editId="112F28AA">
            <wp:extent cx="8934450" cy="5753100"/>
            <wp:effectExtent l="0" t="0" r="0" b="0"/>
            <wp:docPr id="1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4450" cy="5753100"/>
                    </a:xfrm>
                    <a:prstGeom prst="rect">
                      <a:avLst/>
                    </a:prstGeom>
                    <a:noFill/>
                    <a:ln>
                      <a:noFill/>
                    </a:ln>
                  </pic:spPr>
                </pic:pic>
              </a:graphicData>
            </a:graphic>
          </wp:inline>
        </w:drawing>
      </w:r>
    </w:p>
    <w:p w14:paraId="4E5117D9" w14:textId="63341582" w:rsidR="00E2677B" w:rsidRDefault="003C4F63" w:rsidP="00796B79">
      <w:pPr>
        <w:tabs>
          <w:tab w:val="left" w:pos="324"/>
          <w:tab w:val="left" w:pos="6147"/>
        </w:tabs>
        <w:rPr>
          <w:szCs w:val="28"/>
        </w:rPr>
      </w:pPr>
      <w:r w:rsidRPr="002B55FD">
        <w:rPr>
          <w:noProof/>
        </w:rPr>
        <w:lastRenderedPageBreak/>
        <w:drawing>
          <wp:inline distT="0" distB="0" distL="0" distR="0" wp14:anchorId="0B78BE68" wp14:editId="038011B6">
            <wp:extent cx="8924925" cy="5753100"/>
            <wp:effectExtent l="0" t="0" r="0" b="0"/>
            <wp:docPr id="1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24925" cy="5753100"/>
                    </a:xfrm>
                    <a:prstGeom prst="rect">
                      <a:avLst/>
                    </a:prstGeom>
                    <a:noFill/>
                    <a:ln>
                      <a:noFill/>
                    </a:ln>
                  </pic:spPr>
                </pic:pic>
              </a:graphicData>
            </a:graphic>
          </wp:inline>
        </w:drawing>
      </w:r>
    </w:p>
    <w:p w14:paraId="180CAC30" w14:textId="4D20A09A" w:rsidR="003E60FD" w:rsidRDefault="003C4F63" w:rsidP="00796B79">
      <w:pPr>
        <w:tabs>
          <w:tab w:val="left" w:pos="324"/>
          <w:tab w:val="left" w:pos="6147"/>
        </w:tabs>
        <w:rPr>
          <w:szCs w:val="28"/>
        </w:rPr>
      </w:pPr>
      <w:r w:rsidRPr="002B55FD">
        <w:rPr>
          <w:noProof/>
        </w:rPr>
        <w:lastRenderedPageBreak/>
        <w:drawing>
          <wp:inline distT="0" distB="0" distL="0" distR="0" wp14:anchorId="322D557A" wp14:editId="5A5A1691">
            <wp:extent cx="8953500" cy="5943600"/>
            <wp:effectExtent l="0" t="0" r="0" b="0"/>
            <wp:docPr id="1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3500" cy="5943600"/>
                    </a:xfrm>
                    <a:prstGeom prst="rect">
                      <a:avLst/>
                    </a:prstGeom>
                    <a:noFill/>
                    <a:ln>
                      <a:noFill/>
                    </a:ln>
                  </pic:spPr>
                </pic:pic>
              </a:graphicData>
            </a:graphic>
          </wp:inline>
        </w:drawing>
      </w:r>
    </w:p>
    <w:p w14:paraId="39366470" w14:textId="632E66D2" w:rsidR="003E60FD" w:rsidRDefault="003C4F63" w:rsidP="00796B79">
      <w:pPr>
        <w:tabs>
          <w:tab w:val="left" w:pos="324"/>
          <w:tab w:val="left" w:pos="6147"/>
        </w:tabs>
        <w:rPr>
          <w:szCs w:val="28"/>
        </w:rPr>
      </w:pPr>
      <w:r w:rsidRPr="002B55FD">
        <w:rPr>
          <w:noProof/>
        </w:rPr>
        <w:lastRenderedPageBreak/>
        <w:drawing>
          <wp:inline distT="0" distB="0" distL="0" distR="0" wp14:anchorId="1034FDEB" wp14:editId="05CB4BFA">
            <wp:extent cx="9001125" cy="5943600"/>
            <wp:effectExtent l="0" t="0" r="0" b="0"/>
            <wp:docPr id="1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1125" cy="5943600"/>
                    </a:xfrm>
                    <a:prstGeom prst="rect">
                      <a:avLst/>
                    </a:prstGeom>
                    <a:noFill/>
                    <a:ln>
                      <a:noFill/>
                    </a:ln>
                  </pic:spPr>
                </pic:pic>
              </a:graphicData>
            </a:graphic>
          </wp:inline>
        </w:drawing>
      </w:r>
    </w:p>
    <w:p w14:paraId="76B7DC99" w14:textId="3C089C80" w:rsidR="0027705E" w:rsidRDefault="003C4F63" w:rsidP="00796B79">
      <w:pPr>
        <w:tabs>
          <w:tab w:val="left" w:pos="324"/>
          <w:tab w:val="left" w:pos="6147"/>
        </w:tabs>
        <w:rPr>
          <w:szCs w:val="28"/>
        </w:rPr>
      </w:pPr>
      <w:r w:rsidRPr="002B55FD">
        <w:rPr>
          <w:noProof/>
        </w:rPr>
        <w:lastRenderedPageBreak/>
        <w:drawing>
          <wp:inline distT="0" distB="0" distL="0" distR="0" wp14:anchorId="5BFDD69E" wp14:editId="50FAAE96">
            <wp:extent cx="8658225" cy="5753100"/>
            <wp:effectExtent l="0" t="0" r="0" b="0"/>
            <wp:docPr id="1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58225" cy="5753100"/>
                    </a:xfrm>
                    <a:prstGeom prst="rect">
                      <a:avLst/>
                    </a:prstGeom>
                    <a:noFill/>
                    <a:ln>
                      <a:noFill/>
                    </a:ln>
                  </pic:spPr>
                </pic:pic>
              </a:graphicData>
            </a:graphic>
          </wp:inline>
        </w:drawing>
      </w:r>
    </w:p>
    <w:p w14:paraId="0696D777" w14:textId="753902F6" w:rsidR="00DD0A61" w:rsidRDefault="003C4F63" w:rsidP="00796B79">
      <w:pPr>
        <w:tabs>
          <w:tab w:val="left" w:pos="324"/>
          <w:tab w:val="left" w:pos="6147"/>
        </w:tabs>
        <w:rPr>
          <w:sz w:val="20"/>
        </w:rPr>
      </w:pPr>
      <w:r w:rsidRPr="002B55FD">
        <w:rPr>
          <w:noProof/>
        </w:rPr>
        <w:lastRenderedPageBreak/>
        <w:drawing>
          <wp:inline distT="0" distB="0" distL="0" distR="0" wp14:anchorId="341F58B8" wp14:editId="7934AF61">
            <wp:extent cx="8820150" cy="5972175"/>
            <wp:effectExtent l="0" t="0" r="0" b="0"/>
            <wp:docPr id="2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20150" cy="5972175"/>
                    </a:xfrm>
                    <a:prstGeom prst="rect">
                      <a:avLst/>
                    </a:prstGeom>
                    <a:noFill/>
                    <a:ln>
                      <a:noFill/>
                    </a:ln>
                  </pic:spPr>
                </pic:pic>
              </a:graphicData>
            </a:graphic>
          </wp:inline>
        </w:drawing>
      </w:r>
      <w:r w:rsidR="00DD0A61">
        <w:fldChar w:fldCharType="begin"/>
      </w:r>
      <w:r w:rsidR="00DD0A61">
        <w:instrText xml:space="preserve"> LINK Excel.Sheet.8 "H:\\DRAGICA\\Financijska izvješća\\2021\\ZAVRŠNI 2021\\2021\\TABELE 2021.- Ispis izvršenja proračuna.xls" "Rashodi prema funkcijskoj klasi!R9C1:R44C16" \a \f 4 \h </w:instrText>
      </w:r>
      <w:r w:rsidR="00DD0A61">
        <w:fldChar w:fldCharType="separate"/>
      </w:r>
    </w:p>
    <w:p w14:paraId="63D4A9B3" w14:textId="790CFEFA" w:rsidR="006C1143" w:rsidRDefault="00DD0A61" w:rsidP="00796B79">
      <w:pPr>
        <w:tabs>
          <w:tab w:val="left" w:pos="324"/>
          <w:tab w:val="left" w:pos="6147"/>
        </w:tabs>
        <w:rPr>
          <w:szCs w:val="28"/>
        </w:rPr>
      </w:pPr>
      <w:r>
        <w:rPr>
          <w:szCs w:val="28"/>
        </w:rPr>
        <w:lastRenderedPageBreak/>
        <w:fldChar w:fldCharType="end"/>
      </w:r>
      <w:r w:rsidR="002B55FD" w:rsidRPr="002B55FD">
        <w:rPr>
          <w:szCs w:val="28"/>
        </w:rPr>
        <w:t xml:space="preserve"> </w:t>
      </w:r>
      <w:r w:rsidR="003C4F63" w:rsidRPr="002B55FD">
        <w:rPr>
          <w:noProof/>
        </w:rPr>
        <w:drawing>
          <wp:inline distT="0" distB="0" distL="0" distR="0" wp14:anchorId="319B6535" wp14:editId="6B2EAF6E">
            <wp:extent cx="8782050" cy="5934075"/>
            <wp:effectExtent l="0" t="0" r="0" b="0"/>
            <wp:docPr id="2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82050" cy="5934075"/>
                    </a:xfrm>
                    <a:prstGeom prst="rect">
                      <a:avLst/>
                    </a:prstGeom>
                    <a:noFill/>
                    <a:ln>
                      <a:noFill/>
                    </a:ln>
                  </pic:spPr>
                </pic:pic>
              </a:graphicData>
            </a:graphic>
          </wp:inline>
        </w:drawing>
      </w:r>
    </w:p>
    <w:p w14:paraId="707F1E14" w14:textId="6B7ECE2C" w:rsidR="006C1143" w:rsidRDefault="003C4F63" w:rsidP="00796B79">
      <w:pPr>
        <w:tabs>
          <w:tab w:val="left" w:pos="324"/>
          <w:tab w:val="left" w:pos="6147"/>
        </w:tabs>
        <w:rPr>
          <w:szCs w:val="28"/>
        </w:rPr>
      </w:pPr>
      <w:r w:rsidRPr="002B55FD">
        <w:rPr>
          <w:noProof/>
        </w:rPr>
        <w:lastRenderedPageBreak/>
        <w:drawing>
          <wp:inline distT="0" distB="0" distL="0" distR="0" wp14:anchorId="31867E58" wp14:editId="6B3BAD93">
            <wp:extent cx="8953500" cy="5753100"/>
            <wp:effectExtent l="0" t="0" r="0" b="0"/>
            <wp:docPr id="2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53500" cy="5753100"/>
                    </a:xfrm>
                    <a:prstGeom prst="rect">
                      <a:avLst/>
                    </a:prstGeom>
                    <a:noFill/>
                    <a:ln>
                      <a:noFill/>
                    </a:ln>
                  </pic:spPr>
                </pic:pic>
              </a:graphicData>
            </a:graphic>
          </wp:inline>
        </w:drawing>
      </w:r>
    </w:p>
    <w:p w14:paraId="57B1CE3D" w14:textId="2E5274E5" w:rsidR="006C1143" w:rsidRDefault="003C4F63" w:rsidP="00796B79">
      <w:pPr>
        <w:tabs>
          <w:tab w:val="left" w:pos="324"/>
          <w:tab w:val="left" w:pos="6147"/>
        </w:tabs>
        <w:rPr>
          <w:szCs w:val="28"/>
        </w:rPr>
      </w:pPr>
      <w:r w:rsidRPr="002B55FD">
        <w:rPr>
          <w:noProof/>
        </w:rPr>
        <w:lastRenderedPageBreak/>
        <w:drawing>
          <wp:inline distT="0" distB="0" distL="0" distR="0" wp14:anchorId="0FA9B284" wp14:editId="7344B7F7">
            <wp:extent cx="8867775" cy="5924550"/>
            <wp:effectExtent l="0" t="0" r="0" b="0"/>
            <wp:docPr id="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67775" cy="5924550"/>
                    </a:xfrm>
                    <a:prstGeom prst="rect">
                      <a:avLst/>
                    </a:prstGeom>
                    <a:noFill/>
                    <a:ln>
                      <a:noFill/>
                    </a:ln>
                  </pic:spPr>
                </pic:pic>
              </a:graphicData>
            </a:graphic>
          </wp:inline>
        </w:drawing>
      </w:r>
    </w:p>
    <w:p w14:paraId="5B41E66E" w14:textId="71B41B9E" w:rsidR="006C1143" w:rsidRDefault="003C4F63" w:rsidP="00796B79">
      <w:pPr>
        <w:tabs>
          <w:tab w:val="left" w:pos="324"/>
          <w:tab w:val="left" w:pos="6147"/>
        </w:tabs>
        <w:rPr>
          <w:szCs w:val="28"/>
        </w:rPr>
      </w:pPr>
      <w:r w:rsidRPr="002B55FD">
        <w:rPr>
          <w:noProof/>
        </w:rPr>
        <w:lastRenderedPageBreak/>
        <w:drawing>
          <wp:inline distT="0" distB="0" distL="0" distR="0" wp14:anchorId="7C321C6F" wp14:editId="4DB69D0F">
            <wp:extent cx="9163050" cy="5762625"/>
            <wp:effectExtent l="0" t="0" r="0" b="0"/>
            <wp:docPr id="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63050" cy="5762625"/>
                    </a:xfrm>
                    <a:prstGeom prst="rect">
                      <a:avLst/>
                    </a:prstGeom>
                    <a:noFill/>
                    <a:ln>
                      <a:noFill/>
                    </a:ln>
                  </pic:spPr>
                </pic:pic>
              </a:graphicData>
            </a:graphic>
          </wp:inline>
        </w:drawing>
      </w:r>
    </w:p>
    <w:p w14:paraId="0A31F5DC" w14:textId="77777777" w:rsidR="00A15645" w:rsidRPr="00A15645" w:rsidRDefault="00A15645" w:rsidP="00A15645">
      <w:pPr>
        <w:tabs>
          <w:tab w:val="left" w:pos="324"/>
          <w:tab w:val="left" w:pos="6147"/>
        </w:tabs>
        <w:jc w:val="center"/>
        <w:rPr>
          <w:szCs w:val="28"/>
        </w:rPr>
      </w:pPr>
      <w:r w:rsidRPr="00A15645">
        <w:rPr>
          <w:szCs w:val="28"/>
        </w:rPr>
        <w:lastRenderedPageBreak/>
        <w:t xml:space="preserve">BILJEŠKE UZ GODIŠNJI </w:t>
      </w:r>
      <w:r w:rsidR="00365B56">
        <w:rPr>
          <w:szCs w:val="28"/>
        </w:rPr>
        <w:t>IZVJEŠTAJ O IZVRŠENJU</w:t>
      </w:r>
      <w:r w:rsidRPr="00A15645">
        <w:rPr>
          <w:szCs w:val="28"/>
        </w:rPr>
        <w:t xml:space="preserve"> PRORAČUNA OPĆINE DUBRAVICA ZA 2023. GODINU</w:t>
      </w:r>
    </w:p>
    <w:p w14:paraId="39B1C1FA" w14:textId="77777777" w:rsidR="00A15645" w:rsidRPr="00A15645" w:rsidRDefault="00A15645" w:rsidP="00A15645">
      <w:pPr>
        <w:tabs>
          <w:tab w:val="left" w:pos="324"/>
          <w:tab w:val="left" w:pos="6147"/>
        </w:tabs>
        <w:jc w:val="both"/>
        <w:rPr>
          <w:szCs w:val="28"/>
        </w:rPr>
      </w:pPr>
      <w:r w:rsidRPr="00A15645">
        <w:rPr>
          <w:szCs w:val="28"/>
        </w:rPr>
        <w:t>PRIHODI I PRIMICI</w:t>
      </w:r>
    </w:p>
    <w:p w14:paraId="736B717A" w14:textId="77777777" w:rsidR="00A15645" w:rsidRPr="00A15645" w:rsidRDefault="00A15645" w:rsidP="00A15645">
      <w:pPr>
        <w:tabs>
          <w:tab w:val="left" w:pos="324"/>
          <w:tab w:val="left" w:pos="6147"/>
        </w:tabs>
        <w:jc w:val="both"/>
        <w:rPr>
          <w:szCs w:val="28"/>
        </w:rPr>
      </w:pPr>
      <w:r w:rsidRPr="00A15645">
        <w:rPr>
          <w:szCs w:val="28"/>
        </w:rPr>
        <w:t>Prihodi poslovanja  Općine Dubravica ostvareni su u razdoblju od 01. siječnja do 31. prosinca 2023. godine u iznosu od 2.248.025,16 € ili 243,4% više u odnosu na izvršenje u 2022. godini.</w:t>
      </w:r>
    </w:p>
    <w:p w14:paraId="7BED5778" w14:textId="77777777" w:rsidR="00A15645" w:rsidRPr="00A15645" w:rsidRDefault="00A15645" w:rsidP="00A15645">
      <w:pPr>
        <w:tabs>
          <w:tab w:val="left" w:pos="324"/>
          <w:tab w:val="left" w:pos="6147"/>
        </w:tabs>
        <w:jc w:val="both"/>
        <w:rPr>
          <w:szCs w:val="28"/>
        </w:rPr>
      </w:pPr>
      <w:r w:rsidRPr="00A15645">
        <w:rPr>
          <w:szCs w:val="28"/>
        </w:rPr>
        <w:t>Prihodi od poreza su u ovom izvještajnom razdoblju iznosili 502.484,68 €, što je za 127,7% više u odnosu na ostvarenje u istom razdoblju 2022. godine. Poslove ubiranja poreza obavlja Porezna uprava u Zaprešiću.</w:t>
      </w:r>
    </w:p>
    <w:p w14:paraId="5B418410" w14:textId="77777777" w:rsidR="00A15645" w:rsidRPr="00A15645" w:rsidRDefault="00A15645" w:rsidP="00A15645">
      <w:pPr>
        <w:tabs>
          <w:tab w:val="left" w:pos="324"/>
          <w:tab w:val="left" w:pos="6147"/>
        </w:tabs>
        <w:jc w:val="both"/>
        <w:rPr>
          <w:szCs w:val="28"/>
        </w:rPr>
      </w:pPr>
      <w:r w:rsidRPr="00A15645">
        <w:rPr>
          <w:szCs w:val="28"/>
        </w:rPr>
        <w:t>Povećanje poreznih prihoda zabilježeno je na stavkama Poreza i prireza na dohodak, Poreza na robu i usluge - što uključuje Porez na potrošnju alkoholnih i bezalkoholnih pića.</w:t>
      </w:r>
    </w:p>
    <w:p w14:paraId="7B74422F" w14:textId="77777777" w:rsidR="00A15645" w:rsidRPr="00A15645" w:rsidRDefault="00A15645" w:rsidP="00A15645">
      <w:pPr>
        <w:tabs>
          <w:tab w:val="left" w:pos="324"/>
          <w:tab w:val="left" w:pos="6147"/>
        </w:tabs>
        <w:jc w:val="both"/>
        <w:rPr>
          <w:szCs w:val="28"/>
        </w:rPr>
      </w:pPr>
      <w:r w:rsidRPr="00A15645">
        <w:rPr>
          <w:szCs w:val="28"/>
        </w:rPr>
        <w:t xml:space="preserve">Pomoći iz inozemstva i od subjekata unutar općeg proračuna (skupina 63) u ovom izvještajnom razdoblju ostvarene su u iznosu od 1.514.461,34 €,  odnosno 349,2% više u odnosu na 2022. godinu, vrijednosno najznačajnije odnose se na pomoći iz Državnog proračuna temeljem kandidiranih projekata i sanaciju prometnica oštećenih u potresu u ukupnom iznosu 1.195.141,93 € što je povećanje za 1.887 % u odnosu na isto razdoblje prethodne godine. </w:t>
      </w:r>
    </w:p>
    <w:p w14:paraId="361C0640" w14:textId="77777777" w:rsidR="00A15645" w:rsidRPr="00A15645" w:rsidRDefault="00A15645" w:rsidP="00A15645">
      <w:pPr>
        <w:tabs>
          <w:tab w:val="left" w:pos="324"/>
          <w:tab w:val="left" w:pos="6147"/>
        </w:tabs>
        <w:jc w:val="both"/>
        <w:rPr>
          <w:szCs w:val="28"/>
        </w:rPr>
      </w:pPr>
      <w:r w:rsidRPr="00A15645">
        <w:rPr>
          <w:szCs w:val="28"/>
        </w:rPr>
        <w:t>Prihodi od upravnih i administrativnih pristojbi , pristojbi po posebnim propisima i naknada (skupina 65) ostvareni su u iznosu od 200.187,23 €, što je za 241,7% više u odnosu na 2022. godinu; vrijednosno najznačajniji prihod ove skupine je od komunalne naknade ostvaren u iznosu 157.844,34 € prvenstveno  iz razloga što je obveznik Dubravica d.d. u stečaju podmirio cjelokupno dugovanje prijavljeno u stečajni postupak.</w:t>
      </w:r>
    </w:p>
    <w:p w14:paraId="6C28A4C8" w14:textId="77777777" w:rsidR="00A15645" w:rsidRPr="00A15645" w:rsidRDefault="00A15645" w:rsidP="00A15645">
      <w:pPr>
        <w:tabs>
          <w:tab w:val="left" w:pos="324"/>
          <w:tab w:val="left" w:pos="6147"/>
        </w:tabs>
        <w:jc w:val="both"/>
        <w:rPr>
          <w:szCs w:val="28"/>
        </w:rPr>
      </w:pPr>
      <w:r w:rsidRPr="00A15645">
        <w:rPr>
          <w:szCs w:val="28"/>
        </w:rPr>
        <w:t>RASHODI I IZDACI</w:t>
      </w:r>
    </w:p>
    <w:p w14:paraId="6E467D32" w14:textId="77777777" w:rsidR="00A15645" w:rsidRPr="00A15645" w:rsidRDefault="00A15645" w:rsidP="00A15645">
      <w:pPr>
        <w:tabs>
          <w:tab w:val="left" w:pos="324"/>
          <w:tab w:val="left" w:pos="6147"/>
        </w:tabs>
        <w:jc w:val="both"/>
        <w:rPr>
          <w:szCs w:val="28"/>
        </w:rPr>
      </w:pPr>
      <w:r w:rsidRPr="00A15645">
        <w:rPr>
          <w:szCs w:val="28"/>
        </w:rPr>
        <w:t xml:space="preserve">Rashodi  poslovanja  ostvareni su u iznosu 1.895.531,53 € što je za 359,3% više u odnosu na prethodnu godinu. Vrijednosno najznačajniji su evidentirani na materijalnim rashodima (skupina 32) gdje su u 2023.g. evidentirani rashodi vezani uz usluge tekućeg i investicijskog održavanja prometnica i drugih javnih površina. Svi ostali rashodi skupine 3 ostvareni su na razini prethodne godine uz manja odstupanja. </w:t>
      </w:r>
    </w:p>
    <w:p w14:paraId="213DE0C6" w14:textId="77777777" w:rsidR="00A15645" w:rsidRPr="00A15645" w:rsidRDefault="00A15645" w:rsidP="00A15645">
      <w:pPr>
        <w:tabs>
          <w:tab w:val="left" w:pos="324"/>
          <w:tab w:val="left" w:pos="6147"/>
        </w:tabs>
        <w:jc w:val="both"/>
        <w:rPr>
          <w:szCs w:val="28"/>
        </w:rPr>
      </w:pPr>
      <w:r w:rsidRPr="00A15645">
        <w:rPr>
          <w:szCs w:val="28"/>
        </w:rPr>
        <w:t>OBVEZE</w:t>
      </w:r>
    </w:p>
    <w:p w14:paraId="5DE4DE46" w14:textId="77777777" w:rsidR="00A15645" w:rsidRPr="00A15645" w:rsidRDefault="00A15645" w:rsidP="00A15645">
      <w:pPr>
        <w:tabs>
          <w:tab w:val="left" w:pos="324"/>
          <w:tab w:val="left" w:pos="6147"/>
        </w:tabs>
        <w:jc w:val="both"/>
        <w:rPr>
          <w:szCs w:val="28"/>
        </w:rPr>
      </w:pPr>
      <w:r w:rsidRPr="00A15645">
        <w:rPr>
          <w:szCs w:val="28"/>
        </w:rPr>
        <w:t>Stanje obveza na kraju izvještajnog razdoblja na dan 31.12.2023. godine iznosi 339.178,66 €.</w:t>
      </w:r>
    </w:p>
    <w:p w14:paraId="3030152C" w14:textId="77777777" w:rsidR="00A15645" w:rsidRPr="00A15645" w:rsidRDefault="00A15645" w:rsidP="00A15645">
      <w:pPr>
        <w:tabs>
          <w:tab w:val="left" w:pos="324"/>
          <w:tab w:val="left" w:pos="6147"/>
        </w:tabs>
        <w:jc w:val="both"/>
        <w:rPr>
          <w:szCs w:val="28"/>
        </w:rPr>
      </w:pPr>
    </w:p>
    <w:p w14:paraId="3FA9087C" w14:textId="77777777" w:rsidR="00A15645" w:rsidRDefault="00A15645" w:rsidP="00A15645">
      <w:pPr>
        <w:tabs>
          <w:tab w:val="left" w:pos="324"/>
          <w:tab w:val="left" w:pos="6147"/>
        </w:tabs>
        <w:jc w:val="both"/>
        <w:rPr>
          <w:szCs w:val="28"/>
        </w:rPr>
      </w:pPr>
    </w:p>
    <w:p w14:paraId="52B74C2C" w14:textId="77777777" w:rsidR="00A15645" w:rsidRPr="00A15645" w:rsidRDefault="00A15645" w:rsidP="00A15645">
      <w:pPr>
        <w:tabs>
          <w:tab w:val="left" w:pos="324"/>
          <w:tab w:val="left" w:pos="6147"/>
        </w:tabs>
        <w:jc w:val="both"/>
        <w:rPr>
          <w:szCs w:val="28"/>
        </w:rPr>
      </w:pPr>
      <w:r w:rsidRPr="00A15645">
        <w:rPr>
          <w:szCs w:val="28"/>
        </w:rPr>
        <w:lastRenderedPageBreak/>
        <w:t xml:space="preserve">U ukupnom iznosu obveza, stanje nedospjelih obveza na kraju izvještajnog razdoblja iznosi 318.352,62 €, a dospjelih obveza  20.826,04€. </w:t>
      </w:r>
    </w:p>
    <w:p w14:paraId="5CF206A1" w14:textId="77777777" w:rsidR="00A15645" w:rsidRPr="00A15645" w:rsidRDefault="00A15645" w:rsidP="00A15645">
      <w:pPr>
        <w:tabs>
          <w:tab w:val="left" w:pos="324"/>
          <w:tab w:val="left" w:pos="6147"/>
        </w:tabs>
        <w:jc w:val="both"/>
        <w:rPr>
          <w:szCs w:val="28"/>
        </w:rPr>
      </w:pPr>
      <w:r w:rsidRPr="00A15645">
        <w:rPr>
          <w:szCs w:val="28"/>
        </w:rPr>
        <w:t xml:space="preserve">Dospjele su obveze u iznosu od 20.826,04 €, a odnose se na materijalne rashode. </w:t>
      </w:r>
    </w:p>
    <w:p w14:paraId="4BF535BD" w14:textId="77777777" w:rsidR="00A15645" w:rsidRPr="00A15645" w:rsidRDefault="00A15645" w:rsidP="00A15645">
      <w:pPr>
        <w:tabs>
          <w:tab w:val="left" w:pos="324"/>
          <w:tab w:val="left" w:pos="6147"/>
        </w:tabs>
        <w:jc w:val="both"/>
        <w:rPr>
          <w:szCs w:val="28"/>
        </w:rPr>
      </w:pPr>
      <w:r w:rsidRPr="00A15645">
        <w:rPr>
          <w:szCs w:val="28"/>
        </w:rPr>
        <w:t>Nedospjele su obveze u iznosu od 318.352,62 € , a odnose se na:</w:t>
      </w:r>
    </w:p>
    <w:p w14:paraId="191B790A" w14:textId="77777777" w:rsidR="00A15645" w:rsidRPr="00A15645" w:rsidRDefault="00A15645" w:rsidP="00A15645">
      <w:pPr>
        <w:tabs>
          <w:tab w:val="left" w:pos="324"/>
          <w:tab w:val="left" w:pos="6147"/>
        </w:tabs>
        <w:jc w:val="both"/>
        <w:rPr>
          <w:szCs w:val="28"/>
        </w:rPr>
      </w:pPr>
      <w:r w:rsidRPr="00A15645">
        <w:rPr>
          <w:szCs w:val="28"/>
        </w:rPr>
        <w:t>-</w:t>
      </w:r>
      <w:r w:rsidRPr="00A15645">
        <w:rPr>
          <w:szCs w:val="28"/>
        </w:rPr>
        <w:tab/>
        <w:t>16.813,93 €  odnosi na obveze za rashode poslovanja;</w:t>
      </w:r>
    </w:p>
    <w:p w14:paraId="4DFF4541" w14:textId="77777777" w:rsidR="00A15645" w:rsidRPr="00A15645" w:rsidRDefault="00A15645" w:rsidP="00A15645">
      <w:pPr>
        <w:tabs>
          <w:tab w:val="left" w:pos="324"/>
          <w:tab w:val="left" w:pos="6147"/>
        </w:tabs>
        <w:jc w:val="both"/>
        <w:rPr>
          <w:szCs w:val="28"/>
        </w:rPr>
      </w:pPr>
      <w:r w:rsidRPr="00A15645">
        <w:rPr>
          <w:szCs w:val="28"/>
        </w:rPr>
        <w:t>-</w:t>
      </w:r>
      <w:r w:rsidRPr="00A15645">
        <w:rPr>
          <w:szCs w:val="28"/>
        </w:rPr>
        <w:tab/>
        <w:t>62.802,53 €  na obveze za nabavu nefinancijske imovine,</w:t>
      </w:r>
    </w:p>
    <w:p w14:paraId="5510B989" w14:textId="77777777" w:rsidR="00A15645" w:rsidRDefault="00A15645" w:rsidP="00A15645">
      <w:pPr>
        <w:tabs>
          <w:tab w:val="left" w:pos="324"/>
          <w:tab w:val="left" w:pos="6147"/>
        </w:tabs>
        <w:jc w:val="both"/>
        <w:rPr>
          <w:szCs w:val="28"/>
        </w:rPr>
      </w:pPr>
      <w:r w:rsidRPr="00A15645">
        <w:rPr>
          <w:szCs w:val="28"/>
        </w:rPr>
        <w:t>-</w:t>
      </w:r>
      <w:r w:rsidRPr="00A15645">
        <w:rPr>
          <w:szCs w:val="28"/>
        </w:rPr>
        <w:tab/>
        <w:t>238.736,16 € na obveze za financijsku imovinu, a uključuju obveze za beskamatni zajam i obveze temeljem dugoročnog zaduživanja.</w:t>
      </w:r>
    </w:p>
    <w:p w14:paraId="7DAA9E53" w14:textId="77777777" w:rsidR="00A15645" w:rsidRPr="00A15645" w:rsidRDefault="00A15645" w:rsidP="00A15645">
      <w:pPr>
        <w:tabs>
          <w:tab w:val="left" w:pos="324"/>
          <w:tab w:val="left" w:pos="6147"/>
        </w:tabs>
        <w:jc w:val="both"/>
        <w:rPr>
          <w:szCs w:val="28"/>
        </w:rPr>
      </w:pPr>
      <w:r w:rsidRPr="00A15645">
        <w:rPr>
          <w:szCs w:val="28"/>
        </w:rPr>
        <w:t>BESKAMATNI ZAJAM ZBOG POSLJEDICA POTRESA</w:t>
      </w:r>
    </w:p>
    <w:p w14:paraId="1588C307" w14:textId="77777777" w:rsidR="00A15645" w:rsidRPr="00A15645" w:rsidRDefault="00A15645" w:rsidP="00A15645">
      <w:pPr>
        <w:tabs>
          <w:tab w:val="left" w:pos="324"/>
          <w:tab w:val="left" w:pos="6147"/>
        </w:tabs>
        <w:jc w:val="both"/>
        <w:rPr>
          <w:szCs w:val="28"/>
        </w:rPr>
      </w:pPr>
      <w:r w:rsidRPr="00A15645">
        <w:rPr>
          <w:szCs w:val="28"/>
        </w:rPr>
        <w:t>Temeljem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 račun Općine Dubravica 31.12.2021. godine,  doznačena su sredstva u iznosu od 39.816,85 €.</w:t>
      </w:r>
    </w:p>
    <w:p w14:paraId="3AAE942C" w14:textId="77777777" w:rsidR="00A15645" w:rsidRPr="00A15645" w:rsidRDefault="00A15645" w:rsidP="00A15645">
      <w:pPr>
        <w:tabs>
          <w:tab w:val="left" w:pos="324"/>
          <w:tab w:val="left" w:pos="6147"/>
        </w:tabs>
        <w:jc w:val="both"/>
        <w:rPr>
          <w:szCs w:val="28"/>
        </w:rPr>
      </w:pPr>
      <w:r w:rsidRPr="00A15645">
        <w:rPr>
          <w:szCs w:val="28"/>
        </w:rPr>
        <w:t xml:space="preserve">Sredstva dodijeljena na temelju ove Odluke namijenjena su isključivo za podmirenje troškova vezanih za sanaciju posljedica potresa, a vraćati će se u roku do tri godine, počevši od 2024., u kvartalnim obrocima, s dospijećem prvog obroka na dan 31. ožujka 2024. godine. </w:t>
      </w:r>
    </w:p>
    <w:p w14:paraId="56773167" w14:textId="77777777" w:rsidR="00A15645" w:rsidRPr="00A15645" w:rsidRDefault="00A15645" w:rsidP="00A15645">
      <w:pPr>
        <w:tabs>
          <w:tab w:val="left" w:pos="324"/>
          <w:tab w:val="left" w:pos="6147"/>
        </w:tabs>
        <w:jc w:val="both"/>
        <w:rPr>
          <w:szCs w:val="28"/>
        </w:rPr>
      </w:pPr>
      <w:r w:rsidRPr="00A15645">
        <w:rPr>
          <w:szCs w:val="28"/>
        </w:rPr>
        <w:t>DUGOROČNO ZADUŽIVANJE</w:t>
      </w:r>
    </w:p>
    <w:p w14:paraId="35AF18F5" w14:textId="77777777" w:rsidR="00A15645" w:rsidRDefault="00A15645" w:rsidP="00A15645">
      <w:pPr>
        <w:tabs>
          <w:tab w:val="left" w:pos="324"/>
          <w:tab w:val="left" w:pos="6147"/>
        </w:tabs>
        <w:jc w:val="both"/>
        <w:rPr>
          <w:szCs w:val="28"/>
        </w:rPr>
      </w:pPr>
      <w:r w:rsidRPr="00A15645">
        <w:rPr>
          <w:szCs w:val="28"/>
        </w:rPr>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prva dospijeva na naplatu 30.09.2024. godine), uz fiksnu godišnju kamatnu stopu od 1,10% i jednokratnu naknadu za obradu kredita u visini 0,2%  od iznosa odobrenog kredita.</w:t>
      </w:r>
    </w:p>
    <w:p w14:paraId="195D2EFF" w14:textId="77777777" w:rsidR="00A15645" w:rsidRPr="00A15645" w:rsidRDefault="00A15645" w:rsidP="00A15645">
      <w:pPr>
        <w:tabs>
          <w:tab w:val="left" w:pos="324"/>
          <w:tab w:val="left" w:pos="6147"/>
        </w:tabs>
        <w:jc w:val="both"/>
        <w:rPr>
          <w:szCs w:val="28"/>
        </w:rPr>
      </w:pPr>
      <w:r w:rsidRPr="00A15645">
        <w:rPr>
          <w:szCs w:val="28"/>
        </w:rPr>
        <w:t>Sredstva se koriste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31.12.2023. godine,  iznos obveze iznosi 198.919,32 €.</w:t>
      </w:r>
    </w:p>
    <w:p w14:paraId="26E0A4C3" w14:textId="77777777" w:rsidR="00A15645" w:rsidRDefault="00A15645" w:rsidP="00A15645">
      <w:pPr>
        <w:tabs>
          <w:tab w:val="left" w:pos="324"/>
          <w:tab w:val="left" w:pos="6147"/>
        </w:tabs>
        <w:jc w:val="both"/>
        <w:rPr>
          <w:szCs w:val="28"/>
        </w:rPr>
      </w:pPr>
    </w:p>
    <w:p w14:paraId="131D8231" w14:textId="77777777" w:rsidR="00A15645" w:rsidRPr="00A15645" w:rsidRDefault="00A15645" w:rsidP="00A15645">
      <w:pPr>
        <w:tabs>
          <w:tab w:val="left" w:pos="324"/>
          <w:tab w:val="left" w:pos="6147"/>
        </w:tabs>
        <w:jc w:val="both"/>
        <w:rPr>
          <w:szCs w:val="28"/>
        </w:rPr>
      </w:pPr>
      <w:r w:rsidRPr="00A15645">
        <w:rPr>
          <w:szCs w:val="28"/>
        </w:rPr>
        <w:lastRenderedPageBreak/>
        <w:t>IMOVINE I POTRAŽIVANJA</w:t>
      </w:r>
    </w:p>
    <w:p w14:paraId="6E1851DD" w14:textId="77777777" w:rsidR="00A15645" w:rsidRPr="00A15645" w:rsidRDefault="00A15645" w:rsidP="00A15645">
      <w:pPr>
        <w:tabs>
          <w:tab w:val="left" w:pos="324"/>
          <w:tab w:val="left" w:pos="6147"/>
        </w:tabs>
        <w:jc w:val="both"/>
        <w:rPr>
          <w:szCs w:val="28"/>
        </w:rPr>
      </w:pPr>
      <w:r w:rsidRPr="00A15645">
        <w:rPr>
          <w:szCs w:val="28"/>
        </w:rPr>
        <w:t>Ukupna imovina na dan 31.12.2023. godine iznosi 2.848.015,77 €..</w:t>
      </w:r>
    </w:p>
    <w:p w14:paraId="360970BD" w14:textId="77777777" w:rsidR="00A15645" w:rsidRPr="00A15645" w:rsidRDefault="00A15645" w:rsidP="00A15645">
      <w:pPr>
        <w:tabs>
          <w:tab w:val="left" w:pos="324"/>
          <w:tab w:val="left" w:pos="6147"/>
        </w:tabs>
        <w:jc w:val="both"/>
        <w:rPr>
          <w:szCs w:val="28"/>
        </w:rPr>
      </w:pPr>
      <w:r w:rsidRPr="00A15645">
        <w:rPr>
          <w:szCs w:val="28"/>
        </w:rPr>
        <w:t xml:space="preserve">Nefinancijska dugotrajna imovina  iznosi 2.125.441,07 €. </w:t>
      </w:r>
    </w:p>
    <w:p w14:paraId="2336DA67" w14:textId="77777777" w:rsidR="00A15645" w:rsidRPr="00A15645" w:rsidRDefault="00A15645" w:rsidP="00A15645">
      <w:pPr>
        <w:tabs>
          <w:tab w:val="left" w:pos="324"/>
          <w:tab w:val="left" w:pos="6147"/>
        </w:tabs>
        <w:jc w:val="both"/>
        <w:rPr>
          <w:szCs w:val="28"/>
        </w:rPr>
      </w:pPr>
      <w:r w:rsidRPr="00A15645">
        <w:rPr>
          <w:szCs w:val="28"/>
        </w:rPr>
        <w:t>Financijsku imovinu koja iznosi 214.695,69 €, a odnose se na:</w:t>
      </w:r>
    </w:p>
    <w:p w14:paraId="0A656FCC" w14:textId="77777777" w:rsidR="00A15645" w:rsidRPr="00A15645" w:rsidRDefault="00A15645" w:rsidP="00A15645">
      <w:pPr>
        <w:tabs>
          <w:tab w:val="left" w:pos="324"/>
          <w:tab w:val="left" w:pos="6147"/>
        </w:tabs>
        <w:jc w:val="both"/>
        <w:rPr>
          <w:szCs w:val="28"/>
        </w:rPr>
      </w:pPr>
      <w:r w:rsidRPr="00A15645">
        <w:rPr>
          <w:szCs w:val="28"/>
        </w:rPr>
        <w:t>-</w:t>
      </w:r>
      <w:r w:rsidRPr="00A15645">
        <w:rPr>
          <w:szCs w:val="28"/>
        </w:rPr>
        <w:tab/>
        <w:t xml:space="preserve">Novac u banci i blagajni u iznosu od 12.612,81 €., od čega novac na poslovnom računu u iznosu 12.607,20 €  i 5,61 € u blagajni. Općina Dubravica u posluje preko </w:t>
      </w:r>
      <w:r>
        <w:rPr>
          <w:szCs w:val="28"/>
        </w:rPr>
        <w:t xml:space="preserve">      </w:t>
      </w:r>
      <w:r w:rsidRPr="00A15645">
        <w:rPr>
          <w:szCs w:val="28"/>
        </w:rPr>
        <w:t xml:space="preserve">transakcijskog računa Hrvatske poštanske banke d.d. HR1223900011854900003. </w:t>
      </w:r>
    </w:p>
    <w:p w14:paraId="707E986F" w14:textId="77777777" w:rsidR="00A15645" w:rsidRPr="00A15645" w:rsidRDefault="00A15645" w:rsidP="00A15645">
      <w:pPr>
        <w:tabs>
          <w:tab w:val="left" w:pos="324"/>
          <w:tab w:val="left" w:pos="6147"/>
        </w:tabs>
        <w:jc w:val="both"/>
        <w:rPr>
          <w:szCs w:val="28"/>
        </w:rPr>
      </w:pPr>
      <w:r w:rsidRPr="00A15645">
        <w:rPr>
          <w:szCs w:val="28"/>
        </w:rPr>
        <w:t>-</w:t>
      </w:r>
      <w:r w:rsidRPr="00A15645">
        <w:rPr>
          <w:szCs w:val="28"/>
        </w:rPr>
        <w:tab/>
        <w:t>Dionice i udjeli u glavnici iznose ukupno 141.510,65 €n što je istovjetno ostvarenju u odnosu na početno stanje – Udio u Zaprešiću d.o.o.</w:t>
      </w:r>
    </w:p>
    <w:p w14:paraId="43AAC46C" w14:textId="77777777" w:rsidR="00A15645" w:rsidRPr="00A15645" w:rsidRDefault="00A15645" w:rsidP="00A15645">
      <w:pPr>
        <w:tabs>
          <w:tab w:val="left" w:pos="324"/>
          <w:tab w:val="left" w:pos="6147"/>
        </w:tabs>
        <w:jc w:val="both"/>
        <w:rPr>
          <w:szCs w:val="28"/>
        </w:rPr>
      </w:pPr>
      <w:r w:rsidRPr="00A15645">
        <w:rPr>
          <w:szCs w:val="28"/>
        </w:rPr>
        <w:t>-</w:t>
      </w:r>
      <w:r w:rsidRPr="00A15645">
        <w:rPr>
          <w:szCs w:val="28"/>
        </w:rPr>
        <w:tab/>
        <w:t>Potraživanja za prihode poslovanja  iznose ukupno 50.845,91 € ili 25,2% u odnosu na prethodnu godinu, a uključuju:</w:t>
      </w:r>
    </w:p>
    <w:p w14:paraId="093E44DF" w14:textId="77777777" w:rsidR="00A15645" w:rsidRPr="00A15645" w:rsidRDefault="00A15645" w:rsidP="00A15645">
      <w:pPr>
        <w:tabs>
          <w:tab w:val="left" w:pos="324"/>
          <w:tab w:val="left" w:pos="6147"/>
        </w:tabs>
        <w:jc w:val="both"/>
        <w:rPr>
          <w:szCs w:val="28"/>
        </w:rPr>
      </w:pPr>
      <w:r w:rsidRPr="00A15645">
        <w:rPr>
          <w:szCs w:val="28"/>
        </w:rPr>
        <w:t>o</w:t>
      </w:r>
      <w:r w:rsidRPr="00A15645">
        <w:rPr>
          <w:szCs w:val="28"/>
        </w:rPr>
        <w:tab/>
        <w:t>Potraživanja za poreze u iznosu od 26.721,41 €.</w:t>
      </w:r>
    </w:p>
    <w:p w14:paraId="34E4C620" w14:textId="77777777" w:rsidR="00A15645" w:rsidRPr="00A15645" w:rsidRDefault="00A15645" w:rsidP="00A15645">
      <w:pPr>
        <w:tabs>
          <w:tab w:val="left" w:pos="324"/>
          <w:tab w:val="left" w:pos="6147"/>
        </w:tabs>
        <w:jc w:val="both"/>
        <w:rPr>
          <w:szCs w:val="28"/>
        </w:rPr>
      </w:pPr>
      <w:r w:rsidRPr="00A15645">
        <w:rPr>
          <w:szCs w:val="28"/>
        </w:rPr>
        <w:t>o</w:t>
      </w:r>
      <w:r w:rsidRPr="00A15645">
        <w:rPr>
          <w:szCs w:val="28"/>
        </w:rPr>
        <w:tab/>
        <w:t>Potraživanja za prihode od imovine u iznosu od 17.358,46 €.</w:t>
      </w:r>
    </w:p>
    <w:p w14:paraId="47918C6C" w14:textId="77777777" w:rsidR="00A15645" w:rsidRPr="00A15645" w:rsidRDefault="00A15645" w:rsidP="00A15645">
      <w:pPr>
        <w:tabs>
          <w:tab w:val="left" w:pos="324"/>
          <w:tab w:val="left" w:pos="6147"/>
        </w:tabs>
        <w:jc w:val="both"/>
        <w:rPr>
          <w:szCs w:val="28"/>
        </w:rPr>
      </w:pPr>
      <w:r w:rsidRPr="00A15645">
        <w:rPr>
          <w:szCs w:val="28"/>
        </w:rPr>
        <w:t>o</w:t>
      </w:r>
      <w:r w:rsidRPr="00A15645">
        <w:rPr>
          <w:szCs w:val="28"/>
        </w:rPr>
        <w:tab/>
        <w:t>Potraživanja za upravne i administrativne pristojbe, pristojbe po posebnim propisima i naknade u iznosu od 224.700,78 €.</w:t>
      </w:r>
    </w:p>
    <w:p w14:paraId="35C4DA0F" w14:textId="77777777" w:rsidR="00A15645" w:rsidRPr="00A15645" w:rsidRDefault="00A15645" w:rsidP="00A15645">
      <w:pPr>
        <w:tabs>
          <w:tab w:val="left" w:pos="324"/>
          <w:tab w:val="left" w:pos="6147"/>
        </w:tabs>
        <w:jc w:val="both"/>
        <w:rPr>
          <w:szCs w:val="28"/>
        </w:rPr>
      </w:pPr>
      <w:r w:rsidRPr="00A15645">
        <w:rPr>
          <w:szCs w:val="28"/>
        </w:rPr>
        <w:t>o</w:t>
      </w:r>
      <w:r w:rsidRPr="00A15645">
        <w:rPr>
          <w:szCs w:val="28"/>
        </w:rPr>
        <w:tab/>
        <w:t>Ispravak vrijednosti potraživanja  u iznosu od  217.934,74 €.</w:t>
      </w:r>
    </w:p>
    <w:p w14:paraId="5BEE4E95" w14:textId="77777777" w:rsidR="00A15645" w:rsidRPr="00A15645" w:rsidRDefault="00A15645" w:rsidP="00A15645">
      <w:pPr>
        <w:tabs>
          <w:tab w:val="left" w:pos="324"/>
          <w:tab w:val="left" w:pos="6147"/>
        </w:tabs>
        <w:jc w:val="both"/>
        <w:rPr>
          <w:szCs w:val="28"/>
        </w:rPr>
      </w:pPr>
      <w:r w:rsidRPr="00A15645">
        <w:rPr>
          <w:szCs w:val="28"/>
        </w:rPr>
        <w:t>Potraživanja su smanjena su uslijed obračuna ispravka vrijednosti koji se u skladu s čl. 37.a.  Pravilnika o proračunskom računovodstvu, obvezno provodi na kraju proračunske godine.</w:t>
      </w:r>
    </w:p>
    <w:p w14:paraId="6049A1DD" w14:textId="77777777" w:rsidR="00A15645" w:rsidRPr="00A15645" w:rsidRDefault="00A15645" w:rsidP="00A15645">
      <w:pPr>
        <w:tabs>
          <w:tab w:val="left" w:pos="324"/>
          <w:tab w:val="left" w:pos="6147"/>
        </w:tabs>
        <w:jc w:val="both"/>
        <w:rPr>
          <w:szCs w:val="28"/>
        </w:rPr>
      </w:pPr>
      <w:r w:rsidRPr="00A15645">
        <w:rPr>
          <w:szCs w:val="28"/>
        </w:rPr>
        <w:t>REZULTAT POSLOVANJA</w:t>
      </w:r>
    </w:p>
    <w:p w14:paraId="03D37F2B" w14:textId="77777777" w:rsidR="00A15645" w:rsidRPr="00A15645" w:rsidRDefault="00A15645" w:rsidP="00A15645">
      <w:pPr>
        <w:tabs>
          <w:tab w:val="left" w:pos="324"/>
          <w:tab w:val="left" w:pos="6147"/>
        </w:tabs>
        <w:jc w:val="both"/>
        <w:rPr>
          <w:szCs w:val="28"/>
        </w:rPr>
      </w:pPr>
      <w:r w:rsidRPr="00A15645">
        <w:rPr>
          <w:szCs w:val="28"/>
        </w:rPr>
        <w:t>Rezultat poslovanja tekuće godine je višak u iznosu 16.854,26 €. Sučeljavanjem s prenesenim manjkom iz prethodnog razdoblja u iznosu 158.226,95€ utvrđen je financijski rezultat poslovanja za 2023.g. manjak u iznosu 141.372,69 €.</w:t>
      </w:r>
    </w:p>
    <w:p w14:paraId="63C24CF7" w14:textId="77777777" w:rsidR="0086146B" w:rsidRDefault="0086146B" w:rsidP="00414A5A">
      <w:pPr>
        <w:tabs>
          <w:tab w:val="left" w:pos="324"/>
          <w:tab w:val="left" w:pos="6147"/>
        </w:tabs>
        <w:jc w:val="both"/>
        <w:rPr>
          <w:szCs w:val="28"/>
        </w:rPr>
      </w:pPr>
      <w:r>
        <w:rPr>
          <w:szCs w:val="28"/>
        </w:rPr>
        <w:t>Općina Dubravica tijekom godine imala je mnogo projekata od kojih je velika većina dovršena u 2023.godin</w:t>
      </w:r>
      <w:r w:rsidR="00E83AC6">
        <w:rPr>
          <w:szCs w:val="28"/>
        </w:rPr>
        <w:t>i:</w:t>
      </w:r>
    </w:p>
    <w:p w14:paraId="300F9059" w14:textId="77777777" w:rsidR="0086146B" w:rsidRDefault="0086146B" w:rsidP="00414A5A">
      <w:pPr>
        <w:tabs>
          <w:tab w:val="left" w:pos="324"/>
          <w:tab w:val="left" w:pos="6147"/>
        </w:tabs>
        <w:jc w:val="both"/>
        <w:rPr>
          <w:szCs w:val="28"/>
        </w:rPr>
      </w:pPr>
      <w:r>
        <w:rPr>
          <w:szCs w:val="28"/>
        </w:rPr>
        <w:t>Rekonstrukcija Kumrovečke ceste izgradnjom nogostupa ukupne vrijednosti u iznosu 57.410,43€</w:t>
      </w:r>
      <w:r w:rsidR="00E83AC6">
        <w:rPr>
          <w:szCs w:val="28"/>
        </w:rPr>
        <w:t>.</w:t>
      </w:r>
    </w:p>
    <w:p w14:paraId="60218065" w14:textId="77777777" w:rsidR="003838AB" w:rsidRDefault="003838AB" w:rsidP="00414A5A">
      <w:pPr>
        <w:tabs>
          <w:tab w:val="left" w:pos="324"/>
          <w:tab w:val="left" w:pos="6147"/>
        </w:tabs>
        <w:jc w:val="both"/>
        <w:rPr>
          <w:szCs w:val="28"/>
        </w:rPr>
      </w:pPr>
      <w:r>
        <w:rPr>
          <w:szCs w:val="28"/>
        </w:rPr>
        <w:t xml:space="preserve">Rekonstrukcija nerazvrstanih cesta II Sutlanska ukupne vrijednosti </w:t>
      </w:r>
      <w:r w:rsidRPr="003838AB">
        <w:rPr>
          <w:szCs w:val="28"/>
        </w:rPr>
        <w:t>195.489,12</w:t>
      </w:r>
      <w:r>
        <w:rPr>
          <w:szCs w:val="28"/>
        </w:rPr>
        <w:t xml:space="preserve"> €</w:t>
      </w:r>
      <w:r w:rsidR="00E83AC6">
        <w:rPr>
          <w:szCs w:val="28"/>
        </w:rPr>
        <w:t>.</w:t>
      </w:r>
    </w:p>
    <w:p w14:paraId="00478946" w14:textId="77777777" w:rsidR="003838AB" w:rsidRDefault="003838AB" w:rsidP="00414A5A">
      <w:pPr>
        <w:tabs>
          <w:tab w:val="left" w:pos="324"/>
          <w:tab w:val="left" w:pos="6147"/>
        </w:tabs>
        <w:jc w:val="both"/>
        <w:rPr>
          <w:szCs w:val="28"/>
        </w:rPr>
      </w:pPr>
      <w:r w:rsidRPr="003838AB">
        <w:rPr>
          <w:szCs w:val="28"/>
        </w:rPr>
        <w:lastRenderedPageBreak/>
        <w:t xml:space="preserve">Rekonstrukcija staze na groblju </w:t>
      </w:r>
      <w:r>
        <w:rPr>
          <w:szCs w:val="28"/>
        </w:rPr>
        <w:t xml:space="preserve">ukupne vrijednosti </w:t>
      </w:r>
      <w:r w:rsidRPr="003838AB">
        <w:rPr>
          <w:szCs w:val="28"/>
        </w:rPr>
        <w:t>49.322,44</w:t>
      </w:r>
      <w:r>
        <w:rPr>
          <w:szCs w:val="28"/>
        </w:rPr>
        <w:t xml:space="preserve"> €</w:t>
      </w:r>
      <w:r w:rsidR="00E83AC6">
        <w:rPr>
          <w:szCs w:val="28"/>
        </w:rPr>
        <w:t xml:space="preserve"> odnosi se na staro groblje u Rozgi.</w:t>
      </w:r>
    </w:p>
    <w:p w14:paraId="5369E918" w14:textId="77777777" w:rsidR="00414A5A" w:rsidRDefault="003838AB" w:rsidP="00414A5A">
      <w:pPr>
        <w:tabs>
          <w:tab w:val="left" w:pos="324"/>
          <w:tab w:val="left" w:pos="6147"/>
        </w:tabs>
        <w:jc w:val="both"/>
        <w:rPr>
          <w:szCs w:val="28"/>
        </w:rPr>
      </w:pPr>
      <w:r>
        <w:rPr>
          <w:szCs w:val="28"/>
        </w:rPr>
        <w:t xml:space="preserve">Pojačano održavanje nerazvrstanih cesta ukupne vrijednosti </w:t>
      </w:r>
      <w:r w:rsidRPr="003838AB">
        <w:rPr>
          <w:szCs w:val="28"/>
        </w:rPr>
        <w:t>331.589,70</w:t>
      </w:r>
      <w:r w:rsidRPr="003838AB">
        <w:rPr>
          <w:szCs w:val="28"/>
        </w:rPr>
        <w:tab/>
      </w:r>
      <w:r>
        <w:rPr>
          <w:szCs w:val="28"/>
        </w:rPr>
        <w:t xml:space="preserve">€ unutar kojeg su izvršeni građevinski radovi i stručni nadzor na ulicama odvojak Zagrebačke, </w:t>
      </w:r>
      <w:r w:rsidR="00414A5A">
        <w:rPr>
          <w:szCs w:val="28"/>
        </w:rPr>
        <w:t>Otovačka, Matije Gupca, Vinogradski put i Bregovita ulica</w:t>
      </w:r>
      <w:r w:rsidR="00C86528">
        <w:rPr>
          <w:szCs w:val="28"/>
        </w:rPr>
        <w:t>, iste stradale uslijed potresa (Fond solidarnosti Europske unije).</w:t>
      </w:r>
    </w:p>
    <w:p w14:paraId="21200D12" w14:textId="77777777" w:rsidR="00414A5A" w:rsidRDefault="00414A5A" w:rsidP="00414A5A">
      <w:pPr>
        <w:tabs>
          <w:tab w:val="left" w:pos="324"/>
          <w:tab w:val="left" w:pos="6147"/>
        </w:tabs>
        <w:jc w:val="both"/>
        <w:rPr>
          <w:szCs w:val="28"/>
        </w:rPr>
      </w:pPr>
      <w:r w:rsidRPr="00414A5A">
        <w:rPr>
          <w:szCs w:val="28"/>
        </w:rPr>
        <w:t>Sanacija nestabilnog pokosa na lokaciji dijela Kumrovečke c prije k.br.188(kč.br.1943/1 i 1943/12)</w:t>
      </w:r>
      <w:r w:rsidR="00C86528">
        <w:rPr>
          <w:szCs w:val="28"/>
        </w:rPr>
        <w:t xml:space="preserve"> kao posljedica stradavanja uslijed potresa, </w:t>
      </w:r>
      <w:r>
        <w:rPr>
          <w:szCs w:val="28"/>
        </w:rPr>
        <w:t>ukupne vrijednosti</w:t>
      </w:r>
      <w:r w:rsidR="00C86528">
        <w:rPr>
          <w:szCs w:val="28"/>
        </w:rPr>
        <w:t xml:space="preserve"> </w:t>
      </w:r>
      <w:r w:rsidRPr="00414A5A">
        <w:rPr>
          <w:szCs w:val="28"/>
        </w:rPr>
        <w:t>174.359,73</w:t>
      </w:r>
      <w:r>
        <w:rPr>
          <w:szCs w:val="28"/>
        </w:rPr>
        <w:t xml:space="preserve"> € gdje je izrađena projektna dokumentacija, zatim su obavljeni ugovoreni građevinski radovi, te stručni nadzor</w:t>
      </w:r>
      <w:r w:rsidR="00C86528">
        <w:rPr>
          <w:szCs w:val="28"/>
        </w:rPr>
        <w:t xml:space="preserve"> (Fond solidarnosti Europske unije).</w:t>
      </w:r>
    </w:p>
    <w:p w14:paraId="65A23B1C" w14:textId="77777777" w:rsidR="00414A5A" w:rsidRDefault="00414A5A" w:rsidP="00414A5A">
      <w:pPr>
        <w:tabs>
          <w:tab w:val="left" w:pos="324"/>
          <w:tab w:val="left" w:pos="6147"/>
        </w:tabs>
        <w:jc w:val="both"/>
        <w:rPr>
          <w:szCs w:val="28"/>
        </w:rPr>
      </w:pPr>
      <w:r w:rsidRPr="00414A5A">
        <w:rPr>
          <w:szCs w:val="28"/>
        </w:rPr>
        <w:t>Cjelovita obnova mosta na potoku Sutlišće u naselju Vučilćevu ( k.č.br. 1249/3, 1519/3 i 1268 k.o.</w:t>
      </w:r>
      <w:r>
        <w:rPr>
          <w:szCs w:val="28"/>
        </w:rPr>
        <w:t xml:space="preserve"> Pr</w:t>
      </w:r>
      <w:r w:rsidR="00C86528">
        <w:rPr>
          <w:szCs w:val="28"/>
        </w:rPr>
        <w:t>osinec</w:t>
      </w:r>
      <w:r>
        <w:rPr>
          <w:szCs w:val="28"/>
        </w:rPr>
        <w:t>)</w:t>
      </w:r>
      <w:r w:rsidR="00C86528">
        <w:rPr>
          <w:szCs w:val="28"/>
        </w:rPr>
        <w:t>, isti stradao uslijed potresa,</w:t>
      </w:r>
      <w:r>
        <w:rPr>
          <w:szCs w:val="28"/>
        </w:rPr>
        <w:t xml:space="preserve"> bio</w:t>
      </w:r>
      <w:r w:rsidR="00C86528">
        <w:rPr>
          <w:szCs w:val="28"/>
        </w:rPr>
        <w:t xml:space="preserve"> je</w:t>
      </w:r>
      <w:r>
        <w:rPr>
          <w:szCs w:val="28"/>
        </w:rPr>
        <w:t xml:space="preserve"> vrijednosno najznačajniji projekt u iznosu  </w:t>
      </w:r>
      <w:r w:rsidRPr="00414A5A">
        <w:rPr>
          <w:szCs w:val="28"/>
        </w:rPr>
        <w:t>509.908,37</w:t>
      </w:r>
      <w:r>
        <w:rPr>
          <w:szCs w:val="28"/>
        </w:rPr>
        <w:t xml:space="preserve"> € koji je uspješno realiziran u zadanom roku</w:t>
      </w:r>
      <w:r w:rsidR="00C86528">
        <w:rPr>
          <w:szCs w:val="28"/>
        </w:rPr>
        <w:t xml:space="preserve"> (Fond solidarnosti Europske unije).</w:t>
      </w:r>
    </w:p>
    <w:p w14:paraId="1BC29DA1" w14:textId="77777777" w:rsidR="00C86528" w:rsidRDefault="00414A5A" w:rsidP="00414A5A">
      <w:pPr>
        <w:tabs>
          <w:tab w:val="left" w:pos="324"/>
          <w:tab w:val="left" w:pos="6147"/>
        </w:tabs>
        <w:jc w:val="both"/>
        <w:rPr>
          <w:szCs w:val="28"/>
        </w:rPr>
      </w:pPr>
      <w:r w:rsidRPr="00414A5A">
        <w:rPr>
          <w:szCs w:val="28"/>
        </w:rPr>
        <w:t>Sanacija nestabilnog pokosa - aneks Ugovora za obnovu groblja u Rozgi</w:t>
      </w:r>
      <w:r>
        <w:rPr>
          <w:szCs w:val="28"/>
        </w:rPr>
        <w:t xml:space="preserve"> je projekt ostvaren u iznosu od </w:t>
      </w:r>
      <w:r w:rsidRPr="00414A5A">
        <w:rPr>
          <w:szCs w:val="28"/>
        </w:rPr>
        <w:t>229.658,05</w:t>
      </w:r>
      <w:r>
        <w:rPr>
          <w:szCs w:val="28"/>
        </w:rPr>
        <w:t xml:space="preserve"> €, a odnosi se na obnovu pješačke staze i ograde starog groblja u Rozgi</w:t>
      </w:r>
      <w:r w:rsidR="00C86528">
        <w:rPr>
          <w:szCs w:val="28"/>
        </w:rPr>
        <w:t>, također stradali uslijed potresa (Fond solidarnosti Europske unije).</w:t>
      </w:r>
    </w:p>
    <w:p w14:paraId="1425F804" w14:textId="77777777" w:rsidR="00AE7D1A" w:rsidRPr="00A15645" w:rsidRDefault="00C86528" w:rsidP="00A15645">
      <w:pPr>
        <w:tabs>
          <w:tab w:val="left" w:pos="324"/>
          <w:tab w:val="left" w:pos="6147"/>
        </w:tabs>
        <w:jc w:val="both"/>
        <w:rPr>
          <w:szCs w:val="28"/>
        </w:rPr>
      </w:pPr>
      <w:r>
        <w:rPr>
          <w:szCs w:val="28"/>
        </w:rPr>
        <w:t>Projekt „Aktivni u zajednici“ –</w:t>
      </w:r>
      <w:r w:rsidR="00B31D3B">
        <w:rPr>
          <w:szCs w:val="28"/>
        </w:rPr>
        <w:t xml:space="preserve"> ukupne vrijednosti </w:t>
      </w:r>
      <w:r w:rsidR="00B31D3B" w:rsidRPr="00B31D3B">
        <w:rPr>
          <w:szCs w:val="28"/>
        </w:rPr>
        <w:t>16.063,90</w:t>
      </w:r>
      <w:r w:rsidR="00B31D3B">
        <w:rPr>
          <w:szCs w:val="28"/>
        </w:rPr>
        <w:t xml:space="preserve"> €</w:t>
      </w:r>
      <w:r>
        <w:rPr>
          <w:szCs w:val="28"/>
        </w:rPr>
        <w:t xml:space="preserve"> </w:t>
      </w:r>
      <w:r w:rsidR="00B31D3B">
        <w:rPr>
          <w:szCs w:val="28"/>
        </w:rPr>
        <w:t>-</w:t>
      </w:r>
      <w:r>
        <w:rPr>
          <w:szCs w:val="28"/>
        </w:rPr>
        <w:t xml:space="preserve">Europski socijalni fond, Operativni program učinkovitosti ljudski potencijali </w:t>
      </w:r>
      <w:r w:rsidR="00E13461">
        <w:rPr>
          <w:szCs w:val="28"/>
        </w:rPr>
        <w:t>(</w:t>
      </w:r>
      <w:r>
        <w:rPr>
          <w:szCs w:val="28"/>
        </w:rPr>
        <w:t>2014-2020)</w:t>
      </w:r>
      <w:r w:rsidR="00E13461">
        <w:rPr>
          <w:szCs w:val="28"/>
        </w:rPr>
        <w:t>, započet 2021. godine te je isti još uvijek u tijeku.</w:t>
      </w:r>
      <w:r w:rsidR="00414A5A" w:rsidRPr="00414A5A">
        <w:rPr>
          <w:szCs w:val="28"/>
        </w:rPr>
        <w:tab/>
      </w:r>
      <w:r w:rsidR="003838AB" w:rsidRPr="003838AB">
        <w:rPr>
          <w:szCs w:val="28"/>
        </w:rPr>
        <w:tab/>
      </w:r>
      <w:r w:rsidR="003838AB" w:rsidRPr="003838AB">
        <w:rPr>
          <w:szCs w:val="28"/>
        </w:rPr>
        <w:tab/>
      </w:r>
      <w:r w:rsidR="003838AB" w:rsidRPr="003838AB">
        <w:rPr>
          <w:szCs w:val="28"/>
        </w:rPr>
        <w:tab/>
      </w:r>
      <w:r w:rsidR="003838AB" w:rsidRPr="003838AB">
        <w:rPr>
          <w:szCs w:val="28"/>
        </w:rPr>
        <w:tab/>
      </w:r>
      <w:r w:rsidR="003838AB" w:rsidRPr="003838AB">
        <w:rPr>
          <w:szCs w:val="28"/>
        </w:rPr>
        <w:tab/>
      </w:r>
    </w:p>
    <w:p w14:paraId="0FA872B8" w14:textId="77777777" w:rsidR="00597D4C" w:rsidRPr="00A15645" w:rsidRDefault="003106E3" w:rsidP="00A15645">
      <w:pPr>
        <w:ind w:left="-567"/>
        <w:rPr>
          <w:sz w:val="22"/>
          <w:szCs w:val="24"/>
        </w:rPr>
      </w:pPr>
      <w:r>
        <w:rPr>
          <w:sz w:val="22"/>
          <w:szCs w:val="24"/>
        </w:rPr>
        <w:t>Popis sudskih sporova u tijeku</w:t>
      </w:r>
      <w:r w:rsidR="001317A3">
        <w:rPr>
          <w:sz w:val="22"/>
          <w:szCs w:val="24"/>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134"/>
        <w:gridCol w:w="992"/>
        <w:gridCol w:w="2268"/>
        <w:gridCol w:w="1701"/>
        <w:gridCol w:w="1560"/>
        <w:gridCol w:w="1842"/>
        <w:gridCol w:w="1276"/>
        <w:gridCol w:w="2410"/>
      </w:tblGrid>
      <w:tr w:rsidR="00597D4C" w14:paraId="7CBCA620" w14:textId="77777777" w:rsidTr="00BE26D9">
        <w:trPr>
          <w:trHeight w:val="949"/>
        </w:trPr>
        <w:tc>
          <w:tcPr>
            <w:tcW w:w="568" w:type="dxa"/>
            <w:shd w:val="clear" w:color="auto" w:fill="auto"/>
          </w:tcPr>
          <w:p w14:paraId="4C45B856" w14:textId="77777777" w:rsidR="00597D4C" w:rsidRDefault="00597D4C" w:rsidP="00BE26D9">
            <w:pPr>
              <w:jc w:val="both"/>
              <w:rPr>
                <w:b/>
                <w:sz w:val="18"/>
                <w:szCs w:val="18"/>
              </w:rPr>
            </w:pPr>
            <w:r>
              <w:rPr>
                <w:b/>
                <w:sz w:val="18"/>
                <w:szCs w:val="18"/>
              </w:rPr>
              <w:t xml:space="preserve">Br. </w:t>
            </w:r>
          </w:p>
        </w:tc>
        <w:tc>
          <w:tcPr>
            <w:tcW w:w="1417" w:type="dxa"/>
            <w:shd w:val="clear" w:color="auto" w:fill="auto"/>
          </w:tcPr>
          <w:p w14:paraId="29BD9DA0" w14:textId="77777777" w:rsidR="00597D4C" w:rsidRDefault="00597D4C" w:rsidP="00BE26D9">
            <w:pPr>
              <w:jc w:val="both"/>
              <w:rPr>
                <w:b/>
                <w:sz w:val="18"/>
                <w:szCs w:val="18"/>
              </w:rPr>
            </w:pPr>
            <w:r>
              <w:rPr>
                <w:b/>
                <w:sz w:val="18"/>
                <w:szCs w:val="18"/>
              </w:rPr>
              <w:t>SUD</w:t>
            </w:r>
          </w:p>
        </w:tc>
        <w:tc>
          <w:tcPr>
            <w:tcW w:w="1134" w:type="dxa"/>
            <w:shd w:val="clear" w:color="auto" w:fill="auto"/>
          </w:tcPr>
          <w:p w14:paraId="6A54C98E" w14:textId="77777777" w:rsidR="00597D4C" w:rsidRDefault="00597D4C" w:rsidP="00BE26D9">
            <w:pPr>
              <w:jc w:val="both"/>
              <w:rPr>
                <w:b/>
                <w:sz w:val="18"/>
                <w:szCs w:val="18"/>
              </w:rPr>
            </w:pPr>
            <w:r>
              <w:rPr>
                <w:b/>
                <w:sz w:val="18"/>
                <w:szCs w:val="18"/>
              </w:rPr>
              <w:t xml:space="preserve">Tuženik </w:t>
            </w:r>
          </w:p>
        </w:tc>
        <w:tc>
          <w:tcPr>
            <w:tcW w:w="992" w:type="dxa"/>
          </w:tcPr>
          <w:p w14:paraId="51C542E6" w14:textId="77777777" w:rsidR="00597D4C" w:rsidRDefault="00597D4C" w:rsidP="00BE26D9">
            <w:pPr>
              <w:jc w:val="both"/>
              <w:rPr>
                <w:b/>
                <w:sz w:val="18"/>
                <w:szCs w:val="18"/>
              </w:rPr>
            </w:pPr>
            <w:r>
              <w:rPr>
                <w:b/>
                <w:sz w:val="18"/>
                <w:szCs w:val="18"/>
              </w:rPr>
              <w:t>Tužitelj</w:t>
            </w:r>
          </w:p>
        </w:tc>
        <w:tc>
          <w:tcPr>
            <w:tcW w:w="2268" w:type="dxa"/>
            <w:shd w:val="clear" w:color="auto" w:fill="auto"/>
          </w:tcPr>
          <w:p w14:paraId="17A44421" w14:textId="77777777" w:rsidR="00597D4C" w:rsidRDefault="00597D4C" w:rsidP="00BE26D9">
            <w:pPr>
              <w:jc w:val="both"/>
              <w:rPr>
                <w:b/>
                <w:sz w:val="18"/>
                <w:szCs w:val="18"/>
              </w:rPr>
            </w:pPr>
            <w:r>
              <w:rPr>
                <w:b/>
                <w:sz w:val="18"/>
                <w:szCs w:val="18"/>
              </w:rPr>
              <w:t>Sažeti opis prirode spora</w:t>
            </w:r>
          </w:p>
        </w:tc>
        <w:tc>
          <w:tcPr>
            <w:tcW w:w="1701" w:type="dxa"/>
          </w:tcPr>
          <w:p w14:paraId="13D65FE9" w14:textId="77777777" w:rsidR="00597D4C" w:rsidRDefault="00597D4C" w:rsidP="00BE26D9">
            <w:pPr>
              <w:jc w:val="both"/>
              <w:rPr>
                <w:b/>
                <w:sz w:val="18"/>
                <w:szCs w:val="18"/>
              </w:rPr>
            </w:pPr>
            <w:r>
              <w:rPr>
                <w:b/>
                <w:sz w:val="18"/>
                <w:szCs w:val="18"/>
              </w:rPr>
              <w:t>Iznos</w:t>
            </w:r>
          </w:p>
        </w:tc>
        <w:tc>
          <w:tcPr>
            <w:tcW w:w="1560" w:type="dxa"/>
          </w:tcPr>
          <w:p w14:paraId="222A30C8" w14:textId="77777777" w:rsidR="00597D4C" w:rsidRDefault="00597D4C" w:rsidP="00BE26D9">
            <w:pPr>
              <w:jc w:val="both"/>
              <w:rPr>
                <w:b/>
                <w:sz w:val="18"/>
                <w:szCs w:val="18"/>
              </w:rPr>
            </w:pPr>
            <w:r>
              <w:rPr>
                <w:b/>
                <w:sz w:val="18"/>
                <w:szCs w:val="18"/>
              </w:rPr>
              <w:t xml:space="preserve">Procjena financijskog učinka </w:t>
            </w:r>
          </w:p>
        </w:tc>
        <w:tc>
          <w:tcPr>
            <w:tcW w:w="1842" w:type="dxa"/>
          </w:tcPr>
          <w:p w14:paraId="479E38E8" w14:textId="77777777" w:rsidR="00597D4C" w:rsidRDefault="00597D4C" w:rsidP="00BE26D9">
            <w:pPr>
              <w:jc w:val="both"/>
              <w:rPr>
                <w:b/>
                <w:sz w:val="18"/>
                <w:szCs w:val="18"/>
              </w:rPr>
            </w:pPr>
            <w:r>
              <w:rPr>
                <w:b/>
                <w:sz w:val="18"/>
                <w:szCs w:val="18"/>
              </w:rPr>
              <w:t xml:space="preserve">Procijenjeno vrijeme odljeva ili priljeva sredstava </w:t>
            </w:r>
          </w:p>
        </w:tc>
        <w:tc>
          <w:tcPr>
            <w:tcW w:w="1276" w:type="dxa"/>
          </w:tcPr>
          <w:p w14:paraId="1BF9E45D" w14:textId="77777777" w:rsidR="00597D4C" w:rsidRDefault="00597D4C" w:rsidP="00BE26D9">
            <w:pPr>
              <w:jc w:val="both"/>
              <w:rPr>
                <w:b/>
                <w:sz w:val="18"/>
                <w:szCs w:val="18"/>
              </w:rPr>
            </w:pPr>
            <w:r>
              <w:rPr>
                <w:b/>
                <w:sz w:val="18"/>
                <w:szCs w:val="18"/>
              </w:rPr>
              <w:t xml:space="preserve">Početak sudskog spora </w:t>
            </w:r>
          </w:p>
        </w:tc>
        <w:tc>
          <w:tcPr>
            <w:tcW w:w="2410" w:type="dxa"/>
          </w:tcPr>
          <w:p w14:paraId="5CBA9395" w14:textId="77777777" w:rsidR="00597D4C" w:rsidRDefault="00597D4C" w:rsidP="00BE26D9">
            <w:pPr>
              <w:jc w:val="both"/>
              <w:rPr>
                <w:b/>
                <w:sz w:val="18"/>
                <w:szCs w:val="18"/>
              </w:rPr>
            </w:pPr>
            <w:r>
              <w:rPr>
                <w:b/>
                <w:sz w:val="18"/>
                <w:szCs w:val="18"/>
              </w:rPr>
              <w:t xml:space="preserve">Presuda donijeta </w:t>
            </w:r>
          </w:p>
        </w:tc>
      </w:tr>
      <w:tr w:rsidR="00597D4C" w14:paraId="7480355F" w14:textId="77777777" w:rsidTr="00BE26D9">
        <w:trPr>
          <w:trHeight w:val="949"/>
        </w:trPr>
        <w:tc>
          <w:tcPr>
            <w:tcW w:w="568" w:type="dxa"/>
            <w:shd w:val="clear" w:color="auto" w:fill="auto"/>
          </w:tcPr>
          <w:p w14:paraId="6C3E0226" w14:textId="77777777" w:rsidR="00597D4C" w:rsidRDefault="00A15645" w:rsidP="00BE26D9">
            <w:pPr>
              <w:jc w:val="both"/>
              <w:rPr>
                <w:sz w:val="18"/>
                <w:szCs w:val="18"/>
              </w:rPr>
            </w:pPr>
            <w:r>
              <w:rPr>
                <w:sz w:val="18"/>
                <w:szCs w:val="18"/>
              </w:rPr>
              <w:t>1</w:t>
            </w:r>
            <w:r w:rsidR="00597D4C">
              <w:rPr>
                <w:sz w:val="18"/>
                <w:szCs w:val="18"/>
              </w:rPr>
              <w:t>.</w:t>
            </w:r>
          </w:p>
        </w:tc>
        <w:tc>
          <w:tcPr>
            <w:tcW w:w="1417" w:type="dxa"/>
            <w:shd w:val="clear" w:color="auto" w:fill="auto"/>
          </w:tcPr>
          <w:p w14:paraId="21E554A2" w14:textId="77777777" w:rsidR="00597D4C" w:rsidRDefault="00597D4C" w:rsidP="00BE26D9">
            <w:pPr>
              <w:ind w:left="360" w:hanging="360"/>
              <w:rPr>
                <w:sz w:val="18"/>
                <w:szCs w:val="18"/>
              </w:rPr>
            </w:pPr>
            <w:r>
              <w:rPr>
                <w:sz w:val="18"/>
                <w:szCs w:val="18"/>
              </w:rPr>
              <w:t>Općinski sud u Novom Zagrebu</w:t>
            </w:r>
          </w:p>
          <w:p w14:paraId="75EC82D2" w14:textId="77777777" w:rsidR="00597D4C" w:rsidRDefault="00597D4C" w:rsidP="00BE26D9">
            <w:pPr>
              <w:ind w:left="360" w:hanging="360"/>
              <w:rPr>
                <w:sz w:val="18"/>
                <w:szCs w:val="18"/>
              </w:rPr>
            </w:pPr>
            <w:r>
              <w:rPr>
                <w:sz w:val="18"/>
                <w:szCs w:val="18"/>
              </w:rPr>
              <w:t>Stalna služba u Zaprešiću</w:t>
            </w:r>
          </w:p>
        </w:tc>
        <w:tc>
          <w:tcPr>
            <w:tcW w:w="1134" w:type="dxa"/>
            <w:shd w:val="clear" w:color="auto" w:fill="auto"/>
          </w:tcPr>
          <w:p w14:paraId="0D63A66E" w14:textId="77777777" w:rsidR="00597D4C" w:rsidRDefault="00597D4C" w:rsidP="00BE26D9">
            <w:pPr>
              <w:jc w:val="both"/>
              <w:rPr>
                <w:sz w:val="18"/>
                <w:szCs w:val="18"/>
              </w:rPr>
            </w:pPr>
            <w:r>
              <w:rPr>
                <w:sz w:val="18"/>
                <w:szCs w:val="18"/>
              </w:rPr>
              <w:t>J.K.</w:t>
            </w:r>
          </w:p>
          <w:p w14:paraId="42F4926B" w14:textId="77777777" w:rsidR="00597D4C" w:rsidRDefault="00597D4C" w:rsidP="00BE26D9">
            <w:pPr>
              <w:jc w:val="both"/>
              <w:rPr>
                <w:sz w:val="18"/>
                <w:szCs w:val="18"/>
              </w:rPr>
            </w:pPr>
            <w:r>
              <w:rPr>
                <w:sz w:val="18"/>
                <w:szCs w:val="18"/>
              </w:rPr>
              <w:t>A.R.</w:t>
            </w:r>
          </w:p>
          <w:p w14:paraId="3BA1DF26" w14:textId="77777777" w:rsidR="00597D4C" w:rsidRDefault="00597D4C" w:rsidP="00BE26D9">
            <w:pPr>
              <w:jc w:val="both"/>
              <w:rPr>
                <w:sz w:val="18"/>
                <w:szCs w:val="18"/>
              </w:rPr>
            </w:pPr>
            <w:r>
              <w:rPr>
                <w:sz w:val="18"/>
                <w:szCs w:val="18"/>
              </w:rPr>
              <w:t>Općina Dubravica</w:t>
            </w:r>
          </w:p>
          <w:p w14:paraId="4BFA8B32" w14:textId="77777777" w:rsidR="00597D4C" w:rsidRDefault="00597D4C" w:rsidP="00BE26D9">
            <w:pPr>
              <w:jc w:val="both"/>
              <w:rPr>
                <w:sz w:val="18"/>
                <w:szCs w:val="18"/>
              </w:rPr>
            </w:pPr>
          </w:p>
        </w:tc>
        <w:tc>
          <w:tcPr>
            <w:tcW w:w="992" w:type="dxa"/>
          </w:tcPr>
          <w:p w14:paraId="65BAE78F" w14:textId="77777777" w:rsidR="00597D4C" w:rsidRDefault="00597D4C" w:rsidP="00BE26D9">
            <w:pPr>
              <w:jc w:val="right"/>
              <w:rPr>
                <w:sz w:val="18"/>
                <w:szCs w:val="18"/>
              </w:rPr>
            </w:pPr>
            <w:r>
              <w:rPr>
                <w:sz w:val="18"/>
                <w:szCs w:val="18"/>
              </w:rPr>
              <w:t>Lj.R.</w:t>
            </w:r>
          </w:p>
          <w:p w14:paraId="4E525674" w14:textId="77777777" w:rsidR="00597D4C" w:rsidRDefault="00597D4C" w:rsidP="00BE26D9">
            <w:pPr>
              <w:jc w:val="right"/>
              <w:rPr>
                <w:sz w:val="18"/>
                <w:szCs w:val="18"/>
              </w:rPr>
            </w:pPr>
            <w:r>
              <w:rPr>
                <w:sz w:val="18"/>
                <w:szCs w:val="18"/>
              </w:rPr>
              <w:t>M.B.</w:t>
            </w:r>
          </w:p>
        </w:tc>
        <w:tc>
          <w:tcPr>
            <w:tcW w:w="2268" w:type="dxa"/>
            <w:shd w:val="clear" w:color="auto" w:fill="auto"/>
          </w:tcPr>
          <w:p w14:paraId="47CB837F" w14:textId="77777777" w:rsidR="00597D4C" w:rsidRDefault="00597D4C" w:rsidP="00BE26D9">
            <w:pPr>
              <w:jc w:val="both"/>
              <w:rPr>
                <w:sz w:val="18"/>
                <w:szCs w:val="18"/>
              </w:rPr>
            </w:pPr>
            <w:r>
              <w:rPr>
                <w:sz w:val="18"/>
                <w:szCs w:val="18"/>
              </w:rPr>
              <w:t xml:space="preserve">Za ispravak / temeljem čl.205. Zakona o zemljišnim knjigama </w:t>
            </w:r>
          </w:p>
        </w:tc>
        <w:tc>
          <w:tcPr>
            <w:tcW w:w="1701" w:type="dxa"/>
          </w:tcPr>
          <w:p w14:paraId="6580736E" w14:textId="77777777" w:rsidR="00597D4C" w:rsidRDefault="00597D4C" w:rsidP="00BE26D9">
            <w:pPr>
              <w:jc w:val="both"/>
              <w:rPr>
                <w:sz w:val="18"/>
                <w:szCs w:val="18"/>
              </w:rPr>
            </w:pPr>
            <w:r>
              <w:rPr>
                <w:sz w:val="18"/>
                <w:szCs w:val="18"/>
              </w:rPr>
              <w:t xml:space="preserve">v.p.s. 10.000,01 kn </w:t>
            </w:r>
          </w:p>
        </w:tc>
        <w:tc>
          <w:tcPr>
            <w:tcW w:w="1560" w:type="dxa"/>
          </w:tcPr>
          <w:p w14:paraId="0BD92A11" w14:textId="77777777" w:rsidR="00597D4C" w:rsidRDefault="00597D4C" w:rsidP="00BE26D9">
            <w:pPr>
              <w:jc w:val="both"/>
              <w:rPr>
                <w:sz w:val="18"/>
                <w:szCs w:val="18"/>
              </w:rPr>
            </w:pPr>
            <w:r>
              <w:rPr>
                <w:sz w:val="18"/>
                <w:szCs w:val="18"/>
              </w:rPr>
              <w:t xml:space="preserve">Uvećano za sudske troškove i kamate, po primitku presude suda </w:t>
            </w:r>
          </w:p>
        </w:tc>
        <w:tc>
          <w:tcPr>
            <w:tcW w:w="1842" w:type="dxa"/>
          </w:tcPr>
          <w:p w14:paraId="252F7F41" w14:textId="77777777" w:rsidR="00597D4C" w:rsidRDefault="00597D4C" w:rsidP="00BE26D9">
            <w:pPr>
              <w:jc w:val="both"/>
              <w:rPr>
                <w:sz w:val="18"/>
                <w:szCs w:val="18"/>
              </w:rPr>
            </w:pPr>
            <w:r>
              <w:rPr>
                <w:sz w:val="18"/>
                <w:szCs w:val="18"/>
              </w:rPr>
              <w:t>Sudski postupak je u tijeku i teško je procijeniti ishod istog</w:t>
            </w:r>
          </w:p>
        </w:tc>
        <w:tc>
          <w:tcPr>
            <w:tcW w:w="1276" w:type="dxa"/>
          </w:tcPr>
          <w:p w14:paraId="2A31B97B" w14:textId="77777777" w:rsidR="00597D4C" w:rsidRDefault="00597D4C" w:rsidP="00BE26D9">
            <w:pPr>
              <w:jc w:val="both"/>
              <w:rPr>
                <w:sz w:val="18"/>
                <w:szCs w:val="18"/>
              </w:rPr>
            </w:pPr>
            <w:r>
              <w:rPr>
                <w:sz w:val="18"/>
                <w:szCs w:val="18"/>
              </w:rPr>
              <w:t>17.09.2019.</w:t>
            </w:r>
          </w:p>
        </w:tc>
        <w:tc>
          <w:tcPr>
            <w:tcW w:w="2410" w:type="dxa"/>
          </w:tcPr>
          <w:p w14:paraId="50A5677E" w14:textId="77777777" w:rsidR="00597D4C" w:rsidRDefault="00BC5E5A" w:rsidP="00BE26D9">
            <w:pPr>
              <w:jc w:val="both"/>
              <w:rPr>
                <w:sz w:val="18"/>
                <w:szCs w:val="18"/>
              </w:rPr>
            </w:pPr>
            <w:r>
              <w:rPr>
                <w:sz w:val="18"/>
                <w:szCs w:val="18"/>
              </w:rPr>
              <w:t>Tužitelji povukli tužbu (Presuda na temelju priznanja i Rješenje Općinskog suda u Novom Zagrebu Poslovni broj: 37P-851/19-16 od 05.09.2022.</w:t>
            </w:r>
            <w:r w:rsidR="007D5D10">
              <w:rPr>
                <w:sz w:val="18"/>
                <w:szCs w:val="18"/>
              </w:rPr>
              <w:t xml:space="preserve"> TUŽBA POVUĆENA</w:t>
            </w:r>
          </w:p>
        </w:tc>
      </w:tr>
      <w:tr w:rsidR="00597D4C" w14:paraId="37F1A574" w14:textId="77777777" w:rsidTr="00BE26D9">
        <w:trPr>
          <w:trHeight w:val="936"/>
        </w:trPr>
        <w:tc>
          <w:tcPr>
            <w:tcW w:w="568" w:type="dxa"/>
            <w:shd w:val="clear" w:color="auto" w:fill="auto"/>
          </w:tcPr>
          <w:p w14:paraId="758C6D3A" w14:textId="77777777" w:rsidR="00597D4C" w:rsidRDefault="00A15645" w:rsidP="00BE26D9">
            <w:pPr>
              <w:jc w:val="both"/>
              <w:rPr>
                <w:sz w:val="18"/>
                <w:szCs w:val="18"/>
              </w:rPr>
            </w:pPr>
            <w:r>
              <w:rPr>
                <w:sz w:val="18"/>
                <w:szCs w:val="18"/>
              </w:rPr>
              <w:lastRenderedPageBreak/>
              <w:t>2</w:t>
            </w:r>
            <w:r w:rsidR="00597D4C">
              <w:rPr>
                <w:sz w:val="18"/>
                <w:szCs w:val="18"/>
              </w:rPr>
              <w:t>.</w:t>
            </w:r>
          </w:p>
        </w:tc>
        <w:tc>
          <w:tcPr>
            <w:tcW w:w="1417" w:type="dxa"/>
            <w:shd w:val="clear" w:color="auto" w:fill="auto"/>
          </w:tcPr>
          <w:p w14:paraId="274743AE" w14:textId="77777777" w:rsidR="00597D4C" w:rsidRDefault="00597D4C" w:rsidP="00BE26D9">
            <w:pPr>
              <w:jc w:val="both"/>
              <w:rPr>
                <w:sz w:val="18"/>
                <w:szCs w:val="18"/>
              </w:rPr>
            </w:pPr>
            <w:r>
              <w:rPr>
                <w:sz w:val="18"/>
                <w:szCs w:val="18"/>
              </w:rPr>
              <w:t xml:space="preserve">Općinski sud u Novom Zagrebu </w:t>
            </w:r>
          </w:p>
          <w:p w14:paraId="73FC3C8E" w14:textId="77777777" w:rsidR="00597D4C" w:rsidRDefault="00597D4C" w:rsidP="00BE26D9">
            <w:pPr>
              <w:jc w:val="both"/>
              <w:rPr>
                <w:sz w:val="18"/>
                <w:szCs w:val="18"/>
              </w:rPr>
            </w:pPr>
            <w:r>
              <w:rPr>
                <w:sz w:val="18"/>
                <w:szCs w:val="18"/>
              </w:rPr>
              <w:t xml:space="preserve">Novi Zagreb-Istok, Turinina </w:t>
            </w:r>
          </w:p>
        </w:tc>
        <w:tc>
          <w:tcPr>
            <w:tcW w:w="1134" w:type="dxa"/>
            <w:shd w:val="clear" w:color="auto" w:fill="auto"/>
          </w:tcPr>
          <w:p w14:paraId="2EAC0554" w14:textId="77777777" w:rsidR="00597D4C" w:rsidRDefault="00597D4C" w:rsidP="00BE26D9">
            <w:pPr>
              <w:jc w:val="both"/>
              <w:rPr>
                <w:sz w:val="18"/>
                <w:szCs w:val="18"/>
              </w:rPr>
            </w:pPr>
            <w:r>
              <w:rPr>
                <w:sz w:val="18"/>
                <w:szCs w:val="18"/>
              </w:rPr>
              <w:t xml:space="preserve">Općina Dubravica </w:t>
            </w:r>
          </w:p>
          <w:p w14:paraId="1855372B" w14:textId="77777777" w:rsidR="00597D4C" w:rsidRDefault="00597D4C" w:rsidP="00BE26D9">
            <w:pPr>
              <w:jc w:val="both"/>
              <w:rPr>
                <w:sz w:val="18"/>
                <w:szCs w:val="18"/>
              </w:rPr>
            </w:pPr>
            <w:r>
              <w:rPr>
                <w:sz w:val="18"/>
                <w:szCs w:val="18"/>
              </w:rPr>
              <w:t>M.O.</w:t>
            </w:r>
          </w:p>
        </w:tc>
        <w:tc>
          <w:tcPr>
            <w:tcW w:w="992" w:type="dxa"/>
          </w:tcPr>
          <w:p w14:paraId="18322352" w14:textId="77777777" w:rsidR="00597D4C" w:rsidRDefault="00597D4C" w:rsidP="00BE26D9">
            <w:pPr>
              <w:jc w:val="right"/>
              <w:rPr>
                <w:sz w:val="18"/>
                <w:szCs w:val="18"/>
              </w:rPr>
            </w:pPr>
            <w:r>
              <w:rPr>
                <w:sz w:val="18"/>
                <w:szCs w:val="18"/>
              </w:rPr>
              <w:t>J.O.</w:t>
            </w:r>
          </w:p>
          <w:p w14:paraId="5681CB31" w14:textId="77777777" w:rsidR="00597D4C" w:rsidRDefault="00597D4C" w:rsidP="00BE26D9">
            <w:pPr>
              <w:jc w:val="right"/>
              <w:rPr>
                <w:sz w:val="18"/>
                <w:szCs w:val="18"/>
              </w:rPr>
            </w:pPr>
            <w:r>
              <w:rPr>
                <w:sz w:val="18"/>
                <w:szCs w:val="18"/>
              </w:rPr>
              <w:t>T.O.</w:t>
            </w:r>
          </w:p>
        </w:tc>
        <w:tc>
          <w:tcPr>
            <w:tcW w:w="2268" w:type="dxa"/>
            <w:shd w:val="clear" w:color="auto" w:fill="auto"/>
          </w:tcPr>
          <w:p w14:paraId="4C5CFECD" w14:textId="77777777" w:rsidR="00597D4C" w:rsidRDefault="00597D4C" w:rsidP="00BE26D9">
            <w:pPr>
              <w:jc w:val="both"/>
              <w:rPr>
                <w:sz w:val="18"/>
                <w:szCs w:val="18"/>
              </w:rPr>
            </w:pPr>
            <w:r>
              <w:rPr>
                <w:sz w:val="18"/>
                <w:szCs w:val="18"/>
              </w:rPr>
              <w:t xml:space="preserve">Radi utvrđenja prava vlasništva </w:t>
            </w:r>
          </w:p>
        </w:tc>
        <w:tc>
          <w:tcPr>
            <w:tcW w:w="1701" w:type="dxa"/>
          </w:tcPr>
          <w:p w14:paraId="26A7DCCF" w14:textId="77777777" w:rsidR="00597D4C" w:rsidRDefault="00597D4C" w:rsidP="00BE26D9">
            <w:pPr>
              <w:jc w:val="both"/>
              <w:rPr>
                <w:sz w:val="18"/>
                <w:szCs w:val="18"/>
              </w:rPr>
            </w:pPr>
            <w:r>
              <w:rPr>
                <w:sz w:val="18"/>
                <w:szCs w:val="18"/>
              </w:rPr>
              <w:t>v.p.s. 10.000,01</w:t>
            </w:r>
          </w:p>
        </w:tc>
        <w:tc>
          <w:tcPr>
            <w:tcW w:w="1560" w:type="dxa"/>
          </w:tcPr>
          <w:p w14:paraId="10CEBEFA" w14:textId="77777777" w:rsidR="00597D4C" w:rsidRDefault="00597D4C" w:rsidP="00BE26D9">
            <w:pPr>
              <w:jc w:val="both"/>
              <w:rPr>
                <w:sz w:val="18"/>
                <w:szCs w:val="18"/>
              </w:rPr>
            </w:pPr>
            <w:r>
              <w:rPr>
                <w:sz w:val="18"/>
                <w:szCs w:val="18"/>
              </w:rPr>
              <w:t>Uvećano za sudske troškove i kamate</w:t>
            </w:r>
          </w:p>
        </w:tc>
        <w:tc>
          <w:tcPr>
            <w:tcW w:w="1842" w:type="dxa"/>
          </w:tcPr>
          <w:p w14:paraId="66814520" w14:textId="77777777" w:rsidR="00597D4C" w:rsidRDefault="00597D4C" w:rsidP="00BE26D9">
            <w:pPr>
              <w:jc w:val="both"/>
              <w:rPr>
                <w:sz w:val="18"/>
                <w:szCs w:val="18"/>
              </w:rPr>
            </w:pPr>
            <w:r>
              <w:rPr>
                <w:sz w:val="18"/>
                <w:szCs w:val="18"/>
              </w:rPr>
              <w:t>Sudski postupak je u tijeku i teško je procijeniti ishod istog</w:t>
            </w:r>
          </w:p>
        </w:tc>
        <w:tc>
          <w:tcPr>
            <w:tcW w:w="1276" w:type="dxa"/>
          </w:tcPr>
          <w:p w14:paraId="0845C155" w14:textId="77777777" w:rsidR="00597D4C" w:rsidRDefault="00597D4C" w:rsidP="00BE26D9">
            <w:pPr>
              <w:jc w:val="both"/>
              <w:rPr>
                <w:sz w:val="18"/>
                <w:szCs w:val="18"/>
              </w:rPr>
            </w:pPr>
            <w:r>
              <w:rPr>
                <w:sz w:val="18"/>
                <w:szCs w:val="18"/>
              </w:rPr>
              <w:t>19.10.2018.</w:t>
            </w:r>
          </w:p>
        </w:tc>
        <w:tc>
          <w:tcPr>
            <w:tcW w:w="2410" w:type="dxa"/>
          </w:tcPr>
          <w:p w14:paraId="77169226" w14:textId="77777777" w:rsidR="00597D4C" w:rsidRDefault="00DF5F1F" w:rsidP="00BE26D9">
            <w:pPr>
              <w:jc w:val="both"/>
              <w:rPr>
                <w:sz w:val="18"/>
                <w:szCs w:val="18"/>
              </w:rPr>
            </w:pPr>
            <w:r>
              <w:rPr>
                <w:sz w:val="18"/>
                <w:szCs w:val="18"/>
              </w:rPr>
              <w:t xml:space="preserve">Odluka Županijskog suda u Splitu kojom </w:t>
            </w:r>
            <w:r w:rsidR="00BC5E5A">
              <w:rPr>
                <w:sz w:val="18"/>
                <w:szCs w:val="18"/>
              </w:rPr>
              <w:t>se odbija žalba tužitelja i potvrđuje Rješenje Općinskog suda u Zagrebu kojim je TUŽBA ODBAĆENA (Rješenje Županijskog suda u Splitu Poslovni broj: Gž-1354/2022-2 od 13.04.2023.</w:t>
            </w:r>
          </w:p>
        </w:tc>
      </w:tr>
    </w:tbl>
    <w:p w14:paraId="4C65317A" w14:textId="77777777" w:rsidR="00597D4C" w:rsidRDefault="00597D4C" w:rsidP="00652101">
      <w:pPr>
        <w:tabs>
          <w:tab w:val="left" w:pos="6147"/>
        </w:tabs>
        <w:jc w:val="both"/>
        <w:rPr>
          <w:sz w:val="24"/>
          <w:szCs w:val="24"/>
        </w:rPr>
      </w:pPr>
    </w:p>
    <w:p w14:paraId="6127E318" w14:textId="77777777" w:rsidR="00D16E51" w:rsidRDefault="00D16E51" w:rsidP="00D16E51">
      <w:pPr>
        <w:tabs>
          <w:tab w:val="left" w:pos="6147"/>
        </w:tabs>
        <w:ind w:left="-567"/>
        <w:jc w:val="both"/>
        <w:rPr>
          <w:sz w:val="24"/>
          <w:szCs w:val="24"/>
        </w:rPr>
      </w:pPr>
      <w:r>
        <w:rPr>
          <w:sz w:val="24"/>
          <w:szCs w:val="24"/>
        </w:rPr>
        <w:t>Ovaj Godišnji izvještaj o izvršenju Proračuna Općine Dubravica za 202</w:t>
      </w:r>
      <w:r w:rsidR="00B3297B">
        <w:rPr>
          <w:sz w:val="24"/>
          <w:szCs w:val="24"/>
        </w:rPr>
        <w:t>3</w:t>
      </w:r>
      <w:r>
        <w:rPr>
          <w:sz w:val="24"/>
          <w:szCs w:val="24"/>
        </w:rPr>
        <w:t>. godinu, objavit će se u Službeno</w:t>
      </w:r>
      <w:r w:rsidR="00DE3263">
        <w:rPr>
          <w:sz w:val="24"/>
          <w:szCs w:val="24"/>
        </w:rPr>
        <w:t xml:space="preserve">m glasniku Općine Dubravica te </w:t>
      </w:r>
      <w:r>
        <w:rPr>
          <w:sz w:val="24"/>
          <w:szCs w:val="24"/>
        </w:rPr>
        <w:t>na internetskoj stranici Općine Dubravica.</w:t>
      </w:r>
    </w:p>
    <w:p w14:paraId="523FFE63" w14:textId="77777777" w:rsidR="002331C1" w:rsidRDefault="002331C1" w:rsidP="002331C1">
      <w:pPr>
        <w:tabs>
          <w:tab w:val="left" w:pos="6147"/>
        </w:tabs>
        <w:spacing w:after="0"/>
        <w:ind w:left="-567"/>
        <w:jc w:val="center"/>
        <w:rPr>
          <w:sz w:val="24"/>
          <w:szCs w:val="24"/>
        </w:rPr>
      </w:pPr>
      <w:r>
        <w:rPr>
          <w:sz w:val="24"/>
          <w:szCs w:val="24"/>
        </w:rPr>
        <w:t>OPĆINSKO VIJEĆE OPĆINE DUBRAVICA</w:t>
      </w:r>
    </w:p>
    <w:p w14:paraId="7C0F00AA" w14:textId="77777777" w:rsidR="002331C1" w:rsidRPr="00CE4263" w:rsidRDefault="002331C1" w:rsidP="002331C1">
      <w:pPr>
        <w:spacing w:after="0"/>
        <w:ind w:left="-567"/>
        <w:jc w:val="center"/>
        <w:rPr>
          <w:sz w:val="22"/>
          <w:szCs w:val="22"/>
        </w:rPr>
      </w:pPr>
      <w:r w:rsidRPr="00CE4263">
        <w:rPr>
          <w:sz w:val="22"/>
          <w:szCs w:val="22"/>
        </w:rPr>
        <w:t>KLASA:</w:t>
      </w:r>
      <w:r>
        <w:rPr>
          <w:sz w:val="22"/>
          <w:szCs w:val="22"/>
        </w:rPr>
        <w:t xml:space="preserve"> </w:t>
      </w:r>
      <w:r w:rsidRPr="00E86F73">
        <w:rPr>
          <w:sz w:val="22"/>
          <w:szCs w:val="22"/>
        </w:rPr>
        <w:t>024-0</w:t>
      </w:r>
      <w:r>
        <w:rPr>
          <w:sz w:val="22"/>
          <w:szCs w:val="22"/>
        </w:rPr>
        <w:t>2</w:t>
      </w:r>
      <w:r w:rsidRPr="00E86F73">
        <w:rPr>
          <w:sz w:val="22"/>
          <w:szCs w:val="22"/>
        </w:rPr>
        <w:t>/2</w:t>
      </w:r>
      <w:r>
        <w:rPr>
          <w:sz w:val="22"/>
          <w:szCs w:val="22"/>
        </w:rPr>
        <w:t>4</w:t>
      </w:r>
      <w:r w:rsidRPr="00E86F73">
        <w:rPr>
          <w:sz w:val="22"/>
          <w:szCs w:val="22"/>
        </w:rPr>
        <w:t>-01/</w:t>
      </w:r>
      <w:r>
        <w:rPr>
          <w:sz w:val="22"/>
          <w:szCs w:val="22"/>
        </w:rPr>
        <w:t>7</w:t>
      </w:r>
    </w:p>
    <w:p w14:paraId="66997EC1" w14:textId="24F0B2D1" w:rsidR="002331C1" w:rsidRPr="00CE4263" w:rsidRDefault="002331C1" w:rsidP="002331C1">
      <w:pPr>
        <w:spacing w:after="0"/>
        <w:ind w:left="-567"/>
        <w:jc w:val="center"/>
        <w:rPr>
          <w:sz w:val="22"/>
          <w:szCs w:val="22"/>
        </w:rPr>
      </w:pPr>
      <w:r w:rsidRPr="00CE4263">
        <w:rPr>
          <w:sz w:val="22"/>
          <w:szCs w:val="22"/>
        </w:rPr>
        <w:t>URBROJ:</w:t>
      </w:r>
      <w:r>
        <w:rPr>
          <w:sz w:val="22"/>
          <w:szCs w:val="22"/>
        </w:rPr>
        <w:t xml:space="preserve"> 238-40-02-24-</w:t>
      </w:r>
      <w:r w:rsidR="00267D4A">
        <w:rPr>
          <w:sz w:val="22"/>
          <w:szCs w:val="22"/>
        </w:rPr>
        <w:t>3</w:t>
      </w:r>
    </w:p>
    <w:p w14:paraId="29A09BD7" w14:textId="77777777" w:rsidR="002331C1" w:rsidRPr="00CE4263" w:rsidRDefault="002331C1" w:rsidP="002331C1">
      <w:pPr>
        <w:spacing w:after="0"/>
        <w:ind w:left="-567"/>
        <w:jc w:val="center"/>
        <w:rPr>
          <w:sz w:val="22"/>
          <w:szCs w:val="22"/>
        </w:rPr>
      </w:pPr>
      <w:r w:rsidRPr="00CE4263">
        <w:rPr>
          <w:sz w:val="22"/>
          <w:szCs w:val="22"/>
        </w:rPr>
        <w:t xml:space="preserve">Dubravica, </w:t>
      </w:r>
      <w:r>
        <w:rPr>
          <w:sz w:val="22"/>
          <w:szCs w:val="22"/>
        </w:rPr>
        <w:t>28. svibanj 2024. godine</w:t>
      </w:r>
    </w:p>
    <w:p w14:paraId="118745E6" w14:textId="77777777" w:rsidR="002331C1" w:rsidRPr="00723146" w:rsidRDefault="002331C1" w:rsidP="002331C1">
      <w:pPr>
        <w:tabs>
          <w:tab w:val="left" w:pos="6147"/>
        </w:tabs>
        <w:jc w:val="both"/>
        <w:rPr>
          <w:sz w:val="24"/>
          <w:szCs w:val="24"/>
        </w:rPr>
      </w:pPr>
    </w:p>
    <w:p w14:paraId="0D914447" w14:textId="77777777" w:rsidR="002331C1" w:rsidRPr="00723146" w:rsidRDefault="002331C1" w:rsidP="002331C1">
      <w:pPr>
        <w:tabs>
          <w:tab w:val="left" w:pos="6147"/>
        </w:tabs>
        <w:ind w:left="-567"/>
        <w:jc w:val="right"/>
        <w:rPr>
          <w:sz w:val="24"/>
          <w:szCs w:val="24"/>
        </w:rPr>
      </w:pPr>
      <w:r>
        <w:rPr>
          <w:sz w:val="24"/>
          <w:szCs w:val="24"/>
        </w:rPr>
        <w:t>Predsjednik Ivica Stiperski</w:t>
      </w:r>
    </w:p>
    <w:p w14:paraId="18F5025B" w14:textId="77777777" w:rsidR="002331C1" w:rsidRDefault="002331C1" w:rsidP="00D16E51">
      <w:pPr>
        <w:tabs>
          <w:tab w:val="left" w:pos="6147"/>
        </w:tabs>
        <w:ind w:left="-567"/>
        <w:jc w:val="both"/>
        <w:rPr>
          <w:sz w:val="24"/>
          <w:szCs w:val="24"/>
        </w:rPr>
      </w:pPr>
    </w:p>
    <w:p w14:paraId="0A681722" w14:textId="77777777" w:rsidR="001317A3" w:rsidRDefault="001317A3" w:rsidP="00D16E51">
      <w:pPr>
        <w:tabs>
          <w:tab w:val="left" w:pos="6147"/>
        </w:tabs>
        <w:ind w:left="-567"/>
        <w:jc w:val="both"/>
        <w:rPr>
          <w:sz w:val="24"/>
          <w:szCs w:val="24"/>
        </w:rPr>
      </w:pPr>
    </w:p>
    <w:p w14:paraId="564C1E0F" w14:textId="77777777" w:rsidR="001317A3" w:rsidRDefault="001317A3" w:rsidP="00D16E51">
      <w:pPr>
        <w:tabs>
          <w:tab w:val="left" w:pos="6147"/>
        </w:tabs>
        <w:ind w:left="-567"/>
        <w:jc w:val="both"/>
        <w:rPr>
          <w:sz w:val="24"/>
          <w:szCs w:val="24"/>
        </w:rPr>
      </w:pPr>
    </w:p>
    <w:p w14:paraId="412A13D2" w14:textId="77777777" w:rsidR="009F3746" w:rsidRDefault="00D16E51" w:rsidP="009F3746">
      <w:pPr>
        <w:tabs>
          <w:tab w:val="left" w:pos="6147"/>
        </w:tabs>
        <w:ind w:left="-567"/>
        <w:jc w:val="both"/>
        <w:rPr>
          <w:sz w:val="24"/>
          <w:szCs w:val="24"/>
        </w:rPr>
      </w:pPr>
      <w:r>
        <w:rPr>
          <w:sz w:val="24"/>
          <w:szCs w:val="24"/>
        </w:rPr>
        <w:t xml:space="preserve">        </w:t>
      </w:r>
      <w:r>
        <w:rPr>
          <w:sz w:val="24"/>
          <w:szCs w:val="24"/>
        </w:rPr>
        <w:tab/>
      </w:r>
      <w:r>
        <w:rPr>
          <w:sz w:val="24"/>
          <w:szCs w:val="24"/>
        </w:rPr>
        <w:tab/>
      </w:r>
    </w:p>
    <w:p w14:paraId="06472820" w14:textId="77777777" w:rsidR="00446DA3" w:rsidRPr="00723146" w:rsidRDefault="009F3746" w:rsidP="00652101">
      <w:pPr>
        <w:tabs>
          <w:tab w:val="left" w:pos="6147"/>
        </w:tabs>
        <w:ind w:left="-567"/>
        <w:jc w:val="both"/>
        <w:rPr>
          <w:sz w:val="24"/>
          <w:szCs w:val="24"/>
        </w:rPr>
      </w:pPr>
      <w:r>
        <w:rPr>
          <w:sz w:val="24"/>
          <w:szCs w:val="24"/>
        </w:rPr>
        <w:tab/>
      </w:r>
      <w:r>
        <w:rPr>
          <w:sz w:val="24"/>
          <w:szCs w:val="24"/>
        </w:rPr>
        <w:tab/>
      </w:r>
      <w:r>
        <w:rPr>
          <w:sz w:val="24"/>
          <w:szCs w:val="24"/>
        </w:rPr>
        <w:tab/>
      </w:r>
      <w:r>
        <w:rPr>
          <w:sz w:val="24"/>
          <w:szCs w:val="24"/>
        </w:rPr>
        <w:tab/>
      </w:r>
    </w:p>
    <w:sectPr w:rsidR="00446DA3" w:rsidRPr="00723146" w:rsidSect="007257DB">
      <w:footerReference w:type="even" r:id="rId33"/>
      <w:footerReference w:type="default" r:id="rId34"/>
      <w:pgSz w:w="16838" w:h="11906" w:orient="landscape"/>
      <w:pgMar w:top="1135" w:right="1440" w:bottom="1701" w:left="1134" w:header="720" w:footer="720" w:gutter="5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EE21" w14:textId="77777777" w:rsidR="00D118A3" w:rsidRDefault="00D118A3">
      <w:r>
        <w:separator/>
      </w:r>
    </w:p>
  </w:endnote>
  <w:endnote w:type="continuationSeparator" w:id="0">
    <w:p w14:paraId="2DA7CA24" w14:textId="77777777" w:rsidR="00D118A3" w:rsidRDefault="00D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EE07" w14:textId="77777777" w:rsidR="00524670" w:rsidRDefault="00524670" w:rsidP="00B979D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F4B62">
      <w:rPr>
        <w:rStyle w:val="Brojstranice"/>
        <w:noProof/>
      </w:rPr>
      <w:t>1</w:t>
    </w:r>
    <w:r>
      <w:rPr>
        <w:rStyle w:val="Brojstranice"/>
      </w:rPr>
      <w:fldChar w:fldCharType="end"/>
    </w:r>
  </w:p>
  <w:p w14:paraId="0B974A67" w14:textId="77777777" w:rsidR="00524670" w:rsidRDefault="00524670" w:rsidP="00EF019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2A10" w14:textId="77777777" w:rsidR="00524670" w:rsidRDefault="00524670" w:rsidP="00B979D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E3263">
      <w:rPr>
        <w:rStyle w:val="Brojstranice"/>
        <w:noProof/>
      </w:rPr>
      <w:t>4</w:t>
    </w:r>
    <w:r w:rsidR="00DE3263">
      <w:rPr>
        <w:rStyle w:val="Brojstranice"/>
        <w:noProof/>
      </w:rPr>
      <w:t>9</w:t>
    </w:r>
    <w:r>
      <w:rPr>
        <w:rStyle w:val="Brojstranice"/>
      </w:rPr>
      <w:fldChar w:fldCharType="end"/>
    </w:r>
  </w:p>
  <w:p w14:paraId="758968D9" w14:textId="77777777" w:rsidR="00524670" w:rsidRDefault="00524670" w:rsidP="00EF019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0148" w14:textId="77777777" w:rsidR="00D118A3" w:rsidRDefault="00D118A3">
      <w:r>
        <w:separator/>
      </w:r>
    </w:p>
  </w:footnote>
  <w:footnote w:type="continuationSeparator" w:id="0">
    <w:p w14:paraId="4626FBF3" w14:textId="77777777" w:rsidR="00D118A3" w:rsidRDefault="00D1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8BC"/>
    <w:multiLevelType w:val="singleLevel"/>
    <w:tmpl w:val="29D428D4"/>
    <w:lvl w:ilvl="0">
      <w:numFmt w:val="bullet"/>
      <w:lvlText w:val="-"/>
      <w:lvlJc w:val="left"/>
      <w:pPr>
        <w:tabs>
          <w:tab w:val="num" w:pos="1800"/>
        </w:tabs>
        <w:ind w:left="1800" w:hanging="360"/>
      </w:pPr>
      <w:rPr>
        <w:rFonts w:hint="default"/>
      </w:rPr>
    </w:lvl>
  </w:abstractNum>
  <w:abstractNum w:abstractNumId="1" w15:restartNumberingAfterBreak="0">
    <w:nsid w:val="1339203E"/>
    <w:multiLevelType w:val="singleLevel"/>
    <w:tmpl w:val="2F3C79A2"/>
    <w:lvl w:ilvl="0">
      <w:numFmt w:val="bullet"/>
      <w:lvlText w:val="-"/>
      <w:lvlJc w:val="left"/>
      <w:pPr>
        <w:tabs>
          <w:tab w:val="num" w:pos="1800"/>
        </w:tabs>
        <w:ind w:left="1800" w:hanging="360"/>
      </w:pPr>
      <w:rPr>
        <w:rFonts w:hint="default"/>
      </w:rPr>
    </w:lvl>
  </w:abstractNum>
  <w:abstractNum w:abstractNumId="2"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C66FC"/>
    <w:multiLevelType w:val="singleLevel"/>
    <w:tmpl w:val="599C5162"/>
    <w:lvl w:ilvl="0">
      <w:numFmt w:val="bullet"/>
      <w:lvlText w:val="-"/>
      <w:lvlJc w:val="left"/>
      <w:pPr>
        <w:tabs>
          <w:tab w:val="num" w:pos="1800"/>
        </w:tabs>
        <w:ind w:left="1800" w:hanging="360"/>
      </w:pPr>
      <w:rPr>
        <w:rFonts w:hint="default"/>
      </w:rPr>
    </w:lvl>
  </w:abstractNum>
  <w:abstractNum w:abstractNumId="4" w15:restartNumberingAfterBreak="0">
    <w:nsid w:val="383932EB"/>
    <w:multiLevelType w:val="singleLevel"/>
    <w:tmpl w:val="2482F04E"/>
    <w:lvl w:ilvl="0">
      <w:numFmt w:val="bullet"/>
      <w:lvlText w:val="-"/>
      <w:lvlJc w:val="left"/>
      <w:pPr>
        <w:tabs>
          <w:tab w:val="num" w:pos="1800"/>
        </w:tabs>
        <w:ind w:left="1800" w:hanging="360"/>
      </w:pPr>
      <w:rPr>
        <w:rFonts w:hint="default"/>
      </w:rPr>
    </w:lvl>
  </w:abstractNum>
  <w:abstractNum w:abstractNumId="5" w15:restartNumberingAfterBreak="0">
    <w:nsid w:val="384E4869"/>
    <w:multiLevelType w:val="singleLevel"/>
    <w:tmpl w:val="4AE82BA0"/>
    <w:lvl w:ilvl="0">
      <w:numFmt w:val="bullet"/>
      <w:lvlText w:val="-"/>
      <w:lvlJc w:val="left"/>
      <w:pPr>
        <w:tabs>
          <w:tab w:val="num" w:pos="1800"/>
        </w:tabs>
        <w:ind w:left="1800" w:hanging="360"/>
      </w:pPr>
      <w:rPr>
        <w:rFonts w:hint="default"/>
      </w:rPr>
    </w:lvl>
  </w:abstractNum>
  <w:abstractNum w:abstractNumId="6"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7" w15:restartNumberingAfterBreak="0">
    <w:nsid w:val="4E514525"/>
    <w:multiLevelType w:val="singleLevel"/>
    <w:tmpl w:val="D430C490"/>
    <w:lvl w:ilvl="0">
      <w:numFmt w:val="bullet"/>
      <w:lvlText w:val="-"/>
      <w:lvlJc w:val="left"/>
      <w:pPr>
        <w:tabs>
          <w:tab w:val="num" w:pos="1800"/>
        </w:tabs>
        <w:ind w:left="1800" w:hanging="360"/>
      </w:pPr>
      <w:rPr>
        <w:rFonts w:hint="default"/>
      </w:rPr>
    </w:lvl>
  </w:abstractNum>
  <w:abstractNum w:abstractNumId="8" w15:restartNumberingAfterBreak="0">
    <w:nsid w:val="5996163C"/>
    <w:multiLevelType w:val="hybridMultilevel"/>
    <w:tmpl w:val="87623E64"/>
    <w:lvl w:ilvl="0" w:tplc="9C48FE62">
      <w:numFmt w:val="bullet"/>
      <w:lvlText w:val="-"/>
      <w:lvlJc w:val="left"/>
      <w:pPr>
        <w:ind w:left="-207" w:hanging="360"/>
      </w:pPr>
      <w:rPr>
        <w:rFonts w:ascii="Times New Roman" w:eastAsia="Times New Roman" w:hAnsi="Times New Roman" w:cs="Times New Roman" w:hint="default"/>
        <w:b/>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9" w15:restartNumberingAfterBreak="0">
    <w:nsid w:val="7379456E"/>
    <w:multiLevelType w:val="hybridMultilevel"/>
    <w:tmpl w:val="1B167D88"/>
    <w:lvl w:ilvl="0" w:tplc="2716C722">
      <w:numFmt w:val="bullet"/>
      <w:lvlText w:val="-"/>
      <w:lvlJc w:val="left"/>
      <w:pPr>
        <w:ind w:left="153" w:hanging="360"/>
      </w:pPr>
      <w:rPr>
        <w:rFonts w:ascii="Times New Roman" w:eastAsia="Times New Roman" w:hAnsi="Times New Roman" w:cs="Times New Roman" w:hint="default"/>
        <w:b/>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0" w15:restartNumberingAfterBreak="0">
    <w:nsid w:val="74702BD6"/>
    <w:multiLevelType w:val="singleLevel"/>
    <w:tmpl w:val="EA0211B2"/>
    <w:lvl w:ilvl="0">
      <w:numFmt w:val="bullet"/>
      <w:lvlText w:val="-"/>
      <w:lvlJc w:val="left"/>
      <w:pPr>
        <w:tabs>
          <w:tab w:val="num" w:pos="1800"/>
        </w:tabs>
        <w:ind w:left="1800" w:hanging="360"/>
      </w:pPr>
      <w:rPr>
        <w:rFonts w:hint="default"/>
      </w:rPr>
    </w:lvl>
  </w:abstractNum>
  <w:abstractNum w:abstractNumId="11" w15:restartNumberingAfterBreak="0">
    <w:nsid w:val="76F61954"/>
    <w:multiLevelType w:val="singleLevel"/>
    <w:tmpl w:val="CE4CF206"/>
    <w:lvl w:ilvl="0">
      <w:numFmt w:val="bullet"/>
      <w:lvlText w:val="-"/>
      <w:lvlJc w:val="left"/>
      <w:pPr>
        <w:tabs>
          <w:tab w:val="num" w:pos="1800"/>
        </w:tabs>
        <w:ind w:left="1800" w:hanging="360"/>
      </w:pPr>
      <w:rPr>
        <w:rFonts w:hint="default"/>
      </w:rPr>
    </w:lvl>
  </w:abstractNum>
  <w:num w:numId="1" w16cid:durableId="1597249667">
    <w:abstractNumId w:val="2"/>
  </w:num>
  <w:num w:numId="2" w16cid:durableId="559286024">
    <w:abstractNumId w:val="6"/>
  </w:num>
  <w:num w:numId="3" w16cid:durableId="1650938465">
    <w:abstractNumId w:val="1"/>
  </w:num>
  <w:num w:numId="4" w16cid:durableId="243807622">
    <w:abstractNumId w:val="10"/>
  </w:num>
  <w:num w:numId="5" w16cid:durableId="496650650">
    <w:abstractNumId w:val="11"/>
  </w:num>
  <w:num w:numId="6" w16cid:durableId="1877816455">
    <w:abstractNumId w:val="7"/>
  </w:num>
  <w:num w:numId="7" w16cid:durableId="1879581514">
    <w:abstractNumId w:val="4"/>
  </w:num>
  <w:num w:numId="8" w16cid:durableId="185681772">
    <w:abstractNumId w:val="5"/>
  </w:num>
  <w:num w:numId="9" w16cid:durableId="1240140710">
    <w:abstractNumId w:val="0"/>
  </w:num>
  <w:num w:numId="10" w16cid:durableId="518084348">
    <w:abstractNumId w:val="3"/>
  </w:num>
  <w:num w:numId="11" w16cid:durableId="929042312">
    <w:abstractNumId w:val="8"/>
  </w:num>
  <w:num w:numId="12" w16cid:durableId="1965043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8B"/>
    <w:rsid w:val="00001751"/>
    <w:rsid w:val="000025A2"/>
    <w:rsid w:val="000037F5"/>
    <w:rsid w:val="00003DEC"/>
    <w:rsid w:val="00004828"/>
    <w:rsid w:val="00004FB0"/>
    <w:rsid w:val="00005756"/>
    <w:rsid w:val="0001004B"/>
    <w:rsid w:val="0001055E"/>
    <w:rsid w:val="00010A2F"/>
    <w:rsid w:val="00010A59"/>
    <w:rsid w:val="000128B0"/>
    <w:rsid w:val="00015364"/>
    <w:rsid w:val="000153E6"/>
    <w:rsid w:val="000167B2"/>
    <w:rsid w:val="00021225"/>
    <w:rsid w:val="00021505"/>
    <w:rsid w:val="000216ED"/>
    <w:rsid w:val="00022BB5"/>
    <w:rsid w:val="000243D3"/>
    <w:rsid w:val="00025C50"/>
    <w:rsid w:val="00027084"/>
    <w:rsid w:val="00027A59"/>
    <w:rsid w:val="00031B59"/>
    <w:rsid w:val="00033816"/>
    <w:rsid w:val="00034310"/>
    <w:rsid w:val="00034B16"/>
    <w:rsid w:val="00034B20"/>
    <w:rsid w:val="0003566B"/>
    <w:rsid w:val="000356BE"/>
    <w:rsid w:val="00037A1C"/>
    <w:rsid w:val="00037D2D"/>
    <w:rsid w:val="000401FF"/>
    <w:rsid w:val="0004189C"/>
    <w:rsid w:val="00042785"/>
    <w:rsid w:val="00043683"/>
    <w:rsid w:val="00047B84"/>
    <w:rsid w:val="00050156"/>
    <w:rsid w:val="00051437"/>
    <w:rsid w:val="00052A80"/>
    <w:rsid w:val="00052BDB"/>
    <w:rsid w:val="00053EA3"/>
    <w:rsid w:val="00054116"/>
    <w:rsid w:val="00054E15"/>
    <w:rsid w:val="00055113"/>
    <w:rsid w:val="000555D9"/>
    <w:rsid w:val="0005568D"/>
    <w:rsid w:val="00056235"/>
    <w:rsid w:val="00056BDA"/>
    <w:rsid w:val="0005796B"/>
    <w:rsid w:val="00061FB4"/>
    <w:rsid w:val="00062389"/>
    <w:rsid w:val="00062440"/>
    <w:rsid w:val="00064CC3"/>
    <w:rsid w:val="00064EA8"/>
    <w:rsid w:val="00064FB3"/>
    <w:rsid w:val="000654F8"/>
    <w:rsid w:val="00066668"/>
    <w:rsid w:val="000666CE"/>
    <w:rsid w:val="00066910"/>
    <w:rsid w:val="00066B02"/>
    <w:rsid w:val="00067F9E"/>
    <w:rsid w:val="00070E0B"/>
    <w:rsid w:val="000720EC"/>
    <w:rsid w:val="0007269A"/>
    <w:rsid w:val="000728AD"/>
    <w:rsid w:val="00073C68"/>
    <w:rsid w:val="0007516B"/>
    <w:rsid w:val="000754EA"/>
    <w:rsid w:val="000756D2"/>
    <w:rsid w:val="00075731"/>
    <w:rsid w:val="000757CA"/>
    <w:rsid w:val="00075EAF"/>
    <w:rsid w:val="00077455"/>
    <w:rsid w:val="000775B2"/>
    <w:rsid w:val="00080DB0"/>
    <w:rsid w:val="00081774"/>
    <w:rsid w:val="0008267D"/>
    <w:rsid w:val="0008272A"/>
    <w:rsid w:val="00083442"/>
    <w:rsid w:val="00083FAA"/>
    <w:rsid w:val="0008437F"/>
    <w:rsid w:val="0008464A"/>
    <w:rsid w:val="00084F4D"/>
    <w:rsid w:val="00085903"/>
    <w:rsid w:val="00085F13"/>
    <w:rsid w:val="00086A5B"/>
    <w:rsid w:val="000871EE"/>
    <w:rsid w:val="00087B3C"/>
    <w:rsid w:val="00091290"/>
    <w:rsid w:val="000918E9"/>
    <w:rsid w:val="000924B7"/>
    <w:rsid w:val="000928CF"/>
    <w:rsid w:val="00093445"/>
    <w:rsid w:val="0009376F"/>
    <w:rsid w:val="00095008"/>
    <w:rsid w:val="00095745"/>
    <w:rsid w:val="00096264"/>
    <w:rsid w:val="00096913"/>
    <w:rsid w:val="000973BD"/>
    <w:rsid w:val="00097429"/>
    <w:rsid w:val="0009753D"/>
    <w:rsid w:val="00097A65"/>
    <w:rsid w:val="000A0912"/>
    <w:rsid w:val="000A13FC"/>
    <w:rsid w:val="000A1EEF"/>
    <w:rsid w:val="000A2720"/>
    <w:rsid w:val="000A2AC1"/>
    <w:rsid w:val="000A2BE3"/>
    <w:rsid w:val="000A5407"/>
    <w:rsid w:val="000A592A"/>
    <w:rsid w:val="000A6BA3"/>
    <w:rsid w:val="000A6D7A"/>
    <w:rsid w:val="000A6DE6"/>
    <w:rsid w:val="000A7F21"/>
    <w:rsid w:val="000B08B2"/>
    <w:rsid w:val="000B0FFC"/>
    <w:rsid w:val="000B19FE"/>
    <w:rsid w:val="000B23E8"/>
    <w:rsid w:val="000B2675"/>
    <w:rsid w:val="000B2D0F"/>
    <w:rsid w:val="000B3644"/>
    <w:rsid w:val="000B3BDD"/>
    <w:rsid w:val="000B3E49"/>
    <w:rsid w:val="000B488A"/>
    <w:rsid w:val="000B5BD3"/>
    <w:rsid w:val="000B60CB"/>
    <w:rsid w:val="000B60DA"/>
    <w:rsid w:val="000B66B8"/>
    <w:rsid w:val="000C04B4"/>
    <w:rsid w:val="000C158B"/>
    <w:rsid w:val="000C2A3E"/>
    <w:rsid w:val="000C4A87"/>
    <w:rsid w:val="000C602C"/>
    <w:rsid w:val="000C7568"/>
    <w:rsid w:val="000D136A"/>
    <w:rsid w:val="000D4635"/>
    <w:rsid w:val="000D4BB2"/>
    <w:rsid w:val="000D503D"/>
    <w:rsid w:val="000D59B4"/>
    <w:rsid w:val="000D5BDD"/>
    <w:rsid w:val="000D60EC"/>
    <w:rsid w:val="000D79DA"/>
    <w:rsid w:val="000D7DEA"/>
    <w:rsid w:val="000E0749"/>
    <w:rsid w:val="000E27E3"/>
    <w:rsid w:val="000E2ACF"/>
    <w:rsid w:val="000E43E3"/>
    <w:rsid w:val="000E4A03"/>
    <w:rsid w:val="000E624C"/>
    <w:rsid w:val="000E7106"/>
    <w:rsid w:val="000E7568"/>
    <w:rsid w:val="000E76E6"/>
    <w:rsid w:val="000E7AF9"/>
    <w:rsid w:val="000F1291"/>
    <w:rsid w:val="000F23A0"/>
    <w:rsid w:val="000F2C8F"/>
    <w:rsid w:val="000F3532"/>
    <w:rsid w:val="000F4688"/>
    <w:rsid w:val="000F61EE"/>
    <w:rsid w:val="000F7169"/>
    <w:rsid w:val="000F721B"/>
    <w:rsid w:val="000F7AF4"/>
    <w:rsid w:val="00100616"/>
    <w:rsid w:val="0010120A"/>
    <w:rsid w:val="00101966"/>
    <w:rsid w:val="00102003"/>
    <w:rsid w:val="00104912"/>
    <w:rsid w:val="00104C47"/>
    <w:rsid w:val="001050F5"/>
    <w:rsid w:val="0010533E"/>
    <w:rsid w:val="001054C6"/>
    <w:rsid w:val="001061A9"/>
    <w:rsid w:val="00106E06"/>
    <w:rsid w:val="00107A2A"/>
    <w:rsid w:val="001102BA"/>
    <w:rsid w:val="001133EB"/>
    <w:rsid w:val="0011467C"/>
    <w:rsid w:val="001148B5"/>
    <w:rsid w:val="001152EF"/>
    <w:rsid w:val="00115833"/>
    <w:rsid w:val="0011763E"/>
    <w:rsid w:val="00120A86"/>
    <w:rsid w:val="001212AD"/>
    <w:rsid w:val="00121F8E"/>
    <w:rsid w:val="0012254D"/>
    <w:rsid w:val="00122BE1"/>
    <w:rsid w:val="00122C50"/>
    <w:rsid w:val="00123495"/>
    <w:rsid w:val="001237C6"/>
    <w:rsid w:val="00123824"/>
    <w:rsid w:val="00123A9E"/>
    <w:rsid w:val="0012451A"/>
    <w:rsid w:val="00126BA2"/>
    <w:rsid w:val="001303F8"/>
    <w:rsid w:val="0013154C"/>
    <w:rsid w:val="001317A3"/>
    <w:rsid w:val="00131812"/>
    <w:rsid w:val="00134729"/>
    <w:rsid w:val="001371F0"/>
    <w:rsid w:val="0014176F"/>
    <w:rsid w:val="0014282E"/>
    <w:rsid w:val="0014322A"/>
    <w:rsid w:val="001443FC"/>
    <w:rsid w:val="0014452C"/>
    <w:rsid w:val="0015009D"/>
    <w:rsid w:val="001511DF"/>
    <w:rsid w:val="00151871"/>
    <w:rsid w:val="001560AB"/>
    <w:rsid w:val="001561B5"/>
    <w:rsid w:val="00157DF3"/>
    <w:rsid w:val="001612A9"/>
    <w:rsid w:val="00163CF0"/>
    <w:rsid w:val="001640A6"/>
    <w:rsid w:val="00164353"/>
    <w:rsid w:val="00164B00"/>
    <w:rsid w:val="001654FE"/>
    <w:rsid w:val="001657A9"/>
    <w:rsid w:val="001669C3"/>
    <w:rsid w:val="00171045"/>
    <w:rsid w:val="00172E44"/>
    <w:rsid w:val="001730B6"/>
    <w:rsid w:val="00174459"/>
    <w:rsid w:val="0017472C"/>
    <w:rsid w:val="00174DAA"/>
    <w:rsid w:val="00174F59"/>
    <w:rsid w:val="00176B0F"/>
    <w:rsid w:val="00177C45"/>
    <w:rsid w:val="00180124"/>
    <w:rsid w:val="00181DBA"/>
    <w:rsid w:val="00181F53"/>
    <w:rsid w:val="00182CBB"/>
    <w:rsid w:val="001834E9"/>
    <w:rsid w:val="00183F75"/>
    <w:rsid w:val="00187502"/>
    <w:rsid w:val="00191B60"/>
    <w:rsid w:val="00193BF2"/>
    <w:rsid w:val="00196458"/>
    <w:rsid w:val="00196995"/>
    <w:rsid w:val="0019728C"/>
    <w:rsid w:val="001A0066"/>
    <w:rsid w:val="001A0732"/>
    <w:rsid w:val="001A0C3D"/>
    <w:rsid w:val="001A158D"/>
    <w:rsid w:val="001A1749"/>
    <w:rsid w:val="001A19E6"/>
    <w:rsid w:val="001A2BCF"/>
    <w:rsid w:val="001A2C58"/>
    <w:rsid w:val="001A36CC"/>
    <w:rsid w:val="001A422D"/>
    <w:rsid w:val="001A53C1"/>
    <w:rsid w:val="001A557E"/>
    <w:rsid w:val="001A5638"/>
    <w:rsid w:val="001A5E32"/>
    <w:rsid w:val="001A7DA1"/>
    <w:rsid w:val="001B036C"/>
    <w:rsid w:val="001B0B2E"/>
    <w:rsid w:val="001B14DB"/>
    <w:rsid w:val="001B1D3F"/>
    <w:rsid w:val="001B5B22"/>
    <w:rsid w:val="001B6292"/>
    <w:rsid w:val="001B7663"/>
    <w:rsid w:val="001B7DC9"/>
    <w:rsid w:val="001B7EAB"/>
    <w:rsid w:val="001C18AA"/>
    <w:rsid w:val="001C3832"/>
    <w:rsid w:val="001C530C"/>
    <w:rsid w:val="001C6905"/>
    <w:rsid w:val="001C7C46"/>
    <w:rsid w:val="001D040A"/>
    <w:rsid w:val="001D0CDC"/>
    <w:rsid w:val="001D2A95"/>
    <w:rsid w:val="001D3182"/>
    <w:rsid w:val="001D364B"/>
    <w:rsid w:val="001D5F98"/>
    <w:rsid w:val="001D6B97"/>
    <w:rsid w:val="001E17D3"/>
    <w:rsid w:val="001E194F"/>
    <w:rsid w:val="001E1A16"/>
    <w:rsid w:val="001E2819"/>
    <w:rsid w:val="001E2F68"/>
    <w:rsid w:val="001E31E3"/>
    <w:rsid w:val="001E3AB7"/>
    <w:rsid w:val="001E478A"/>
    <w:rsid w:val="001E6959"/>
    <w:rsid w:val="001F0599"/>
    <w:rsid w:val="001F1631"/>
    <w:rsid w:val="001F2FFA"/>
    <w:rsid w:val="001F37F9"/>
    <w:rsid w:val="001F3A03"/>
    <w:rsid w:val="001F4B62"/>
    <w:rsid w:val="001F51F0"/>
    <w:rsid w:val="001F5A8F"/>
    <w:rsid w:val="001F6275"/>
    <w:rsid w:val="001F6AB0"/>
    <w:rsid w:val="001F79CD"/>
    <w:rsid w:val="002000CF"/>
    <w:rsid w:val="0020023D"/>
    <w:rsid w:val="002006D0"/>
    <w:rsid w:val="00200E99"/>
    <w:rsid w:val="0020138B"/>
    <w:rsid w:val="00203BAD"/>
    <w:rsid w:val="00203D47"/>
    <w:rsid w:val="00203DC3"/>
    <w:rsid w:val="002065B7"/>
    <w:rsid w:val="00206E9D"/>
    <w:rsid w:val="0020745C"/>
    <w:rsid w:val="00207F62"/>
    <w:rsid w:val="0021165D"/>
    <w:rsid w:val="00211F59"/>
    <w:rsid w:val="00212E2F"/>
    <w:rsid w:val="00213271"/>
    <w:rsid w:val="002139C3"/>
    <w:rsid w:val="00214B99"/>
    <w:rsid w:val="00214D97"/>
    <w:rsid w:val="002156D6"/>
    <w:rsid w:val="00215F5E"/>
    <w:rsid w:val="00216649"/>
    <w:rsid w:val="00217473"/>
    <w:rsid w:val="00217A73"/>
    <w:rsid w:val="00220DDF"/>
    <w:rsid w:val="00220E1D"/>
    <w:rsid w:val="00222267"/>
    <w:rsid w:val="0022229A"/>
    <w:rsid w:val="00223269"/>
    <w:rsid w:val="00223A5B"/>
    <w:rsid w:val="00224982"/>
    <w:rsid w:val="00224AA2"/>
    <w:rsid w:val="00224F89"/>
    <w:rsid w:val="00227C26"/>
    <w:rsid w:val="002314C9"/>
    <w:rsid w:val="002315CF"/>
    <w:rsid w:val="002331C1"/>
    <w:rsid w:val="002333B9"/>
    <w:rsid w:val="00233EFF"/>
    <w:rsid w:val="00235CD8"/>
    <w:rsid w:val="002375B1"/>
    <w:rsid w:val="002376FA"/>
    <w:rsid w:val="002379ED"/>
    <w:rsid w:val="00237F77"/>
    <w:rsid w:val="00237F90"/>
    <w:rsid w:val="0024143B"/>
    <w:rsid w:val="002427BB"/>
    <w:rsid w:val="002437FC"/>
    <w:rsid w:val="00245275"/>
    <w:rsid w:val="00245E00"/>
    <w:rsid w:val="002464D2"/>
    <w:rsid w:val="002469F0"/>
    <w:rsid w:val="00246FA8"/>
    <w:rsid w:val="002473F5"/>
    <w:rsid w:val="002479AA"/>
    <w:rsid w:val="00247CD4"/>
    <w:rsid w:val="00252FC6"/>
    <w:rsid w:val="002542DC"/>
    <w:rsid w:val="00254905"/>
    <w:rsid w:val="00254AD5"/>
    <w:rsid w:val="00256B57"/>
    <w:rsid w:val="00257C08"/>
    <w:rsid w:val="002600EF"/>
    <w:rsid w:val="00260DD5"/>
    <w:rsid w:val="00261B59"/>
    <w:rsid w:val="00262763"/>
    <w:rsid w:val="0026469F"/>
    <w:rsid w:val="002651A7"/>
    <w:rsid w:val="00265D1C"/>
    <w:rsid w:val="002665B0"/>
    <w:rsid w:val="00266990"/>
    <w:rsid w:val="00266DD4"/>
    <w:rsid w:val="002676CA"/>
    <w:rsid w:val="00267957"/>
    <w:rsid w:val="00267D4A"/>
    <w:rsid w:val="00270C7B"/>
    <w:rsid w:val="0027142B"/>
    <w:rsid w:val="002732B8"/>
    <w:rsid w:val="002735DD"/>
    <w:rsid w:val="00273BE7"/>
    <w:rsid w:val="00274604"/>
    <w:rsid w:val="00274A01"/>
    <w:rsid w:val="00275236"/>
    <w:rsid w:val="002754B4"/>
    <w:rsid w:val="0027705E"/>
    <w:rsid w:val="002778B7"/>
    <w:rsid w:val="002779C0"/>
    <w:rsid w:val="002805BC"/>
    <w:rsid w:val="0028071A"/>
    <w:rsid w:val="00280B26"/>
    <w:rsid w:val="0028122B"/>
    <w:rsid w:val="002837E3"/>
    <w:rsid w:val="00283C1E"/>
    <w:rsid w:val="00283ECE"/>
    <w:rsid w:val="00284F4D"/>
    <w:rsid w:val="00286D7E"/>
    <w:rsid w:val="0028740B"/>
    <w:rsid w:val="00287967"/>
    <w:rsid w:val="00287E39"/>
    <w:rsid w:val="00287F3F"/>
    <w:rsid w:val="00291232"/>
    <w:rsid w:val="00291A54"/>
    <w:rsid w:val="002928BF"/>
    <w:rsid w:val="00292D2B"/>
    <w:rsid w:val="00293DB6"/>
    <w:rsid w:val="00294585"/>
    <w:rsid w:val="00295E34"/>
    <w:rsid w:val="002966C2"/>
    <w:rsid w:val="0029708D"/>
    <w:rsid w:val="002972D3"/>
    <w:rsid w:val="002974B3"/>
    <w:rsid w:val="002A0EA4"/>
    <w:rsid w:val="002A10EC"/>
    <w:rsid w:val="002A13DC"/>
    <w:rsid w:val="002A3E19"/>
    <w:rsid w:val="002A6695"/>
    <w:rsid w:val="002A7C0D"/>
    <w:rsid w:val="002B05F5"/>
    <w:rsid w:val="002B3568"/>
    <w:rsid w:val="002B55FD"/>
    <w:rsid w:val="002B675B"/>
    <w:rsid w:val="002B678D"/>
    <w:rsid w:val="002B71AB"/>
    <w:rsid w:val="002B71E1"/>
    <w:rsid w:val="002B73FB"/>
    <w:rsid w:val="002B77D0"/>
    <w:rsid w:val="002C0047"/>
    <w:rsid w:val="002C0FE8"/>
    <w:rsid w:val="002C27D2"/>
    <w:rsid w:val="002C2A03"/>
    <w:rsid w:val="002C348B"/>
    <w:rsid w:val="002C37B3"/>
    <w:rsid w:val="002C3B24"/>
    <w:rsid w:val="002C4A91"/>
    <w:rsid w:val="002C615C"/>
    <w:rsid w:val="002C6CE0"/>
    <w:rsid w:val="002D15B4"/>
    <w:rsid w:val="002D2BA6"/>
    <w:rsid w:val="002D2E94"/>
    <w:rsid w:val="002D30EB"/>
    <w:rsid w:val="002D7442"/>
    <w:rsid w:val="002E0269"/>
    <w:rsid w:val="002E0480"/>
    <w:rsid w:val="002E05BB"/>
    <w:rsid w:val="002E063A"/>
    <w:rsid w:val="002E0FA5"/>
    <w:rsid w:val="002E1DA0"/>
    <w:rsid w:val="002E29EA"/>
    <w:rsid w:val="002E2D6B"/>
    <w:rsid w:val="002E3126"/>
    <w:rsid w:val="002E3B77"/>
    <w:rsid w:val="002E3DBE"/>
    <w:rsid w:val="002E442A"/>
    <w:rsid w:val="002E45DD"/>
    <w:rsid w:val="002E4874"/>
    <w:rsid w:val="002E4BFC"/>
    <w:rsid w:val="002E7F50"/>
    <w:rsid w:val="002F0657"/>
    <w:rsid w:val="002F1167"/>
    <w:rsid w:val="002F2E3D"/>
    <w:rsid w:val="002F3077"/>
    <w:rsid w:val="002F57E3"/>
    <w:rsid w:val="002F622F"/>
    <w:rsid w:val="002F63EF"/>
    <w:rsid w:val="002F646C"/>
    <w:rsid w:val="002F7213"/>
    <w:rsid w:val="0030040E"/>
    <w:rsid w:val="0030061F"/>
    <w:rsid w:val="00300635"/>
    <w:rsid w:val="00300BAC"/>
    <w:rsid w:val="00300EFD"/>
    <w:rsid w:val="00303171"/>
    <w:rsid w:val="0030369D"/>
    <w:rsid w:val="0030401A"/>
    <w:rsid w:val="00304969"/>
    <w:rsid w:val="00304EFF"/>
    <w:rsid w:val="003058F1"/>
    <w:rsid w:val="00305D29"/>
    <w:rsid w:val="003070D4"/>
    <w:rsid w:val="0030722C"/>
    <w:rsid w:val="003106E3"/>
    <w:rsid w:val="00310B91"/>
    <w:rsid w:val="00311770"/>
    <w:rsid w:val="0031359B"/>
    <w:rsid w:val="00314E26"/>
    <w:rsid w:val="00315850"/>
    <w:rsid w:val="00317D09"/>
    <w:rsid w:val="00321A47"/>
    <w:rsid w:val="00321D17"/>
    <w:rsid w:val="00322C45"/>
    <w:rsid w:val="0032317E"/>
    <w:rsid w:val="00324765"/>
    <w:rsid w:val="0032770C"/>
    <w:rsid w:val="00327885"/>
    <w:rsid w:val="003318A7"/>
    <w:rsid w:val="00331951"/>
    <w:rsid w:val="00332210"/>
    <w:rsid w:val="00332C3A"/>
    <w:rsid w:val="00334388"/>
    <w:rsid w:val="003344F0"/>
    <w:rsid w:val="00334CF5"/>
    <w:rsid w:val="0033584A"/>
    <w:rsid w:val="003359D1"/>
    <w:rsid w:val="00336B48"/>
    <w:rsid w:val="00340136"/>
    <w:rsid w:val="0034151B"/>
    <w:rsid w:val="00341B0E"/>
    <w:rsid w:val="00344D43"/>
    <w:rsid w:val="00346D0B"/>
    <w:rsid w:val="00347146"/>
    <w:rsid w:val="00347C4E"/>
    <w:rsid w:val="00350312"/>
    <w:rsid w:val="00350BA4"/>
    <w:rsid w:val="00353AD2"/>
    <w:rsid w:val="00354818"/>
    <w:rsid w:val="00356278"/>
    <w:rsid w:val="0035657A"/>
    <w:rsid w:val="00356A3C"/>
    <w:rsid w:val="00357C37"/>
    <w:rsid w:val="00357F3D"/>
    <w:rsid w:val="00361319"/>
    <w:rsid w:val="00361822"/>
    <w:rsid w:val="00361F62"/>
    <w:rsid w:val="003628F5"/>
    <w:rsid w:val="00362EC6"/>
    <w:rsid w:val="003637AF"/>
    <w:rsid w:val="00363F58"/>
    <w:rsid w:val="00364B00"/>
    <w:rsid w:val="00365624"/>
    <w:rsid w:val="00365B56"/>
    <w:rsid w:val="003677A9"/>
    <w:rsid w:val="00370F7F"/>
    <w:rsid w:val="00370F8E"/>
    <w:rsid w:val="00371246"/>
    <w:rsid w:val="003712AF"/>
    <w:rsid w:val="003713C9"/>
    <w:rsid w:val="00371ED6"/>
    <w:rsid w:val="0037397E"/>
    <w:rsid w:val="00373EFF"/>
    <w:rsid w:val="00376901"/>
    <w:rsid w:val="00376EAD"/>
    <w:rsid w:val="00380848"/>
    <w:rsid w:val="00380900"/>
    <w:rsid w:val="003827E7"/>
    <w:rsid w:val="003838AB"/>
    <w:rsid w:val="00383CC4"/>
    <w:rsid w:val="00384335"/>
    <w:rsid w:val="00384EC6"/>
    <w:rsid w:val="0038604C"/>
    <w:rsid w:val="0038730A"/>
    <w:rsid w:val="00391C42"/>
    <w:rsid w:val="00392D21"/>
    <w:rsid w:val="00392F91"/>
    <w:rsid w:val="003933EA"/>
    <w:rsid w:val="00393C7C"/>
    <w:rsid w:val="0039584E"/>
    <w:rsid w:val="00395C1D"/>
    <w:rsid w:val="00396E5D"/>
    <w:rsid w:val="003A1CB1"/>
    <w:rsid w:val="003A2DCC"/>
    <w:rsid w:val="003A3917"/>
    <w:rsid w:val="003A3953"/>
    <w:rsid w:val="003A3AD9"/>
    <w:rsid w:val="003A3C27"/>
    <w:rsid w:val="003A4277"/>
    <w:rsid w:val="003A552A"/>
    <w:rsid w:val="003A7A78"/>
    <w:rsid w:val="003B229B"/>
    <w:rsid w:val="003B245D"/>
    <w:rsid w:val="003B26C8"/>
    <w:rsid w:val="003B2736"/>
    <w:rsid w:val="003B518B"/>
    <w:rsid w:val="003B61CA"/>
    <w:rsid w:val="003B7B6B"/>
    <w:rsid w:val="003C014F"/>
    <w:rsid w:val="003C0764"/>
    <w:rsid w:val="003C0B5C"/>
    <w:rsid w:val="003C1342"/>
    <w:rsid w:val="003C1990"/>
    <w:rsid w:val="003C494E"/>
    <w:rsid w:val="003C4F63"/>
    <w:rsid w:val="003C5C5D"/>
    <w:rsid w:val="003C760F"/>
    <w:rsid w:val="003C795F"/>
    <w:rsid w:val="003D1AE7"/>
    <w:rsid w:val="003D1BC5"/>
    <w:rsid w:val="003D7224"/>
    <w:rsid w:val="003E11E7"/>
    <w:rsid w:val="003E16DD"/>
    <w:rsid w:val="003E17BE"/>
    <w:rsid w:val="003E1D21"/>
    <w:rsid w:val="003E1F3E"/>
    <w:rsid w:val="003E20BC"/>
    <w:rsid w:val="003E2AA1"/>
    <w:rsid w:val="003E37F7"/>
    <w:rsid w:val="003E3EF6"/>
    <w:rsid w:val="003E49E6"/>
    <w:rsid w:val="003E4CD9"/>
    <w:rsid w:val="003E58CB"/>
    <w:rsid w:val="003E5E95"/>
    <w:rsid w:val="003E60FD"/>
    <w:rsid w:val="003E63BB"/>
    <w:rsid w:val="003F521B"/>
    <w:rsid w:val="003F52B4"/>
    <w:rsid w:val="003F5E08"/>
    <w:rsid w:val="003F6EE6"/>
    <w:rsid w:val="0040068F"/>
    <w:rsid w:val="00400E38"/>
    <w:rsid w:val="0040127F"/>
    <w:rsid w:val="004012B8"/>
    <w:rsid w:val="004016A0"/>
    <w:rsid w:val="004038D2"/>
    <w:rsid w:val="00403BBF"/>
    <w:rsid w:val="00404EE2"/>
    <w:rsid w:val="00405667"/>
    <w:rsid w:val="00406935"/>
    <w:rsid w:val="00407646"/>
    <w:rsid w:val="0041110C"/>
    <w:rsid w:val="0041172A"/>
    <w:rsid w:val="004133C6"/>
    <w:rsid w:val="0041387B"/>
    <w:rsid w:val="004138B7"/>
    <w:rsid w:val="00414A5A"/>
    <w:rsid w:val="00415C18"/>
    <w:rsid w:val="0041648B"/>
    <w:rsid w:val="004164E4"/>
    <w:rsid w:val="004175F6"/>
    <w:rsid w:val="0041795D"/>
    <w:rsid w:val="00420B35"/>
    <w:rsid w:val="00420E9B"/>
    <w:rsid w:val="004215F3"/>
    <w:rsid w:val="00422587"/>
    <w:rsid w:val="0042367B"/>
    <w:rsid w:val="00425108"/>
    <w:rsid w:val="004253C6"/>
    <w:rsid w:val="00425FCC"/>
    <w:rsid w:val="0042766A"/>
    <w:rsid w:val="00430CD3"/>
    <w:rsid w:val="00436999"/>
    <w:rsid w:val="00436ECB"/>
    <w:rsid w:val="0043707D"/>
    <w:rsid w:val="00441DE2"/>
    <w:rsid w:val="00442D4B"/>
    <w:rsid w:val="00445D38"/>
    <w:rsid w:val="00446057"/>
    <w:rsid w:val="00446209"/>
    <w:rsid w:val="004466C0"/>
    <w:rsid w:val="004467B4"/>
    <w:rsid w:val="00446DA3"/>
    <w:rsid w:val="0044764B"/>
    <w:rsid w:val="00447A72"/>
    <w:rsid w:val="00450163"/>
    <w:rsid w:val="00450A7F"/>
    <w:rsid w:val="00453B4C"/>
    <w:rsid w:val="00453C20"/>
    <w:rsid w:val="004545EB"/>
    <w:rsid w:val="00455234"/>
    <w:rsid w:val="00455573"/>
    <w:rsid w:val="00456680"/>
    <w:rsid w:val="00457302"/>
    <w:rsid w:val="004611F1"/>
    <w:rsid w:val="004618DA"/>
    <w:rsid w:val="00463164"/>
    <w:rsid w:val="00463EBB"/>
    <w:rsid w:val="004649EE"/>
    <w:rsid w:val="00464CF2"/>
    <w:rsid w:val="00466CF7"/>
    <w:rsid w:val="00466D99"/>
    <w:rsid w:val="00471039"/>
    <w:rsid w:val="00471582"/>
    <w:rsid w:val="00473A2E"/>
    <w:rsid w:val="00475155"/>
    <w:rsid w:val="00475DA2"/>
    <w:rsid w:val="0047664D"/>
    <w:rsid w:val="00476757"/>
    <w:rsid w:val="004773E5"/>
    <w:rsid w:val="00477B99"/>
    <w:rsid w:val="00480154"/>
    <w:rsid w:val="004804F8"/>
    <w:rsid w:val="004835C8"/>
    <w:rsid w:val="00483FC7"/>
    <w:rsid w:val="004854D8"/>
    <w:rsid w:val="00485CCA"/>
    <w:rsid w:val="00486418"/>
    <w:rsid w:val="00487082"/>
    <w:rsid w:val="0048758A"/>
    <w:rsid w:val="00487907"/>
    <w:rsid w:val="0049000D"/>
    <w:rsid w:val="00490B8B"/>
    <w:rsid w:val="0049456E"/>
    <w:rsid w:val="00495131"/>
    <w:rsid w:val="004956B7"/>
    <w:rsid w:val="00495793"/>
    <w:rsid w:val="00495B79"/>
    <w:rsid w:val="004A0279"/>
    <w:rsid w:val="004A083D"/>
    <w:rsid w:val="004A1E4F"/>
    <w:rsid w:val="004A2076"/>
    <w:rsid w:val="004A2F1A"/>
    <w:rsid w:val="004A4B86"/>
    <w:rsid w:val="004A6AF4"/>
    <w:rsid w:val="004A75CE"/>
    <w:rsid w:val="004A7606"/>
    <w:rsid w:val="004B0627"/>
    <w:rsid w:val="004B0741"/>
    <w:rsid w:val="004B0D24"/>
    <w:rsid w:val="004B2649"/>
    <w:rsid w:val="004B443C"/>
    <w:rsid w:val="004B4A46"/>
    <w:rsid w:val="004C01D4"/>
    <w:rsid w:val="004C1C8E"/>
    <w:rsid w:val="004C3C00"/>
    <w:rsid w:val="004C4D0A"/>
    <w:rsid w:val="004C59CD"/>
    <w:rsid w:val="004C6349"/>
    <w:rsid w:val="004D37BF"/>
    <w:rsid w:val="004D3DFE"/>
    <w:rsid w:val="004D44D1"/>
    <w:rsid w:val="004D454E"/>
    <w:rsid w:val="004D75A3"/>
    <w:rsid w:val="004E06E2"/>
    <w:rsid w:val="004E0D28"/>
    <w:rsid w:val="004E1046"/>
    <w:rsid w:val="004E1FE6"/>
    <w:rsid w:val="004E28B1"/>
    <w:rsid w:val="004E2AD0"/>
    <w:rsid w:val="004E33A8"/>
    <w:rsid w:val="004E4B43"/>
    <w:rsid w:val="004E4CBD"/>
    <w:rsid w:val="004E52DE"/>
    <w:rsid w:val="004E66DB"/>
    <w:rsid w:val="004E6E2A"/>
    <w:rsid w:val="004E736C"/>
    <w:rsid w:val="004F1CA4"/>
    <w:rsid w:val="004F2016"/>
    <w:rsid w:val="004F3188"/>
    <w:rsid w:val="004F512F"/>
    <w:rsid w:val="004F5AE6"/>
    <w:rsid w:val="004F64E5"/>
    <w:rsid w:val="004F7A34"/>
    <w:rsid w:val="005014E7"/>
    <w:rsid w:val="00502228"/>
    <w:rsid w:val="005048D1"/>
    <w:rsid w:val="00504B93"/>
    <w:rsid w:val="005050E2"/>
    <w:rsid w:val="005064FE"/>
    <w:rsid w:val="00511881"/>
    <w:rsid w:val="00512237"/>
    <w:rsid w:val="00512C9C"/>
    <w:rsid w:val="0051322C"/>
    <w:rsid w:val="00514522"/>
    <w:rsid w:val="00516760"/>
    <w:rsid w:val="00516FF2"/>
    <w:rsid w:val="00517FD4"/>
    <w:rsid w:val="005208F0"/>
    <w:rsid w:val="005215D8"/>
    <w:rsid w:val="0052364B"/>
    <w:rsid w:val="00523C9C"/>
    <w:rsid w:val="00524670"/>
    <w:rsid w:val="005246C3"/>
    <w:rsid w:val="00524781"/>
    <w:rsid w:val="00524E37"/>
    <w:rsid w:val="00526513"/>
    <w:rsid w:val="005266AB"/>
    <w:rsid w:val="00527B66"/>
    <w:rsid w:val="005301DA"/>
    <w:rsid w:val="005306F2"/>
    <w:rsid w:val="00534428"/>
    <w:rsid w:val="005357D0"/>
    <w:rsid w:val="005373C9"/>
    <w:rsid w:val="00541139"/>
    <w:rsid w:val="00541C6C"/>
    <w:rsid w:val="00541D94"/>
    <w:rsid w:val="00543464"/>
    <w:rsid w:val="005443B0"/>
    <w:rsid w:val="005444F3"/>
    <w:rsid w:val="005447A7"/>
    <w:rsid w:val="0054557D"/>
    <w:rsid w:val="005457C8"/>
    <w:rsid w:val="005465AF"/>
    <w:rsid w:val="00546773"/>
    <w:rsid w:val="005468A7"/>
    <w:rsid w:val="00546F3B"/>
    <w:rsid w:val="00547190"/>
    <w:rsid w:val="0055009E"/>
    <w:rsid w:val="00550CB0"/>
    <w:rsid w:val="0055349F"/>
    <w:rsid w:val="0055373A"/>
    <w:rsid w:val="00556DEA"/>
    <w:rsid w:val="00556EB7"/>
    <w:rsid w:val="0055705D"/>
    <w:rsid w:val="00557289"/>
    <w:rsid w:val="005572CE"/>
    <w:rsid w:val="0055742B"/>
    <w:rsid w:val="00557E9C"/>
    <w:rsid w:val="005608A2"/>
    <w:rsid w:val="00561751"/>
    <w:rsid w:val="00562282"/>
    <w:rsid w:val="00562805"/>
    <w:rsid w:val="00562ABE"/>
    <w:rsid w:val="00563DAD"/>
    <w:rsid w:val="005653F3"/>
    <w:rsid w:val="00566BDA"/>
    <w:rsid w:val="00570907"/>
    <w:rsid w:val="0057162D"/>
    <w:rsid w:val="00571A00"/>
    <w:rsid w:val="005730DD"/>
    <w:rsid w:val="005731E9"/>
    <w:rsid w:val="0057484B"/>
    <w:rsid w:val="00577613"/>
    <w:rsid w:val="00577703"/>
    <w:rsid w:val="0058036C"/>
    <w:rsid w:val="005812F2"/>
    <w:rsid w:val="0058204A"/>
    <w:rsid w:val="00582542"/>
    <w:rsid w:val="005837C4"/>
    <w:rsid w:val="005852BC"/>
    <w:rsid w:val="005853CF"/>
    <w:rsid w:val="00585FA7"/>
    <w:rsid w:val="0058602C"/>
    <w:rsid w:val="00587330"/>
    <w:rsid w:val="0058753B"/>
    <w:rsid w:val="00587B08"/>
    <w:rsid w:val="00587CE5"/>
    <w:rsid w:val="00590518"/>
    <w:rsid w:val="00590CD7"/>
    <w:rsid w:val="0059196A"/>
    <w:rsid w:val="0059246E"/>
    <w:rsid w:val="00592D59"/>
    <w:rsid w:val="005936AC"/>
    <w:rsid w:val="00594DA4"/>
    <w:rsid w:val="00597D4C"/>
    <w:rsid w:val="005A1719"/>
    <w:rsid w:val="005A1B22"/>
    <w:rsid w:val="005A2E98"/>
    <w:rsid w:val="005A49BC"/>
    <w:rsid w:val="005A5ECE"/>
    <w:rsid w:val="005A662D"/>
    <w:rsid w:val="005A77CB"/>
    <w:rsid w:val="005A78A4"/>
    <w:rsid w:val="005A7FEA"/>
    <w:rsid w:val="005B1D5D"/>
    <w:rsid w:val="005B247C"/>
    <w:rsid w:val="005B24FF"/>
    <w:rsid w:val="005B2B92"/>
    <w:rsid w:val="005B5900"/>
    <w:rsid w:val="005B5D17"/>
    <w:rsid w:val="005B712E"/>
    <w:rsid w:val="005C07AB"/>
    <w:rsid w:val="005C0C91"/>
    <w:rsid w:val="005C3955"/>
    <w:rsid w:val="005C3F3E"/>
    <w:rsid w:val="005C42E6"/>
    <w:rsid w:val="005C4E09"/>
    <w:rsid w:val="005C5560"/>
    <w:rsid w:val="005C5657"/>
    <w:rsid w:val="005C5D51"/>
    <w:rsid w:val="005C5D61"/>
    <w:rsid w:val="005C73FB"/>
    <w:rsid w:val="005C792C"/>
    <w:rsid w:val="005C7B40"/>
    <w:rsid w:val="005D021A"/>
    <w:rsid w:val="005D09CC"/>
    <w:rsid w:val="005D1BAC"/>
    <w:rsid w:val="005D2305"/>
    <w:rsid w:val="005D37B2"/>
    <w:rsid w:val="005D5B45"/>
    <w:rsid w:val="005D5BCC"/>
    <w:rsid w:val="005D5DF9"/>
    <w:rsid w:val="005E03BC"/>
    <w:rsid w:val="005E082D"/>
    <w:rsid w:val="005E136E"/>
    <w:rsid w:val="005E164F"/>
    <w:rsid w:val="005E2D9D"/>
    <w:rsid w:val="005E4121"/>
    <w:rsid w:val="005E577F"/>
    <w:rsid w:val="005E74FA"/>
    <w:rsid w:val="005E7FC9"/>
    <w:rsid w:val="005F13B3"/>
    <w:rsid w:val="005F2445"/>
    <w:rsid w:val="005F3B13"/>
    <w:rsid w:val="005F48D3"/>
    <w:rsid w:val="005F5126"/>
    <w:rsid w:val="005F798C"/>
    <w:rsid w:val="00600364"/>
    <w:rsid w:val="00601551"/>
    <w:rsid w:val="00601B50"/>
    <w:rsid w:val="00601F6C"/>
    <w:rsid w:val="006034E9"/>
    <w:rsid w:val="00603C00"/>
    <w:rsid w:val="0060463D"/>
    <w:rsid w:val="00605DF4"/>
    <w:rsid w:val="00606FA7"/>
    <w:rsid w:val="0060712C"/>
    <w:rsid w:val="0061007C"/>
    <w:rsid w:val="006137BA"/>
    <w:rsid w:val="00613F76"/>
    <w:rsid w:val="0061406A"/>
    <w:rsid w:val="00614ADA"/>
    <w:rsid w:val="00615A06"/>
    <w:rsid w:val="00616050"/>
    <w:rsid w:val="00616CB2"/>
    <w:rsid w:val="00617E74"/>
    <w:rsid w:val="00620CAF"/>
    <w:rsid w:val="00621745"/>
    <w:rsid w:val="00621CA4"/>
    <w:rsid w:val="0062227F"/>
    <w:rsid w:val="00622D11"/>
    <w:rsid w:val="0062434B"/>
    <w:rsid w:val="0062434C"/>
    <w:rsid w:val="00624BA0"/>
    <w:rsid w:val="006256A3"/>
    <w:rsid w:val="00625A15"/>
    <w:rsid w:val="006265FB"/>
    <w:rsid w:val="00626C0A"/>
    <w:rsid w:val="006270DA"/>
    <w:rsid w:val="00630B46"/>
    <w:rsid w:val="00631E44"/>
    <w:rsid w:val="00633143"/>
    <w:rsid w:val="006340C4"/>
    <w:rsid w:val="00634292"/>
    <w:rsid w:val="006364DF"/>
    <w:rsid w:val="00637365"/>
    <w:rsid w:val="0064199A"/>
    <w:rsid w:val="00643D63"/>
    <w:rsid w:val="0064412A"/>
    <w:rsid w:val="006453AC"/>
    <w:rsid w:val="006463F5"/>
    <w:rsid w:val="00650638"/>
    <w:rsid w:val="00650BD7"/>
    <w:rsid w:val="00651720"/>
    <w:rsid w:val="00652101"/>
    <w:rsid w:val="006521BF"/>
    <w:rsid w:val="00652C28"/>
    <w:rsid w:val="0065393F"/>
    <w:rsid w:val="006601A7"/>
    <w:rsid w:val="0066057F"/>
    <w:rsid w:val="0066158C"/>
    <w:rsid w:val="00661590"/>
    <w:rsid w:val="00662EC9"/>
    <w:rsid w:val="00662F4B"/>
    <w:rsid w:val="0066373B"/>
    <w:rsid w:val="0066493F"/>
    <w:rsid w:val="00664D20"/>
    <w:rsid w:val="00665394"/>
    <w:rsid w:val="00666ADB"/>
    <w:rsid w:val="00667C37"/>
    <w:rsid w:val="00667CB0"/>
    <w:rsid w:val="00670313"/>
    <w:rsid w:val="0067044D"/>
    <w:rsid w:val="006724D8"/>
    <w:rsid w:val="006725EA"/>
    <w:rsid w:val="006734CF"/>
    <w:rsid w:val="00673700"/>
    <w:rsid w:val="00674239"/>
    <w:rsid w:val="00675676"/>
    <w:rsid w:val="00675A14"/>
    <w:rsid w:val="00675AF5"/>
    <w:rsid w:val="00675C54"/>
    <w:rsid w:val="006762FC"/>
    <w:rsid w:val="00676598"/>
    <w:rsid w:val="00677FF2"/>
    <w:rsid w:val="0068043B"/>
    <w:rsid w:val="006808B0"/>
    <w:rsid w:val="00680D22"/>
    <w:rsid w:val="00681A40"/>
    <w:rsid w:val="00684501"/>
    <w:rsid w:val="00684867"/>
    <w:rsid w:val="00684E3E"/>
    <w:rsid w:val="0068583D"/>
    <w:rsid w:val="006866F6"/>
    <w:rsid w:val="00686ACA"/>
    <w:rsid w:val="00686D83"/>
    <w:rsid w:val="00687867"/>
    <w:rsid w:val="006879EF"/>
    <w:rsid w:val="00690A15"/>
    <w:rsid w:val="00691075"/>
    <w:rsid w:val="00691EB7"/>
    <w:rsid w:val="00692D01"/>
    <w:rsid w:val="00694604"/>
    <w:rsid w:val="006958BC"/>
    <w:rsid w:val="00697A47"/>
    <w:rsid w:val="006A021A"/>
    <w:rsid w:val="006A0636"/>
    <w:rsid w:val="006A0A60"/>
    <w:rsid w:val="006A379C"/>
    <w:rsid w:val="006A4392"/>
    <w:rsid w:val="006A45BA"/>
    <w:rsid w:val="006A4A7A"/>
    <w:rsid w:val="006A51CC"/>
    <w:rsid w:val="006A545A"/>
    <w:rsid w:val="006A6479"/>
    <w:rsid w:val="006B38D7"/>
    <w:rsid w:val="006B4017"/>
    <w:rsid w:val="006B469E"/>
    <w:rsid w:val="006B5031"/>
    <w:rsid w:val="006B58AA"/>
    <w:rsid w:val="006C0241"/>
    <w:rsid w:val="006C0D16"/>
    <w:rsid w:val="006C1043"/>
    <w:rsid w:val="006C1143"/>
    <w:rsid w:val="006C2352"/>
    <w:rsid w:val="006C25FB"/>
    <w:rsid w:val="006C422F"/>
    <w:rsid w:val="006C4CD9"/>
    <w:rsid w:val="006C56FE"/>
    <w:rsid w:val="006C602A"/>
    <w:rsid w:val="006C7FA3"/>
    <w:rsid w:val="006D0368"/>
    <w:rsid w:val="006D05E3"/>
    <w:rsid w:val="006D06DC"/>
    <w:rsid w:val="006D2102"/>
    <w:rsid w:val="006D3840"/>
    <w:rsid w:val="006D3D59"/>
    <w:rsid w:val="006D48CB"/>
    <w:rsid w:val="006D5D5E"/>
    <w:rsid w:val="006D6691"/>
    <w:rsid w:val="006D6FD4"/>
    <w:rsid w:val="006E0D39"/>
    <w:rsid w:val="006E0F4B"/>
    <w:rsid w:val="006E1226"/>
    <w:rsid w:val="006E3DB0"/>
    <w:rsid w:val="006E4FCB"/>
    <w:rsid w:val="006E5B80"/>
    <w:rsid w:val="006E6179"/>
    <w:rsid w:val="006E6FD9"/>
    <w:rsid w:val="006F10DC"/>
    <w:rsid w:val="006F11D9"/>
    <w:rsid w:val="006F22FC"/>
    <w:rsid w:val="006F3379"/>
    <w:rsid w:val="006F428A"/>
    <w:rsid w:val="006F6959"/>
    <w:rsid w:val="007000D1"/>
    <w:rsid w:val="0070010D"/>
    <w:rsid w:val="007026C1"/>
    <w:rsid w:val="00702849"/>
    <w:rsid w:val="00702A5B"/>
    <w:rsid w:val="007030AE"/>
    <w:rsid w:val="00703AD4"/>
    <w:rsid w:val="0070412C"/>
    <w:rsid w:val="0070513A"/>
    <w:rsid w:val="00710D52"/>
    <w:rsid w:val="00712531"/>
    <w:rsid w:val="00712949"/>
    <w:rsid w:val="00713A44"/>
    <w:rsid w:val="00714B78"/>
    <w:rsid w:val="0071755E"/>
    <w:rsid w:val="007179B9"/>
    <w:rsid w:val="00720271"/>
    <w:rsid w:val="0072080D"/>
    <w:rsid w:val="00722397"/>
    <w:rsid w:val="00722ECB"/>
    <w:rsid w:val="00723060"/>
    <w:rsid w:val="00723146"/>
    <w:rsid w:val="007257DB"/>
    <w:rsid w:val="0072627C"/>
    <w:rsid w:val="007262A0"/>
    <w:rsid w:val="0072656B"/>
    <w:rsid w:val="00730609"/>
    <w:rsid w:val="00731EDF"/>
    <w:rsid w:val="00732E35"/>
    <w:rsid w:val="0073442E"/>
    <w:rsid w:val="007350AE"/>
    <w:rsid w:val="00735304"/>
    <w:rsid w:val="007362BF"/>
    <w:rsid w:val="007373D0"/>
    <w:rsid w:val="0074037B"/>
    <w:rsid w:val="00740CAA"/>
    <w:rsid w:val="007424D7"/>
    <w:rsid w:val="0074279C"/>
    <w:rsid w:val="00744E5F"/>
    <w:rsid w:val="00744FBB"/>
    <w:rsid w:val="00745EB2"/>
    <w:rsid w:val="00745F22"/>
    <w:rsid w:val="007471C5"/>
    <w:rsid w:val="00747DC6"/>
    <w:rsid w:val="00750458"/>
    <w:rsid w:val="00751078"/>
    <w:rsid w:val="007518D3"/>
    <w:rsid w:val="00752E8F"/>
    <w:rsid w:val="007558BD"/>
    <w:rsid w:val="00755ACB"/>
    <w:rsid w:val="00757AC8"/>
    <w:rsid w:val="00765A4C"/>
    <w:rsid w:val="0076636C"/>
    <w:rsid w:val="00766855"/>
    <w:rsid w:val="00770710"/>
    <w:rsid w:val="00773DC8"/>
    <w:rsid w:val="00773FD8"/>
    <w:rsid w:val="00775D2E"/>
    <w:rsid w:val="00776D52"/>
    <w:rsid w:val="00780ECE"/>
    <w:rsid w:val="007813CD"/>
    <w:rsid w:val="007827DE"/>
    <w:rsid w:val="00783016"/>
    <w:rsid w:val="00785156"/>
    <w:rsid w:val="00785AFE"/>
    <w:rsid w:val="007866BB"/>
    <w:rsid w:val="00790C77"/>
    <w:rsid w:val="00791B7B"/>
    <w:rsid w:val="007921AA"/>
    <w:rsid w:val="00793EE7"/>
    <w:rsid w:val="00793FB3"/>
    <w:rsid w:val="00796B79"/>
    <w:rsid w:val="00797B82"/>
    <w:rsid w:val="007A058D"/>
    <w:rsid w:val="007A2469"/>
    <w:rsid w:val="007A3108"/>
    <w:rsid w:val="007A359D"/>
    <w:rsid w:val="007A3CDB"/>
    <w:rsid w:val="007A424B"/>
    <w:rsid w:val="007A45EE"/>
    <w:rsid w:val="007A56C0"/>
    <w:rsid w:val="007A611D"/>
    <w:rsid w:val="007A71A2"/>
    <w:rsid w:val="007A738F"/>
    <w:rsid w:val="007B082B"/>
    <w:rsid w:val="007B11AE"/>
    <w:rsid w:val="007B36AB"/>
    <w:rsid w:val="007B5D81"/>
    <w:rsid w:val="007C0EAD"/>
    <w:rsid w:val="007C186F"/>
    <w:rsid w:val="007C272C"/>
    <w:rsid w:val="007C2969"/>
    <w:rsid w:val="007C316A"/>
    <w:rsid w:val="007C31D2"/>
    <w:rsid w:val="007C3224"/>
    <w:rsid w:val="007C372B"/>
    <w:rsid w:val="007C3871"/>
    <w:rsid w:val="007C3CD9"/>
    <w:rsid w:val="007C4281"/>
    <w:rsid w:val="007C4E3D"/>
    <w:rsid w:val="007C6082"/>
    <w:rsid w:val="007C6159"/>
    <w:rsid w:val="007C6D8E"/>
    <w:rsid w:val="007C7093"/>
    <w:rsid w:val="007D10A8"/>
    <w:rsid w:val="007D140E"/>
    <w:rsid w:val="007D2DA3"/>
    <w:rsid w:val="007D52A2"/>
    <w:rsid w:val="007D5D10"/>
    <w:rsid w:val="007D5E81"/>
    <w:rsid w:val="007D63F6"/>
    <w:rsid w:val="007D7100"/>
    <w:rsid w:val="007D7287"/>
    <w:rsid w:val="007E1D2F"/>
    <w:rsid w:val="007E2A0D"/>
    <w:rsid w:val="007E2BE7"/>
    <w:rsid w:val="007E7BDC"/>
    <w:rsid w:val="007E7E83"/>
    <w:rsid w:val="007F3554"/>
    <w:rsid w:val="007F3CC3"/>
    <w:rsid w:val="007F4492"/>
    <w:rsid w:val="007F5093"/>
    <w:rsid w:val="007F5BBB"/>
    <w:rsid w:val="007F613E"/>
    <w:rsid w:val="00800B03"/>
    <w:rsid w:val="00801E95"/>
    <w:rsid w:val="008040ED"/>
    <w:rsid w:val="0080468B"/>
    <w:rsid w:val="00805CEF"/>
    <w:rsid w:val="008077EC"/>
    <w:rsid w:val="00807F4C"/>
    <w:rsid w:val="0081110C"/>
    <w:rsid w:val="00811638"/>
    <w:rsid w:val="00811FF5"/>
    <w:rsid w:val="00812D73"/>
    <w:rsid w:val="008206F9"/>
    <w:rsid w:val="00821469"/>
    <w:rsid w:val="00824FD9"/>
    <w:rsid w:val="00825276"/>
    <w:rsid w:val="00825C92"/>
    <w:rsid w:val="00825FA8"/>
    <w:rsid w:val="00827A1B"/>
    <w:rsid w:val="008301FB"/>
    <w:rsid w:val="00830B48"/>
    <w:rsid w:val="00831F45"/>
    <w:rsid w:val="00833024"/>
    <w:rsid w:val="00833D6E"/>
    <w:rsid w:val="0083427B"/>
    <w:rsid w:val="008345B8"/>
    <w:rsid w:val="00835CEC"/>
    <w:rsid w:val="00835ED2"/>
    <w:rsid w:val="008368B2"/>
    <w:rsid w:val="00841C99"/>
    <w:rsid w:val="008423F1"/>
    <w:rsid w:val="00842463"/>
    <w:rsid w:val="00844A57"/>
    <w:rsid w:val="00845360"/>
    <w:rsid w:val="00851C31"/>
    <w:rsid w:val="0085225B"/>
    <w:rsid w:val="00853AF6"/>
    <w:rsid w:val="00854871"/>
    <w:rsid w:val="008550C2"/>
    <w:rsid w:val="00856198"/>
    <w:rsid w:val="00856661"/>
    <w:rsid w:val="00856CEE"/>
    <w:rsid w:val="0085761E"/>
    <w:rsid w:val="008608B6"/>
    <w:rsid w:val="0086146B"/>
    <w:rsid w:val="00861722"/>
    <w:rsid w:val="00861C15"/>
    <w:rsid w:val="00862512"/>
    <w:rsid w:val="008640E5"/>
    <w:rsid w:val="00866A1E"/>
    <w:rsid w:val="0086728C"/>
    <w:rsid w:val="0087167A"/>
    <w:rsid w:val="00872943"/>
    <w:rsid w:val="00873675"/>
    <w:rsid w:val="008739D3"/>
    <w:rsid w:val="008753E5"/>
    <w:rsid w:val="00876E2A"/>
    <w:rsid w:val="00876F17"/>
    <w:rsid w:val="00877B9F"/>
    <w:rsid w:val="0088084B"/>
    <w:rsid w:val="00880D73"/>
    <w:rsid w:val="00881144"/>
    <w:rsid w:val="008819FE"/>
    <w:rsid w:val="00881C35"/>
    <w:rsid w:val="008861BF"/>
    <w:rsid w:val="0088664F"/>
    <w:rsid w:val="00886868"/>
    <w:rsid w:val="00890D83"/>
    <w:rsid w:val="00892BCD"/>
    <w:rsid w:val="008935CF"/>
    <w:rsid w:val="00893952"/>
    <w:rsid w:val="00897070"/>
    <w:rsid w:val="00897F6E"/>
    <w:rsid w:val="008A0543"/>
    <w:rsid w:val="008A2936"/>
    <w:rsid w:val="008A3C4E"/>
    <w:rsid w:val="008A4248"/>
    <w:rsid w:val="008A602C"/>
    <w:rsid w:val="008A791E"/>
    <w:rsid w:val="008A7DF7"/>
    <w:rsid w:val="008B0384"/>
    <w:rsid w:val="008B0408"/>
    <w:rsid w:val="008B0554"/>
    <w:rsid w:val="008B0B77"/>
    <w:rsid w:val="008B1979"/>
    <w:rsid w:val="008B1FC2"/>
    <w:rsid w:val="008B22C6"/>
    <w:rsid w:val="008B230A"/>
    <w:rsid w:val="008B26A7"/>
    <w:rsid w:val="008B341D"/>
    <w:rsid w:val="008B34B7"/>
    <w:rsid w:val="008B364B"/>
    <w:rsid w:val="008B4BD2"/>
    <w:rsid w:val="008B4EC8"/>
    <w:rsid w:val="008B50A7"/>
    <w:rsid w:val="008B5C20"/>
    <w:rsid w:val="008B67ED"/>
    <w:rsid w:val="008B6EDE"/>
    <w:rsid w:val="008B79F9"/>
    <w:rsid w:val="008B7F7F"/>
    <w:rsid w:val="008C0799"/>
    <w:rsid w:val="008C41B4"/>
    <w:rsid w:val="008C47DE"/>
    <w:rsid w:val="008C4C27"/>
    <w:rsid w:val="008C4FDD"/>
    <w:rsid w:val="008C57F1"/>
    <w:rsid w:val="008C5B4A"/>
    <w:rsid w:val="008C5F3F"/>
    <w:rsid w:val="008C7290"/>
    <w:rsid w:val="008C7355"/>
    <w:rsid w:val="008C7EC6"/>
    <w:rsid w:val="008D24F7"/>
    <w:rsid w:val="008D25C7"/>
    <w:rsid w:val="008D4439"/>
    <w:rsid w:val="008D4792"/>
    <w:rsid w:val="008D4D86"/>
    <w:rsid w:val="008D5C2D"/>
    <w:rsid w:val="008D5ED4"/>
    <w:rsid w:val="008E0F05"/>
    <w:rsid w:val="008E236A"/>
    <w:rsid w:val="008E4DAF"/>
    <w:rsid w:val="008E5381"/>
    <w:rsid w:val="008E5C88"/>
    <w:rsid w:val="008E63E3"/>
    <w:rsid w:val="008E7D29"/>
    <w:rsid w:val="008F0491"/>
    <w:rsid w:val="008F2017"/>
    <w:rsid w:val="008F3006"/>
    <w:rsid w:val="008F3467"/>
    <w:rsid w:val="008F378D"/>
    <w:rsid w:val="008F536E"/>
    <w:rsid w:val="008F53E2"/>
    <w:rsid w:val="008F748D"/>
    <w:rsid w:val="00900157"/>
    <w:rsid w:val="00900B78"/>
    <w:rsid w:val="009012C8"/>
    <w:rsid w:val="009019BF"/>
    <w:rsid w:val="00902723"/>
    <w:rsid w:val="00903731"/>
    <w:rsid w:val="00903CFA"/>
    <w:rsid w:val="00904417"/>
    <w:rsid w:val="009053E1"/>
    <w:rsid w:val="00905C7D"/>
    <w:rsid w:val="009062E8"/>
    <w:rsid w:val="00906D38"/>
    <w:rsid w:val="009071F6"/>
    <w:rsid w:val="0091025A"/>
    <w:rsid w:val="009115AB"/>
    <w:rsid w:val="009131DF"/>
    <w:rsid w:val="009134BB"/>
    <w:rsid w:val="0091425F"/>
    <w:rsid w:val="00915C69"/>
    <w:rsid w:val="0091603B"/>
    <w:rsid w:val="00916378"/>
    <w:rsid w:val="00920EE0"/>
    <w:rsid w:val="00921225"/>
    <w:rsid w:val="009214BE"/>
    <w:rsid w:val="00921C6F"/>
    <w:rsid w:val="0092287F"/>
    <w:rsid w:val="00924C52"/>
    <w:rsid w:val="00924CCB"/>
    <w:rsid w:val="00925F1C"/>
    <w:rsid w:val="00926061"/>
    <w:rsid w:val="009304AC"/>
    <w:rsid w:val="00930629"/>
    <w:rsid w:val="00932583"/>
    <w:rsid w:val="00933E32"/>
    <w:rsid w:val="00935EAD"/>
    <w:rsid w:val="0093614D"/>
    <w:rsid w:val="009364B2"/>
    <w:rsid w:val="00936B08"/>
    <w:rsid w:val="00936C41"/>
    <w:rsid w:val="00941E8D"/>
    <w:rsid w:val="009448EA"/>
    <w:rsid w:val="009454C9"/>
    <w:rsid w:val="009461BA"/>
    <w:rsid w:val="00947328"/>
    <w:rsid w:val="009477E2"/>
    <w:rsid w:val="00951330"/>
    <w:rsid w:val="009523F9"/>
    <w:rsid w:val="00952CCB"/>
    <w:rsid w:val="009535C5"/>
    <w:rsid w:val="00955A2D"/>
    <w:rsid w:val="00955D65"/>
    <w:rsid w:val="00956128"/>
    <w:rsid w:val="00957C63"/>
    <w:rsid w:val="0096001D"/>
    <w:rsid w:val="00960607"/>
    <w:rsid w:val="0096255F"/>
    <w:rsid w:val="00963A76"/>
    <w:rsid w:val="00964C3E"/>
    <w:rsid w:val="00964EB0"/>
    <w:rsid w:val="00965320"/>
    <w:rsid w:val="00966A5D"/>
    <w:rsid w:val="00967AC4"/>
    <w:rsid w:val="00970125"/>
    <w:rsid w:val="00971752"/>
    <w:rsid w:val="00972975"/>
    <w:rsid w:val="009746AA"/>
    <w:rsid w:val="0097502F"/>
    <w:rsid w:val="00977737"/>
    <w:rsid w:val="00977AD3"/>
    <w:rsid w:val="00977C4F"/>
    <w:rsid w:val="00980A2C"/>
    <w:rsid w:val="00982778"/>
    <w:rsid w:val="00984A93"/>
    <w:rsid w:val="00984BB9"/>
    <w:rsid w:val="00984C99"/>
    <w:rsid w:val="00985292"/>
    <w:rsid w:val="00985773"/>
    <w:rsid w:val="0098689A"/>
    <w:rsid w:val="00986C4B"/>
    <w:rsid w:val="009870AA"/>
    <w:rsid w:val="00991AAC"/>
    <w:rsid w:val="00991CED"/>
    <w:rsid w:val="00993EA3"/>
    <w:rsid w:val="00994F8A"/>
    <w:rsid w:val="0099526A"/>
    <w:rsid w:val="00996AA2"/>
    <w:rsid w:val="00996BAF"/>
    <w:rsid w:val="00997DFA"/>
    <w:rsid w:val="009A0649"/>
    <w:rsid w:val="009A078D"/>
    <w:rsid w:val="009A22E1"/>
    <w:rsid w:val="009A30C4"/>
    <w:rsid w:val="009A32C2"/>
    <w:rsid w:val="009A3AEB"/>
    <w:rsid w:val="009A3DFE"/>
    <w:rsid w:val="009A4294"/>
    <w:rsid w:val="009A4FC1"/>
    <w:rsid w:val="009A59CC"/>
    <w:rsid w:val="009A648F"/>
    <w:rsid w:val="009B1C5A"/>
    <w:rsid w:val="009B4A07"/>
    <w:rsid w:val="009B50E0"/>
    <w:rsid w:val="009B63C7"/>
    <w:rsid w:val="009C2A1C"/>
    <w:rsid w:val="009C43AA"/>
    <w:rsid w:val="009C45AF"/>
    <w:rsid w:val="009C51E7"/>
    <w:rsid w:val="009C59F9"/>
    <w:rsid w:val="009D1F0F"/>
    <w:rsid w:val="009D3A4C"/>
    <w:rsid w:val="009D4058"/>
    <w:rsid w:val="009D4BAB"/>
    <w:rsid w:val="009D50C3"/>
    <w:rsid w:val="009D535A"/>
    <w:rsid w:val="009D549B"/>
    <w:rsid w:val="009D6D9E"/>
    <w:rsid w:val="009D6F40"/>
    <w:rsid w:val="009E16DF"/>
    <w:rsid w:val="009E192F"/>
    <w:rsid w:val="009E4C35"/>
    <w:rsid w:val="009E50B9"/>
    <w:rsid w:val="009F227F"/>
    <w:rsid w:val="009F24F4"/>
    <w:rsid w:val="009F325D"/>
    <w:rsid w:val="009F3746"/>
    <w:rsid w:val="009F3CD6"/>
    <w:rsid w:val="009F3D2D"/>
    <w:rsid w:val="009F55D4"/>
    <w:rsid w:val="009F5AB6"/>
    <w:rsid w:val="009F6DE7"/>
    <w:rsid w:val="009F7F7E"/>
    <w:rsid w:val="00A02CB4"/>
    <w:rsid w:val="00A02EF5"/>
    <w:rsid w:val="00A03540"/>
    <w:rsid w:val="00A038FA"/>
    <w:rsid w:val="00A039D0"/>
    <w:rsid w:val="00A03D6F"/>
    <w:rsid w:val="00A059D9"/>
    <w:rsid w:val="00A05BB2"/>
    <w:rsid w:val="00A05E09"/>
    <w:rsid w:val="00A06946"/>
    <w:rsid w:val="00A06D12"/>
    <w:rsid w:val="00A07859"/>
    <w:rsid w:val="00A10D90"/>
    <w:rsid w:val="00A11A0B"/>
    <w:rsid w:val="00A11AE4"/>
    <w:rsid w:val="00A11E5F"/>
    <w:rsid w:val="00A11FC5"/>
    <w:rsid w:val="00A1349D"/>
    <w:rsid w:val="00A138F7"/>
    <w:rsid w:val="00A13B90"/>
    <w:rsid w:val="00A14F79"/>
    <w:rsid w:val="00A15516"/>
    <w:rsid w:val="00A15645"/>
    <w:rsid w:val="00A15BCD"/>
    <w:rsid w:val="00A160CB"/>
    <w:rsid w:val="00A1657B"/>
    <w:rsid w:val="00A178A4"/>
    <w:rsid w:val="00A20681"/>
    <w:rsid w:val="00A21AB5"/>
    <w:rsid w:val="00A22CDA"/>
    <w:rsid w:val="00A238DD"/>
    <w:rsid w:val="00A2414D"/>
    <w:rsid w:val="00A2559C"/>
    <w:rsid w:val="00A25854"/>
    <w:rsid w:val="00A25C01"/>
    <w:rsid w:val="00A268FE"/>
    <w:rsid w:val="00A26B52"/>
    <w:rsid w:val="00A27092"/>
    <w:rsid w:val="00A320E6"/>
    <w:rsid w:val="00A32788"/>
    <w:rsid w:val="00A36F3F"/>
    <w:rsid w:val="00A37380"/>
    <w:rsid w:val="00A400F0"/>
    <w:rsid w:val="00A40DB0"/>
    <w:rsid w:val="00A40EFB"/>
    <w:rsid w:val="00A418F7"/>
    <w:rsid w:val="00A45668"/>
    <w:rsid w:val="00A4690D"/>
    <w:rsid w:val="00A47ACC"/>
    <w:rsid w:val="00A47FEE"/>
    <w:rsid w:val="00A509E7"/>
    <w:rsid w:val="00A50CAC"/>
    <w:rsid w:val="00A510B0"/>
    <w:rsid w:val="00A51B1C"/>
    <w:rsid w:val="00A55905"/>
    <w:rsid w:val="00A56245"/>
    <w:rsid w:val="00A564B1"/>
    <w:rsid w:val="00A5680F"/>
    <w:rsid w:val="00A56DD1"/>
    <w:rsid w:val="00A57473"/>
    <w:rsid w:val="00A6006B"/>
    <w:rsid w:val="00A602C5"/>
    <w:rsid w:val="00A60611"/>
    <w:rsid w:val="00A6085C"/>
    <w:rsid w:val="00A6145C"/>
    <w:rsid w:val="00A61C9B"/>
    <w:rsid w:val="00A6228D"/>
    <w:rsid w:val="00A632A7"/>
    <w:rsid w:val="00A6457B"/>
    <w:rsid w:val="00A64A80"/>
    <w:rsid w:val="00A65871"/>
    <w:rsid w:val="00A66A97"/>
    <w:rsid w:val="00A672A7"/>
    <w:rsid w:val="00A679FA"/>
    <w:rsid w:val="00A7003F"/>
    <w:rsid w:val="00A7134E"/>
    <w:rsid w:val="00A71CDE"/>
    <w:rsid w:val="00A76F95"/>
    <w:rsid w:val="00A7779E"/>
    <w:rsid w:val="00A80303"/>
    <w:rsid w:val="00A803FF"/>
    <w:rsid w:val="00A80A0A"/>
    <w:rsid w:val="00A80D0C"/>
    <w:rsid w:val="00A81056"/>
    <w:rsid w:val="00A81BEF"/>
    <w:rsid w:val="00A871E6"/>
    <w:rsid w:val="00A909AA"/>
    <w:rsid w:val="00A912C9"/>
    <w:rsid w:val="00A93166"/>
    <w:rsid w:val="00A9348A"/>
    <w:rsid w:val="00A939B5"/>
    <w:rsid w:val="00A963A0"/>
    <w:rsid w:val="00A97372"/>
    <w:rsid w:val="00A97799"/>
    <w:rsid w:val="00A97D6A"/>
    <w:rsid w:val="00A97F2B"/>
    <w:rsid w:val="00AA0EB2"/>
    <w:rsid w:val="00AA1AAB"/>
    <w:rsid w:val="00AA1DAF"/>
    <w:rsid w:val="00AA2157"/>
    <w:rsid w:val="00AA34E4"/>
    <w:rsid w:val="00AA4D3C"/>
    <w:rsid w:val="00AA51CD"/>
    <w:rsid w:val="00AB04A4"/>
    <w:rsid w:val="00AB0CE9"/>
    <w:rsid w:val="00AB1736"/>
    <w:rsid w:val="00AB2DC6"/>
    <w:rsid w:val="00AB33E8"/>
    <w:rsid w:val="00AB36F5"/>
    <w:rsid w:val="00AB48B6"/>
    <w:rsid w:val="00AB4E61"/>
    <w:rsid w:val="00AC0162"/>
    <w:rsid w:val="00AC05C8"/>
    <w:rsid w:val="00AC0E32"/>
    <w:rsid w:val="00AC1A4C"/>
    <w:rsid w:val="00AC207D"/>
    <w:rsid w:val="00AC28D7"/>
    <w:rsid w:val="00AC28ED"/>
    <w:rsid w:val="00AC36AD"/>
    <w:rsid w:val="00AC5BE2"/>
    <w:rsid w:val="00AC65E8"/>
    <w:rsid w:val="00AC6D49"/>
    <w:rsid w:val="00AC73AB"/>
    <w:rsid w:val="00AD2407"/>
    <w:rsid w:val="00AD2F2C"/>
    <w:rsid w:val="00AD3600"/>
    <w:rsid w:val="00AD3D26"/>
    <w:rsid w:val="00AD4382"/>
    <w:rsid w:val="00AD4F22"/>
    <w:rsid w:val="00AD5B59"/>
    <w:rsid w:val="00AD718B"/>
    <w:rsid w:val="00AD76D5"/>
    <w:rsid w:val="00AE03CA"/>
    <w:rsid w:val="00AE0575"/>
    <w:rsid w:val="00AE286B"/>
    <w:rsid w:val="00AE35E9"/>
    <w:rsid w:val="00AE3A32"/>
    <w:rsid w:val="00AE6692"/>
    <w:rsid w:val="00AE68D0"/>
    <w:rsid w:val="00AE77CF"/>
    <w:rsid w:val="00AE7D1A"/>
    <w:rsid w:val="00AE7FD8"/>
    <w:rsid w:val="00AF0055"/>
    <w:rsid w:val="00AF2AD5"/>
    <w:rsid w:val="00AF3A75"/>
    <w:rsid w:val="00AF4191"/>
    <w:rsid w:val="00AF4552"/>
    <w:rsid w:val="00AF53A2"/>
    <w:rsid w:val="00AF5653"/>
    <w:rsid w:val="00AF5E3A"/>
    <w:rsid w:val="00AF61EB"/>
    <w:rsid w:val="00AF658E"/>
    <w:rsid w:val="00AF76E6"/>
    <w:rsid w:val="00B00984"/>
    <w:rsid w:val="00B029E8"/>
    <w:rsid w:val="00B03AFB"/>
    <w:rsid w:val="00B052FE"/>
    <w:rsid w:val="00B07CE9"/>
    <w:rsid w:val="00B10716"/>
    <w:rsid w:val="00B11F1E"/>
    <w:rsid w:val="00B15950"/>
    <w:rsid w:val="00B16FFD"/>
    <w:rsid w:val="00B17B29"/>
    <w:rsid w:val="00B17B51"/>
    <w:rsid w:val="00B25B05"/>
    <w:rsid w:val="00B2778E"/>
    <w:rsid w:val="00B31D3B"/>
    <w:rsid w:val="00B31DB2"/>
    <w:rsid w:val="00B32338"/>
    <w:rsid w:val="00B325CA"/>
    <w:rsid w:val="00B3297B"/>
    <w:rsid w:val="00B32A08"/>
    <w:rsid w:val="00B32A33"/>
    <w:rsid w:val="00B34C4B"/>
    <w:rsid w:val="00B3583E"/>
    <w:rsid w:val="00B35A1B"/>
    <w:rsid w:val="00B3600A"/>
    <w:rsid w:val="00B37032"/>
    <w:rsid w:val="00B3704B"/>
    <w:rsid w:val="00B3745B"/>
    <w:rsid w:val="00B37B32"/>
    <w:rsid w:val="00B4004E"/>
    <w:rsid w:val="00B42326"/>
    <w:rsid w:val="00B43A12"/>
    <w:rsid w:val="00B446F0"/>
    <w:rsid w:val="00B4749D"/>
    <w:rsid w:val="00B476E1"/>
    <w:rsid w:val="00B47EC2"/>
    <w:rsid w:val="00B5146A"/>
    <w:rsid w:val="00B52270"/>
    <w:rsid w:val="00B52AAA"/>
    <w:rsid w:val="00B52C4C"/>
    <w:rsid w:val="00B53716"/>
    <w:rsid w:val="00B53BEF"/>
    <w:rsid w:val="00B55E90"/>
    <w:rsid w:val="00B5699A"/>
    <w:rsid w:val="00B579A2"/>
    <w:rsid w:val="00B60D5F"/>
    <w:rsid w:val="00B6192B"/>
    <w:rsid w:val="00B62074"/>
    <w:rsid w:val="00B6336A"/>
    <w:rsid w:val="00B64660"/>
    <w:rsid w:val="00B67609"/>
    <w:rsid w:val="00B67907"/>
    <w:rsid w:val="00B67BBA"/>
    <w:rsid w:val="00B70223"/>
    <w:rsid w:val="00B712DA"/>
    <w:rsid w:val="00B72470"/>
    <w:rsid w:val="00B72472"/>
    <w:rsid w:val="00B728CD"/>
    <w:rsid w:val="00B805AB"/>
    <w:rsid w:val="00B80E83"/>
    <w:rsid w:val="00B816AE"/>
    <w:rsid w:val="00B83EDB"/>
    <w:rsid w:val="00B848C3"/>
    <w:rsid w:val="00B854A2"/>
    <w:rsid w:val="00B9231B"/>
    <w:rsid w:val="00B9239F"/>
    <w:rsid w:val="00B93B34"/>
    <w:rsid w:val="00B9549F"/>
    <w:rsid w:val="00B95934"/>
    <w:rsid w:val="00B95B2F"/>
    <w:rsid w:val="00B95C22"/>
    <w:rsid w:val="00B9739C"/>
    <w:rsid w:val="00B9749C"/>
    <w:rsid w:val="00B979D6"/>
    <w:rsid w:val="00BA094C"/>
    <w:rsid w:val="00BA26D7"/>
    <w:rsid w:val="00BA2BFF"/>
    <w:rsid w:val="00BA429B"/>
    <w:rsid w:val="00BA5C8E"/>
    <w:rsid w:val="00BA6C47"/>
    <w:rsid w:val="00BA75EB"/>
    <w:rsid w:val="00BA77C8"/>
    <w:rsid w:val="00BB0E97"/>
    <w:rsid w:val="00BB104D"/>
    <w:rsid w:val="00BB3D9A"/>
    <w:rsid w:val="00BB3F2C"/>
    <w:rsid w:val="00BB44D7"/>
    <w:rsid w:val="00BB4603"/>
    <w:rsid w:val="00BB493D"/>
    <w:rsid w:val="00BB5949"/>
    <w:rsid w:val="00BB771C"/>
    <w:rsid w:val="00BC072E"/>
    <w:rsid w:val="00BC16A7"/>
    <w:rsid w:val="00BC16A9"/>
    <w:rsid w:val="00BC19A6"/>
    <w:rsid w:val="00BC1C50"/>
    <w:rsid w:val="00BC3AFF"/>
    <w:rsid w:val="00BC44E6"/>
    <w:rsid w:val="00BC5103"/>
    <w:rsid w:val="00BC5497"/>
    <w:rsid w:val="00BC5E5A"/>
    <w:rsid w:val="00BC63ED"/>
    <w:rsid w:val="00BC74C6"/>
    <w:rsid w:val="00BD0316"/>
    <w:rsid w:val="00BD0669"/>
    <w:rsid w:val="00BD07E5"/>
    <w:rsid w:val="00BD1A68"/>
    <w:rsid w:val="00BD391C"/>
    <w:rsid w:val="00BD5A39"/>
    <w:rsid w:val="00BD6926"/>
    <w:rsid w:val="00BD6A9D"/>
    <w:rsid w:val="00BD6AE4"/>
    <w:rsid w:val="00BE1BD8"/>
    <w:rsid w:val="00BE262C"/>
    <w:rsid w:val="00BE26D9"/>
    <w:rsid w:val="00BE2CD9"/>
    <w:rsid w:val="00BE2E1F"/>
    <w:rsid w:val="00BE32AB"/>
    <w:rsid w:val="00BE47D6"/>
    <w:rsid w:val="00BE4D4F"/>
    <w:rsid w:val="00BE5F3E"/>
    <w:rsid w:val="00BE6ECC"/>
    <w:rsid w:val="00BF0069"/>
    <w:rsid w:val="00BF17E3"/>
    <w:rsid w:val="00BF33AA"/>
    <w:rsid w:val="00BF4BB8"/>
    <w:rsid w:val="00BF4BD3"/>
    <w:rsid w:val="00BF4C5F"/>
    <w:rsid w:val="00BF51ED"/>
    <w:rsid w:val="00BF6F5A"/>
    <w:rsid w:val="00C01458"/>
    <w:rsid w:val="00C01BE3"/>
    <w:rsid w:val="00C01F12"/>
    <w:rsid w:val="00C02BB1"/>
    <w:rsid w:val="00C02D9C"/>
    <w:rsid w:val="00C04736"/>
    <w:rsid w:val="00C05678"/>
    <w:rsid w:val="00C06314"/>
    <w:rsid w:val="00C10ECF"/>
    <w:rsid w:val="00C12E4B"/>
    <w:rsid w:val="00C13C72"/>
    <w:rsid w:val="00C14BA8"/>
    <w:rsid w:val="00C14BB6"/>
    <w:rsid w:val="00C15006"/>
    <w:rsid w:val="00C1507F"/>
    <w:rsid w:val="00C16383"/>
    <w:rsid w:val="00C1648F"/>
    <w:rsid w:val="00C16587"/>
    <w:rsid w:val="00C17605"/>
    <w:rsid w:val="00C17940"/>
    <w:rsid w:val="00C17BCA"/>
    <w:rsid w:val="00C2085A"/>
    <w:rsid w:val="00C20F29"/>
    <w:rsid w:val="00C2105A"/>
    <w:rsid w:val="00C21877"/>
    <w:rsid w:val="00C22DC5"/>
    <w:rsid w:val="00C23056"/>
    <w:rsid w:val="00C235B7"/>
    <w:rsid w:val="00C242D5"/>
    <w:rsid w:val="00C25221"/>
    <w:rsid w:val="00C25840"/>
    <w:rsid w:val="00C26E4F"/>
    <w:rsid w:val="00C27455"/>
    <w:rsid w:val="00C31BF3"/>
    <w:rsid w:val="00C332F9"/>
    <w:rsid w:val="00C35A68"/>
    <w:rsid w:val="00C36054"/>
    <w:rsid w:val="00C369CA"/>
    <w:rsid w:val="00C401D4"/>
    <w:rsid w:val="00C412F2"/>
    <w:rsid w:val="00C42140"/>
    <w:rsid w:val="00C42541"/>
    <w:rsid w:val="00C426E0"/>
    <w:rsid w:val="00C42DC4"/>
    <w:rsid w:val="00C42E08"/>
    <w:rsid w:val="00C42FE2"/>
    <w:rsid w:val="00C43AF3"/>
    <w:rsid w:val="00C454C6"/>
    <w:rsid w:val="00C45933"/>
    <w:rsid w:val="00C45C4C"/>
    <w:rsid w:val="00C4794C"/>
    <w:rsid w:val="00C5049A"/>
    <w:rsid w:val="00C51135"/>
    <w:rsid w:val="00C5187A"/>
    <w:rsid w:val="00C51A2E"/>
    <w:rsid w:val="00C51B5D"/>
    <w:rsid w:val="00C51B6D"/>
    <w:rsid w:val="00C52570"/>
    <w:rsid w:val="00C530CB"/>
    <w:rsid w:val="00C53218"/>
    <w:rsid w:val="00C54865"/>
    <w:rsid w:val="00C54A2C"/>
    <w:rsid w:val="00C54B92"/>
    <w:rsid w:val="00C55584"/>
    <w:rsid w:val="00C55C04"/>
    <w:rsid w:val="00C573CE"/>
    <w:rsid w:val="00C576B6"/>
    <w:rsid w:val="00C5795A"/>
    <w:rsid w:val="00C600E1"/>
    <w:rsid w:val="00C60B07"/>
    <w:rsid w:val="00C60CF5"/>
    <w:rsid w:val="00C60F82"/>
    <w:rsid w:val="00C61463"/>
    <w:rsid w:val="00C61799"/>
    <w:rsid w:val="00C62CFE"/>
    <w:rsid w:val="00C63C9D"/>
    <w:rsid w:val="00C66823"/>
    <w:rsid w:val="00C66F9B"/>
    <w:rsid w:val="00C67182"/>
    <w:rsid w:val="00C67F1C"/>
    <w:rsid w:val="00C70483"/>
    <w:rsid w:val="00C70494"/>
    <w:rsid w:val="00C73111"/>
    <w:rsid w:val="00C7454D"/>
    <w:rsid w:val="00C7488E"/>
    <w:rsid w:val="00C75F3A"/>
    <w:rsid w:val="00C7602A"/>
    <w:rsid w:val="00C7770D"/>
    <w:rsid w:val="00C77771"/>
    <w:rsid w:val="00C8015B"/>
    <w:rsid w:val="00C803DC"/>
    <w:rsid w:val="00C80C69"/>
    <w:rsid w:val="00C80EC4"/>
    <w:rsid w:val="00C831BC"/>
    <w:rsid w:val="00C83C0F"/>
    <w:rsid w:val="00C83C9A"/>
    <w:rsid w:val="00C83E4F"/>
    <w:rsid w:val="00C844F0"/>
    <w:rsid w:val="00C84660"/>
    <w:rsid w:val="00C84A7F"/>
    <w:rsid w:val="00C86528"/>
    <w:rsid w:val="00C86880"/>
    <w:rsid w:val="00C8694F"/>
    <w:rsid w:val="00C903AF"/>
    <w:rsid w:val="00C915B9"/>
    <w:rsid w:val="00C91F8A"/>
    <w:rsid w:val="00C93B30"/>
    <w:rsid w:val="00C93D05"/>
    <w:rsid w:val="00C943A4"/>
    <w:rsid w:val="00C95D67"/>
    <w:rsid w:val="00C9654E"/>
    <w:rsid w:val="00C9707D"/>
    <w:rsid w:val="00C97466"/>
    <w:rsid w:val="00C97A28"/>
    <w:rsid w:val="00CA0B49"/>
    <w:rsid w:val="00CA49FC"/>
    <w:rsid w:val="00CA5B41"/>
    <w:rsid w:val="00CB04FC"/>
    <w:rsid w:val="00CB0C3B"/>
    <w:rsid w:val="00CB0D26"/>
    <w:rsid w:val="00CB1101"/>
    <w:rsid w:val="00CB3180"/>
    <w:rsid w:val="00CB3443"/>
    <w:rsid w:val="00CB4677"/>
    <w:rsid w:val="00CB5A57"/>
    <w:rsid w:val="00CB6AC5"/>
    <w:rsid w:val="00CB6E30"/>
    <w:rsid w:val="00CB7345"/>
    <w:rsid w:val="00CB7B6B"/>
    <w:rsid w:val="00CC1746"/>
    <w:rsid w:val="00CC1C27"/>
    <w:rsid w:val="00CC2CE5"/>
    <w:rsid w:val="00CC3FAA"/>
    <w:rsid w:val="00CC4F66"/>
    <w:rsid w:val="00CC5E7A"/>
    <w:rsid w:val="00CC6151"/>
    <w:rsid w:val="00CC73FE"/>
    <w:rsid w:val="00CD0845"/>
    <w:rsid w:val="00CD0C1A"/>
    <w:rsid w:val="00CD11E6"/>
    <w:rsid w:val="00CD13A0"/>
    <w:rsid w:val="00CD30A5"/>
    <w:rsid w:val="00CD3417"/>
    <w:rsid w:val="00CD39B2"/>
    <w:rsid w:val="00CD6A4E"/>
    <w:rsid w:val="00CD77C3"/>
    <w:rsid w:val="00CD7CDB"/>
    <w:rsid w:val="00CE0ABF"/>
    <w:rsid w:val="00CE0F05"/>
    <w:rsid w:val="00CE0F7D"/>
    <w:rsid w:val="00CE1922"/>
    <w:rsid w:val="00CE1BCD"/>
    <w:rsid w:val="00CE3EFA"/>
    <w:rsid w:val="00CE4263"/>
    <w:rsid w:val="00CE4855"/>
    <w:rsid w:val="00CE4E9B"/>
    <w:rsid w:val="00CF0362"/>
    <w:rsid w:val="00CF04E6"/>
    <w:rsid w:val="00CF0538"/>
    <w:rsid w:val="00CF195F"/>
    <w:rsid w:val="00CF1D88"/>
    <w:rsid w:val="00CF24C8"/>
    <w:rsid w:val="00CF3331"/>
    <w:rsid w:val="00D00334"/>
    <w:rsid w:val="00D00DC5"/>
    <w:rsid w:val="00D013F7"/>
    <w:rsid w:val="00D038D9"/>
    <w:rsid w:val="00D044FB"/>
    <w:rsid w:val="00D049FA"/>
    <w:rsid w:val="00D05ADE"/>
    <w:rsid w:val="00D06655"/>
    <w:rsid w:val="00D06DD9"/>
    <w:rsid w:val="00D07DC7"/>
    <w:rsid w:val="00D10BB8"/>
    <w:rsid w:val="00D118A3"/>
    <w:rsid w:val="00D12158"/>
    <w:rsid w:val="00D14E15"/>
    <w:rsid w:val="00D16E51"/>
    <w:rsid w:val="00D17149"/>
    <w:rsid w:val="00D17329"/>
    <w:rsid w:val="00D20A2D"/>
    <w:rsid w:val="00D20C38"/>
    <w:rsid w:val="00D227B5"/>
    <w:rsid w:val="00D233C5"/>
    <w:rsid w:val="00D2657A"/>
    <w:rsid w:val="00D267FB"/>
    <w:rsid w:val="00D27251"/>
    <w:rsid w:val="00D30822"/>
    <w:rsid w:val="00D30D1C"/>
    <w:rsid w:val="00D30FF3"/>
    <w:rsid w:val="00D31367"/>
    <w:rsid w:val="00D32112"/>
    <w:rsid w:val="00D3220A"/>
    <w:rsid w:val="00D347B6"/>
    <w:rsid w:val="00D35998"/>
    <w:rsid w:val="00D379E5"/>
    <w:rsid w:val="00D409C4"/>
    <w:rsid w:val="00D411E3"/>
    <w:rsid w:val="00D4190E"/>
    <w:rsid w:val="00D4230A"/>
    <w:rsid w:val="00D44659"/>
    <w:rsid w:val="00D450C8"/>
    <w:rsid w:val="00D45AEF"/>
    <w:rsid w:val="00D47551"/>
    <w:rsid w:val="00D50532"/>
    <w:rsid w:val="00D50F38"/>
    <w:rsid w:val="00D51C1D"/>
    <w:rsid w:val="00D528BF"/>
    <w:rsid w:val="00D536AC"/>
    <w:rsid w:val="00D55599"/>
    <w:rsid w:val="00D573E5"/>
    <w:rsid w:val="00D60EA7"/>
    <w:rsid w:val="00D612C7"/>
    <w:rsid w:val="00D630CC"/>
    <w:rsid w:val="00D63283"/>
    <w:rsid w:val="00D63987"/>
    <w:rsid w:val="00D64452"/>
    <w:rsid w:val="00D64B91"/>
    <w:rsid w:val="00D65429"/>
    <w:rsid w:val="00D6569E"/>
    <w:rsid w:val="00D656EE"/>
    <w:rsid w:val="00D65A02"/>
    <w:rsid w:val="00D66275"/>
    <w:rsid w:val="00D67E13"/>
    <w:rsid w:val="00D702F0"/>
    <w:rsid w:val="00D70324"/>
    <w:rsid w:val="00D70AB7"/>
    <w:rsid w:val="00D71EFE"/>
    <w:rsid w:val="00D74916"/>
    <w:rsid w:val="00D75200"/>
    <w:rsid w:val="00D752A9"/>
    <w:rsid w:val="00D761D2"/>
    <w:rsid w:val="00D7646E"/>
    <w:rsid w:val="00D80B1F"/>
    <w:rsid w:val="00D818DC"/>
    <w:rsid w:val="00D83290"/>
    <w:rsid w:val="00D849AC"/>
    <w:rsid w:val="00D85E5E"/>
    <w:rsid w:val="00D8623B"/>
    <w:rsid w:val="00D876AF"/>
    <w:rsid w:val="00D90B4E"/>
    <w:rsid w:val="00D90C49"/>
    <w:rsid w:val="00D91279"/>
    <w:rsid w:val="00D9165C"/>
    <w:rsid w:val="00D91E55"/>
    <w:rsid w:val="00D92C93"/>
    <w:rsid w:val="00D92CE2"/>
    <w:rsid w:val="00D93A63"/>
    <w:rsid w:val="00D93DF3"/>
    <w:rsid w:val="00D962C8"/>
    <w:rsid w:val="00D969A8"/>
    <w:rsid w:val="00D97305"/>
    <w:rsid w:val="00D97739"/>
    <w:rsid w:val="00DA055F"/>
    <w:rsid w:val="00DA06BF"/>
    <w:rsid w:val="00DA092F"/>
    <w:rsid w:val="00DA1853"/>
    <w:rsid w:val="00DA1941"/>
    <w:rsid w:val="00DA3749"/>
    <w:rsid w:val="00DA5AEA"/>
    <w:rsid w:val="00DA6DF3"/>
    <w:rsid w:val="00DA7628"/>
    <w:rsid w:val="00DB01CD"/>
    <w:rsid w:val="00DB02D9"/>
    <w:rsid w:val="00DB06FA"/>
    <w:rsid w:val="00DB23BE"/>
    <w:rsid w:val="00DB4602"/>
    <w:rsid w:val="00DB5CB1"/>
    <w:rsid w:val="00DB6590"/>
    <w:rsid w:val="00DB68E9"/>
    <w:rsid w:val="00DB7B59"/>
    <w:rsid w:val="00DC348A"/>
    <w:rsid w:val="00DC3CEE"/>
    <w:rsid w:val="00DC40A3"/>
    <w:rsid w:val="00DC4601"/>
    <w:rsid w:val="00DC5494"/>
    <w:rsid w:val="00DC55FE"/>
    <w:rsid w:val="00DC5A74"/>
    <w:rsid w:val="00DC5FC7"/>
    <w:rsid w:val="00DD0526"/>
    <w:rsid w:val="00DD08AE"/>
    <w:rsid w:val="00DD0A61"/>
    <w:rsid w:val="00DD14BD"/>
    <w:rsid w:val="00DD2827"/>
    <w:rsid w:val="00DD2C66"/>
    <w:rsid w:val="00DD3971"/>
    <w:rsid w:val="00DD3D69"/>
    <w:rsid w:val="00DD45A5"/>
    <w:rsid w:val="00DD6F05"/>
    <w:rsid w:val="00DD74FE"/>
    <w:rsid w:val="00DE15DA"/>
    <w:rsid w:val="00DE1DE5"/>
    <w:rsid w:val="00DE2577"/>
    <w:rsid w:val="00DE2E7D"/>
    <w:rsid w:val="00DE3263"/>
    <w:rsid w:val="00DE4FE5"/>
    <w:rsid w:val="00DE6661"/>
    <w:rsid w:val="00DE7558"/>
    <w:rsid w:val="00DF0C76"/>
    <w:rsid w:val="00DF259A"/>
    <w:rsid w:val="00DF3CC3"/>
    <w:rsid w:val="00DF58AA"/>
    <w:rsid w:val="00DF5F1F"/>
    <w:rsid w:val="00DF7FDC"/>
    <w:rsid w:val="00E00B4A"/>
    <w:rsid w:val="00E00D43"/>
    <w:rsid w:val="00E017E6"/>
    <w:rsid w:val="00E04A68"/>
    <w:rsid w:val="00E062B3"/>
    <w:rsid w:val="00E101F7"/>
    <w:rsid w:val="00E115A8"/>
    <w:rsid w:val="00E11889"/>
    <w:rsid w:val="00E129FB"/>
    <w:rsid w:val="00E13461"/>
    <w:rsid w:val="00E1388D"/>
    <w:rsid w:val="00E138DA"/>
    <w:rsid w:val="00E13BE7"/>
    <w:rsid w:val="00E13CEE"/>
    <w:rsid w:val="00E15D62"/>
    <w:rsid w:val="00E201AA"/>
    <w:rsid w:val="00E211C1"/>
    <w:rsid w:val="00E22247"/>
    <w:rsid w:val="00E229CA"/>
    <w:rsid w:val="00E23EDD"/>
    <w:rsid w:val="00E2458D"/>
    <w:rsid w:val="00E25456"/>
    <w:rsid w:val="00E254AA"/>
    <w:rsid w:val="00E2677B"/>
    <w:rsid w:val="00E326DE"/>
    <w:rsid w:val="00E34F7F"/>
    <w:rsid w:val="00E35251"/>
    <w:rsid w:val="00E35959"/>
    <w:rsid w:val="00E36B2F"/>
    <w:rsid w:val="00E37423"/>
    <w:rsid w:val="00E37D06"/>
    <w:rsid w:val="00E37EE7"/>
    <w:rsid w:val="00E40953"/>
    <w:rsid w:val="00E44976"/>
    <w:rsid w:val="00E44B14"/>
    <w:rsid w:val="00E44CD9"/>
    <w:rsid w:val="00E463FD"/>
    <w:rsid w:val="00E47A81"/>
    <w:rsid w:val="00E52024"/>
    <w:rsid w:val="00E53153"/>
    <w:rsid w:val="00E53AE3"/>
    <w:rsid w:val="00E5438C"/>
    <w:rsid w:val="00E55B22"/>
    <w:rsid w:val="00E55B33"/>
    <w:rsid w:val="00E55D79"/>
    <w:rsid w:val="00E55E2F"/>
    <w:rsid w:val="00E56311"/>
    <w:rsid w:val="00E57D95"/>
    <w:rsid w:val="00E57E02"/>
    <w:rsid w:val="00E60A18"/>
    <w:rsid w:val="00E612FB"/>
    <w:rsid w:val="00E62738"/>
    <w:rsid w:val="00E6279C"/>
    <w:rsid w:val="00E629F6"/>
    <w:rsid w:val="00E62ED3"/>
    <w:rsid w:val="00E62FCE"/>
    <w:rsid w:val="00E630C9"/>
    <w:rsid w:val="00E64332"/>
    <w:rsid w:val="00E651F4"/>
    <w:rsid w:val="00E65B56"/>
    <w:rsid w:val="00E666D5"/>
    <w:rsid w:val="00E66BF3"/>
    <w:rsid w:val="00E67315"/>
    <w:rsid w:val="00E67687"/>
    <w:rsid w:val="00E6778D"/>
    <w:rsid w:val="00E679B2"/>
    <w:rsid w:val="00E71449"/>
    <w:rsid w:val="00E7163C"/>
    <w:rsid w:val="00E7292C"/>
    <w:rsid w:val="00E72AEC"/>
    <w:rsid w:val="00E74955"/>
    <w:rsid w:val="00E74B69"/>
    <w:rsid w:val="00E74C19"/>
    <w:rsid w:val="00E74C98"/>
    <w:rsid w:val="00E764A2"/>
    <w:rsid w:val="00E768B6"/>
    <w:rsid w:val="00E76912"/>
    <w:rsid w:val="00E77A80"/>
    <w:rsid w:val="00E813B9"/>
    <w:rsid w:val="00E82047"/>
    <w:rsid w:val="00E83083"/>
    <w:rsid w:val="00E830A8"/>
    <w:rsid w:val="00E83AC6"/>
    <w:rsid w:val="00E845A3"/>
    <w:rsid w:val="00E85778"/>
    <w:rsid w:val="00E86B2F"/>
    <w:rsid w:val="00E87A99"/>
    <w:rsid w:val="00E91A41"/>
    <w:rsid w:val="00E935DF"/>
    <w:rsid w:val="00E94D3D"/>
    <w:rsid w:val="00E953D5"/>
    <w:rsid w:val="00E95552"/>
    <w:rsid w:val="00EA2154"/>
    <w:rsid w:val="00EA219D"/>
    <w:rsid w:val="00EA223A"/>
    <w:rsid w:val="00EA22DA"/>
    <w:rsid w:val="00EA4D44"/>
    <w:rsid w:val="00EA4EE4"/>
    <w:rsid w:val="00EA599D"/>
    <w:rsid w:val="00EA6842"/>
    <w:rsid w:val="00EA7285"/>
    <w:rsid w:val="00EB28DA"/>
    <w:rsid w:val="00EB3FDC"/>
    <w:rsid w:val="00EB4C99"/>
    <w:rsid w:val="00EB558E"/>
    <w:rsid w:val="00EB5599"/>
    <w:rsid w:val="00EB5D13"/>
    <w:rsid w:val="00EC0B30"/>
    <w:rsid w:val="00EC1D59"/>
    <w:rsid w:val="00EC2FBD"/>
    <w:rsid w:val="00EC3C81"/>
    <w:rsid w:val="00EC49F5"/>
    <w:rsid w:val="00EC657D"/>
    <w:rsid w:val="00EC6613"/>
    <w:rsid w:val="00EC74D1"/>
    <w:rsid w:val="00EC7FCE"/>
    <w:rsid w:val="00ED0238"/>
    <w:rsid w:val="00ED04DE"/>
    <w:rsid w:val="00ED0BA0"/>
    <w:rsid w:val="00ED1507"/>
    <w:rsid w:val="00ED16B5"/>
    <w:rsid w:val="00ED2260"/>
    <w:rsid w:val="00ED2E3D"/>
    <w:rsid w:val="00ED35A5"/>
    <w:rsid w:val="00ED7F15"/>
    <w:rsid w:val="00EE0356"/>
    <w:rsid w:val="00EE1E15"/>
    <w:rsid w:val="00EE2EBF"/>
    <w:rsid w:val="00EE5FDE"/>
    <w:rsid w:val="00EE6FAB"/>
    <w:rsid w:val="00EF0193"/>
    <w:rsid w:val="00EF20C9"/>
    <w:rsid w:val="00EF3D11"/>
    <w:rsid w:val="00EF474E"/>
    <w:rsid w:val="00EF509D"/>
    <w:rsid w:val="00EF56FD"/>
    <w:rsid w:val="00EF5B96"/>
    <w:rsid w:val="00EF67AD"/>
    <w:rsid w:val="00EF6DFB"/>
    <w:rsid w:val="00EF725C"/>
    <w:rsid w:val="00F0101E"/>
    <w:rsid w:val="00F01208"/>
    <w:rsid w:val="00F0238D"/>
    <w:rsid w:val="00F038FB"/>
    <w:rsid w:val="00F05CC2"/>
    <w:rsid w:val="00F05EB6"/>
    <w:rsid w:val="00F064F5"/>
    <w:rsid w:val="00F07580"/>
    <w:rsid w:val="00F10410"/>
    <w:rsid w:val="00F10546"/>
    <w:rsid w:val="00F1372D"/>
    <w:rsid w:val="00F1392F"/>
    <w:rsid w:val="00F13DE2"/>
    <w:rsid w:val="00F13F8B"/>
    <w:rsid w:val="00F1461C"/>
    <w:rsid w:val="00F14B89"/>
    <w:rsid w:val="00F15967"/>
    <w:rsid w:val="00F16B63"/>
    <w:rsid w:val="00F17009"/>
    <w:rsid w:val="00F172AA"/>
    <w:rsid w:val="00F209A5"/>
    <w:rsid w:val="00F22BBC"/>
    <w:rsid w:val="00F24536"/>
    <w:rsid w:val="00F247D6"/>
    <w:rsid w:val="00F27B6B"/>
    <w:rsid w:val="00F27F3B"/>
    <w:rsid w:val="00F301C3"/>
    <w:rsid w:val="00F30554"/>
    <w:rsid w:val="00F31B9A"/>
    <w:rsid w:val="00F3375C"/>
    <w:rsid w:val="00F33C3C"/>
    <w:rsid w:val="00F34250"/>
    <w:rsid w:val="00F34480"/>
    <w:rsid w:val="00F356FC"/>
    <w:rsid w:val="00F3724D"/>
    <w:rsid w:val="00F37C85"/>
    <w:rsid w:val="00F41017"/>
    <w:rsid w:val="00F41397"/>
    <w:rsid w:val="00F42201"/>
    <w:rsid w:val="00F4278C"/>
    <w:rsid w:val="00F43852"/>
    <w:rsid w:val="00F454F4"/>
    <w:rsid w:val="00F459CA"/>
    <w:rsid w:val="00F461D1"/>
    <w:rsid w:val="00F473A6"/>
    <w:rsid w:val="00F47857"/>
    <w:rsid w:val="00F47F59"/>
    <w:rsid w:val="00F513C5"/>
    <w:rsid w:val="00F51970"/>
    <w:rsid w:val="00F55246"/>
    <w:rsid w:val="00F55549"/>
    <w:rsid w:val="00F56CFF"/>
    <w:rsid w:val="00F56FB2"/>
    <w:rsid w:val="00F60240"/>
    <w:rsid w:val="00F60B38"/>
    <w:rsid w:val="00F61204"/>
    <w:rsid w:val="00F634D4"/>
    <w:rsid w:val="00F65A9F"/>
    <w:rsid w:val="00F66151"/>
    <w:rsid w:val="00F66889"/>
    <w:rsid w:val="00F66A4C"/>
    <w:rsid w:val="00F678AD"/>
    <w:rsid w:val="00F702A3"/>
    <w:rsid w:val="00F71C59"/>
    <w:rsid w:val="00F72175"/>
    <w:rsid w:val="00F72223"/>
    <w:rsid w:val="00F74086"/>
    <w:rsid w:val="00F74B00"/>
    <w:rsid w:val="00F75959"/>
    <w:rsid w:val="00F75F80"/>
    <w:rsid w:val="00F76047"/>
    <w:rsid w:val="00F823DF"/>
    <w:rsid w:val="00F83220"/>
    <w:rsid w:val="00F85A8C"/>
    <w:rsid w:val="00F87411"/>
    <w:rsid w:val="00F87E0F"/>
    <w:rsid w:val="00F9031F"/>
    <w:rsid w:val="00F910D2"/>
    <w:rsid w:val="00F915E2"/>
    <w:rsid w:val="00F92DEE"/>
    <w:rsid w:val="00F9361F"/>
    <w:rsid w:val="00F93FE1"/>
    <w:rsid w:val="00F96083"/>
    <w:rsid w:val="00F961D0"/>
    <w:rsid w:val="00F97562"/>
    <w:rsid w:val="00F97592"/>
    <w:rsid w:val="00FA0821"/>
    <w:rsid w:val="00FA259C"/>
    <w:rsid w:val="00FA279F"/>
    <w:rsid w:val="00FA285C"/>
    <w:rsid w:val="00FA2AE3"/>
    <w:rsid w:val="00FA5054"/>
    <w:rsid w:val="00FA527A"/>
    <w:rsid w:val="00FA5DEC"/>
    <w:rsid w:val="00FA6686"/>
    <w:rsid w:val="00FA71A0"/>
    <w:rsid w:val="00FA76D2"/>
    <w:rsid w:val="00FB0D8D"/>
    <w:rsid w:val="00FB2B19"/>
    <w:rsid w:val="00FB3424"/>
    <w:rsid w:val="00FB53B5"/>
    <w:rsid w:val="00FB693E"/>
    <w:rsid w:val="00FB6F48"/>
    <w:rsid w:val="00FC008E"/>
    <w:rsid w:val="00FC079B"/>
    <w:rsid w:val="00FC0BC5"/>
    <w:rsid w:val="00FC18D4"/>
    <w:rsid w:val="00FC1B65"/>
    <w:rsid w:val="00FC3211"/>
    <w:rsid w:val="00FC3370"/>
    <w:rsid w:val="00FC3ED8"/>
    <w:rsid w:val="00FC62A3"/>
    <w:rsid w:val="00FC653F"/>
    <w:rsid w:val="00FC78CA"/>
    <w:rsid w:val="00FD3592"/>
    <w:rsid w:val="00FD3B37"/>
    <w:rsid w:val="00FD5BCA"/>
    <w:rsid w:val="00FD611A"/>
    <w:rsid w:val="00FD78FE"/>
    <w:rsid w:val="00FE063C"/>
    <w:rsid w:val="00FE110C"/>
    <w:rsid w:val="00FE3884"/>
    <w:rsid w:val="00FF0D61"/>
    <w:rsid w:val="00FF0F1C"/>
    <w:rsid w:val="00FF2A00"/>
    <w:rsid w:val="00FF360C"/>
    <w:rsid w:val="00FF78BC"/>
    <w:rsid w:val="00FF78FC"/>
    <w:rsid w:val="00FF7F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14BCA"/>
  <w15:chartTrackingRefBased/>
  <w15:docId w15:val="{F85AC981-E719-4FA6-8E9E-C1908D6B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77B"/>
    <w:pPr>
      <w:spacing w:after="160" w:line="300" w:lineRule="auto"/>
    </w:pPr>
    <w:rPr>
      <w:sz w:val="21"/>
      <w:szCs w:val="21"/>
    </w:rPr>
  </w:style>
  <w:style w:type="paragraph" w:styleId="Naslov1">
    <w:name w:val="heading 1"/>
    <w:basedOn w:val="Normal"/>
    <w:next w:val="Normal"/>
    <w:link w:val="Naslov1Char"/>
    <w:uiPriority w:val="9"/>
    <w:qFormat/>
    <w:rsid w:val="00E2677B"/>
    <w:pPr>
      <w:keepNext/>
      <w:keepLines/>
      <w:spacing w:before="320" w:after="80" w:line="240" w:lineRule="auto"/>
      <w:jc w:val="center"/>
      <w:outlineLvl w:val="0"/>
    </w:pPr>
    <w:rPr>
      <w:rFonts w:ascii="Calibri Light" w:eastAsia="SimSun" w:hAnsi="Calibri Light"/>
      <w:color w:val="2E74B5"/>
      <w:sz w:val="40"/>
      <w:szCs w:val="40"/>
    </w:rPr>
  </w:style>
  <w:style w:type="paragraph" w:styleId="Naslov2">
    <w:name w:val="heading 2"/>
    <w:basedOn w:val="Normal"/>
    <w:next w:val="Normal"/>
    <w:link w:val="Naslov2Char"/>
    <w:uiPriority w:val="9"/>
    <w:unhideWhenUsed/>
    <w:qFormat/>
    <w:rsid w:val="00E2677B"/>
    <w:pPr>
      <w:keepNext/>
      <w:keepLines/>
      <w:spacing w:before="160" w:after="40" w:line="240" w:lineRule="auto"/>
      <w:jc w:val="center"/>
      <w:outlineLvl w:val="1"/>
    </w:pPr>
    <w:rPr>
      <w:rFonts w:ascii="Calibri Light" w:eastAsia="SimSun" w:hAnsi="Calibri Light"/>
      <w:sz w:val="32"/>
      <w:szCs w:val="32"/>
    </w:rPr>
  </w:style>
  <w:style w:type="paragraph" w:styleId="Naslov3">
    <w:name w:val="heading 3"/>
    <w:basedOn w:val="Normal"/>
    <w:next w:val="Normal"/>
    <w:link w:val="Naslov3Char"/>
    <w:uiPriority w:val="9"/>
    <w:unhideWhenUsed/>
    <w:qFormat/>
    <w:rsid w:val="00E2677B"/>
    <w:pPr>
      <w:keepNext/>
      <w:keepLines/>
      <w:spacing w:before="160" w:after="0" w:line="240" w:lineRule="auto"/>
      <w:outlineLvl w:val="2"/>
    </w:pPr>
    <w:rPr>
      <w:rFonts w:ascii="Calibri Light" w:eastAsia="SimSun" w:hAnsi="Calibri Light"/>
      <w:sz w:val="32"/>
      <w:szCs w:val="32"/>
    </w:rPr>
  </w:style>
  <w:style w:type="paragraph" w:styleId="Naslov4">
    <w:name w:val="heading 4"/>
    <w:basedOn w:val="Normal"/>
    <w:next w:val="Normal"/>
    <w:link w:val="Naslov4Char"/>
    <w:uiPriority w:val="9"/>
    <w:semiHidden/>
    <w:unhideWhenUsed/>
    <w:qFormat/>
    <w:rsid w:val="00E2677B"/>
    <w:pPr>
      <w:keepNext/>
      <w:keepLines/>
      <w:spacing w:before="80" w:after="0"/>
      <w:outlineLvl w:val="3"/>
    </w:pPr>
    <w:rPr>
      <w:rFonts w:ascii="Calibri Light" w:eastAsia="SimSun" w:hAnsi="Calibri Light"/>
      <w:i/>
      <w:iCs/>
      <w:sz w:val="30"/>
      <w:szCs w:val="30"/>
    </w:rPr>
  </w:style>
  <w:style w:type="paragraph" w:styleId="Naslov5">
    <w:name w:val="heading 5"/>
    <w:basedOn w:val="Normal"/>
    <w:next w:val="Normal"/>
    <w:link w:val="Naslov5Char"/>
    <w:uiPriority w:val="9"/>
    <w:semiHidden/>
    <w:unhideWhenUsed/>
    <w:qFormat/>
    <w:rsid w:val="00E2677B"/>
    <w:pPr>
      <w:keepNext/>
      <w:keepLines/>
      <w:spacing w:before="40" w:after="0"/>
      <w:outlineLvl w:val="4"/>
    </w:pPr>
    <w:rPr>
      <w:rFonts w:ascii="Calibri Light" w:eastAsia="SimSun" w:hAnsi="Calibri Light"/>
      <w:sz w:val="28"/>
      <w:szCs w:val="28"/>
    </w:rPr>
  </w:style>
  <w:style w:type="paragraph" w:styleId="Naslov6">
    <w:name w:val="heading 6"/>
    <w:basedOn w:val="Normal"/>
    <w:next w:val="Normal"/>
    <w:link w:val="Naslov6Char"/>
    <w:uiPriority w:val="9"/>
    <w:semiHidden/>
    <w:unhideWhenUsed/>
    <w:qFormat/>
    <w:rsid w:val="00E2677B"/>
    <w:pPr>
      <w:keepNext/>
      <w:keepLines/>
      <w:spacing w:before="40" w:after="0"/>
      <w:outlineLvl w:val="5"/>
    </w:pPr>
    <w:rPr>
      <w:rFonts w:ascii="Calibri Light" w:eastAsia="SimSun" w:hAnsi="Calibri Light"/>
      <w:i/>
      <w:iCs/>
      <w:sz w:val="26"/>
      <w:szCs w:val="26"/>
    </w:rPr>
  </w:style>
  <w:style w:type="paragraph" w:styleId="Naslov7">
    <w:name w:val="heading 7"/>
    <w:basedOn w:val="Normal"/>
    <w:next w:val="Normal"/>
    <w:link w:val="Naslov7Char"/>
    <w:uiPriority w:val="9"/>
    <w:semiHidden/>
    <w:unhideWhenUsed/>
    <w:qFormat/>
    <w:rsid w:val="00E2677B"/>
    <w:pPr>
      <w:keepNext/>
      <w:keepLines/>
      <w:spacing w:before="40" w:after="0"/>
      <w:outlineLvl w:val="6"/>
    </w:pPr>
    <w:rPr>
      <w:rFonts w:ascii="Calibri Light" w:eastAsia="SimSun" w:hAnsi="Calibri Light"/>
      <w:sz w:val="24"/>
      <w:szCs w:val="24"/>
    </w:rPr>
  </w:style>
  <w:style w:type="paragraph" w:styleId="Naslov8">
    <w:name w:val="heading 8"/>
    <w:basedOn w:val="Normal"/>
    <w:next w:val="Normal"/>
    <w:link w:val="Naslov8Char"/>
    <w:uiPriority w:val="9"/>
    <w:semiHidden/>
    <w:unhideWhenUsed/>
    <w:qFormat/>
    <w:rsid w:val="00E2677B"/>
    <w:pPr>
      <w:keepNext/>
      <w:keepLines/>
      <w:spacing w:before="40" w:after="0"/>
      <w:outlineLvl w:val="7"/>
    </w:pPr>
    <w:rPr>
      <w:rFonts w:ascii="Calibri Light" w:eastAsia="SimSun" w:hAnsi="Calibri Light"/>
      <w:i/>
      <w:iCs/>
      <w:sz w:val="22"/>
      <w:szCs w:val="22"/>
    </w:rPr>
  </w:style>
  <w:style w:type="paragraph" w:styleId="Naslov9">
    <w:name w:val="heading 9"/>
    <w:basedOn w:val="Normal"/>
    <w:next w:val="Normal"/>
    <w:link w:val="Naslov9Char"/>
    <w:uiPriority w:val="9"/>
    <w:semiHidden/>
    <w:unhideWhenUsed/>
    <w:qFormat/>
    <w:rsid w:val="00E2677B"/>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F0193"/>
    <w:pPr>
      <w:tabs>
        <w:tab w:val="center" w:pos="4703"/>
        <w:tab w:val="right" w:pos="9406"/>
      </w:tabs>
    </w:pPr>
  </w:style>
  <w:style w:type="character" w:styleId="Brojstranice">
    <w:name w:val="page number"/>
    <w:basedOn w:val="Zadanifontodlomka"/>
    <w:rsid w:val="00EF0193"/>
  </w:style>
  <w:style w:type="paragraph" w:styleId="Zaglavlje">
    <w:name w:val="header"/>
    <w:basedOn w:val="Normal"/>
    <w:link w:val="ZaglavljeChar"/>
    <w:rsid w:val="008206F9"/>
    <w:pPr>
      <w:tabs>
        <w:tab w:val="center" w:pos="4536"/>
        <w:tab w:val="right" w:pos="9072"/>
      </w:tabs>
    </w:pPr>
  </w:style>
  <w:style w:type="character" w:customStyle="1" w:styleId="ZaglavljeChar">
    <w:name w:val="Zaglavlje Char"/>
    <w:link w:val="Zaglavlje"/>
    <w:rsid w:val="008206F9"/>
    <w:rPr>
      <w:sz w:val="28"/>
      <w:lang w:eastAsia="en-US"/>
    </w:rPr>
  </w:style>
  <w:style w:type="character" w:styleId="Hiperveza">
    <w:name w:val="Hyperlink"/>
    <w:uiPriority w:val="99"/>
    <w:unhideWhenUsed/>
    <w:rsid w:val="000D503D"/>
    <w:rPr>
      <w:color w:val="0000FF"/>
      <w:u w:val="single"/>
    </w:rPr>
  </w:style>
  <w:style w:type="character" w:styleId="SlijeenaHiperveza">
    <w:name w:val="FollowedHyperlink"/>
    <w:uiPriority w:val="99"/>
    <w:unhideWhenUsed/>
    <w:rsid w:val="000D503D"/>
    <w:rPr>
      <w:color w:val="800080"/>
      <w:u w:val="single"/>
    </w:rPr>
  </w:style>
  <w:style w:type="paragraph" w:customStyle="1" w:styleId="xl63">
    <w:name w:val="xl63"/>
    <w:basedOn w:val="Normal"/>
    <w:rsid w:val="000D503D"/>
    <w:pPr>
      <w:spacing w:before="100" w:beforeAutospacing="1" w:after="100" w:afterAutospacing="1"/>
    </w:pPr>
    <w:rPr>
      <w:b/>
      <w:bCs/>
      <w:sz w:val="24"/>
      <w:szCs w:val="24"/>
    </w:rPr>
  </w:style>
  <w:style w:type="paragraph" w:customStyle="1" w:styleId="xl64">
    <w:name w:val="xl64"/>
    <w:basedOn w:val="Normal"/>
    <w:rsid w:val="000D503D"/>
    <w:pPr>
      <w:spacing w:before="100" w:beforeAutospacing="1" w:after="100" w:afterAutospacing="1"/>
    </w:pPr>
    <w:rPr>
      <w:b/>
      <w:bCs/>
      <w:sz w:val="40"/>
      <w:szCs w:val="40"/>
    </w:rPr>
  </w:style>
  <w:style w:type="paragraph" w:customStyle="1" w:styleId="xl65">
    <w:name w:val="xl65"/>
    <w:basedOn w:val="Normal"/>
    <w:rsid w:val="000D503D"/>
    <w:pPr>
      <w:spacing w:before="100" w:beforeAutospacing="1" w:after="100" w:afterAutospacing="1"/>
    </w:pPr>
    <w:rPr>
      <w:b/>
      <w:bCs/>
      <w:sz w:val="32"/>
      <w:szCs w:val="32"/>
    </w:rPr>
  </w:style>
  <w:style w:type="paragraph" w:customStyle="1" w:styleId="xl66">
    <w:name w:val="xl66"/>
    <w:basedOn w:val="Normal"/>
    <w:rsid w:val="000D503D"/>
    <w:pPr>
      <w:shd w:val="clear" w:color="000000" w:fill="C0C0C0"/>
      <w:spacing w:before="100" w:beforeAutospacing="1" w:after="100" w:afterAutospacing="1"/>
    </w:pPr>
    <w:rPr>
      <w:b/>
      <w:bCs/>
      <w:sz w:val="24"/>
      <w:szCs w:val="24"/>
    </w:rPr>
  </w:style>
  <w:style w:type="paragraph" w:customStyle="1" w:styleId="xl67">
    <w:name w:val="xl67"/>
    <w:basedOn w:val="Normal"/>
    <w:rsid w:val="000D503D"/>
    <w:pPr>
      <w:spacing w:before="100" w:beforeAutospacing="1" w:after="100" w:afterAutospacing="1"/>
    </w:pPr>
    <w:rPr>
      <w:b/>
      <w:bCs/>
      <w:sz w:val="24"/>
      <w:szCs w:val="24"/>
    </w:rPr>
  </w:style>
  <w:style w:type="paragraph" w:customStyle="1" w:styleId="xl68">
    <w:name w:val="xl68"/>
    <w:basedOn w:val="Normal"/>
    <w:rsid w:val="000D503D"/>
    <w:pPr>
      <w:spacing w:before="100" w:beforeAutospacing="1" w:after="100" w:afterAutospacing="1"/>
    </w:pPr>
    <w:rPr>
      <w:b/>
      <w:bCs/>
      <w:sz w:val="24"/>
      <w:szCs w:val="24"/>
    </w:rPr>
  </w:style>
  <w:style w:type="paragraph" w:customStyle="1" w:styleId="xl69">
    <w:name w:val="xl69"/>
    <w:basedOn w:val="Normal"/>
    <w:rsid w:val="000D503D"/>
    <w:pPr>
      <w:shd w:val="clear" w:color="000000" w:fill="505050"/>
      <w:spacing w:before="100" w:beforeAutospacing="1" w:after="100" w:afterAutospacing="1"/>
    </w:pPr>
    <w:rPr>
      <w:b/>
      <w:bCs/>
      <w:color w:val="FFFFFF"/>
      <w:sz w:val="24"/>
      <w:szCs w:val="24"/>
    </w:rPr>
  </w:style>
  <w:style w:type="paragraph" w:customStyle="1" w:styleId="xl70">
    <w:name w:val="xl70"/>
    <w:basedOn w:val="Normal"/>
    <w:rsid w:val="000D503D"/>
    <w:pPr>
      <w:shd w:val="clear" w:color="000000" w:fill="000080"/>
      <w:spacing w:before="100" w:beforeAutospacing="1" w:after="100" w:afterAutospacing="1"/>
    </w:pPr>
    <w:rPr>
      <w:b/>
      <w:bCs/>
      <w:color w:val="FFFFFF"/>
      <w:sz w:val="24"/>
      <w:szCs w:val="24"/>
    </w:rPr>
  </w:style>
  <w:style w:type="paragraph" w:customStyle="1" w:styleId="xl71">
    <w:name w:val="xl71"/>
    <w:basedOn w:val="Normal"/>
    <w:rsid w:val="000D503D"/>
    <w:pPr>
      <w:shd w:val="clear" w:color="000000" w:fill="000080"/>
      <w:spacing w:before="100" w:beforeAutospacing="1" w:after="100" w:afterAutospacing="1"/>
    </w:pPr>
    <w:rPr>
      <w:b/>
      <w:bCs/>
      <w:color w:val="FFFFFF"/>
      <w:sz w:val="24"/>
      <w:szCs w:val="24"/>
    </w:rPr>
  </w:style>
  <w:style w:type="paragraph" w:customStyle="1" w:styleId="xl72">
    <w:name w:val="xl72"/>
    <w:basedOn w:val="Normal"/>
    <w:rsid w:val="000D503D"/>
    <w:pPr>
      <w:spacing w:before="100" w:beforeAutospacing="1" w:after="100" w:afterAutospacing="1"/>
    </w:pPr>
    <w:rPr>
      <w:b/>
      <w:bCs/>
      <w:sz w:val="24"/>
      <w:szCs w:val="24"/>
    </w:rPr>
  </w:style>
  <w:style w:type="paragraph" w:customStyle="1" w:styleId="xl73">
    <w:name w:val="xl73"/>
    <w:basedOn w:val="Normal"/>
    <w:rsid w:val="000D503D"/>
    <w:pPr>
      <w:spacing w:before="100" w:beforeAutospacing="1" w:after="100" w:afterAutospacing="1"/>
    </w:pPr>
    <w:rPr>
      <w:b/>
      <w:bCs/>
      <w:sz w:val="24"/>
      <w:szCs w:val="24"/>
    </w:rPr>
  </w:style>
  <w:style w:type="paragraph" w:customStyle="1" w:styleId="xl74">
    <w:name w:val="xl74"/>
    <w:basedOn w:val="Normal"/>
    <w:rsid w:val="000D503D"/>
    <w:pPr>
      <w:spacing w:before="100" w:beforeAutospacing="1" w:after="100" w:afterAutospacing="1"/>
    </w:pPr>
    <w:rPr>
      <w:b/>
      <w:bCs/>
      <w:sz w:val="24"/>
      <w:szCs w:val="24"/>
    </w:rPr>
  </w:style>
  <w:style w:type="paragraph" w:customStyle="1" w:styleId="xl75">
    <w:name w:val="xl75"/>
    <w:basedOn w:val="Normal"/>
    <w:rsid w:val="000D503D"/>
    <w:pPr>
      <w:spacing w:before="100" w:beforeAutospacing="1" w:after="100" w:afterAutospacing="1"/>
    </w:pPr>
    <w:rPr>
      <w:sz w:val="24"/>
      <w:szCs w:val="24"/>
    </w:rPr>
  </w:style>
  <w:style w:type="paragraph" w:customStyle="1" w:styleId="xl76">
    <w:name w:val="xl76"/>
    <w:basedOn w:val="Normal"/>
    <w:rsid w:val="000D503D"/>
    <w:pPr>
      <w:spacing w:before="100" w:beforeAutospacing="1" w:after="100" w:afterAutospacing="1"/>
    </w:pPr>
    <w:rPr>
      <w:sz w:val="24"/>
      <w:szCs w:val="24"/>
    </w:rPr>
  </w:style>
  <w:style w:type="paragraph" w:customStyle="1" w:styleId="xl77">
    <w:name w:val="xl77"/>
    <w:basedOn w:val="Normal"/>
    <w:rsid w:val="000D503D"/>
    <w:pPr>
      <w:spacing w:before="100" w:beforeAutospacing="1" w:after="100" w:afterAutospacing="1"/>
    </w:pPr>
    <w:rPr>
      <w:sz w:val="24"/>
      <w:szCs w:val="24"/>
    </w:rPr>
  </w:style>
  <w:style w:type="paragraph" w:customStyle="1" w:styleId="xl78">
    <w:name w:val="xl78"/>
    <w:basedOn w:val="Normal"/>
    <w:rsid w:val="00A02EF5"/>
    <w:pPr>
      <w:spacing w:before="100" w:beforeAutospacing="1" w:after="100" w:afterAutospacing="1"/>
    </w:pPr>
    <w:rPr>
      <w:sz w:val="24"/>
      <w:szCs w:val="24"/>
    </w:rPr>
  </w:style>
  <w:style w:type="paragraph" w:customStyle="1" w:styleId="xl79">
    <w:name w:val="xl79"/>
    <w:basedOn w:val="Normal"/>
    <w:rsid w:val="00A15BCD"/>
    <w:pPr>
      <w:spacing w:before="100" w:beforeAutospacing="1" w:after="100" w:afterAutospacing="1"/>
    </w:pPr>
    <w:rPr>
      <w:sz w:val="24"/>
      <w:szCs w:val="24"/>
    </w:rPr>
  </w:style>
  <w:style w:type="paragraph" w:customStyle="1" w:styleId="xl80">
    <w:name w:val="xl80"/>
    <w:basedOn w:val="Normal"/>
    <w:rsid w:val="004F512F"/>
    <w:pPr>
      <w:spacing w:before="100" w:beforeAutospacing="1" w:after="100" w:afterAutospacing="1"/>
    </w:pPr>
    <w:rPr>
      <w:sz w:val="20"/>
    </w:rPr>
  </w:style>
  <w:style w:type="paragraph" w:customStyle="1" w:styleId="xl81">
    <w:name w:val="xl81"/>
    <w:basedOn w:val="Normal"/>
    <w:rsid w:val="004F512F"/>
    <w:pPr>
      <w:spacing w:before="100" w:beforeAutospacing="1" w:after="100" w:afterAutospacing="1"/>
    </w:pPr>
    <w:rPr>
      <w:sz w:val="20"/>
    </w:rPr>
  </w:style>
  <w:style w:type="paragraph" w:styleId="Tekstbalonia">
    <w:name w:val="Balloon Text"/>
    <w:basedOn w:val="Normal"/>
    <w:link w:val="TekstbaloniaChar"/>
    <w:rsid w:val="008F3467"/>
    <w:rPr>
      <w:rFonts w:ascii="Tahoma" w:hAnsi="Tahoma" w:cs="Tahoma"/>
      <w:sz w:val="16"/>
      <w:szCs w:val="16"/>
    </w:rPr>
  </w:style>
  <w:style w:type="character" w:customStyle="1" w:styleId="TekstbaloniaChar">
    <w:name w:val="Tekst balončića Char"/>
    <w:link w:val="Tekstbalonia"/>
    <w:rsid w:val="008F3467"/>
    <w:rPr>
      <w:rFonts w:ascii="Tahoma" w:hAnsi="Tahoma" w:cs="Tahoma"/>
      <w:sz w:val="16"/>
      <w:szCs w:val="16"/>
      <w:lang w:eastAsia="en-US"/>
    </w:rPr>
  </w:style>
  <w:style w:type="paragraph" w:customStyle="1" w:styleId="xl82">
    <w:name w:val="xl82"/>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rsid w:val="00E61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BodyTextIndent3uvlaka3">
    <w:name w:val="Body Text Indent 3.uvlaka 3"/>
    <w:basedOn w:val="Normal"/>
    <w:rsid w:val="00446209"/>
    <w:pPr>
      <w:ind w:firstLine="851"/>
      <w:jc w:val="both"/>
    </w:pPr>
    <w:rPr>
      <w:sz w:val="24"/>
    </w:rPr>
  </w:style>
  <w:style w:type="paragraph" w:customStyle="1" w:styleId="xl88">
    <w:name w:val="xl88"/>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89">
    <w:name w:val="xl89"/>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90">
    <w:name w:val="xl90"/>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91">
    <w:name w:val="xl91"/>
    <w:basedOn w:val="Normal"/>
    <w:rsid w:val="00A320E6"/>
    <w:pPr>
      <w:pBdr>
        <w:top w:val="single" w:sz="4" w:space="0" w:color="auto"/>
        <w:left w:val="single" w:sz="4" w:space="0" w:color="auto"/>
        <w:right w:val="single" w:sz="4" w:space="0" w:color="auto"/>
      </w:pBdr>
      <w:spacing w:before="100" w:beforeAutospacing="1" w:after="100" w:afterAutospacing="1"/>
    </w:pPr>
    <w:rPr>
      <w:i/>
      <w:iCs/>
      <w:color w:val="000000"/>
      <w:sz w:val="16"/>
      <w:szCs w:val="16"/>
    </w:rPr>
  </w:style>
  <w:style w:type="paragraph" w:customStyle="1" w:styleId="xl92">
    <w:name w:val="xl92"/>
    <w:basedOn w:val="Normal"/>
    <w:rsid w:val="00A320E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A320E6"/>
    <w:pPr>
      <w:pBdr>
        <w:left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A320E6"/>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6">
    <w:name w:val="xl96"/>
    <w:basedOn w:val="Normal"/>
    <w:rsid w:val="00A320E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A320E6"/>
    <w:pPr>
      <w:pBdr>
        <w:left w:val="single" w:sz="4" w:space="0" w:color="auto"/>
        <w:right w:val="single" w:sz="4" w:space="0" w:color="auto"/>
      </w:pBdr>
      <w:spacing w:before="100" w:beforeAutospacing="1" w:after="100" w:afterAutospacing="1"/>
    </w:pPr>
    <w:rPr>
      <w:color w:val="000000"/>
      <w:sz w:val="16"/>
      <w:szCs w:val="16"/>
    </w:rPr>
  </w:style>
  <w:style w:type="paragraph" w:customStyle="1" w:styleId="xl98">
    <w:name w:val="xl98"/>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Normal"/>
    <w:rsid w:val="00A320E6"/>
    <w:pPr>
      <w:pBdr>
        <w:top w:val="single" w:sz="4"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00">
    <w:name w:val="xl100"/>
    <w:basedOn w:val="Normal"/>
    <w:rsid w:val="00A320E6"/>
    <w:pPr>
      <w:pBdr>
        <w:left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Normal"/>
    <w:rsid w:val="00A320E6"/>
    <w:pPr>
      <w:pBdr>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2">
    <w:name w:val="xl102"/>
    <w:basedOn w:val="Normal"/>
    <w:rsid w:val="00A320E6"/>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3">
    <w:name w:val="xl103"/>
    <w:basedOn w:val="Normal"/>
    <w:rsid w:val="00A320E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104">
    <w:name w:val="xl104"/>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5">
    <w:name w:val="xl105"/>
    <w:basedOn w:val="Normal"/>
    <w:rsid w:val="00A320E6"/>
    <w:pPr>
      <w:pBdr>
        <w:left w:val="single" w:sz="4" w:space="0" w:color="auto"/>
        <w:right w:val="single" w:sz="4" w:space="0" w:color="auto"/>
      </w:pBdr>
      <w:spacing w:before="100" w:beforeAutospacing="1" w:after="100" w:afterAutospacing="1"/>
    </w:pPr>
    <w:rPr>
      <w:sz w:val="16"/>
      <w:szCs w:val="16"/>
    </w:rPr>
  </w:style>
  <w:style w:type="paragraph" w:customStyle="1" w:styleId="xl106">
    <w:name w:val="xl106"/>
    <w:basedOn w:val="Normal"/>
    <w:rsid w:val="00A320E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
    <w:rsid w:val="00B9549F"/>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8">
    <w:name w:val="xl108"/>
    <w:basedOn w:val="Normal"/>
    <w:rsid w:val="00B9549F"/>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9">
    <w:name w:val="xl109"/>
    <w:basedOn w:val="Normal"/>
    <w:rsid w:val="00B9549F"/>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110">
    <w:name w:val="xl110"/>
    <w:basedOn w:val="Normal"/>
    <w:rsid w:val="00B9549F"/>
    <w:pPr>
      <w:spacing w:before="100" w:beforeAutospacing="1" w:after="100" w:afterAutospacing="1"/>
      <w:jc w:val="center"/>
    </w:pPr>
    <w:rPr>
      <w:b/>
      <w:bCs/>
      <w:color w:val="000000"/>
      <w:sz w:val="24"/>
      <w:szCs w:val="24"/>
    </w:rPr>
  </w:style>
  <w:style w:type="paragraph" w:customStyle="1" w:styleId="xl111">
    <w:name w:val="xl111"/>
    <w:basedOn w:val="Normal"/>
    <w:rsid w:val="00B9549F"/>
    <w:pPr>
      <w:spacing w:before="100" w:beforeAutospacing="1" w:after="100" w:afterAutospacing="1"/>
      <w:jc w:val="center"/>
    </w:pPr>
    <w:rPr>
      <w:color w:val="000000"/>
      <w:sz w:val="24"/>
      <w:szCs w:val="24"/>
    </w:rPr>
  </w:style>
  <w:style w:type="paragraph" w:customStyle="1" w:styleId="xl112">
    <w:name w:val="xl112"/>
    <w:basedOn w:val="Normal"/>
    <w:rsid w:val="00B9549F"/>
    <w:pPr>
      <w:pBdr>
        <w:top w:val="single" w:sz="4"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3">
    <w:name w:val="xl113"/>
    <w:basedOn w:val="Normal"/>
    <w:rsid w:val="00B9549F"/>
    <w:pPr>
      <w:pBdr>
        <w:left w:val="single" w:sz="4" w:space="0" w:color="auto"/>
        <w:right w:val="single" w:sz="4" w:space="0" w:color="auto"/>
      </w:pBdr>
      <w:spacing w:before="100" w:beforeAutospacing="1" w:after="100" w:afterAutospacing="1"/>
    </w:pPr>
    <w:rPr>
      <w:b/>
      <w:bCs/>
      <w:color w:val="000000"/>
      <w:sz w:val="16"/>
      <w:szCs w:val="16"/>
    </w:rPr>
  </w:style>
  <w:style w:type="paragraph" w:customStyle="1" w:styleId="xl114">
    <w:name w:val="xl114"/>
    <w:basedOn w:val="Normal"/>
    <w:rsid w:val="00B9549F"/>
    <w:pPr>
      <w:pBdr>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5">
    <w:name w:val="xl115"/>
    <w:basedOn w:val="Normal"/>
    <w:rsid w:val="00B9549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6">
    <w:name w:val="xl116"/>
    <w:basedOn w:val="Normal"/>
    <w:rsid w:val="00B9549F"/>
    <w:pPr>
      <w:pBdr>
        <w:top w:val="single" w:sz="4" w:space="0" w:color="auto"/>
        <w:left w:val="single" w:sz="4" w:space="0" w:color="auto"/>
        <w:right w:val="single" w:sz="4" w:space="0" w:color="auto"/>
      </w:pBdr>
      <w:spacing w:before="100" w:beforeAutospacing="1" w:after="100" w:afterAutospacing="1"/>
    </w:pPr>
    <w:rPr>
      <w:i/>
      <w:iCs/>
      <w:color w:val="000000"/>
      <w:sz w:val="16"/>
      <w:szCs w:val="16"/>
    </w:rPr>
  </w:style>
  <w:style w:type="paragraph" w:customStyle="1" w:styleId="xl117">
    <w:name w:val="xl117"/>
    <w:basedOn w:val="Normal"/>
    <w:rsid w:val="00B9549F"/>
    <w:pPr>
      <w:pBdr>
        <w:left w:val="single" w:sz="4" w:space="0" w:color="auto"/>
        <w:right w:val="single" w:sz="4" w:space="0" w:color="auto"/>
      </w:pBdr>
      <w:spacing w:before="100" w:beforeAutospacing="1" w:after="100" w:afterAutospacing="1"/>
    </w:pPr>
    <w:rPr>
      <w:sz w:val="16"/>
      <w:szCs w:val="16"/>
    </w:rPr>
  </w:style>
  <w:style w:type="paragraph" w:customStyle="1" w:styleId="xl118">
    <w:name w:val="xl118"/>
    <w:basedOn w:val="Normal"/>
    <w:rsid w:val="00B9549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9">
    <w:name w:val="xl119"/>
    <w:basedOn w:val="Normal"/>
    <w:rsid w:val="00B9549F"/>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msonormal0">
    <w:name w:val="msonormal"/>
    <w:basedOn w:val="Normal"/>
    <w:rsid w:val="0072627C"/>
    <w:pPr>
      <w:spacing w:before="100" w:beforeAutospacing="1" w:after="100" w:afterAutospacing="1"/>
    </w:pPr>
    <w:rPr>
      <w:sz w:val="24"/>
      <w:szCs w:val="24"/>
    </w:rPr>
  </w:style>
  <w:style w:type="table" w:styleId="Reetkatablice">
    <w:name w:val="Table Grid"/>
    <w:basedOn w:val="Obinatablica"/>
    <w:rsid w:val="0033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E2677B"/>
    <w:rPr>
      <w:rFonts w:ascii="Calibri Light" w:eastAsia="SimSun" w:hAnsi="Calibri Light" w:cs="Times New Roman"/>
      <w:sz w:val="32"/>
      <w:szCs w:val="32"/>
    </w:rPr>
  </w:style>
  <w:style w:type="character" w:customStyle="1" w:styleId="Naslov3Char">
    <w:name w:val="Naslov 3 Char"/>
    <w:link w:val="Naslov3"/>
    <w:uiPriority w:val="9"/>
    <w:rsid w:val="00E2677B"/>
    <w:rPr>
      <w:rFonts w:ascii="Calibri Light" w:eastAsia="SimSun" w:hAnsi="Calibri Light" w:cs="Times New Roman"/>
      <w:sz w:val="32"/>
      <w:szCs w:val="32"/>
    </w:rPr>
  </w:style>
  <w:style w:type="character" w:customStyle="1" w:styleId="Naslov1Char">
    <w:name w:val="Naslov 1 Char"/>
    <w:link w:val="Naslov1"/>
    <w:uiPriority w:val="9"/>
    <w:rsid w:val="00E2677B"/>
    <w:rPr>
      <w:rFonts w:ascii="Calibri Light" w:eastAsia="SimSun" w:hAnsi="Calibri Light" w:cs="Times New Roman"/>
      <w:color w:val="2E74B5"/>
      <w:sz w:val="40"/>
      <w:szCs w:val="40"/>
    </w:rPr>
  </w:style>
  <w:style w:type="paragraph" w:styleId="Tijeloteksta">
    <w:name w:val="Body Text"/>
    <w:basedOn w:val="Normal"/>
    <w:link w:val="TijelotekstaChar"/>
    <w:rsid w:val="0015009D"/>
    <w:pPr>
      <w:jc w:val="both"/>
    </w:pPr>
  </w:style>
  <w:style w:type="character" w:customStyle="1" w:styleId="TijelotekstaChar">
    <w:name w:val="Tijelo teksta Char"/>
    <w:link w:val="Tijeloteksta"/>
    <w:rsid w:val="0015009D"/>
    <w:rPr>
      <w:sz w:val="28"/>
      <w:lang w:eastAsia="en-US"/>
    </w:rPr>
  </w:style>
  <w:style w:type="paragraph" w:styleId="Tijeloteksta2">
    <w:name w:val="Body Text 2"/>
    <w:basedOn w:val="Normal"/>
    <w:link w:val="Tijeloteksta2Char"/>
    <w:rsid w:val="0015009D"/>
    <w:pPr>
      <w:jc w:val="both"/>
    </w:pPr>
    <w:rPr>
      <w:b/>
    </w:rPr>
  </w:style>
  <w:style w:type="character" w:customStyle="1" w:styleId="Tijeloteksta2Char">
    <w:name w:val="Tijelo teksta 2 Char"/>
    <w:link w:val="Tijeloteksta2"/>
    <w:rsid w:val="0015009D"/>
    <w:rPr>
      <w:b/>
      <w:sz w:val="28"/>
      <w:lang w:eastAsia="en-US"/>
    </w:rPr>
  </w:style>
  <w:style w:type="paragraph" w:styleId="Uvuenotijeloteksta">
    <w:name w:val="Body Text Indent"/>
    <w:basedOn w:val="Normal"/>
    <w:link w:val="UvuenotijelotekstaChar"/>
    <w:rsid w:val="0015009D"/>
    <w:pPr>
      <w:ind w:left="1440" w:hanging="720"/>
    </w:pPr>
  </w:style>
  <w:style w:type="character" w:customStyle="1" w:styleId="UvuenotijelotekstaChar">
    <w:name w:val="Uvučeno tijelo teksta Char"/>
    <w:link w:val="Uvuenotijeloteksta"/>
    <w:rsid w:val="0015009D"/>
    <w:rPr>
      <w:sz w:val="28"/>
      <w:lang w:eastAsia="en-US"/>
    </w:rPr>
  </w:style>
  <w:style w:type="paragraph" w:styleId="Tijeloteksta-uvlaka2">
    <w:name w:val="Body Text Indent 2"/>
    <w:basedOn w:val="Normal"/>
    <w:link w:val="Tijeloteksta-uvlaka2Char"/>
    <w:rsid w:val="0015009D"/>
    <w:pPr>
      <w:ind w:left="1440" w:hanging="720"/>
    </w:pPr>
    <w:rPr>
      <w:sz w:val="24"/>
    </w:rPr>
  </w:style>
  <w:style w:type="character" w:customStyle="1" w:styleId="Tijeloteksta-uvlaka2Char">
    <w:name w:val="Tijelo teksta - uvlaka 2 Char"/>
    <w:link w:val="Tijeloteksta-uvlaka2"/>
    <w:rsid w:val="0015009D"/>
    <w:rPr>
      <w:sz w:val="24"/>
      <w:lang w:eastAsia="en-US"/>
    </w:rPr>
  </w:style>
  <w:style w:type="character" w:customStyle="1" w:styleId="PodnojeChar">
    <w:name w:val="Podnožje Char"/>
    <w:link w:val="Podnoje"/>
    <w:rsid w:val="0015009D"/>
    <w:rPr>
      <w:sz w:val="28"/>
      <w:lang w:eastAsia="en-US"/>
    </w:rPr>
  </w:style>
  <w:style w:type="table" w:styleId="Elegantnatablica">
    <w:name w:val="Table Elegant"/>
    <w:basedOn w:val="Obinatablica"/>
    <w:rsid w:val="001500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aslov4Char">
    <w:name w:val="Naslov 4 Char"/>
    <w:link w:val="Naslov4"/>
    <w:uiPriority w:val="9"/>
    <w:semiHidden/>
    <w:rsid w:val="00E2677B"/>
    <w:rPr>
      <w:rFonts w:ascii="Calibri Light" w:eastAsia="SimSun" w:hAnsi="Calibri Light" w:cs="Times New Roman"/>
      <w:i/>
      <w:iCs/>
      <w:sz w:val="30"/>
      <w:szCs w:val="30"/>
    </w:rPr>
  </w:style>
  <w:style w:type="character" w:customStyle="1" w:styleId="Naslov5Char">
    <w:name w:val="Naslov 5 Char"/>
    <w:link w:val="Naslov5"/>
    <w:uiPriority w:val="9"/>
    <w:semiHidden/>
    <w:rsid w:val="00E2677B"/>
    <w:rPr>
      <w:rFonts w:ascii="Calibri Light" w:eastAsia="SimSun" w:hAnsi="Calibri Light" w:cs="Times New Roman"/>
      <w:sz w:val="28"/>
      <w:szCs w:val="28"/>
    </w:rPr>
  </w:style>
  <w:style w:type="character" w:customStyle="1" w:styleId="Naslov6Char">
    <w:name w:val="Naslov 6 Char"/>
    <w:link w:val="Naslov6"/>
    <w:uiPriority w:val="9"/>
    <w:semiHidden/>
    <w:rsid w:val="00E2677B"/>
    <w:rPr>
      <w:rFonts w:ascii="Calibri Light" w:eastAsia="SimSun" w:hAnsi="Calibri Light" w:cs="Times New Roman"/>
      <w:i/>
      <w:iCs/>
      <w:sz w:val="26"/>
      <w:szCs w:val="26"/>
    </w:rPr>
  </w:style>
  <w:style w:type="character" w:customStyle="1" w:styleId="Naslov7Char">
    <w:name w:val="Naslov 7 Char"/>
    <w:link w:val="Naslov7"/>
    <w:uiPriority w:val="9"/>
    <w:semiHidden/>
    <w:rsid w:val="00E2677B"/>
    <w:rPr>
      <w:rFonts w:ascii="Calibri Light" w:eastAsia="SimSun" w:hAnsi="Calibri Light" w:cs="Times New Roman"/>
      <w:sz w:val="24"/>
      <w:szCs w:val="24"/>
    </w:rPr>
  </w:style>
  <w:style w:type="character" w:customStyle="1" w:styleId="Naslov8Char">
    <w:name w:val="Naslov 8 Char"/>
    <w:link w:val="Naslov8"/>
    <w:uiPriority w:val="9"/>
    <w:semiHidden/>
    <w:rsid w:val="00E2677B"/>
    <w:rPr>
      <w:rFonts w:ascii="Calibri Light" w:eastAsia="SimSun" w:hAnsi="Calibri Light" w:cs="Times New Roman"/>
      <w:i/>
      <w:iCs/>
      <w:sz w:val="22"/>
      <w:szCs w:val="22"/>
    </w:rPr>
  </w:style>
  <w:style w:type="character" w:customStyle="1" w:styleId="Naslov9Char">
    <w:name w:val="Naslov 9 Char"/>
    <w:link w:val="Naslov9"/>
    <w:uiPriority w:val="9"/>
    <w:semiHidden/>
    <w:rsid w:val="00E2677B"/>
    <w:rPr>
      <w:b/>
      <w:bCs/>
      <w:i/>
      <w:iCs/>
    </w:rPr>
  </w:style>
  <w:style w:type="paragraph" w:styleId="Opisslike">
    <w:name w:val="caption"/>
    <w:basedOn w:val="Normal"/>
    <w:next w:val="Normal"/>
    <w:uiPriority w:val="35"/>
    <w:semiHidden/>
    <w:unhideWhenUsed/>
    <w:qFormat/>
    <w:rsid w:val="00E2677B"/>
    <w:pPr>
      <w:spacing w:line="240" w:lineRule="auto"/>
    </w:pPr>
    <w:rPr>
      <w:b/>
      <w:bCs/>
      <w:color w:val="404040"/>
      <w:sz w:val="16"/>
      <w:szCs w:val="16"/>
    </w:rPr>
  </w:style>
  <w:style w:type="paragraph" w:styleId="Naslov">
    <w:name w:val="Title"/>
    <w:basedOn w:val="Normal"/>
    <w:next w:val="Normal"/>
    <w:link w:val="NaslovChar"/>
    <w:uiPriority w:val="10"/>
    <w:qFormat/>
    <w:rsid w:val="00E2677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aslovChar">
    <w:name w:val="Naslov Char"/>
    <w:link w:val="Naslov"/>
    <w:uiPriority w:val="10"/>
    <w:rsid w:val="00E2677B"/>
    <w:rPr>
      <w:rFonts w:ascii="Calibri Light" w:eastAsia="SimSun" w:hAnsi="Calibri Light" w:cs="Times New Roman"/>
      <w:caps/>
      <w:color w:val="44546A"/>
      <w:spacing w:val="30"/>
      <w:sz w:val="72"/>
      <w:szCs w:val="72"/>
    </w:rPr>
  </w:style>
  <w:style w:type="paragraph" w:styleId="Podnaslov">
    <w:name w:val="Subtitle"/>
    <w:basedOn w:val="Normal"/>
    <w:next w:val="Normal"/>
    <w:link w:val="PodnaslovChar"/>
    <w:uiPriority w:val="11"/>
    <w:qFormat/>
    <w:rsid w:val="00E2677B"/>
    <w:pPr>
      <w:numPr>
        <w:ilvl w:val="1"/>
      </w:numPr>
      <w:jc w:val="center"/>
    </w:pPr>
    <w:rPr>
      <w:color w:val="44546A"/>
      <w:sz w:val="28"/>
      <w:szCs w:val="28"/>
    </w:rPr>
  </w:style>
  <w:style w:type="character" w:customStyle="1" w:styleId="PodnaslovChar">
    <w:name w:val="Podnaslov Char"/>
    <w:link w:val="Podnaslov"/>
    <w:uiPriority w:val="11"/>
    <w:rsid w:val="00E2677B"/>
    <w:rPr>
      <w:color w:val="44546A"/>
      <w:sz w:val="28"/>
      <w:szCs w:val="28"/>
    </w:rPr>
  </w:style>
  <w:style w:type="character" w:styleId="Naglaeno">
    <w:name w:val="Strong"/>
    <w:uiPriority w:val="22"/>
    <w:qFormat/>
    <w:rsid w:val="00E2677B"/>
    <w:rPr>
      <w:b/>
      <w:bCs/>
    </w:rPr>
  </w:style>
  <w:style w:type="character" w:styleId="Istaknuto">
    <w:name w:val="Emphasis"/>
    <w:uiPriority w:val="20"/>
    <w:qFormat/>
    <w:rsid w:val="00E2677B"/>
    <w:rPr>
      <w:i/>
      <w:iCs/>
      <w:color w:val="000000"/>
    </w:rPr>
  </w:style>
  <w:style w:type="paragraph" w:styleId="Bezproreda">
    <w:name w:val="No Spacing"/>
    <w:uiPriority w:val="1"/>
    <w:qFormat/>
    <w:rsid w:val="00E2677B"/>
    <w:rPr>
      <w:sz w:val="21"/>
      <w:szCs w:val="21"/>
    </w:rPr>
  </w:style>
  <w:style w:type="paragraph" w:styleId="Citat">
    <w:name w:val="Quote"/>
    <w:basedOn w:val="Normal"/>
    <w:next w:val="Normal"/>
    <w:link w:val="CitatChar"/>
    <w:uiPriority w:val="29"/>
    <w:qFormat/>
    <w:rsid w:val="00E2677B"/>
    <w:pPr>
      <w:spacing w:before="160"/>
      <w:ind w:left="720" w:right="720"/>
      <w:jc w:val="center"/>
    </w:pPr>
    <w:rPr>
      <w:i/>
      <w:iCs/>
      <w:color w:val="7B7B7B"/>
      <w:sz w:val="24"/>
      <w:szCs w:val="24"/>
    </w:rPr>
  </w:style>
  <w:style w:type="character" w:customStyle="1" w:styleId="CitatChar">
    <w:name w:val="Citat Char"/>
    <w:link w:val="Citat"/>
    <w:uiPriority w:val="29"/>
    <w:rsid w:val="00E2677B"/>
    <w:rPr>
      <w:i/>
      <w:iCs/>
      <w:color w:val="7B7B7B"/>
      <w:sz w:val="24"/>
      <w:szCs w:val="24"/>
    </w:rPr>
  </w:style>
  <w:style w:type="paragraph" w:styleId="Naglaencitat">
    <w:name w:val="Intense Quote"/>
    <w:basedOn w:val="Normal"/>
    <w:next w:val="Normal"/>
    <w:link w:val="NaglaencitatChar"/>
    <w:uiPriority w:val="30"/>
    <w:qFormat/>
    <w:rsid w:val="00E2677B"/>
    <w:pPr>
      <w:spacing w:before="160" w:line="276" w:lineRule="auto"/>
      <w:ind w:left="936" w:right="936"/>
      <w:jc w:val="center"/>
    </w:pPr>
    <w:rPr>
      <w:rFonts w:ascii="Calibri Light" w:eastAsia="SimSun" w:hAnsi="Calibri Light"/>
      <w:caps/>
      <w:color w:val="2E74B5"/>
      <w:sz w:val="28"/>
      <w:szCs w:val="28"/>
    </w:rPr>
  </w:style>
  <w:style w:type="character" w:customStyle="1" w:styleId="NaglaencitatChar">
    <w:name w:val="Naglašen citat Char"/>
    <w:link w:val="Naglaencitat"/>
    <w:uiPriority w:val="30"/>
    <w:rsid w:val="00E2677B"/>
    <w:rPr>
      <w:rFonts w:ascii="Calibri Light" w:eastAsia="SimSun" w:hAnsi="Calibri Light" w:cs="Times New Roman"/>
      <w:caps/>
      <w:color w:val="2E74B5"/>
      <w:sz w:val="28"/>
      <w:szCs w:val="28"/>
    </w:rPr>
  </w:style>
  <w:style w:type="character" w:styleId="Neupadljivoisticanje">
    <w:name w:val="Subtle Emphasis"/>
    <w:uiPriority w:val="19"/>
    <w:qFormat/>
    <w:rsid w:val="00E2677B"/>
    <w:rPr>
      <w:i/>
      <w:iCs/>
      <w:color w:val="595959"/>
    </w:rPr>
  </w:style>
  <w:style w:type="character" w:styleId="Jakoisticanje">
    <w:name w:val="Intense Emphasis"/>
    <w:uiPriority w:val="21"/>
    <w:qFormat/>
    <w:rsid w:val="00E2677B"/>
    <w:rPr>
      <w:b/>
      <w:bCs/>
      <w:i/>
      <w:iCs/>
      <w:color w:val="auto"/>
    </w:rPr>
  </w:style>
  <w:style w:type="character" w:styleId="Neupadljivareferenca">
    <w:name w:val="Subtle Reference"/>
    <w:uiPriority w:val="31"/>
    <w:qFormat/>
    <w:rsid w:val="00E2677B"/>
    <w:rPr>
      <w:caps w:val="0"/>
      <w:smallCaps/>
      <w:color w:val="404040"/>
      <w:spacing w:val="0"/>
      <w:u w:val="single" w:color="7F7F7F"/>
    </w:rPr>
  </w:style>
  <w:style w:type="character" w:styleId="Istaknutareferenca">
    <w:name w:val="Intense Reference"/>
    <w:uiPriority w:val="32"/>
    <w:qFormat/>
    <w:rsid w:val="00E2677B"/>
    <w:rPr>
      <w:b/>
      <w:bCs/>
      <w:caps w:val="0"/>
      <w:smallCaps/>
      <w:color w:val="auto"/>
      <w:spacing w:val="0"/>
      <w:u w:val="single"/>
    </w:rPr>
  </w:style>
  <w:style w:type="character" w:styleId="Naslovknjige">
    <w:name w:val="Book Title"/>
    <w:uiPriority w:val="33"/>
    <w:qFormat/>
    <w:rsid w:val="00E2677B"/>
    <w:rPr>
      <w:b/>
      <w:bCs/>
      <w:caps w:val="0"/>
      <w:smallCaps/>
      <w:spacing w:val="0"/>
    </w:rPr>
  </w:style>
  <w:style w:type="paragraph" w:styleId="TOCNaslov">
    <w:name w:val="TOC Heading"/>
    <w:basedOn w:val="Naslov1"/>
    <w:next w:val="Normal"/>
    <w:uiPriority w:val="39"/>
    <w:semiHidden/>
    <w:unhideWhenUsed/>
    <w:qFormat/>
    <w:rsid w:val="00E267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362">
      <w:bodyDiv w:val="1"/>
      <w:marLeft w:val="0"/>
      <w:marRight w:val="0"/>
      <w:marTop w:val="0"/>
      <w:marBottom w:val="0"/>
      <w:divBdr>
        <w:top w:val="none" w:sz="0" w:space="0" w:color="auto"/>
        <w:left w:val="none" w:sz="0" w:space="0" w:color="auto"/>
        <w:bottom w:val="none" w:sz="0" w:space="0" w:color="auto"/>
        <w:right w:val="none" w:sz="0" w:space="0" w:color="auto"/>
      </w:divBdr>
    </w:div>
    <w:div w:id="25984489">
      <w:bodyDiv w:val="1"/>
      <w:marLeft w:val="0"/>
      <w:marRight w:val="0"/>
      <w:marTop w:val="0"/>
      <w:marBottom w:val="0"/>
      <w:divBdr>
        <w:top w:val="none" w:sz="0" w:space="0" w:color="auto"/>
        <w:left w:val="none" w:sz="0" w:space="0" w:color="auto"/>
        <w:bottom w:val="none" w:sz="0" w:space="0" w:color="auto"/>
        <w:right w:val="none" w:sz="0" w:space="0" w:color="auto"/>
      </w:divBdr>
    </w:div>
    <w:div w:id="54745102">
      <w:bodyDiv w:val="1"/>
      <w:marLeft w:val="0"/>
      <w:marRight w:val="0"/>
      <w:marTop w:val="0"/>
      <w:marBottom w:val="0"/>
      <w:divBdr>
        <w:top w:val="none" w:sz="0" w:space="0" w:color="auto"/>
        <w:left w:val="none" w:sz="0" w:space="0" w:color="auto"/>
        <w:bottom w:val="none" w:sz="0" w:space="0" w:color="auto"/>
        <w:right w:val="none" w:sz="0" w:space="0" w:color="auto"/>
      </w:divBdr>
    </w:div>
    <w:div w:id="57284624">
      <w:bodyDiv w:val="1"/>
      <w:marLeft w:val="0"/>
      <w:marRight w:val="0"/>
      <w:marTop w:val="0"/>
      <w:marBottom w:val="0"/>
      <w:divBdr>
        <w:top w:val="none" w:sz="0" w:space="0" w:color="auto"/>
        <w:left w:val="none" w:sz="0" w:space="0" w:color="auto"/>
        <w:bottom w:val="none" w:sz="0" w:space="0" w:color="auto"/>
        <w:right w:val="none" w:sz="0" w:space="0" w:color="auto"/>
      </w:divBdr>
    </w:div>
    <w:div w:id="65274653">
      <w:bodyDiv w:val="1"/>
      <w:marLeft w:val="0"/>
      <w:marRight w:val="0"/>
      <w:marTop w:val="0"/>
      <w:marBottom w:val="0"/>
      <w:divBdr>
        <w:top w:val="none" w:sz="0" w:space="0" w:color="auto"/>
        <w:left w:val="none" w:sz="0" w:space="0" w:color="auto"/>
        <w:bottom w:val="none" w:sz="0" w:space="0" w:color="auto"/>
        <w:right w:val="none" w:sz="0" w:space="0" w:color="auto"/>
      </w:divBdr>
    </w:div>
    <w:div w:id="79723362">
      <w:bodyDiv w:val="1"/>
      <w:marLeft w:val="0"/>
      <w:marRight w:val="0"/>
      <w:marTop w:val="0"/>
      <w:marBottom w:val="0"/>
      <w:divBdr>
        <w:top w:val="none" w:sz="0" w:space="0" w:color="auto"/>
        <w:left w:val="none" w:sz="0" w:space="0" w:color="auto"/>
        <w:bottom w:val="none" w:sz="0" w:space="0" w:color="auto"/>
        <w:right w:val="none" w:sz="0" w:space="0" w:color="auto"/>
      </w:divBdr>
    </w:div>
    <w:div w:id="121000202">
      <w:bodyDiv w:val="1"/>
      <w:marLeft w:val="0"/>
      <w:marRight w:val="0"/>
      <w:marTop w:val="0"/>
      <w:marBottom w:val="0"/>
      <w:divBdr>
        <w:top w:val="none" w:sz="0" w:space="0" w:color="auto"/>
        <w:left w:val="none" w:sz="0" w:space="0" w:color="auto"/>
        <w:bottom w:val="none" w:sz="0" w:space="0" w:color="auto"/>
        <w:right w:val="none" w:sz="0" w:space="0" w:color="auto"/>
      </w:divBdr>
    </w:div>
    <w:div w:id="132673735">
      <w:bodyDiv w:val="1"/>
      <w:marLeft w:val="0"/>
      <w:marRight w:val="0"/>
      <w:marTop w:val="0"/>
      <w:marBottom w:val="0"/>
      <w:divBdr>
        <w:top w:val="none" w:sz="0" w:space="0" w:color="auto"/>
        <w:left w:val="none" w:sz="0" w:space="0" w:color="auto"/>
        <w:bottom w:val="none" w:sz="0" w:space="0" w:color="auto"/>
        <w:right w:val="none" w:sz="0" w:space="0" w:color="auto"/>
      </w:divBdr>
    </w:div>
    <w:div w:id="136265560">
      <w:bodyDiv w:val="1"/>
      <w:marLeft w:val="0"/>
      <w:marRight w:val="0"/>
      <w:marTop w:val="0"/>
      <w:marBottom w:val="0"/>
      <w:divBdr>
        <w:top w:val="none" w:sz="0" w:space="0" w:color="auto"/>
        <w:left w:val="none" w:sz="0" w:space="0" w:color="auto"/>
        <w:bottom w:val="none" w:sz="0" w:space="0" w:color="auto"/>
        <w:right w:val="none" w:sz="0" w:space="0" w:color="auto"/>
      </w:divBdr>
    </w:div>
    <w:div w:id="196043409">
      <w:bodyDiv w:val="1"/>
      <w:marLeft w:val="0"/>
      <w:marRight w:val="0"/>
      <w:marTop w:val="0"/>
      <w:marBottom w:val="0"/>
      <w:divBdr>
        <w:top w:val="none" w:sz="0" w:space="0" w:color="auto"/>
        <w:left w:val="none" w:sz="0" w:space="0" w:color="auto"/>
        <w:bottom w:val="none" w:sz="0" w:space="0" w:color="auto"/>
        <w:right w:val="none" w:sz="0" w:space="0" w:color="auto"/>
      </w:divBdr>
    </w:div>
    <w:div w:id="201552135">
      <w:bodyDiv w:val="1"/>
      <w:marLeft w:val="0"/>
      <w:marRight w:val="0"/>
      <w:marTop w:val="0"/>
      <w:marBottom w:val="0"/>
      <w:divBdr>
        <w:top w:val="none" w:sz="0" w:space="0" w:color="auto"/>
        <w:left w:val="none" w:sz="0" w:space="0" w:color="auto"/>
        <w:bottom w:val="none" w:sz="0" w:space="0" w:color="auto"/>
        <w:right w:val="none" w:sz="0" w:space="0" w:color="auto"/>
      </w:divBdr>
    </w:div>
    <w:div w:id="215632892">
      <w:bodyDiv w:val="1"/>
      <w:marLeft w:val="0"/>
      <w:marRight w:val="0"/>
      <w:marTop w:val="0"/>
      <w:marBottom w:val="0"/>
      <w:divBdr>
        <w:top w:val="none" w:sz="0" w:space="0" w:color="auto"/>
        <w:left w:val="none" w:sz="0" w:space="0" w:color="auto"/>
        <w:bottom w:val="none" w:sz="0" w:space="0" w:color="auto"/>
        <w:right w:val="none" w:sz="0" w:space="0" w:color="auto"/>
      </w:divBdr>
    </w:div>
    <w:div w:id="220407776">
      <w:bodyDiv w:val="1"/>
      <w:marLeft w:val="0"/>
      <w:marRight w:val="0"/>
      <w:marTop w:val="0"/>
      <w:marBottom w:val="0"/>
      <w:divBdr>
        <w:top w:val="none" w:sz="0" w:space="0" w:color="auto"/>
        <w:left w:val="none" w:sz="0" w:space="0" w:color="auto"/>
        <w:bottom w:val="none" w:sz="0" w:space="0" w:color="auto"/>
        <w:right w:val="none" w:sz="0" w:space="0" w:color="auto"/>
      </w:divBdr>
    </w:div>
    <w:div w:id="246035963">
      <w:bodyDiv w:val="1"/>
      <w:marLeft w:val="0"/>
      <w:marRight w:val="0"/>
      <w:marTop w:val="0"/>
      <w:marBottom w:val="0"/>
      <w:divBdr>
        <w:top w:val="none" w:sz="0" w:space="0" w:color="auto"/>
        <w:left w:val="none" w:sz="0" w:space="0" w:color="auto"/>
        <w:bottom w:val="none" w:sz="0" w:space="0" w:color="auto"/>
        <w:right w:val="none" w:sz="0" w:space="0" w:color="auto"/>
      </w:divBdr>
    </w:div>
    <w:div w:id="271327399">
      <w:bodyDiv w:val="1"/>
      <w:marLeft w:val="0"/>
      <w:marRight w:val="0"/>
      <w:marTop w:val="0"/>
      <w:marBottom w:val="0"/>
      <w:divBdr>
        <w:top w:val="none" w:sz="0" w:space="0" w:color="auto"/>
        <w:left w:val="none" w:sz="0" w:space="0" w:color="auto"/>
        <w:bottom w:val="none" w:sz="0" w:space="0" w:color="auto"/>
        <w:right w:val="none" w:sz="0" w:space="0" w:color="auto"/>
      </w:divBdr>
    </w:div>
    <w:div w:id="285281227">
      <w:bodyDiv w:val="1"/>
      <w:marLeft w:val="0"/>
      <w:marRight w:val="0"/>
      <w:marTop w:val="0"/>
      <w:marBottom w:val="0"/>
      <w:divBdr>
        <w:top w:val="none" w:sz="0" w:space="0" w:color="auto"/>
        <w:left w:val="none" w:sz="0" w:space="0" w:color="auto"/>
        <w:bottom w:val="none" w:sz="0" w:space="0" w:color="auto"/>
        <w:right w:val="none" w:sz="0" w:space="0" w:color="auto"/>
      </w:divBdr>
    </w:div>
    <w:div w:id="311831170">
      <w:bodyDiv w:val="1"/>
      <w:marLeft w:val="0"/>
      <w:marRight w:val="0"/>
      <w:marTop w:val="0"/>
      <w:marBottom w:val="0"/>
      <w:divBdr>
        <w:top w:val="none" w:sz="0" w:space="0" w:color="auto"/>
        <w:left w:val="none" w:sz="0" w:space="0" w:color="auto"/>
        <w:bottom w:val="none" w:sz="0" w:space="0" w:color="auto"/>
        <w:right w:val="none" w:sz="0" w:space="0" w:color="auto"/>
      </w:divBdr>
    </w:div>
    <w:div w:id="321740665">
      <w:bodyDiv w:val="1"/>
      <w:marLeft w:val="0"/>
      <w:marRight w:val="0"/>
      <w:marTop w:val="0"/>
      <w:marBottom w:val="0"/>
      <w:divBdr>
        <w:top w:val="none" w:sz="0" w:space="0" w:color="auto"/>
        <w:left w:val="none" w:sz="0" w:space="0" w:color="auto"/>
        <w:bottom w:val="none" w:sz="0" w:space="0" w:color="auto"/>
        <w:right w:val="none" w:sz="0" w:space="0" w:color="auto"/>
      </w:divBdr>
    </w:div>
    <w:div w:id="345326032">
      <w:bodyDiv w:val="1"/>
      <w:marLeft w:val="0"/>
      <w:marRight w:val="0"/>
      <w:marTop w:val="0"/>
      <w:marBottom w:val="0"/>
      <w:divBdr>
        <w:top w:val="none" w:sz="0" w:space="0" w:color="auto"/>
        <w:left w:val="none" w:sz="0" w:space="0" w:color="auto"/>
        <w:bottom w:val="none" w:sz="0" w:space="0" w:color="auto"/>
        <w:right w:val="none" w:sz="0" w:space="0" w:color="auto"/>
      </w:divBdr>
    </w:div>
    <w:div w:id="368263387">
      <w:bodyDiv w:val="1"/>
      <w:marLeft w:val="0"/>
      <w:marRight w:val="0"/>
      <w:marTop w:val="0"/>
      <w:marBottom w:val="0"/>
      <w:divBdr>
        <w:top w:val="none" w:sz="0" w:space="0" w:color="auto"/>
        <w:left w:val="none" w:sz="0" w:space="0" w:color="auto"/>
        <w:bottom w:val="none" w:sz="0" w:space="0" w:color="auto"/>
        <w:right w:val="none" w:sz="0" w:space="0" w:color="auto"/>
      </w:divBdr>
    </w:div>
    <w:div w:id="392898736">
      <w:bodyDiv w:val="1"/>
      <w:marLeft w:val="0"/>
      <w:marRight w:val="0"/>
      <w:marTop w:val="0"/>
      <w:marBottom w:val="0"/>
      <w:divBdr>
        <w:top w:val="none" w:sz="0" w:space="0" w:color="auto"/>
        <w:left w:val="none" w:sz="0" w:space="0" w:color="auto"/>
        <w:bottom w:val="none" w:sz="0" w:space="0" w:color="auto"/>
        <w:right w:val="none" w:sz="0" w:space="0" w:color="auto"/>
      </w:divBdr>
    </w:div>
    <w:div w:id="410199018">
      <w:bodyDiv w:val="1"/>
      <w:marLeft w:val="0"/>
      <w:marRight w:val="0"/>
      <w:marTop w:val="0"/>
      <w:marBottom w:val="0"/>
      <w:divBdr>
        <w:top w:val="none" w:sz="0" w:space="0" w:color="auto"/>
        <w:left w:val="none" w:sz="0" w:space="0" w:color="auto"/>
        <w:bottom w:val="none" w:sz="0" w:space="0" w:color="auto"/>
        <w:right w:val="none" w:sz="0" w:space="0" w:color="auto"/>
      </w:divBdr>
    </w:div>
    <w:div w:id="484053775">
      <w:bodyDiv w:val="1"/>
      <w:marLeft w:val="0"/>
      <w:marRight w:val="0"/>
      <w:marTop w:val="0"/>
      <w:marBottom w:val="0"/>
      <w:divBdr>
        <w:top w:val="none" w:sz="0" w:space="0" w:color="auto"/>
        <w:left w:val="none" w:sz="0" w:space="0" w:color="auto"/>
        <w:bottom w:val="none" w:sz="0" w:space="0" w:color="auto"/>
        <w:right w:val="none" w:sz="0" w:space="0" w:color="auto"/>
      </w:divBdr>
    </w:div>
    <w:div w:id="512653290">
      <w:bodyDiv w:val="1"/>
      <w:marLeft w:val="0"/>
      <w:marRight w:val="0"/>
      <w:marTop w:val="0"/>
      <w:marBottom w:val="0"/>
      <w:divBdr>
        <w:top w:val="none" w:sz="0" w:space="0" w:color="auto"/>
        <w:left w:val="none" w:sz="0" w:space="0" w:color="auto"/>
        <w:bottom w:val="none" w:sz="0" w:space="0" w:color="auto"/>
        <w:right w:val="none" w:sz="0" w:space="0" w:color="auto"/>
      </w:divBdr>
    </w:div>
    <w:div w:id="526871729">
      <w:bodyDiv w:val="1"/>
      <w:marLeft w:val="0"/>
      <w:marRight w:val="0"/>
      <w:marTop w:val="0"/>
      <w:marBottom w:val="0"/>
      <w:divBdr>
        <w:top w:val="none" w:sz="0" w:space="0" w:color="auto"/>
        <w:left w:val="none" w:sz="0" w:space="0" w:color="auto"/>
        <w:bottom w:val="none" w:sz="0" w:space="0" w:color="auto"/>
        <w:right w:val="none" w:sz="0" w:space="0" w:color="auto"/>
      </w:divBdr>
    </w:div>
    <w:div w:id="571820698">
      <w:bodyDiv w:val="1"/>
      <w:marLeft w:val="0"/>
      <w:marRight w:val="0"/>
      <w:marTop w:val="0"/>
      <w:marBottom w:val="0"/>
      <w:divBdr>
        <w:top w:val="none" w:sz="0" w:space="0" w:color="auto"/>
        <w:left w:val="none" w:sz="0" w:space="0" w:color="auto"/>
        <w:bottom w:val="none" w:sz="0" w:space="0" w:color="auto"/>
        <w:right w:val="none" w:sz="0" w:space="0" w:color="auto"/>
      </w:divBdr>
    </w:div>
    <w:div w:id="604926155">
      <w:bodyDiv w:val="1"/>
      <w:marLeft w:val="0"/>
      <w:marRight w:val="0"/>
      <w:marTop w:val="0"/>
      <w:marBottom w:val="0"/>
      <w:divBdr>
        <w:top w:val="none" w:sz="0" w:space="0" w:color="auto"/>
        <w:left w:val="none" w:sz="0" w:space="0" w:color="auto"/>
        <w:bottom w:val="none" w:sz="0" w:space="0" w:color="auto"/>
        <w:right w:val="none" w:sz="0" w:space="0" w:color="auto"/>
      </w:divBdr>
    </w:div>
    <w:div w:id="610746060">
      <w:bodyDiv w:val="1"/>
      <w:marLeft w:val="0"/>
      <w:marRight w:val="0"/>
      <w:marTop w:val="0"/>
      <w:marBottom w:val="0"/>
      <w:divBdr>
        <w:top w:val="none" w:sz="0" w:space="0" w:color="auto"/>
        <w:left w:val="none" w:sz="0" w:space="0" w:color="auto"/>
        <w:bottom w:val="none" w:sz="0" w:space="0" w:color="auto"/>
        <w:right w:val="none" w:sz="0" w:space="0" w:color="auto"/>
      </w:divBdr>
    </w:div>
    <w:div w:id="617761924">
      <w:bodyDiv w:val="1"/>
      <w:marLeft w:val="0"/>
      <w:marRight w:val="0"/>
      <w:marTop w:val="0"/>
      <w:marBottom w:val="0"/>
      <w:divBdr>
        <w:top w:val="none" w:sz="0" w:space="0" w:color="auto"/>
        <w:left w:val="none" w:sz="0" w:space="0" w:color="auto"/>
        <w:bottom w:val="none" w:sz="0" w:space="0" w:color="auto"/>
        <w:right w:val="none" w:sz="0" w:space="0" w:color="auto"/>
      </w:divBdr>
    </w:div>
    <w:div w:id="685209977">
      <w:bodyDiv w:val="1"/>
      <w:marLeft w:val="0"/>
      <w:marRight w:val="0"/>
      <w:marTop w:val="0"/>
      <w:marBottom w:val="0"/>
      <w:divBdr>
        <w:top w:val="none" w:sz="0" w:space="0" w:color="auto"/>
        <w:left w:val="none" w:sz="0" w:space="0" w:color="auto"/>
        <w:bottom w:val="none" w:sz="0" w:space="0" w:color="auto"/>
        <w:right w:val="none" w:sz="0" w:space="0" w:color="auto"/>
      </w:divBdr>
    </w:div>
    <w:div w:id="687685489">
      <w:bodyDiv w:val="1"/>
      <w:marLeft w:val="0"/>
      <w:marRight w:val="0"/>
      <w:marTop w:val="0"/>
      <w:marBottom w:val="0"/>
      <w:divBdr>
        <w:top w:val="none" w:sz="0" w:space="0" w:color="auto"/>
        <w:left w:val="none" w:sz="0" w:space="0" w:color="auto"/>
        <w:bottom w:val="none" w:sz="0" w:space="0" w:color="auto"/>
        <w:right w:val="none" w:sz="0" w:space="0" w:color="auto"/>
      </w:divBdr>
    </w:div>
    <w:div w:id="720665312">
      <w:bodyDiv w:val="1"/>
      <w:marLeft w:val="0"/>
      <w:marRight w:val="0"/>
      <w:marTop w:val="0"/>
      <w:marBottom w:val="0"/>
      <w:divBdr>
        <w:top w:val="none" w:sz="0" w:space="0" w:color="auto"/>
        <w:left w:val="none" w:sz="0" w:space="0" w:color="auto"/>
        <w:bottom w:val="none" w:sz="0" w:space="0" w:color="auto"/>
        <w:right w:val="none" w:sz="0" w:space="0" w:color="auto"/>
      </w:divBdr>
    </w:div>
    <w:div w:id="724335533">
      <w:bodyDiv w:val="1"/>
      <w:marLeft w:val="0"/>
      <w:marRight w:val="0"/>
      <w:marTop w:val="0"/>
      <w:marBottom w:val="0"/>
      <w:divBdr>
        <w:top w:val="none" w:sz="0" w:space="0" w:color="auto"/>
        <w:left w:val="none" w:sz="0" w:space="0" w:color="auto"/>
        <w:bottom w:val="none" w:sz="0" w:space="0" w:color="auto"/>
        <w:right w:val="none" w:sz="0" w:space="0" w:color="auto"/>
      </w:divBdr>
    </w:div>
    <w:div w:id="807239064">
      <w:bodyDiv w:val="1"/>
      <w:marLeft w:val="0"/>
      <w:marRight w:val="0"/>
      <w:marTop w:val="0"/>
      <w:marBottom w:val="0"/>
      <w:divBdr>
        <w:top w:val="none" w:sz="0" w:space="0" w:color="auto"/>
        <w:left w:val="none" w:sz="0" w:space="0" w:color="auto"/>
        <w:bottom w:val="none" w:sz="0" w:space="0" w:color="auto"/>
        <w:right w:val="none" w:sz="0" w:space="0" w:color="auto"/>
      </w:divBdr>
    </w:div>
    <w:div w:id="884756382">
      <w:bodyDiv w:val="1"/>
      <w:marLeft w:val="0"/>
      <w:marRight w:val="0"/>
      <w:marTop w:val="0"/>
      <w:marBottom w:val="0"/>
      <w:divBdr>
        <w:top w:val="none" w:sz="0" w:space="0" w:color="auto"/>
        <w:left w:val="none" w:sz="0" w:space="0" w:color="auto"/>
        <w:bottom w:val="none" w:sz="0" w:space="0" w:color="auto"/>
        <w:right w:val="none" w:sz="0" w:space="0" w:color="auto"/>
      </w:divBdr>
    </w:div>
    <w:div w:id="903611081">
      <w:bodyDiv w:val="1"/>
      <w:marLeft w:val="0"/>
      <w:marRight w:val="0"/>
      <w:marTop w:val="0"/>
      <w:marBottom w:val="0"/>
      <w:divBdr>
        <w:top w:val="none" w:sz="0" w:space="0" w:color="auto"/>
        <w:left w:val="none" w:sz="0" w:space="0" w:color="auto"/>
        <w:bottom w:val="none" w:sz="0" w:space="0" w:color="auto"/>
        <w:right w:val="none" w:sz="0" w:space="0" w:color="auto"/>
      </w:divBdr>
    </w:div>
    <w:div w:id="906112397">
      <w:bodyDiv w:val="1"/>
      <w:marLeft w:val="0"/>
      <w:marRight w:val="0"/>
      <w:marTop w:val="0"/>
      <w:marBottom w:val="0"/>
      <w:divBdr>
        <w:top w:val="none" w:sz="0" w:space="0" w:color="auto"/>
        <w:left w:val="none" w:sz="0" w:space="0" w:color="auto"/>
        <w:bottom w:val="none" w:sz="0" w:space="0" w:color="auto"/>
        <w:right w:val="none" w:sz="0" w:space="0" w:color="auto"/>
      </w:divBdr>
    </w:div>
    <w:div w:id="917785248">
      <w:bodyDiv w:val="1"/>
      <w:marLeft w:val="0"/>
      <w:marRight w:val="0"/>
      <w:marTop w:val="0"/>
      <w:marBottom w:val="0"/>
      <w:divBdr>
        <w:top w:val="none" w:sz="0" w:space="0" w:color="auto"/>
        <w:left w:val="none" w:sz="0" w:space="0" w:color="auto"/>
        <w:bottom w:val="none" w:sz="0" w:space="0" w:color="auto"/>
        <w:right w:val="none" w:sz="0" w:space="0" w:color="auto"/>
      </w:divBdr>
    </w:div>
    <w:div w:id="950741399">
      <w:bodyDiv w:val="1"/>
      <w:marLeft w:val="0"/>
      <w:marRight w:val="0"/>
      <w:marTop w:val="0"/>
      <w:marBottom w:val="0"/>
      <w:divBdr>
        <w:top w:val="none" w:sz="0" w:space="0" w:color="auto"/>
        <w:left w:val="none" w:sz="0" w:space="0" w:color="auto"/>
        <w:bottom w:val="none" w:sz="0" w:space="0" w:color="auto"/>
        <w:right w:val="none" w:sz="0" w:space="0" w:color="auto"/>
      </w:divBdr>
    </w:div>
    <w:div w:id="964307566">
      <w:bodyDiv w:val="1"/>
      <w:marLeft w:val="0"/>
      <w:marRight w:val="0"/>
      <w:marTop w:val="0"/>
      <w:marBottom w:val="0"/>
      <w:divBdr>
        <w:top w:val="none" w:sz="0" w:space="0" w:color="auto"/>
        <w:left w:val="none" w:sz="0" w:space="0" w:color="auto"/>
        <w:bottom w:val="none" w:sz="0" w:space="0" w:color="auto"/>
        <w:right w:val="none" w:sz="0" w:space="0" w:color="auto"/>
      </w:divBdr>
    </w:div>
    <w:div w:id="967274291">
      <w:bodyDiv w:val="1"/>
      <w:marLeft w:val="0"/>
      <w:marRight w:val="0"/>
      <w:marTop w:val="0"/>
      <w:marBottom w:val="0"/>
      <w:divBdr>
        <w:top w:val="none" w:sz="0" w:space="0" w:color="auto"/>
        <w:left w:val="none" w:sz="0" w:space="0" w:color="auto"/>
        <w:bottom w:val="none" w:sz="0" w:space="0" w:color="auto"/>
        <w:right w:val="none" w:sz="0" w:space="0" w:color="auto"/>
      </w:divBdr>
    </w:div>
    <w:div w:id="993217104">
      <w:bodyDiv w:val="1"/>
      <w:marLeft w:val="0"/>
      <w:marRight w:val="0"/>
      <w:marTop w:val="0"/>
      <w:marBottom w:val="0"/>
      <w:divBdr>
        <w:top w:val="none" w:sz="0" w:space="0" w:color="auto"/>
        <w:left w:val="none" w:sz="0" w:space="0" w:color="auto"/>
        <w:bottom w:val="none" w:sz="0" w:space="0" w:color="auto"/>
        <w:right w:val="none" w:sz="0" w:space="0" w:color="auto"/>
      </w:divBdr>
    </w:div>
    <w:div w:id="1012535863">
      <w:bodyDiv w:val="1"/>
      <w:marLeft w:val="0"/>
      <w:marRight w:val="0"/>
      <w:marTop w:val="0"/>
      <w:marBottom w:val="0"/>
      <w:divBdr>
        <w:top w:val="none" w:sz="0" w:space="0" w:color="auto"/>
        <w:left w:val="none" w:sz="0" w:space="0" w:color="auto"/>
        <w:bottom w:val="none" w:sz="0" w:space="0" w:color="auto"/>
        <w:right w:val="none" w:sz="0" w:space="0" w:color="auto"/>
      </w:divBdr>
    </w:div>
    <w:div w:id="1100492735">
      <w:bodyDiv w:val="1"/>
      <w:marLeft w:val="0"/>
      <w:marRight w:val="0"/>
      <w:marTop w:val="0"/>
      <w:marBottom w:val="0"/>
      <w:divBdr>
        <w:top w:val="none" w:sz="0" w:space="0" w:color="auto"/>
        <w:left w:val="none" w:sz="0" w:space="0" w:color="auto"/>
        <w:bottom w:val="none" w:sz="0" w:space="0" w:color="auto"/>
        <w:right w:val="none" w:sz="0" w:space="0" w:color="auto"/>
      </w:divBdr>
    </w:div>
    <w:div w:id="1101102120">
      <w:bodyDiv w:val="1"/>
      <w:marLeft w:val="0"/>
      <w:marRight w:val="0"/>
      <w:marTop w:val="0"/>
      <w:marBottom w:val="0"/>
      <w:divBdr>
        <w:top w:val="none" w:sz="0" w:space="0" w:color="auto"/>
        <w:left w:val="none" w:sz="0" w:space="0" w:color="auto"/>
        <w:bottom w:val="none" w:sz="0" w:space="0" w:color="auto"/>
        <w:right w:val="none" w:sz="0" w:space="0" w:color="auto"/>
      </w:divBdr>
    </w:div>
    <w:div w:id="1155994242">
      <w:bodyDiv w:val="1"/>
      <w:marLeft w:val="0"/>
      <w:marRight w:val="0"/>
      <w:marTop w:val="0"/>
      <w:marBottom w:val="0"/>
      <w:divBdr>
        <w:top w:val="none" w:sz="0" w:space="0" w:color="auto"/>
        <w:left w:val="none" w:sz="0" w:space="0" w:color="auto"/>
        <w:bottom w:val="none" w:sz="0" w:space="0" w:color="auto"/>
        <w:right w:val="none" w:sz="0" w:space="0" w:color="auto"/>
      </w:divBdr>
    </w:div>
    <w:div w:id="1227183792">
      <w:bodyDiv w:val="1"/>
      <w:marLeft w:val="0"/>
      <w:marRight w:val="0"/>
      <w:marTop w:val="0"/>
      <w:marBottom w:val="0"/>
      <w:divBdr>
        <w:top w:val="none" w:sz="0" w:space="0" w:color="auto"/>
        <w:left w:val="none" w:sz="0" w:space="0" w:color="auto"/>
        <w:bottom w:val="none" w:sz="0" w:space="0" w:color="auto"/>
        <w:right w:val="none" w:sz="0" w:space="0" w:color="auto"/>
      </w:divBdr>
    </w:div>
    <w:div w:id="1237058319">
      <w:bodyDiv w:val="1"/>
      <w:marLeft w:val="0"/>
      <w:marRight w:val="0"/>
      <w:marTop w:val="0"/>
      <w:marBottom w:val="0"/>
      <w:divBdr>
        <w:top w:val="none" w:sz="0" w:space="0" w:color="auto"/>
        <w:left w:val="none" w:sz="0" w:space="0" w:color="auto"/>
        <w:bottom w:val="none" w:sz="0" w:space="0" w:color="auto"/>
        <w:right w:val="none" w:sz="0" w:space="0" w:color="auto"/>
      </w:divBdr>
    </w:div>
    <w:div w:id="1240869578">
      <w:bodyDiv w:val="1"/>
      <w:marLeft w:val="0"/>
      <w:marRight w:val="0"/>
      <w:marTop w:val="0"/>
      <w:marBottom w:val="0"/>
      <w:divBdr>
        <w:top w:val="none" w:sz="0" w:space="0" w:color="auto"/>
        <w:left w:val="none" w:sz="0" w:space="0" w:color="auto"/>
        <w:bottom w:val="none" w:sz="0" w:space="0" w:color="auto"/>
        <w:right w:val="none" w:sz="0" w:space="0" w:color="auto"/>
      </w:divBdr>
    </w:div>
    <w:div w:id="1289893419">
      <w:bodyDiv w:val="1"/>
      <w:marLeft w:val="0"/>
      <w:marRight w:val="0"/>
      <w:marTop w:val="0"/>
      <w:marBottom w:val="0"/>
      <w:divBdr>
        <w:top w:val="none" w:sz="0" w:space="0" w:color="auto"/>
        <w:left w:val="none" w:sz="0" w:space="0" w:color="auto"/>
        <w:bottom w:val="none" w:sz="0" w:space="0" w:color="auto"/>
        <w:right w:val="none" w:sz="0" w:space="0" w:color="auto"/>
      </w:divBdr>
    </w:div>
    <w:div w:id="1293246642">
      <w:bodyDiv w:val="1"/>
      <w:marLeft w:val="0"/>
      <w:marRight w:val="0"/>
      <w:marTop w:val="0"/>
      <w:marBottom w:val="0"/>
      <w:divBdr>
        <w:top w:val="none" w:sz="0" w:space="0" w:color="auto"/>
        <w:left w:val="none" w:sz="0" w:space="0" w:color="auto"/>
        <w:bottom w:val="none" w:sz="0" w:space="0" w:color="auto"/>
        <w:right w:val="none" w:sz="0" w:space="0" w:color="auto"/>
      </w:divBdr>
    </w:div>
    <w:div w:id="1342899237">
      <w:bodyDiv w:val="1"/>
      <w:marLeft w:val="0"/>
      <w:marRight w:val="0"/>
      <w:marTop w:val="0"/>
      <w:marBottom w:val="0"/>
      <w:divBdr>
        <w:top w:val="none" w:sz="0" w:space="0" w:color="auto"/>
        <w:left w:val="none" w:sz="0" w:space="0" w:color="auto"/>
        <w:bottom w:val="none" w:sz="0" w:space="0" w:color="auto"/>
        <w:right w:val="none" w:sz="0" w:space="0" w:color="auto"/>
      </w:divBdr>
    </w:div>
    <w:div w:id="1366831588">
      <w:bodyDiv w:val="1"/>
      <w:marLeft w:val="0"/>
      <w:marRight w:val="0"/>
      <w:marTop w:val="0"/>
      <w:marBottom w:val="0"/>
      <w:divBdr>
        <w:top w:val="none" w:sz="0" w:space="0" w:color="auto"/>
        <w:left w:val="none" w:sz="0" w:space="0" w:color="auto"/>
        <w:bottom w:val="none" w:sz="0" w:space="0" w:color="auto"/>
        <w:right w:val="none" w:sz="0" w:space="0" w:color="auto"/>
      </w:divBdr>
    </w:div>
    <w:div w:id="1367215705">
      <w:bodyDiv w:val="1"/>
      <w:marLeft w:val="0"/>
      <w:marRight w:val="0"/>
      <w:marTop w:val="0"/>
      <w:marBottom w:val="0"/>
      <w:divBdr>
        <w:top w:val="none" w:sz="0" w:space="0" w:color="auto"/>
        <w:left w:val="none" w:sz="0" w:space="0" w:color="auto"/>
        <w:bottom w:val="none" w:sz="0" w:space="0" w:color="auto"/>
        <w:right w:val="none" w:sz="0" w:space="0" w:color="auto"/>
      </w:divBdr>
    </w:div>
    <w:div w:id="1453555254">
      <w:bodyDiv w:val="1"/>
      <w:marLeft w:val="0"/>
      <w:marRight w:val="0"/>
      <w:marTop w:val="0"/>
      <w:marBottom w:val="0"/>
      <w:divBdr>
        <w:top w:val="none" w:sz="0" w:space="0" w:color="auto"/>
        <w:left w:val="none" w:sz="0" w:space="0" w:color="auto"/>
        <w:bottom w:val="none" w:sz="0" w:space="0" w:color="auto"/>
        <w:right w:val="none" w:sz="0" w:space="0" w:color="auto"/>
      </w:divBdr>
    </w:div>
    <w:div w:id="1465543776">
      <w:bodyDiv w:val="1"/>
      <w:marLeft w:val="0"/>
      <w:marRight w:val="0"/>
      <w:marTop w:val="0"/>
      <w:marBottom w:val="0"/>
      <w:divBdr>
        <w:top w:val="none" w:sz="0" w:space="0" w:color="auto"/>
        <w:left w:val="none" w:sz="0" w:space="0" w:color="auto"/>
        <w:bottom w:val="none" w:sz="0" w:space="0" w:color="auto"/>
        <w:right w:val="none" w:sz="0" w:space="0" w:color="auto"/>
      </w:divBdr>
    </w:div>
    <w:div w:id="1483698494">
      <w:bodyDiv w:val="1"/>
      <w:marLeft w:val="0"/>
      <w:marRight w:val="0"/>
      <w:marTop w:val="0"/>
      <w:marBottom w:val="0"/>
      <w:divBdr>
        <w:top w:val="none" w:sz="0" w:space="0" w:color="auto"/>
        <w:left w:val="none" w:sz="0" w:space="0" w:color="auto"/>
        <w:bottom w:val="none" w:sz="0" w:space="0" w:color="auto"/>
        <w:right w:val="none" w:sz="0" w:space="0" w:color="auto"/>
      </w:divBdr>
    </w:div>
    <w:div w:id="1519848684">
      <w:bodyDiv w:val="1"/>
      <w:marLeft w:val="0"/>
      <w:marRight w:val="0"/>
      <w:marTop w:val="0"/>
      <w:marBottom w:val="0"/>
      <w:divBdr>
        <w:top w:val="none" w:sz="0" w:space="0" w:color="auto"/>
        <w:left w:val="none" w:sz="0" w:space="0" w:color="auto"/>
        <w:bottom w:val="none" w:sz="0" w:space="0" w:color="auto"/>
        <w:right w:val="none" w:sz="0" w:space="0" w:color="auto"/>
      </w:divBdr>
    </w:div>
    <w:div w:id="1551725253">
      <w:bodyDiv w:val="1"/>
      <w:marLeft w:val="0"/>
      <w:marRight w:val="0"/>
      <w:marTop w:val="0"/>
      <w:marBottom w:val="0"/>
      <w:divBdr>
        <w:top w:val="none" w:sz="0" w:space="0" w:color="auto"/>
        <w:left w:val="none" w:sz="0" w:space="0" w:color="auto"/>
        <w:bottom w:val="none" w:sz="0" w:space="0" w:color="auto"/>
        <w:right w:val="none" w:sz="0" w:space="0" w:color="auto"/>
      </w:divBdr>
    </w:div>
    <w:div w:id="1560627615">
      <w:bodyDiv w:val="1"/>
      <w:marLeft w:val="0"/>
      <w:marRight w:val="0"/>
      <w:marTop w:val="0"/>
      <w:marBottom w:val="0"/>
      <w:divBdr>
        <w:top w:val="none" w:sz="0" w:space="0" w:color="auto"/>
        <w:left w:val="none" w:sz="0" w:space="0" w:color="auto"/>
        <w:bottom w:val="none" w:sz="0" w:space="0" w:color="auto"/>
        <w:right w:val="none" w:sz="0" w:space="0" w:color="auto"/>
      </w:divBdr>
    </w:div>
    <w:div w:id="1655455123">
      <w:bodyDiv w:val="1"/>
      <w:marLeft w:val="0"/>
      <w:marRight w:val="0"/>
      <w:marTop w:val="0"/>
      <w:marBottom w:val="0"/>
      <w:divBdr>
        <w:top w:val="none" w:sz="0" w:space="0" w:color="auto"/>
        <w:left w:val="none" w:sz="0" w:space="0" w:color="auto"/>
        <w:bottom w:val="none" w:sz="0" w:space="0" w:color="auto"/>
        <w:right w:val="none" w:sz="0" w:space="0" w:color="auto"/>
      </w:divBdr>
    </w:div>
    <w:div w:id="1668434992">
      <w:bodyDiv w:val="1"/>
      <w:marLeft w:val="0"/>
      <w:marRight w:val="0"/>
      <w:marTop w:val="0"/>
      <w:marBottom w:val="0"/>
      <w:divBdr>
        <w:top w:val="none" w:sz="0" w:space="0" w:color="auto"/>
        <w:left w:val="none" w:sz="0" w:space="0" w:color="auto"/>
        <w:bottom w:val="none" w:sz="0" w:space="0" w:color="auto"/>
        <w:right w:val="none" w:sz="0" w:space="0" w:color="auto"/>
      </w:divBdr>
    </w:div>
    <w:div w:id="1681469723">
      <w:bodyDiv w:val="1"/>
      <w:marLeft w:val="0"/>
      <w:marRight w:val="0"/>
      <w:marTop w:val="0"/>
      <w:marBottom w:val="0"/>
      <w:divBdr>
        <w:top w:val="none" w:sz="0" w:space="0" w:color="auto"/>
        <w:left w:val="none" w:sz="0" w:space="0" w:color="auto"/>
        <w:bottom w:val="none" w:sz="0" w:space="0" w:color="auto"/>
        <w:right w:val="none" w:sz="0" w:space="0" w:color="auto"/>
      </w:divBdr>
    </w:div>
    <w:div w:id="1684090003">
      <w:bodyDiv w:val="1"/>
      <w:marLeft w:val="0"/>
      <w:marRight w:val="0"/>
      <w:marTop w:val="0"/>
      <w:marBottom w:val="0"/>
      <w:divBdr>
        <w:top w:val="none" w:sz="0" w:space="0" w:color="auto"/>
        <w:left w:val="none" w:sz="0" w:space="0" w:color="auto"/>
        <w:bottom w:val="none" w:sz="0" w:space="0" w:color="auto"/>
        <w:right w:val="none" w:sz="0" w:space="0" w:color="auto"/>
      </w:divBdr>
    </w:div>
    <w:div w:id="1703751797">
      <w:bodyDiv w:val="1"/>
      <w:marLeft w:val="0"/>
      <w:marRight w:val="0"/>
      <w:marTop w:val="0"/>
      <w:marBottom w:val="0"/>
      <w:divBdr>
        <w:top w:val="none" w:sz="0" w:space="0" w:color="auto"/>
        <w:left w:val="none" w:sz="0" w:space="0" w:color="auto"/>
        <w:bottom w:val="none" w:sz="0" w:space="0" w:color="auto"/>
        <w:right w:val="none" w:sz="0" w:space="0" w:color="auto"/>
      </w:divBdr>
    </w:div>
    <w:div w:id="1731924516">
      <w:bodyDiv w:val="1"/>
      <w:marLeft w:val="0"/>
      <w:marRight w:val="0"/>
      <w:marTop w:val="0"/>
      <w:marBottom w:val="0"/>
      <w:divBdr>
        <w:top w:val="none" w:sz="0" w:space="0" w:color="auto"/>
        <w:left w:val="none" w:sz="0" w:space="0" w:color="auto"/>
        <w:bottom w:val="none" w:sz="0" w:space="0" w:color="auto"/>
        <w:right w:val="none" w:sz="0" w:space="0" w:color="auto"/>
      </w:divBdr>
    </w:div>
    <w:div w:id="1737700145">
      <w:bodyDiv w:val="1"/>
      <w:marLeft w:val="0"/>
      <w:marRight w:val="0"/>
      <w:marTop w:val="0"/>
      <w:marBottom w:val="0"/>
      <w:divBdr>
        <w:top w:val="none" w:sz="0" w:space="0" w:color="auto"/>
        <w:left w:val="none" w:sz="0" w:space="0" w:color="auto"/>
        <w:bottom w:val="none" w:sz="0" w:space="0" w:color="auto"/>
        <w:right w:val="none" w:sz="0" w:space="0" w:color="auto"/>
      </w:divBdr>
    </w:div>
    <w:div w:id="1741562384">
      <w:bodyDiv w:val="1"/>
      <w:marLeft w:val="0"/>
      <w:marRight w:val="0"/>
      <w:marTop w:val="0"/>
      <w:marBottom w:val="0"/>
      <w:divBdr>
        <w:top w:val="none" w:sz="0" w:space="0" w:color="auto"/>
        <w:left w:val="none" w:sz="0" w:space="0" w:color="auto"/>
        <w:bottom w:val="none" w:sz="0" w:space="0" w:color="auto"/>
        <w:right w:val="none" w:sz="0" w:space="0" w:color="auto"/>
      </w:divBdr>
    </w:div>
    <w:div w:id="1753552288">
      <w:bodyDiv w:val="1"/>
      <w:marLeft w:val="0"/>
      <w:marRight w:val="0"/>
      <w:marTop w:val="0"/>
      <w:marBottom w:val="0"/>
      <w:divBdr>
        <w:top w:val="none" w:sz="0" w:space="0" w:color="auto"/>
        <w:left w:val="none" w:sz="0" w:space="0" w:color="auto"/>
        <w:bottom w:val="none" w:sz="0" w:space="0" w:color="auto"/>
        <w:right w:val="none" w:sz="0" w:space="0" w:color="auto"/>
      </w:divBdr>
    </w:div>
    <w:div w:id="1820686967">
      <w:bodyDiv w:val="1"/>
      <w:marLeft w:val="0"/>
      <w:marRight w:val="0"/>
      <w:marTop w:val="0"/>
      <w:marBottom w:val="0"/>
      <w:divBdr>
        <w:top w:val="none" w:sz="0" w:space="0" w:color="auto"/>
        <w:left w:val="none" w:sz="0" w:space="0" w:color="auto"/>
        <w:bottom w:val="none" w:sz="0" w:space="0" w:color="auto"/>
        <w:right w:val="none" w:sz="0" w:space="0" w:color="auto"/>
      </w:divBdr>
    </w:div>
    <w:div w:id="1842237647">
      <w:bodyDiv w:val="1"/>
      <w:marLeft w:val="0"/>
      <w:marRight w:val="0"/>
      <w:marTop w:val="0"/>
      <w:marBottom w:val="0"/>
      <w:divBdr>
        <w:top w:val="none" w:sz="0" w:space="0" w:color="auto"/>
        <w:left w:val="none" w:sz="0" w:space="0" w:color="auto"/>
        <w:bottom w:val="none" w:sz="0" w:space="0" w:color="auto"/>
        <w:right w:val="none" w:sz="0" w:space="0" w:color="auto"/>
      </w:divBdr>
    </w:div>
    <w:div w:id="1861822034">
      <w:bodyDiv w:val="1"/>
      <w:marLeft w:val="0"/>
      <w:marRight w:val="0"/>
      <w:marTop w:val="0"/>
      <w:marBottom w:val="0"/>
      <w:divBdr>
        <w:top w:val="none" w:sz="0" w:space="0" w:color="auto"/>
        <w:left w:val="none" w:sz="0" w:space="0" w:color="auto"/>
        <w:bottom w:val="none" w:sz="0" w:space="0" w:color="auto"/>
        <w:right w:val="none" w:sz="0" w:space="0" w:color="auto"/>
      </w:divBdr>
    </w:div>
    <w:div w:id="1874541050">
      <w:bodyDiv w:val="1"/>
      <w:marLeft w:val="0"/>
      <w:marRight w:val="0"/>
      <w:marTop w:val="0"/>
      <w:marBottom w:val="0"/>
      <w:divBdr>
        <w:top w:val="none" w:sz="0" w:space="0" w:color="auto"/>
        <w:left w:val="none" w:sz="0" w:space="0" w:color="auto"/>
        <w:bottom w:val="none" w:sz="0" w:space="0" w:color="auto"/>
        <w:right w:val="none" w:sz="0" w:space="0" w:color="auto"/>
      </w:divBdr>
    </w:div>
    <w:div w:id="1881281512">
      <w:bodyDiv w:val="1"/>
      <w:marLeft w:val="0"/>
      <w:marRight w:val="0"/>
      <w:marTop w:val="0"/>
      <w:marBottom w:val="0"/>
      <w:divBdr>
        <w:top w:val="none" w:sz="0" w:space="0" w:color="auto"/>
        <w:left w:val="none" w:sz="0" w:space="0" w:color="auto"/>
        <w:bottom w:val="none" w:sz="0" w:space="0" w:color="auto"/>
        <w:right w:val="none" w:sz="0" w:space="0" w:color="auto"/>
      </w:divBdr>
    </w:div>
    <w:div w:id="1886675153">
      <w:bodyDiv w:val="1"/>
      <w:marLeft w:val="0"/>
      <w:marRight w:val="0"/>
      <w:marTop w:val="0"/>
      <w:marBottom w:val="0"/>
      <w:divBdr>
        <w:top w:val="none" w:sz="0" w:space="0" w:color="auto"/>
        <w:left w:val="none" w:sz="0" w:space="0" w:color="auto"/>
        <w:bottom w:val="none" w:sz="0" w:space="0" w:color="auto"/>
        <w:right w:val="none" w:sz="0" w:space="0" w:color="auto"/>
      </w:divBdr>
    </w:div>
    <w:div w:id="1901625046">
      <w:bodyDiv w:val="1"/>
      <w:marLeft w:val="0"/>
      <w:marRight w:val="0"/>
      <w:marTop w:val="0"/>
      <w:marBottom w:val="0"/>
      <w:divBdr>
        <w:top w:val="none" w:sz="0" w:space="0" w:color="auto"/>
        <w:left w:val="none" w:sz="0" w:space="0" w:color="auto"/>
        <w:bottom w:val="none" w:sz="0" w:space="0" w:color="auto"/>
        <w:right w:val="none" w:sz="0" w:space="0" w:color="auto"/>
      </w:divBdr>
    </w:div>
    <w:div w:id="1902667527">
      <w:bodyDiv w:val="1"/>
      <w:marLeft w:val="0"/>
      <w:marRight w:val="0"/>
      <w:marTop w:val="0"/>
      <w:marBottom w:val="0"/>
      <w:divBdr>
        <w:top w:val="none" w:sz="0" w:space="0" w:color="auto"/>
        <w:left w:val="none" w:sz="0" w:space="0" w:color="auto"/>
        <w:bottom w:val="none" w:sz="0" w:space="0" w:color="auto"/>
        <w:right w:val="none" w:sz="0" w:space="0" w:color="auto"/>
      </w:divBdr>
    </w:div>
    <w:div w:id="1912158246">
      <w:bodyDiv w:val="1"/>
      <w:marLeft w:val="0"/>
      <w:marRight w:val="0"/>
      <w:marTop w:val="0"/>
      <w:marBottom w:val="0"/>
      <w:divBdr>
        <w:top w:val="none" w:sz="0" w:space="0" w:color="auto"/>
        <w:left w:val="none" w:sz="0" w:space="0" w:color="auto"/>
        <w:bottom w:val="none" w:sz="0" w:space="0" w:color="auto"/>
        <w:right w:val="none" w:sz="0" w:space="0" w:color="auto"/>
      </w:divBdr>
    </w:div>
    <w:div w:id="1951694026">
      <w:bodyDiv w:val="1"/>
      <w:marLeft w:val="0"/>
      <w:marRight w:val="0"/>
      <w:marTop w:val="0"/>
      <w:marBottom w:val="0"/>
      <w:divBdr>
        <w:top w:val="none" w:sz="0" w:space="0" w:color="auto"/>
        <w:left w:val="none" w:sz="0" w:space="0" w:color="auto"/>
        <w:bottom w:val="none" w:sz="0" w:space="0" w:color="auto"/>
        <w:right w:val="none" w:sz="0" w:space="0" w:color="auto"/>
      </w:divBdr>
    </w:div>
    <w:div w:id="1979338789">
      <w:bodyDiv w:val="1"/>
      <w:marLeft w:val="0"/>
      <w:marRight w:val="0"/>
      <w:marTop w:val="0"/>
      <w:marBottom w:val="0"/>
      <w:divBdr>
        <w:top w:val="none" w:sz="0" w:space="0" w:color="auto"/>
        <w:left w:val="none" w:sz="0" w:space="0" w:color="auto"/>
        <w:bottom w:val="none" w:sz="0" w:space="0" w:color="auto"/>
        <w:right w:val="none" w:sz="0" w:space="0" w:color="auto"/>
      </w:divBdr>
    </w:div>
    <w:div w:id="2053723341">
      <w:bodyDiv w:val="1"/>
      <w:marLeft w:val="0"/>
      <w:marRight w:val="0"/>
      <w:marTop w:val="0"/>
      <w:marBottom w:val="0"/>
      <w:divBdr>
        <w:top w:val="none" w:sz="0" w:space="0" w:color="auto"/>
        <w:left w:val="none" w:sz="0" w:space="0" w:color="auto"/>
        <w:bottom w:val="none" w:sz="0" w:space="0" w:color="auto"/>
        <w:right w:val="none" w:sz="0" w:space="0" w:color="auto"/>
      </w:divBdr>
    </w:div>
    <w:div w:id="2054890983">
      <w:bodyDiv w:val="1"/>
      <w:marLeft w:val="0"/>
      <w:marRight w:val="0"/>
      <w:marTop w:val="0"/>
      <w:marBottom w:val="0"/>
      <w:divBdr>
        <w:top w:val="none" w:sz="0" w:space="0" w:color="auto"/>
        <w:left w:val="none" w:sz="0" w:space="0" w:color="auto"/>
        <w:bottom w:val="none" w:sz="0" w:space="0" w:color="auto"/>
        <w:right w:val="none" w:sz="0" w:space="0" w:color="auto"/>
      </w:divBdr>
    </w:div>
    <w:div w:id="2057050006">
      <w:bodyDiv w:val="1"/>
      <w:marLeft w:val="0"/>
      <w:marRight w:val="0"/>
      <w:marTop w:val="0"/>
      <w:marBottom w:val="0"/>
      <w:divBdr>
        <w:top w:val="none" w:sz="0" w:space="0" w:color="auto"/>
        <w:left w:val="none" w:sz="0" w:space="0" w:color="auto"/>
        <w:bottom w:val="none" w:sz="0" w:space="0" w:color="auto"/>
        <w:right w:val="none" w:sz="0" w:space="0" w:color="auto"/>
      </w:divBdr>
    </w:div>
    <w:div w:id="2064862472">
      <w:bodyDiv w:val="1"/>
      <w:marLeft w:val="0"/>
      <w:marRight w:val="0"/>
      <w:marTop w:val="0"/>
      <w:marBottom w:val="0"/>
      <w:divBdr>
        <w:top w:val="none" w:sz="0" w:space="0" w:color="auto"/>
        <w:left w:val="none" w:sz="0" w:space="0" w:color="auto"/>
        <w:bottom w:val="none" w:sz="0" w:space="0" w:color="auto"/>
        <w:right w:val="none" w:sz="0" w:space="0" w:color="auto"/>
      </w:divBdr>
    </w:div>
    <w:div w:id="2093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6E64-64AB-49B4-969B-C4CDFF7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1524</Words>
  <Characters>8689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25</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OPĆINA DUBRAVICA</dc:creator>
  <cp:keywords/>
  <cp:lastModifiedBy>SILVANA KOSTANJŠEK</cp:lastModifiedBy>
  <cp:revision>3</cp:revision>
  <cp:lastPrinted>2022-05-24T11:44:00Z</cp:lastPrinted>
  <dcterms:created xsi:type="dcterms:W3CDTF">2024-05-10T11:57:00Z</dcterms:created>
  <dcterms:modified xsi:type="dcterms:W3CDTF">2024-05-24T07:07:00Z</dcterms:modified>
</cp:coreProperties>
</file>