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BE" w:rsidRPr="00F664D4" w:rsidRDefault="00E11CBE" w:rsidP="001F096E">
      <w:pPr>
        <w:rPr>
          <w:rFonts w:ascii="Arial" w:hAnsi="Arial" w:cs="Arial"/>
          <w:b/>
          <w:sz w:val="28"/>
          <w:szCs w:val="28"/>
        </w:rPr>
      </w:pPr>
      <w:r w:rsidRPr="00F664D4">
        <w:rPr>
          <w:rFonts w:ascii="Arial" w:hAnsi="Arial" w:cs="Arial"/>
          <w:b/>
          <w:sz w:val="28"/>
          <w:szCs w:val="28"/>
        </w:rPr>
        <w:t xml:space="preserve">Proizvodnja </w:t>
      </w:r>
      <w:bookmarkStart w:id="0" w:name="_GoBack"/>
      <w:bookmarkEnd w:id="0"/>
      <w:r w:rsidRPr="00F664D4">
        <w:rPr>
          <w:rFonts w:ascii="Arial" w:hAnsi="Arial" w:cs="Arial"/>
          <w:b/>
          <w:sz w:val="28"/>
          <w:szCs w:val="28"/>
        </w:rPr>
        <w:t xml:space="preserve"> rakije uz poštivanje propisa</w:t>
      </w:r>
    </w:p>
    <w:p w:rsidR="00E11CBE" w:rsidRDefault="00E11CBE" w:rsidP="00B9125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Zakon te propisi vezani uz pečenje rakije su na snazi već od 01.01.2010.</w:t>
      </w:r>
    </w:p>
    <w:p w:rsidR="00E11CBE" w:rsidRDefault="00E11CBE" w:rsidP="00B9125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Svi koji najkasnije do 30.06.2013. nisu prijavili zalihe proizvedene do 31.12.2012. su već u prekršaju.</w:t>
      </w:r>
    </w:p>
    <w:p w:rsidR="00E11CBE" w:rsidRDefault="00E11CBE" w:rsidP="00B9125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91259">
        <w:rPr>
          <w:rFonts w:ascii="Arial" w:hAnsi="Arial" w:cs="Arial"/>
          <w:b/>
          <w:sz w:val="20"/>
          <w:szCs w:val="20"/>
          <w:u w:val="single"/>
        </w:rPr>
        <w:t>Mali proizvođači jakih alkoholnih pića (MP-JAP) prilikom registracije ispunjavaju samo IZJAVU i PUR-obrazac,</w:t>
      </w:r>
      <w:r>
        <w:rPr>
          <w:rFonts w:ascii="Arial" w:hAnsi="Arial" w:cs="Arial"/>
          <w:sz w:val="20"/>
          <w:szCs w:val="20"/>
        </w:rPr>
        <w:t xml:space="preserve"> a jednom godišnje (to je u siječnju 2014, točnije do 20. 01.) ispunjavaju i šalju Godišnje izvješće malih proizvođača jakih alkoholnih pića (GI-MP-JAP) i plaćaju paušal na kotao (100 kn za kotao do 100 litara, a za veći 200 kn). Taj paušal se plaća svake godine, bez obzira da li se rakija peče ili ne. Ukoliko je MP već registriran, prije pečenja šalje samo PUR obrazac</w:t>
      </w:r>
    </w:p>
    <w:p w:rsidR="00E11CBE" w:rsidRDefault="00E11CBE" w:rsidP="00B9125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Svi obrazci popunjavaju se i potpisani šalju u tri primjerka poštom na nadležnu Carinsku upravu.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11CBE" w:rsidRDefault="00E11CBE" w:rsidP="00B9125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Svaki MP-JAP smije godišnje ispeći ukupno 20 litara a.a. (apsolutnog alkohola) bez plaćanja trošarine. Uvjetno rečeno to je 100%-tni alkohol koji u stvarnosti ne postoji. Postoji 96%-tni. Alkohol koji MP proizvede npr. 42 litre sa 16 gradi, preračunava se u apsolutni alkohol (a.a.). Najprije treba grade pretvoriti u % alkohola. Npr. 16 x </w:t>
      </w:r>
      <w:r w:rsidRPr="002D28BE">
        <w:rPr>
          <w:rFonts w:ascii="Arial" w:hAnsi="Arial" w:cs="Arial"/>
          <w:b/>
          <w:sz w:val="20"/>
          <w:szCs w:val="20"/>
        </w:rPr>
        <w:t>koeficijent 2,5</w:t>
      </w:r>
      <w:r>
        <w:rPr>
          <w:rFonts w:ascii="Arial" w:hAnsi="Arial" w:cs="Arial"/>
          <w:sz w:val="20"/>
          <w:szCs w:val="20"/>
        </w:rPr>
        <w:t xml:space="preserve"> =40. Tada se količina od 42 litre pomnoži sa jačinom 40% alkohola te podijeli sa 100. Tako se dobije količina a.a (apsulutnog alkohola) kojeg je mali proizvođač proizveo. Npr. 42x40=1.680. 1680:100 =16,8. Znači u ovom primjeru je mali proizvođač (MP) proizveo (preračunato) samo 16,8 litara apsolutnog alkohola. </w:t>
      </w:r>
    </w:p>
    <w:p w:rsidR="00E11CBE" w:rsidRDefault="00E11CBE" w:rsidP="00B9125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Budući da MP svake godine smije proizvesti do 20 litara apsolutnog alkohola (100%-tnog) bez plaćanje trošarine, za ovu proizvodnju MP plaća samo paušal na kotao. I to tek u siječnju slijedeće godine. Trošarinu ne plaća.</w:t>
      </w:r>
    </w:p>
    <w:p w:rsidR="00E11CBE" w:rsidRDefault="00E11CBE" w:rsidP="00B9125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Drugi primjer: MP je proizveo 60 litara rakije sa 18 gradi. To preračunavamo u apsolutni alkohol: 60 x (18x2,5) i umnožak dijelimo sa 100. Npr. 60 x 45% =2700. 2700:100 =27. MP je u ovom slučaju proizveo (preračunato) 27 litara apsolutnog alkohola (100 %-tnog). Budući da za prvih 20 litara a.a. ne plaća trošarinu, trošarinu plaća samo za razliku. (27-20 =7). Trošarina se plaća samo za 7 litara a.a. Po jednoj litri a.a. trošarina je 53 kune. To znači da u ovom slučaju MP u siječnju slijedeće godine ( u ovom slučaju to je 2014-ta) podnosi GI-MP-JAP i plaća dodatno ( osim paušalnog iznosa, koji je  zavisno pod veličine kotla, 100 ili 200 kn,) još i trošarinu na  7 litara a.a. x 53 , tj. dodatne 371 kn trošarine.</w:t>
      </w:r>
    </w:p>
    <w:p w:rsidR="00E11CBE" w:rsidRDefault="00E11CBE" w:rsidP="00B9125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Mali proizvođač ne smije nikako proizvesti više od 1000 litara rakije. Ukoliko bi to proizveo, automatski spada u drugačiju kategoriju oporezivanja. Za ovakav slučaj molimo da se isti obrati u nadležnu Carinsku upravu kojoj pripada.</w:t>
      </w:r>
    </w:p>
    <w:p w:rsidR="00E11CBE" w:rsidRDefault="00E11CBE" w:rsidP="00B9125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C06D2">
        <w:rPr>
          <w:rFonts w:ascii="Arial" w:hAnsi="Arial" w:cs="Arial"/>
          <w:b/>
          <w:sz w:val="20"/>
          <w:szCs w:val="20"/>
          <w:u w:val="single"/>
        </w:rPr>
        <w:t>Popunjene obrazce</w:t>
      </w:r>
      <w:r>
        <w:rPr>
          <w:rFonts w:ascii="Arial" w:hAnsi="Arial" w:cs="Arial"/>
          <w:sz w:val="20"/>
          <w:szCs w:val="20"/>
        </w:rPr>
        <w:t xml:space="preserve">, i to IZJAVU te PUR –obrazac, </w:t>
      </w:r>
      <w:r w:rsidRPr="006C06D2">
        <w:rPr>
          <w:rFonts w:ascii="Arial" w:hAnsi="Arial" w:cs="Arial"/>
          <w:b/>
          <w:sz w:val="20"/>
          <w:szCs w:val="20"/>
          <w:u w:val="single"/>
        </w:rPr>
        <w:t>mali proizvđač</w:t>
      </w:r>
      <w:r>
        <w:rPr>
          <w:rFonts w:ascii="Arial" w:hAnsi="Arial" w:cs="Arial"/>
          <w:sz w:val="20"/>
          <w:szCs w:val="20"/>
        </w:rPr>
        <w:t xml:space="preserve"> (MP) </w:t>
      </w:r>
      <w:r w:rsidRPr="006C06D2">
        <w:rPr>
          <w:rFonts w:ascii="Arial" w:hAnsi="Arial" w:cs="Arial"/>
          <w:b/>
          <w:sz w:val="20"/>
          <w:szCs w:val="20"/>
          <w:u w:val="single"/>
        </w:rPr>
        <w:t>popunjava u tri primjerka</w:t>
      </w:r>
      <w:r>
        <w:rPr>
          <w:rFonts w:ascii="Arial" w:hAnsi="Arial" w:cs="Arial"/>
          <w:b/>
          <w:sz w:val="20"/>
          <w:szCs w:val="20"/>
          <w:u w:val="single"/>
        </w:rPr>
        <w:t>, POTPISUJE ih</w:t>
      </w:r>
      <w:r w:rsidRPr="006C06D2">
        <w:rPr>
          <w:rFonts w:ascii="Arial" w:hAnsi="Arial" w:cs="Arial"/>
          <w:b/>
          <w:sz w:val="20"/>
          <w:szCs w:val="20"/>
          <w:u w:val="single"/>
        </w:rPr>
        <w:t xml:space="preserve"> i poštom šalje na Carinsku upravu kojoj pripada </w:t>
      </w:r>
      <w:r>
        <w:rPr>
          <w:rFonts w:ascii="Arial" w:hAnsi="Arial" w:cs="Arial"/>
          <w:sz w:val="20"/>
          <w:szCs w:val="20"/>
        </w:rPr>
        <w:t>(8 dana prije nego je počeo peći rakiju, a to je sada vrlo aktualno). Sve do 20. siječnja sljedeće godine ima vremena ispuniti GI-MP-JAP te ga poslati na istu Carinsku upravu.</w:t>
      </w:r>
    </w:p>
    <w:p w:rsidR="00E11CBE" w:rsidRPr="00CA2A4C" w:rsidRDefault="00E11CBE" w:rsidP="00B9125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A2A4C">
        <w:rPr>
          <w:rFonts w:ascii="Arial" w:hAnsi="Arial" w:cs="Arial"/>
          <w:sz w:val="20"/>
          <w:szCs w:val="20"/>
        </w:rPr>
        <w:t>Na PUR-obrazcu mali proizvođač (MP)</w:t>
      </w:r>
      <w:r>
        <w:rPr>
          <w:rFonts w:ascii="Arial" w:hAnsi="Arial" w:cs="Arial"/>
          <w:sz w:val="20"/>
          <w:szCs w:val="20"/>
        </w:rPr>
        <w:t xml:space="preserve"> popunjava samo točke 1, 2,3,4,7 i 8., a točke 5. i 6. ne popunjava.</w:t>
      </w:r>
    </w:p>
    <w:p w:rsidR="00E11CBE" w:rsidRDefault="00E11CBE" w:rsidP="00B9125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Mali priozvođači  JAP, koji pripadaju </w:t>
      </w:r>
      <w:r w:rsidRPr="00454A5B">
        <w:rPr>
          <w:rFonts w:ascii="Arial" w:hAnsi="Arial" w:cs="Arial"/>
          <w:color w:val="FF0000"/>
          <w:sz w:val="20"/>
          <w:szCs w:val="20"/>
        </w:rPr>
        <w:t>CARINARNICI ZAGREB, područnom carinskom uredu ZAGREB I i II</w:t>
      </w:r>
      <w:r w:rsidRPr="00306E19">
        <w:rPr>
          <w:rFonts w:ascii="Arial" w:hAnsi="Arial" w:cs="Arial"/>
          <w:color w:val="FF0000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tražene obrasce šalju na adrese navedene na kraju ove upute.</w:t>
      </w:r>
    </w:p>
    <w:p w:rsidR="00E11CBE" w:rsidRDefault="00E11CBE" w:rsidP="00063C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Zaključno:</w:t>
      </w:r>
    </w:p>
    <w:p w:rsidR="00E11CBE" w:rsidRPr="00063C30" w:rsidRDefault="00E11CBE" w:rsidP="00063C30">
      <w:pPr>
        <w:jc w:val="both"/>
        <w:rPr>
          <w:rFonts w:ascii="Arial" w:hAnsi="Arial" w:cs="Arial"/>
          <w:b/>
          <w:sz w:val="20"/>
          <w:szCs w:val="20"/>
        </w:rPr>
      </w:pPr>
      <w:r w:rsidRPr="00063C30">
        <w:rPr>
          <w:rFonts w:ascii="Arial" w:hAnsi="Arial" w:cs="Arial"/>
          <w:b/>
          <w:sz w:val="20"/>
          <w:szCs w:val="20"/>
        </w:rPr>
        <w:t>Prilikom registracije MP ispunjavaju SAMO Izjavu i P</w:t>
      </w:r>
      <w:r>
        <w:rPr>
          <w:rFonts w:ascii="Arial" w:hAnsi="Arial" w:cs="Arial"/>
          <w:b/>
          <w:sz w:val="20"/>
          <w:szCs w:val="20"/>
        </w:rPr>
        <w:t>UR</w:t>
      </w:r>
      <w:r w:rsidRPr="00063C30">
        <w:rPr>
          <w:rFonts w:ascii="Arial" w:hAnsi="Arial" w:cs="Arial"/>
          <w:b/>
          <w:sz w:val="20"/>
          <w:szCs w:val="20"/>
        </w:rPr>
        <w:t xml:space="preserve"> obrazac, a jednom godišnje šalju ( U SIJEČNJU) obrazac GI- MP-JAP i plaćaju paušal + možebitnu trošarinu na proizvedenu količinu a.a.</w:t>
      </w:r>
      <w:r>
        <w:rPr>
          <w:rFonts w:ascii="Arial" w:hAnsi="Arial" w:cs="Arial"/>
          <w:b/>
          <w:sz w:val="20"/>
          <w:szCs w:val="20"/>
        </w:rPr>
        <w:t>,</w:t>
      </w:r>
      <w:r w:rsidRPr="00063C3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ako je proizvodnja veća</w:t>
      </w:r>
      <w:r w:rsidRPr="00063C30">
        <w:rPr>
          <w:rFonts w:ascii="Arial" w:hAnsi="Arial" w:cs="Arial"/>
          <w:b/>
          <w:sz w:val="20"/>
          <w:szCs w:val="20"/>
        </w:rPr>
        <w:t xml:space="preserve"> od 20 litara a.a..</w:t>
      </w:r>
    </w:p>
    <w:p w:rsidR="00E11CBE" w:rsidRDefault="00E11CBE" w:rsidP="00063C30">
      <w:pPr>
        <w:jc w:val="both"/>
        <w:rPr>
          <w:rFonts w:ascii="Arial" w:hAnsi="Arial" w:cs="Arial"/>
          <w:sz w:val="20"/>
          <w:szCs w:val="20"/>
        </w:rPr>
      </w:pPr>
    </w:p>
    <w:p w:rsidR="00E11CBE" w:rsidRDefault="00E11CBE" w:rsidP="00063C30">
      <w:pPr>
        <w:jc w:val="both"/>
        <w:rPr>
          <w:rFonts w:ascii="Arial" w:hAnsi="Arial" w:cs="Arial"/>
          <w:sz w:val="20"/>
          <w:szCs w:val="20"/>
        </w:rPr>
      </w:pPr>
    </w:p>
    <w:p w:rsidR="00E11CBE" w:rsidRDefault="00E11CBE" w:rsidP="00063C30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Obrazac IZJAVE – za prijavu, izmjenu nositelja ili odjavu kotla možete preuzeti </w:t>
      </w:r>
      <w:r w:rsidRPr="00443021">
        <w:rPr>
          <w:rFonts w:ascii="Arial" w:hAnsi="Arial" w:cs="Arial"/>
          <w:b/>
          <w:i/>
          <w:sz w:val="20"/>
          <w:szCs w:val="20"/>
          <w:u w:val="single"/>
        </w:rPr>
        <w:t>ovdje</w:t>
      </w:r>
    </w:p>
    <w:p w:rsidR="00E11CBE" w:rsidRDefault="00E11CBE" w:rsidP="00443021">
      <w:pPr>
        <w:jc w:val="both"/>
        <w:rPr>
          <w:rFonts w:ascii="Arial" w:hAnsi="Arial" w:cs="Arial"/>
          <w:sz w:val="20"/>
          <w:szCs w:val="20"/>
        </w:rPr>
      </w:pPr>
      <w:r w:rsidRPr="00443021">
        <w:rPr>
          <w:rFonts w:ascii="Arial" w:hAnsi="Arial" w:cs="Arial"/>
          <w:sz w:val="20"/>
          <w:szCs w:val="20"/>
        </w:rPr>
        <w:t>Obrazac</w:t>
      </w:r>
      <w:r>
        <w:rPr>
          <w:rFonts w:ascii="Arial" w:hAnsi="Arial" w:cs="Arial"/>
          <w:sz w:val="20"/>
          <w:szCs w:val="20"/>
        </w:rPr>
        <w:t xml:space="preserve"> GI-MP-JAP možete preuzeti </w:t>
      </w:r>
      <w:r w:rsidRPr="00443021">
        <w:rPr>
          <w:rFonts w:ascii="Arial" w:hAnsi="Arial" w:cs="Arial"/>
          <w:b/>
          <w:i/>
          <w:sz w:val="20"/>
          <w:szCs w:val="20"/>
          <w:u w:val="single"/>
        </w:rPr>
        <w:t>ovdje.</w:t>
      </w:r>
    </w:p>
    <w:p w:rsidR="00E11CBE" w:rsidRDefault="00E11CBE" w:rsidP="00840704">
      <w:pPr>
        <w:spacing w:after="0"/>
        <w:ind w:firstLine="708"/>
        <w:rPr>
          <w:rFonts w:ascii="Arial" w:hAnsi="Arial" w:cs="Arial"/>
          <w:sz w:val="20"/>
          <w:szCs w:val="20"/>
        </w:rPr>
      </w:pPr>
    </w:p>
    <w:p w:rsidR="00E11CBE" w:rsidRDefault="00E11CBE" w:rsidP="00454A5B">
      <w:pPr>
        <w:jc w:val="right"/>
        <w:rPr>
          <w:rFonts w:ascii="Arial" w:hAnsi="Arial" w:cs="Arial"/>
          <w:b/>
          <w:sz w:val="20"/>
          <w:szCs w:val="20"/>
        </w:rPr>
      </w:pPr>
      <w:r w:rsidRPr="00454A5B">
        <w:rPr>
          <w:rFonts w:ascii="Arial" w:hAnsi="Arial" w:cs="Arial"/>
          <w:b/>
          <w:sz w:val="20"/>
          <w:szCs w:val="20"/>
        </w:rPr>
        <w:t>Poljoprivredna savjetodavna služba</w:t>
      </w:r>
    </w:p>
    <w:p w:rsidR="00E11CBE" w:rsidRDefault="00E11CBE">
      <w:pPr>
        <w:rPr>
          <w:rFonts w:ascii="Arial" w:hAnsi="Arial" w:cs="Arial"/>
          <w:b/>
          <w:sz w:val="20"/>
          <w:szCs w:val="20"/>
          <w:u w:val="single"/>
        </w:rPr>
      </w:pPr>
    </w:p>
    <w:p w:rsidR="00E11CBE" w:rsidRDefault="00E11CBE">
      <w:pPr>
        <w:rPr>
          <w:rFonts w:ascii="Arial" w:hAnsi="Arial" w:cs="Arial"/>
          <w:b/>
          <w:sz w:val="20"/>
          <w:szCs w:val="20"/>
          <w:u w:val="single"/>
        </w:rPr>
      </w:pPr>
    </w:p>
    <w:p w:rsidR="00E11CBE" w:rsidRDefault="00E11CBE">
      <w:pPr>
        <w:rPr>
          <w:rFonts w:ascii="Arial" w:hAnsi="Arial" w:cs="Arial"/>
          <w:b/>
          <w:sz w:val="20"/>
          <w:szCs w:val="20"/>
          <w:u w:val="single"/>
        </w:rPr>
      </w:pPr>
    </w:p>
    <w:p w:rsidR="00E11CBE" w:rsidRDefault="00E11CBE">
      <w:pPr>
        <w:rPr>
          <w:rFonts w:ascii="Arial" w:hAnsi="Arial" w:cs="Arial"/>
          <w:b/>
          <w:sz w:val="20"/>
          <w:szCs w:val="20"/>
          <w:u w:val="single"/>
        </w:rPr>
      </w:pPr>
    </w:p>
    <w:p w:rsidR="00E11CBE" w:rsidRDefault="00E11CBE">
      <w:pPr>
        <w:rPr>
          <w:rFonts w:ascii="Arial" w:hAnsi="Arial" w:cs="Arial"/>
          <w:b/>
          <w:sz w:val="20"/>
          <w:szCs w:val="20"/>
          <w:u w:val="single"/>
        </w:rPr>
      </w:pPr>
    </w:p>
    <w:p w:rsidR="00E11CBE" w:rsidRDefault="00E11CBE">
      <w:pPr>
        <w:rPr>
          <w:rFonts w:ascii="Arial" w:hAnsi="Arial" w:cs="Arial"/>
          <w:b/>
          <w:sz w:val="20"/>
          <w:szCs w:val="20"/>
          <w:u w:val="single"/>
        </w:rPr>
      </w:pPr>
    </w:p>
    <w:p w:rsidR="00E11CBE" w:rsidRPr="00306E19" w:rsidRDefault="00E11CBE">
      <w:pPr>
        <w:rPr>
          <w:rFonts w:ascii="Arial" w:hAnsi="Arial" w:cs="Arial"/>
          <w:b/>
          <w:sz w:val="20"/>
          <w:szCs w:val="20"/>
          <w:u w:val="single"/>
        </w:rPr>
      </w:pPr>
      <w:r w:rsidRPr="00306E19">
        <w:rPr>
          <w:rFonts w:ascii="Arial" w:hAnsi="Arial" w:cs="Arial"/>
          <w:b/>
          <w:sz w:val="20"/>
          <w:szCs w:val="20"/>
          <w:u w:val="single"/>
        </w:rPr>
        <w:t>Adrese za Grad Zagreb i Zagrebačku županiju:</w:t>
      </w:r>
    </w:p>
    <w:p w:rsidR="00E11CBE" w:rsidRPr="00306E19" w:rsidRDefault="00E11CBE" w:rsidP="00306E19">
      <w:pPr>
        <w:rPr>
          <w:rFonts w:ascii="Arial Narrow" w:hAnsi="Arial Narrow" w:cs="Arial"/>
          <w:b/>
          <w:color w:val="FF0000"/>
        </w:rPr>
      </w:pPr>
      <w:r w:rsidRPr="00306E19">
        <w:rPr>
          <w:rFonts w:ascii="Arial Narrow" w:hAnsi="Arial Narrow" w:cs="Arial"/>
          <w:b/>
          <w:color w:val="FF0000"/>
        </w:rPr>
        <w:t>MINISTARSTVO FINANCIJA</w:t>
      </w:r>
    </w:p>
    <w:p w:rsidR="00E11CBE" w:rsidRPr="00306E19" w:rsidRDefault="00E11CBE" w:rsidP="00306E19">
      <w:pPr>
        <w:autoSpaceDE w:val="0"/>
        <w:autoSpaceDN w:val="0"/>
        <w:adjustRightInd w:val="0"/>
        <w:rPr>
          <w:rFonts w:ascii="Arial Narrow" w:hAnsi="Arial Narrow" w:cs="Arial"/>
          <w:b/>
          <w:color w:val="FF0000"/>
          <w:lang w:eastAsia="hr-HR"/>
        </w:rPr>
      </w:pPr>
      <w:r w:rsidRPr="00306E19">
        <w:rPr>
          <w:rFonts w:ascii="Arial Narrow" w:hAnsi="Arial Narrow" w:cs="Arial"/>
          <w:b/>
          <w:color w:val="FF0000"/>
          <w:lang w:eastAsia="hr-HR"/>
        </w:rPr>
        <w:t>CARINARNICA ZAGREB</w:t>
      </w:r>
    </w:p>
    <w:p w:rsidR="00E11CBE" w:rsidRPr="00306E19" w:rsidRDefault="00E11CBE" w:rsidP="00306E19">
      <w:pPr>
        <w:autoSpaceDE w:val="0"/>
        <w:autoSpaceDN w:val="0"/>
        <w:adjustRightInd w:val="0"/>
        <w:rPr>
          <w:rFonts w:ascii="Arial Narrow" w:hAnsi="Arial Narrow" w:cs="Arial"/>
          <w:b/>
          <w:color w:val="FF0000"/>
          <w:lang w:eastAsia="hr-HR"/>
        </w:rPr>
      </w:pPr>
      <w:r w:rsidRPr="00306E19">
        <w:rPr>
          <w:rFonts w:ascii="Arial Narrow" w:hAnsi="Arial Narrow" w:cs="Arial"/>
          <w:b/>
          <w:color w:val="FF0000"/>
          <w:lang w:eastAsia="hr-HR"/>
        </w:rPr>
        <w:t>Podrucni carinski ured Zagreb</w:t>
      </w:r>
    </w:p>
    <w:p w:rsidR="00E11CBE" w:rsidRPr="00306E19" w:rsidRDefault="00E11CBE" w:rsidP="00306E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 Narrow" w:hAnsi="Arial Narrow" w:cs="Helvetica-Bold"/>
          <w:b/>
          <w:bCs/>
          <w:color w:val="FF0000"/>
          <w:lang w:eastAsia="hr-HR"/>
        </w:rPr>
      </w:pPr>
      <w:r w:rsidRPr="00306E19">
        <w:rPr>
          <w:rFonts w:ascii="Arial Narrow" w:hAnsi="Arial Narrow" w:cs="Helvetica-Bold"/>
          <w:b/>
          <w:bCs/>
          <w:color w:val="FF0000"/>
          <w:lang w:eastAsia="hr-HR"/>
        </w:rPr>
        <w:t xml:space="preserve">CU ZAGREB I, Jankomir 25, 10000 Zagreb (tel: </w:t>
      </w:r>
      <w:r>
        <w:rPr>
          <w:rFonts w:ascii="Arial Narrow" w:hAnsi="Arial Narrow" w:cs="Helvetica-Bold"/>
          <w:b/>
          <w:bCs/>
          <w:color w:val="FF0000"/>
          <w:lang w:eastAsia="hr-HR"/>
        </w:rPr>
        <w:t>6511-750)</w:t>
      </w:r>
    </w:p>
    <w:p w:rsidR="00E11CBE" w:rsidRPr="00306E19" w:rsidRDefault="00E11CBE" w:rsidP="00306E19">
      <w:pPr>
        <w:pStyle w:val="ListParagraph"/>
        <w:autoSpaceDE w:val="0"/>
        <w:autoSpaceDN w:val="0"/>
        <w:adjustRightInd w:val="0"/>
        <w:rPr>
          <w:rFonts w:ascii="Arial Narrow" w:hAnsi="Arial Narrow" w:cs="Helvetica"/>
          <w:color w:val="FF0000"/>
          <w:lang w:eastAsia="hr-HR"/>
        </w:rPr>
      </w:pPr>
      <w:r w:rsidRPr="00306E19">
        <w:rPr>
          <w:rFonts w:ascii="Arial Narrow" w:hAnsi="Arial Narrow" w:cs="Helvetica-Bold"/>
          <w:b/>
          <w:bCs/>
          <w:color w:val="FF0000"/>
          <w:lang w:eastAsia="hr-HR"/>
        </w:rPr>
        <w:t xml:space="preserve">Carinski ured Zagreb I sa sjedištem u Zagrebu </w:t>
      </w:r>
      <w:r w:rsidRPr="00306E19">
        <w:rPr>
          <w:rFonts w:ascii="Arial Narrow" w:hAnsi="Arial Narrow" w:cs="Helvetica"/>
          <w:color w:val="FF0000"/>
          <w:lang w:eastAsia="hr-HR"/>
        </w:rPr>
        <w:t>djeluje na podru</w:t>
      </w:r>
      <w:r w:rsidRPr="00306E19">
        <w:rPr>
          <w:rFonts w:ascii="Arial Narrow" w:hAnsi="Arial Narrow" w:cs="TT61t00"/>
          <w:color w:val="FF0000"/>
          <w:lang w:eastAsia="hr-HR"/>
        </w:rPr>
        <w:t>c</w:t>
      </w:r>
      <w:r w:rsidRPr="00306E19">
        <w:rPr>
          <w:rFonts w:ascii="Arial Narrow" w:hAnsi="Arial Narrow" w:cs="Helvetica"/>
          <w:color w:val="FF0000"/>
          <w:lang w:eastAsia="hr-HR"/>
        </w:rPr>
        <w:t>ju:</w:t>
      </w:r>
    </w:p>
    <w:p w:rsidR="00E11CBE" w:rsidRPr="00306E19" w:rsidRDefault="00E11CBE" w:rsidP="00306E19">
      <w:pPr>
        <w:pStyle w:val="ListParagraph"/>
        <w:autoSpaceDE w:val="0"/>
        <w:autoSpaceDN w:val="0"/>
        <w:adjustRightInd w:val="0"/>
        <w:rPr>
          <w:rFonts w:ascii="Arial Narrow" w:hAnsi="Arial Narrow" w:cs="Helvetica"/>
          <w:color w:val="FF0000"/>
          <w:lang w:eastAsia="hr-HR"/>
        </w:rPr>
      </w:pPr>
      <w:r w:rsidRPr="00306E19">
        <w:rPr>
          <w:rFonts w:ascii="Arial Narrow" w:hAnsi="Arial Narrow" w:cs="Helvetica-Bold"/>
          <w:b/>
          <w:bCs/>
          <w:color w:val="FF0000"/>
          <w:lang w:eastAsia="hr-HR"/>
        </w:rPr>
        <w:t xml:space="preserve">a) grada Zagreba </w:t>
      </w:r>
      <w:r w:rsidRPr="00306E19">
        <w:rPr>
          <w:rFonts w:ascii="Arial Narrow" w:hAnsi="Arial Narrow" w:cs="Helvetica"/>
          <w:color w:val="FF0000"/>
          <w:lang w:eastAsia="hr-HR"/>
        </w:rPr>
        <w:t xml:space="preserve">odnosno gradskih </w:t>
      </w:r>
      <w:r w:rsidRPr="00306E19">
        <w:rPr>
          <w:rFonts w:ascii="Arial Narrow" w:hAnsi="Arial Narrow" w:cs="TT61t00"/>
          <w:color w:val="FF0000"/>
          <w:lang w:eastAsia="hr-HR"/>
        </w:rPr>
        <w:t>c</w:t>
      </w:r>
      <w:r w:rsidRPr="00306E19">
        <w:rPr>
          <w:rFonts w:ascii="Arial Narrow" w:hAnsi="Arial Narrow" w:cs="Helvetica"/>
          <w:color w:val="FF0000"/>
          <w:lang w:eastAsia="hr-HR"/>
        </w:rPr>
        <w:t xml:space="preserve">etvrti </w:t>
      </w:r>
      <w:r w:rsidRPr="00306E19">
        <w:rPr>
          <w:rFonts w:ascii="Arial Narrow" w:hAnsi="Arial Narrow" w:cs="TT61t00"/>
          <w:color w:val="FF0000"/>
          <w:lang w:eastAsia="hr-HR"/>
        </w:rPr>
        <w:t>C</w:t>
      </w:r>
      <w:r w:rsidRPr="00306E19">
        <w:rPr>
          <w:rFonts w:ascii="Arial Narrow" w:hAnsi="Arial Narrow" w:cs="Helvetica"/>
          <w:color w:val="FF0000"/>
          <w:lang w:eastAsia="hr-HR"/>
        </w:rPr>
        <w:t>rnomerec, Brezovica, Novi Zagreb zapad, Podsused – Vrap</w:t>
      </w:r>
      <w:r w:rsidRPr="00306E19">
        <w:rPr>
          <w:rFonts w:ascii="Arial Narrow" w:hAnsi="Arial Narrow" w:cs="TT61t00"/>
          <w:color w:val="FF0000"/>
          <w:lang w:eastAsia="hr-HR"/>
        </w:rPr>
        <w:t>c</w:t>
      </w:r>
      <w:r w:rsidRPr="00306E19">
        <w:rPr>
          <w:rFonts w:ascii="Arial Narrow" w:hAnsi="Arial Narrow" w:cs="Helvetica"/>
          <w:color w:val="FF0000"/>
          <w:lang w:eastAsia="hr-HR"/>
        </w:rPr>
        <w:t>e, Stenjevec, Trešnjevka – jug, Trešnjevka – sjever, Donji grad, Gornji grad – Medveš</w:t>
      </w:r>
      <w:r w:rsidRPr="00306E19">
        <w:rPr>
          <w:rFonts w:ascii="Arial Narrow" w:hAnsi="Arial Narrow" w:cs="TT61t00"/>
          <w:color w:val="FF0000"/>
          <w:lang w:eastAsia="hr-HR"/>
        </w:rPr>
        <w:t>c</w:t>
      </w:r>
      <w:r w:rsidRPr="00306E19">
        <w:rPr>
          <w:rFonts w:ascii="Arial Narrow" w:hAnsi="Arial Narrow" w:cs="Helvetica"/>
          <w:color w:val="FF0000"/>
          <w:lang w:eastAsia="hr-HR"/>
        </w:rPr>
        <w:t>ak,</w:t>
      </w:r>
    </w:p>
    <w:p w:rsidR="00E11CBE" w:rsidRPr="00306E19" w:rsidRDefault="00E11CBE" w:rsidP="00306E19">
      <w:pPr>
        <w:pStyle w:val="ListParagraph"/>
        <w:autoSpaceDE w:val="0"/>
        <w:autoSpaceDN w:val="0"/>
        <w:adjustRightInd w:val="0"/>
        <w:rPr>
          <w:rFonts w:ascii="Arial Narrow" w:hAnsi="Arial Narrow" w:cs="TT61t00"/>
          <w:color w:val="FF0000"/>
          <w:lang w:eastAsia="hr-HR"/>
        </w:rPr>
      </w:pPr>
      <w:r w:rsidRPr="00306E19">
        <w:rPr>
          <w:rFonts w:ascii="Arial Narrow" w:hAnsi="Arial Narrow" w:cs="Helvetica-Bold"/>
          <w:b/>
          <w:bCs/>
          <w:color w:val="FF0000"/>
          <w:lang w:eastAsia="hr-HR"/>
        </w:rPr>
        <w:t>b) Zagreba</w:t>
      </w:r>
      <w:r w:rsidRPr="00306E19">
        <w:rPr>
          <w:rFonts w:ascii="Arial Narrow" w:hAnsi="Arial Narrow" w:cs="TT63t00"/>
          <w:color w:val="FF0000"/>
          <w:lang w:eastAsia="hr-HR"/>
        </w:rPr>
        <w:t>c</w:t>
      </w:r>
      <w:r w:rsidRPr="00306E19">
        <w:rPr>
          <w:rFonts w:ascii="Arial Narrow" w:hAnsi="Arial Narrow" w:cs="Helvetica-Bold"/>
          <w:b/>
          <w:bCs/>
          <w:color w:val="FF0000"/>
          <w:lang w:eastAsia="hr-HR"/>
        </w:rPr>
        <w:t xml:space="preserve">ke županije </w:t>
      </w:r>
      <w:r w:rsidRPr="00306E19">
        <w:rPr>
          <w:rFonts w:ascii="Arial Narrow" w:hAnsi="Arial Narrow" w:cs="Helvetica"/>
          <w:color w:val="FF0000"/>
          <w:lang w:eastAsia="hr-HR"/>
        </w:rPr>
        <w:t>odnosno gradova Jastrebarsko, Samobor, Sveta Nedjelja, Zapreši</w:t>
      </w:r>
      <w:r w:rsidRPr="00306E19">
        <w:rPr>
          <w:rFonts w:ascii="Arial Narrow" w:hAnsi="Arial Narrow" w:cs="TT61t00"/>
          <w:color w:val="FF0000"/>
          <w:lang w:eastAsia="hr-HR"/>
        </w:rPr>
        <w:t xml:space="preserve">c </w:t>
      </w:r>
      <w:r w:rsidRPr="00306E19">
        <w:rPr>
          <w:rFonts w:ascii="Arial Narrow" w:hAnsi="Arial Narrow" w:cs="Helvetica"/>
          <w:color w:val="FF0000"/>
          <w:lang w:eastAsia="hr-HR"/>
        </w:rPr>
        <w:t>te op</w:t>
      </w:r>
      <w:r w:rsidRPr="00306E19">
        <w:rPr>
          <w:rFonts w:ascii="Arial Narrow" w:hAnsi="Arial Narrow" w:cs="TT61t00"/>
          <w:color w:val="FF0000"/>
          <w:lang w:eastAsia="hr-HR"/>
        </w:rPr>
        <w:t>c</w:t>
      </w:r>
      <w:r w:rsidRPr="00306E19">
        <w:rPr>
          <w:rFonts w:ascii="Arial Narrow" w:hAnsi="Arial Narrow" w:cs="Helvetica"/>
          <w:color w:val="FF0000"/>
          <w:lang w:eastAsia="hr-HR"/>
        </w:rPr>
        <w:t>ina: Bistra, Brdovec, Dubravica, Jakovlje, Klin</w:t>
      </w:r>
      <w:r w:rsidRPr="00306E19">
        <w:rPr>
          <w:rFonts w:ascii="Arial Narrow" w:hAnsi="Arial Narrow" w:cs="TT61t00"/>
          <w:color w:val="FF0000"/>
          <w:lang w:eastAsia="hr-HR"/>
        </w:rPr>
        <w:t>c</w:t>
      </w:r>
      <w:r w:rsidRPr="00306E19">
        <w:rPr>
          <w:rFonts w:ascii="Arial Narrow" w:hAnsi="Arial Narrow" w:cs="Helvetica"/>
          <w:color w:val="FF0000"/>
          <w:lang w:eastAsia="hr-HR"/>
        </w:rPr>
        <w:t>a Sela, Kraši</w:t>
      </w:r>
      <w:r w:rsidRPr="00306E19">
        <w:rPr>
          <w:rFonts w:ascii="Arial Narrow" w:hAnsi="Arial Narrow" w:cs="TT61t00"/>
          <w:color w:val="FF0000"/>
          <w:lang w:eastAsia="hr-HR"/>
        </w:rPr>
        <w:t>c</w:t>
      </w:r>
      <w:r w:rsidRPr="00306E19">
        <w:rPr>
          <w:rFonts w:ascii="Arial Narrow" w:hAnsi="Arial Narrow" w:cs="Helvetica"/>
          <w:color w:val="FF0000"/>
          <w:lang w:eastAsia="hr-HR"/>
        </w:rPr>
        <w:t>, Kravarsko, Luka, Marija Gorica, Pisarovina, Pokupsko, Preseka, Puš</w:t>
      </w:r>
      <w:r w:rsidRPr="00306E19">
        <w:rPr>
          <w:rFonts w:ascii="Arial Narrow" w:hAnsi="Arial Narrow" w:cs="TT61t00"/>
          <w:color w:val="FF0000"/>
          <w:lang w:eastAsia="hr-HR"/>
        </w:rPr>
        <w:t>c</w:t>
      </w:r>
      <w:r w:rsidRPr="00306E19">
        <w:rPr>
          <w:rFonts w:ascii="Arial Narrow" w:hAnsi="Arial Narrow" w:cs="Helvetica"/>
          <w:color w:val="FF0000"/>
          <w:lang w:eastAsia="hr-HR"/>
        </w:rPr>
        <w:t>a, Stupnik, Žumberak.</w:t>
      </w:r>
    </w:p>
    <w:p w:rsidR="00E11CBE" w:rsidRPr="00306E19" w:rsidRDefault="00E11CBE" w:rsidP="00306E1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Arial Narrow" w:hAnsi="Arial Narrow" w:cs="Helvetica-Bold"/>
          <w:b/>
          <w:bCs/>
          <w:color w:val="FF0000"/>
          <w:lang w:eastAsia="hr-HR"/>
        </w:rPr>
      </w:pPr>
      <w:r w:rsidRPr="00306E19">
        <w:rPr>
          <w:rFonts w:ascii="Arial Narrow" w:hAnsi="Arial Narrow" w:cs="Helvetica-Bold"/>
          <w:b/>
          <w:bCs/>
          <w:color w:val="FF0000"/>
          <w:lang w:eastAsia="hr-HR"/>
        </w:rPr>
        <w:t>CU ZAGREB II, Slavonska avenija b.b. 10000 Zagreb (tel: 6511-741)</w:t>
      </w:r>
    </w:p>
    <w:p w:rsidR="00E11CBE" w:rsidRPr="00306E19" w:rsidRDefault="00E11CBE" w:rsidP="00306E19">
      <w:pPr>
        <w:pStyle w:val="ListParagraph"/>
        <w:autoSpaceDE w:val="0"/>
        <w:autoSpaceDN w:val="0"/>
        <w:adjustRightInd w:val="0"/>
        <w:rPr>
          <w:rFonts w:ascii="Arial Narrow" w:hAnsi="Arial Narrow" w:cs="Helvetica"/>
          <w:color w:val="FF0000"/>
          <w:lang w:eastAsia="hr-HR"/>
        </w:rPr>
      </w:pPr>
      <w:r w:rsidRPr="00306E19">
        <w:rPr>
          <w:rFonts w:ascii="Arial Narrow" w:hAnsi="Arial Narrow" w:cs="Helvetica-Bold"/>
          <w:b/>
          <w:bCs/>
          <w:color w:val="FF0000"/>
          <w:lang w:eastAsia="hr-HR"/>
        </w:rPr>
        <w:t xml:space="preserve">Carinski ured Zagreb II sa sjedištem u Zagrebu </w:t>
      </w:r>
      <w:r w:rsidRPr="00306E19">
        <w:rPr>
          <w:rFonts w:ascii="Arial Narrow" w:hAnsi="Arial Narrow" w:cs="Helvetica"/>
          <w:color w:val="FF0000"/>
          <w:lang w:eastAsia="hr-HR"/>
        </w:rPr>
        <w:t>djeluje na podru</w:t>
      </w:r>
      <w:r w:rsidRPr="00306E19">
        <w:rPr>
          <w:rFonts w:ascii="Arial Narrow" w:hAnsi="Arial Narrow" w:cs="TT61t00"/>
          <w:color w:val="FF0000"/>
          <w:lang w:eastAsia="hr-HR"/>
        </w:rPr>
        <w:t>c</w:t>
      </w:r>
      <w:r w:rsidRPr="00306E19">
        <w:rPr>
          <w:rFonts w:ascii="Arial Narrow" w:hAnsi="Arial Narrow" w:cs="Helvetica"/>
          <w:color w:val="FF0000"/>
          <w:lang w:eastAsia="hr-HR"/>
        </w:rPr>
        <w:t>ju:</w:t>
      </w:r>
    </w:p>
    <w:p w:rsidR="00E11CBE" w:rsidRPr="00306E19" w:rsidRDefault="00E11CBE" w:rsidP="00306E19">
      <w:pPr>
        <w:pStyle w:val="ListParagraph"/>
        <w:autoSpaceDE w:val="0"/>
        <w:autoSpaceDN w:val="0"/>
        <w:adjustRightInd w:val="0"/>
        <w:rPr>
          <w:rFonts w:ascii="Arial Narrow" w:hAnsi="Arial Narrow" w:cs="Helvetica"/>
          <w:color w:val="FF0000"/>
          <w:lang w:eastAsia="hr-HR"/>
        </w:rPr>
      </w:pPr>
      <w:r w:rsidRPr="00306E19">
        <w:rPr>
          <w:rFonts w:ascii="Arial Narrow" w:hAnsi="Arial Narrow" w:cs="Helvetica-Bold"/>
          <w:b/>
          <w:bCs/>
          <w:color w:val="FF0000"/>
          <w:lang w:eastAsia="hr-HR"/>
        </w:rPr>
        <w:t xml:space="preserve">a) grada Zagreba </w:t>
      </w:r>
      <w:r w:rsidRPr="00306E19">
        <w:rPr>
          <w:rFonts w:ascii="Arial Narrow" w:hAnsi="Arial Narrow" w:cs="Helvetica"/>
          <w:color w:val="FF0000"/>
          <w:lang w:eastAsia="hr-HR"/>
        </w:rPr>
        <w:t xml:space="preserve">odnosno gradskih </w:t>
      </w:r>
      <w:r w:rsidRPr="00306E19">
        <w:rPr>
          <w:rFonts w:ascii="Arial Narrow" w:hAnsi="Arial Narrow" w:cs="TT61t00"/>
          <w:color w:val="FF0000"/>
          <w:lang w:eastAsia="hr-HR"/>
        </w:rPr>
        <w:t>c</w:t>
      </w:r>
      <w:r w:rsidRPr="00306E19">
        <w:rPr>
          <w:rFonts w:ascii="Arial Narrow" w:hAnsi="Arial Narrow" w:cs="Helvetica"/>
          <w:color w:val="FF0000"/>
          <w:lang w:eastAsia="hr-HR"/>
        </w:rPr>
        <w:t>etvrti Donja Dubrava, Gornja Dubrava, Maksimir, Novi Zagreb istok, Peš</w:t>
      </w:r>
      <w:r w:rsidRPr="00306E19">
        <w:rPr>
          <w:rFonts w:ascii="Arial Narrow" w:hAnsi="Arial Narrow" w:cs="TT61t00"/>
          <w:color w:val="FF0000"/>
          <w:lang w:eastAsia="hr-HR"/>
        </w:rPr>
        <w:t>c</w:t>
      </w:r>
      <w:r w:rsidRPr="00306E19">
        <w:rPr>
          <w:rFonts w:ascii="Arial Narrow" w:hAnsi="Arial Narrow" w:cs="Helvetica"/>
          <w:color w:val="FF0000"/>
          <w:lang w:eastAsia="hr-HR"/>
        </w:rPr>
        <w:t>enica – Žitnjak, Sesvete, Trnje, Podsljeme,</w:t>
      </w:r>
    </w:p>
    <w:p w:rsidR="00E11CBE" w:rsidRPr="00306E19" w:rsidRDefault="00E11CBE" w:rsidP="00306E19">
      <w:pPr>
        <w:pStyle w:val="ListParagraph"/>
        <w:autoSpaceDE w:val="0"/>
        <w:autoSpaceDN w:val="0"/>
        <w:adjustRightInd w:val="0"/>
        <w:rPr>
          <w:rFonts w:ascii="Arial Narrow" w:hAnsi="Arial Narrow" w:cs="Helvetica"/>
          <w:color w:val="FF0000"/>
          <w:lang w:eastAsia="hr-HR"/>
        </w:rPr>
      </w:pPr>
      <w:r w:rsidRPr="00306E19">
        <w:rPr>
          <w:rFonts w:ascii="Arial Narrow" w:hAnsi="Arial Narrow" w:cs="Helvetica-Bold"/>
          <w:b/>
          <w:bCs/>
          <w:color w:val="FF0000"/>
          <w:lang w:eastAsia="hr-HR"/>
        </w:rPr>
        <w:t>b) Zagreba</w:t>
      </w:r>
      <w:r w:rsidRPr="00306E19">
        <w:rPr>
          <w:rFonts w:ascii="Arial Narrow" w:hAnsi="Arial Narrow" w:cs="TT63t00"/>
          <w:color w:val="FF0000"/>
          <w:lang w:eastAsia="hr-HR"/>
        </w:rPr>
        <w:t>c</w:t>
      </w:r>
      <w:r w:rsidRPr="00306E19">
        <w:rPr>
          <w:rFonts w:ascii="Arial Narrow" w:hAnsi="Arial Narrow" w:cs="Helvetica-Bold"/>
          <w:b/>
          <w:bCs/>
          <w:color w:val="FF0000"/>
          <w:lang w:eastAsia="hr-HR"/>
        </w:rPr>
        <w:t xml:space="preserve">ke županije </w:t>
      </w:r>
      <w:r w:rsidRPr="00306E19">
        <w:rPr>
          <w:rFonts w:ascii="Arial Narrow" w:hAnsi="Arial Narrow" w:cs="Helvetica"/>
          <w:color w:val="FF0000"/>
          <w:lang w:eastAsia="hr-HR"/>
        </w:rPr>
        <w:t>odnosno gradova: Dugo Selo, Ivani</w:t>
      </w:r>
      <w:r w:rsidRPr="00306E19">
        <w:rPr>
          <w:rFonts w:ascii="Arial Narrow" w:hAnsi="Arial Narrow" w:cs="TT61t00"/>
          <w:color w:val="FF0000"/>
          <w:lang w:eastAsia="hr-HR"/>
        </w:rPr>
        <w:t xml:space="preserve">c </w:t>
      </w:r>
      <w:r w:rsidRPr="00306E19">
        <w:rPr>
          <w:rFonts w:ascii="Arial Narrow" w:hAnsi="Arial Narrow" w:cs="Helvetica"/>
          <w:color w:val="FF0000"/>
          <w:lang w:eastAsia="hr-HR"/>
        </w:rPr>
        <w:t>– grad, Sveti Ivan Zelina, Velika Gorica, Vrbovec te op</w:t>
      </w:r>
      <w:r w:rsidRPr="00306E19">
        <w:rPr>
          <w:rFonts w:ascii="Arial Narrow" w:hAnsi="Arial Narrow" w:cs="TT61t00"/>
          <w:color w:val="FF0000"/>
          <w:lang w:eastAsia="hr-HR"/>
        </w:rPr>
        <w:t>c</w:t>
      </w:r>
      <w:r w:rsidRPr="00306E19">
        <w:rPr>
          <w:rFonts w:ascii="Arial Narrow" w:hAnsi="Arial Narrow" w:cs="Helvetica"/>
          <w:color w:val="FF0000"/>
          <w:lang w:eastAsia="hr-HR"/>
        </w:rPr>
        <w:t>ina Bedenica, Brckovljani, Dubrava, Farkaševac, Gradec, Kloštar Ivani</w:t>
      </w:r>
      <w:r w:rsidRPr="00306E19">
        <w:rPr>
          <w:rFonts w:ascii="Arial Narrow" w:hAnsi="Arial Narrow" w:cs="TT61t00"/>
          <w:color w:val="FF0000"/>
          <w:lang w:eastAsia="hr-HR"/>
        </w:rPr>
        <w:t>c</w:t>
      </w:r>
      <w:r w:rsidRPr="00306E19">
        <w:rPr>
          <w:rFonts w:ascii="Arial Narrow" w:hAnsi="Arial Narrow" w:cs="Helvetica"/>
          <w:color w:val="FF0000"/>
          <w:lang w:eastAsia="hr-HR"/>
        </w:rPr>
        <w:t>, Križ, Orle, Rakovec, Rugvica,</w:t>
      </w:r>
    </w:p>
    <w:p w:rsidR="00E11CBE" w:rsidRDefault="00E11CBE">
      <w:pPr>
        <w:rPr>
          <w:rFonts w:ascii="Arial" w:hAnsi="Arial" w:cs="Arial"/>
          <w:sz w:val="20"/>
          <w:szCs w:val="20"/>
        </w:rPr>
      </w:pPr>
    </w:p>
    <w:p w:rsidR="00E11CBE" w:rsidRPr="007B4B4B" w:rsidRDefault="00E11CBE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E11CBE" w:rsidRPr="007B4B4B" w:rsidSect="00FE5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61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3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94903"/>
    <w:multiLevelType w:val="hybridMultilevel"/>
    <w:tmpl w:val="38D4811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277282F"/>
    <w:multiLevelType w:val="hybridMultilevel"/>
    <w:tmpl w:val="56F0B168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B4B"/>
    <w:rsid w:val="00063C30"/>
    <w:rsid w:val="000C1E7A"/>
    <w:rsid w:val="000F54BD"/>
    <w:rsid w:val="00162697"/>
    <w:rsid w:val="001F096E"/>
    <w:rsid w:val="00210EC4"/>
    <w:rsid w:val="002D28BE"/>
    <w:rsid w:val="00306E19"/>
    <w:rsid w:val="00443021"/>
    <w:rsid w:val="00454A5B"/>
    <w:rsid w:val="004A0F8D"/>
    <w:rsid w:val="004A398F"/>
    <w:rsid w:val="004E092A"/>
    <w:rsid w:val="006C06D2"/>
    <w:rsid w:val="00781669"/>
    <w:rsid w:val="007B4B4B"/>
    <w:rsid w:val="008307EA"/>
    <w:rsid w:val="00840704"/>
    <w:rsid w:val="00917AEA"/>
    <w:rsid w:val="00B315BC"/>
    <w:rsid w:val="00B91259"/>
    <w:rsid w:val="00BA57F8"/>
    <w:rsid w:val="00C21FDD"/>
    <w:rsid w:val="00C3619E"/>
    <w:rsid w:val="00C43F2B"/>
    <w:rsid w:val="00C45191"/>
    <w:rsid w:val="00C54140"/>
    <w:rsid w:val="00CA2A4C"/>
    <w:rsid w:val="00DF7690"/>
    <w:rsid w:val="00E11CBE"/>
    <w:rsid w:val="00E17266"/>
    <w:rsid w:val="00E60BCA"/>
    <w:rsid w:val="00EE27BD"/>
    <w:rsid w:val="00F55F94"/>
    <w:rsid w:val="00F664D4"/>
    <w:rsid w:val="00FA530E"/>
    <w:rsid w:val="00FE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14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4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720</Words>
  <Characters>4108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Proizvodnja  rakije uz poštivanje propisa</dc:title>
  <dc:subject/>
  <dc:creator>Tomislav</dc:creator>
  <cp:keywords/>
  <dc:description/>
  <cp:lastModifiedBy>korisnik</cp:lastModifiedBy>
  <cp:revision>4</cp:revision>
  <cp:lastPrinted>2013-08-14T06:11:00Z</cp:lastPrinted>
  <dcterms:created xsi:type="dcterms:W3CDTF">2013-09-06T07:00:00Z</dcterms:created>
  <dcterms:modified xsi:type="dcterms:W3CDTF">2013-09-06T07:18:00Z</dcterms:modified>
</cp:coreProperties>
</file>