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BA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TOČKA 2. DNEVNOG REDA</w:t>
      </w: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Odluke o dugoročnom kreditnom zaduženju Općine Dubravica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6DB06216" wp14:editId="22AFD1AB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7" name="Slika 7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3C2">
        <w:rPr>
          <w:rFonts w:ascii="Times New Roman" w:hAnsi="Times New Roman" w:cs="Times New Roman"/>
          <w:b/>
        </w:rPr>
        <w:t xml:space="preserve">REPUBLIKA HRVATSKA 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ZAGREBAČKA ŽUPANIJA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4E0B4158" wp14:editId="20D6BDF6">
            <wp:simplePos x="0" y="0"/>
            <wp:positionH relativeFrom="column">
              <wp:posOffset>11942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8" name="Slika 8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3C2">
        <w:rPr>
          <w:rFonts w:ascii="Times New Roman" w:hAnsi="Times New Roman" w:cs="Times New Roman"/>
          <w:b/>
        </w:rPr>
        <w:t xml:space="preserve">            OPĆINA DUBRAVICA</w:t>
      </w:r>
      <w:r w:rsidRPr="000123C2">
        <w:rPr>
          <w:rFonts w:ascii="Times New Roman" w:hAnsi="Times New Roman" w:cs="Times New Roman"/>
          <w:b/>
        </w:rPr>
        <w:tab/>
      </w:r>
      <w:r w:rsidRPr="000123C2">
        <w:rPr>
          <w:rFonts w:ascii="Times New Roman" w:hAnsi="Times New Roman" w:cs="Times New Roman"/>
          <w:b/>
        </w:rPr>
        <w:tab/>
      </w:r>
      <w:r w:rsidRPr="000123C2">
        <w:rPr>
          <w:rFonts w:ascii="Times New Roman" w:hAnsi="Times New Roman" w:cs="Times New Roman"/>
          <w:b/>
        </w:rPr>
        <w:tab/>
      </w:r>
      <w:r w:rsidRPr="000123C2">
        <w:rPr>
          <w:rFonts w:ascii="Times New Roman" w:hAnsi="Times New Roman" w:cs="Times New Roman"/>
          <w:b/>
        </w:rPr>
        <w:tab/>
      </w:r>
      <w:r w:rsidRPr="000123C2">
        <w:rPr>
          <w:rFonts w:ascii="Times New Roman" w:hAnsi="Times New Roman" w:cs="Times New Roman"/>
          <w:b/>
        </w:rPr>
        <w:tab/>
        <w:t>PRIJEDLOG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 xml:space="preserve">            Općinsko vijeće </w:t>
      </w:r>
    </w:p>
    <w:p w:rsidR="000123C2" w:rsidRPr="000123C2" w:rsidRDefault="000123C2" w:rsidP="000123C2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b/>
          <w:lang w:val="pl-PL"/>
        </w:rPr>
      </w:pPr>
    </w:p>
    <w:p w:rsidR="000123C2" w:rsidRPr="000123C2" w:rsidRDefault="000123C2" w:rsidP="000123C2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lang w:val="pl-PL"/>
        </w:rPr>
      </w:pPr>
      <w:r w:rsidRPr="000123C2">
        <w:rPr>
          <w:rFonts w:ascii="Times New Roman" w:hAnsi="Times New Roman" w:cs="Times New Roman"/>
          <w:b/>
          <w:lang w:val="pl-PL"/>
        </w:rPr>
        <w:t xml:space="preserve">KLASA: </w:t>
      </w:r>
      <w:r w:rsidRPr="000123C2">
        <w:rPr>
          <w:rFonts w:ascii="Times New Roman" w:hAnsi="Times New Roman" w:cs="Times New Roman"/>
          <w:lang w:val="pl-PL"/>
        </w:rPr>
        <w:t>024-02/22-01/2</w:t>
      </w:r>
    </w:p>
    <w:p w:rsidR="000123C2" w:rsidRPr="000123C2" w:rsidRDefault="000123C2" w:rsidP="000123C2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lang w:val="pl-PL"/>
        </w:rPr>
      </w:pPr>
      <w:r w:rsidRPr="000123C2">
        <w:rPr>
          <w:rFonts w:ascii="Times New Roman" w:hAnsi="Times New Roman" w:cs="Times New Roman"/>
          <w:b/>
          <w:lang w:val="pl-PL"/>
        </w:rPr>
        <w:t>URBROJ:</w:t>
      </w:r>
      <w:r w:rsidRPr="000123C2">
        <w:rPr>
          <w:rFonts w:ascii="Times New Roman" w:hAnsi="Times New Roman" w:cs="Times New Roman"/>
          <w:lang w:val="pl-PL"/>
        </w:rPr>
        <w:t xml:space="preserve"> 238-40-02-22-</w:t>
      </w:r>
    </w:p>
    <w:p w:rsidR="000123C2" w:rsidRPr="000123C2" w:rsidRDefault="000123C2" w:rsidP="000123C2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lang w:val="pl-PL"/>
        </w:rPr>
      </w:pPr>
      <w:r w:rsidRPr="000123C2">
        <w:rPr>
          <w:rFonts w:ascii="Times New Roman" w:hAnsi="Times New Roman" w:cs="Times New Roman"/>
          <w:lang w:val="pl-PL"/>
        </w:rPr>
        <w:t>Dubravica, 07. ožujak 2022. godine</w:t>
      </w:r>
    </w:p>
    <w:p w:rsidR="000123C2" w:rsidRPr="000123C2" w:rsidRDefault="000123C2" w:rsidP="000123C2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lang w:val="pl-PL"/>
        </w:rPr>
      </w:pPr>
    </w:p>
    <w:p w:rsidR="000123C2" w:rsidRPr="000123C2" w:rsidRDefault="000123C2" w:rsidP="000123C2">
      <w:pPr>
        <w:ind w:firstLine="708"/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>Temeljem članka 120. stavka 3. Zakona o proračunu („Narodne novine“ broj 144/21), članka 10. stavka 1. točke 5. Pravilnika o postupku zaduživanja te davanja jamstava i suglasnosti jedinica lokalne i područne (regionalne) samouprave („Narodne novine“ broj 55/09, 139/10) i članka 21. Statuta Općine Dubravica (Službeni glasnik Općine Dubravica br. 01/2021) Općinsko vijeće Općine Dubravica na svojoj 06. sjednici održanoj dana 07. ožujka 2022. godine donijelo je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</w:p>
    <w:p w:rsidR="000123C2" w:rsidRPr="000123C2" w:rsidRDefault="000123C2" w:rsidP="000123C2">
      <w:pPr>
        <w:jc w:val="center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O D L U K U</w:t>
      </w:r>
    </w:p>
    <w:p w:rsidR="000123C2" w:rsidRPr="000123C2" w:rsidRDefault="000123C2" w:rsidP="000123C2">
      <w:pPr>
        <w:jc w:val="center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o dugoročnom kreditnom zaduženju Općine Dubravica</w:t>
      </w:r>
    </w:p>
    <w:p w:rsidR="000123C2" w:rsidRPr="000123C2" w:rsidRDefault="000123C2" w:rsidP="000123C2">
      <w:pPr>
        <w:tabs>
          <w:tab w:val="left" w:pos="390"/>
          <w:tab w:val="num" w:pos="1080"/>
          <w:tab w:val="left" w:pos="3105"/>
        </w:tabs>
        <w:rPr>
          <w:rFonts w:ascii="Times New Roman" w:hAnsi="Times New Roman" w:cs="Times New Roman"/>
          <w:lang w:val="pl-PL"/>
        </w:rPr>
      </w:pPr>
    </w:p>
    <w:p w:rsidR="000123C2" w:rsidRPr="000123C2" w:rsidRDefault="000123C2" w:rsidP="000123C2">
      <w:pPr>
        <w:jc w:val="center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Članak 1.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>Ovom Odlukom odobrava se dugoročno kreditno zaduženje Općine Dubravica za iznos glavnice od 2.000.000,00 kuna kod Hrvatske banke za obnovu i razvitak („HBOR“), OIB: 26702280390, Zagreb, Strossmayerov trg 9, sukladno Indikativnoj ponudi i Planu otplate banke, na rok otplate od 10 (deset) godina, uključujući poček od 1. (jednu) godinu, pod sljedećim uvjetima: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>Iznos kredita:</w:t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  <w:t>2.000.000,00 kuna (</w:t>
      </w:r>
      <w:proofErr w:type="spellStart"/>
      <w:r w:rsidRPr="000123C2">
        <w:rPr>
          <w:rFonts w:ascii="Times New Roman" w:hAnsi="Times New Roman" w:cs="Times New Roman"/>
        </w:rPr>
        <w:t>dvamilijunakuna</w:t>
      </w:r>
      <w:proofErr w:type="spellEnd"/>
      <w:r w:rsidRPr="000123C2">
        <w:rPr>
          <w:rFonts w:ascii="Times New Roman" w:hAnsi="Times New Roman" w:cs="Times New Roman"/>
        </w:rPr>
        <w:t>) s PDV-om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 xml:space="preserve">Projekt: </w:t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  <w:t>„Rekonstrukcija Kumrovečke ceste izgradnjom nogostupa“</w:t>
      </w:r>
    </w:p>
    <w:p w:rsidR="000123C2" w:rsidRPr="000123C2" w:rsidRDefault="000123C2" w:rsidP="000123C2">
      <w:pPr>
        <w:pStyle w:val="Odlomakpopisa"/>
        <w:rPr>
          <w:sz w:val="22"/>
          <w:szCs w:val="22"/>
        </w:rPr>
      </w:pP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„Izgradnja poslovne zgrade – ambulanta – Poduzetnički inkubator“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 xml:space="preserve">Kreditor: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 xml:space="preserve">Hrvatska banka za obnovu i razvitak („HBOR“) – izravno kreditiranje putem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programa kreditiranja Investicije javnog sektora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 xml:space="preserve">Namjena kredita: </w:t>
      </w:r>
      <w:r w:rsidRPr="000123C2">
        <w:rPr>
          <w:sz w:val="22"/>
          <w:szCs w:val="22"/>
        </w:rPr>
        <w:tab/>
        <w:t xml:space="preserve">Građevinski radovi 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Otplata kredita: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10 godina uključujući poček od 1. godine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 xml:space="preserve">Rok i način otplate 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kredita: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 xml:space="preserve">u 36 jednakih uzastopnih tromjesečnih rata koje dospijevaju zadnjeg dana u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mjesecu (1. rata dospijeva 30.9.2024. godine)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Kamatna stopa: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 xml:space="preserve">1,1 % godišnje, fiksna u skladu s Programom kreditiranja (IV. skupina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razvijenosti)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Zatezna kamata:</w:t>
      </w:r>
      <w:r w:rsidRPr="000123C2">
        <w:rPr>
          <w:sz w:val="22"/>
          <w:szCs w:val="22"/>
        </w:rPr>
        <w:tab/>
        <w:t>u skladu s važećom Odlukom o kamatnim stopama HBOR-a, promjenjiva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Naknada za obradu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kredita: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0,2% jednokratno, prije prvog korištenja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 xml:space="preserve">Naknada za 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rezervaciju sredstava:</w:t>
      </w:r>
      <w:r w:rsidRPr="000123C2">
        <w:rPr>
          <w:sz w:val="22"/>
          <w:szCs w:val="22"/>
        </w:rPr>
        <w:tab/>
        <w:t>ne naplaćuje se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Prijevremena otplata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 xml:space="preserve">kredita: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 xml:space="preserve">prijevremena otplata moguća je uz prethodnu pisanu obavijest HBOR-u te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uključuje plaćanje naknade za prijevremeni povrat kredita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lastRenderedPageBreak/>
        <w:t xml:space="preserve">Naknada za 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prijevremenu otplatu:</w:t>
      </w:r>
      <w:r w:rsidRPr="000123C2">
        <w:rPr>
          <w:sz w:val="22"/>
          <w:szCs w:val="22"/>
        </w:rPr>
        <w:tab/>
        <w:t>1% od svote prijevremeno otplaćene glavnice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Instrumenti osiguranja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>kredita: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 xml:space="preserve">standardni instrumenti osiguranja za ovu vrstu financiranja, uključujući, ali ne </w:t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ograničavajući se na: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- Mjenice Korisnika kredita;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</w:r>
      <w:r w:rsidRPr="000123C2">
        <w:rPr>
          <w:sz w:val="22"/>
          <w:szCs w:val="22"/>
        </w:rPr>
        <w:tab/>
        <w:t>- Zadužnica Korisnika kredita</w:t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</w:p>
    <w:p w:rsidR="000123C2" w:rsidRPr="000123C2" w:rsidRDefault="000123C2" w:rsidP="000123C2">
      <w:pPr>
        <w:jc w:val="center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Članak 2.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>Sredstva za otplatu kredita (glavnica, kamata te naknada za obradu kredita) osigurati će se u Proračunu Općine Dubravica.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</w:p>
    <w:p w:rsidR="000123C2" w:rsidRPr="000123C2" w:rsidRDefault="000123C2" w:rsidP="000123C2">
      <w:pPr>
        <w:jc w:val="center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Članak 3.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>Ovlašćuje se općinski načelnik Općine Dubravica da zaključi Ugovor o zaduživanju iz članka 1. ove Odluke s Hrvatskom bankom za obnovu i razvitak, po dobivenoj suglasnosti Vlade Republike Hrvatske na zaduženje, sve sukladno odredbama Zakona o proračunu i Pravilnika o postupku zaduživanja te davanja jamstava i suglasnosti jedinica lokalne i područne (regionalne) samouprave.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</w:p>
    <w:p w:rsidR="000123C2" w:rsidRPr="000123C2" w:rsidRDefault="000123C2" w:rsidP="000123C2">
      <w:pPr>
        <w:jc w:val="center"/>
        <w:rPr>
          <w:rFonts w:ascii="Times New Roman" w:hAnsi="Times New Roman" w:cs="Times New Roman"/>
          <w:b/>
        </w:rPr>
      </w:pPr>
      <w:r w:rsidRPr="000123C2">
        <w:rPr>
          <w:rFonts w:ascii="Times New Roman" w:hAnsi="Times New Roman" w:cs="Times New Roman"/>
          <w:b/>
        </w:rPr>
        <w:t>Članak 4.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>Ova Odluka stupa na snagu prvog dana od dana objave u Službenom glasniku Općine Dubravica.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  <w:t>Općinsko vijeće Općine Dubravica</w:t>
      </w:r>
    </w:p>
    <w:p w:rsidR="000123C2" w:rsidRPr="000123C2" w:rsidRDefault="000123C2" w:rsidP="000123C2">
      <w:pPr>
        <w:jc w:val="both"/>
        <w:rPr>
          <w:rFonts w:ascii="Times New Roman" w:hAnsi="Times New Roman" w:cs="Times New Roman"/>
        </w:rPr>
      </w:pP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  <w:t>Predsjednik Ivica Stiperski</w:t>
      </w:r>
      <w:r w:rsidRPr="000123C2">
        <w:rPr>
          <w:rFonts w:ascii="Times New Roman" w:hAnsi="Times New Roman" w:cs="Times New Roman"/>
        </w:rPr>
        <w:tab/>
      </w:r>
      <w:r w:rsidRPr="000123C2">
        <w:rPr>
          <w:rFonts w:ascii="Times New Roman" w:hAnsi="Times New Roman" w:cs="Times New Roman"/>
        </w:rPr>
        <w:tab/>
      </w: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</w:p>
    <w:p w:rsidR="000123C2" w:rsidRPr="000123C2" w:rsidRDefault="000123C2" w:rsidP="000123C2">
      <w:pPr>
        <w:pStyle w:val="Odlomakpopisa"/>
        <w:ind w:left="0"/>
        <w:rPr>
          <w:sz w:val="22"/>
          <w:szCs w:val="22"/>
        </w:rPr>
      </w:pPr>
    </w:p>
    <w:p w:rsidR="000123C2" w:rsidRDefault="000123C2" w:rsidP="000123C2">
      <w:pPr>
        <w:jc w:val="both"/>
      </w:pPr>
    </w:p>
    <w:p w:rsidR="000123C2" w:rsidRPr="006806C0" w:rsidRDefault="000123C2" w:rsidP="000123C2">
      <w:pPr>
        <w:jc w:val="both"/>
      </w:pPr>
    </w:p>
    <w:p w:rsidR="000123C2" w:rsidRDefault="000123C2" w:rsidP="000123C2"/>
    <w:p w:rsidR="000123C2" w:rsidRDefault="000123C2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0123C2" w:rsidRDefault="000123C2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3. DNEVNOG REDA</w:t>
      </w: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Odluke o izmjeni i dopuni Odluke o izvršavanju Proračuna Općine Dubravica za 2022. godinu</w:t>
      </w:r>
    </w:p>
    <w:p w:rsidR="0010475F" w:rsidRDefault="0010475F" w:rsidP="0010475F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10475F" w:rsidRDefault="0010475F" w:rsidP="0010475F">
      <w:pPr>
        <w:jc w:val="both"/>
        <w:rPr>
          <w:b/>
        </w:rPr>
      </w:pPr>
      <w:r>
        <w:rPr>
          <w:b/>
        </w:rPr>
        <w:t>ZAGREBAČKA ŽUPANIJA</w:t>
      </w:r>
    </w:p>
    <w:p w:rsidR="0010475F" w:rsidRDefault="0010475F" w:rsidP="0010475F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10475F" w:rsidRDefault="0010475F" w:rsidP="0010475F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10475F" w:rsidRDefault="0010475F" w:rsidP="0010475F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10475F" w:rsidRPr="00955015" w:rsidRDefault="0010475F" w:rsidP="0010475F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>
        <w:rPr>
          <w:lang w:val="pl-PL"/>
        </w:rPr>
        <w:t>024-02/22-01/2</w:t>
      </w:r>
    </w:p>
    <w:p w:rsidR="0010475F" w:rsidRPr="00955015" w:rsidRDefault="0010475F" w:rsidP="0010475F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>
        <w:rPr>
          <w:lang w:val="pl-PL"/>
        </w:rPr>
        <w:t xml:space="preserve"> 238-40-02-22-</w:t>
      </w:r>
    </w:p>
    <w:p w:rsidR="0010475F" w:rsidRDefault="0010475F" w:rsidP="0010475F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>
        <w:rPr>
          <w:lang w:val="pl-PL"/>
        </w:rPr>
        <w:t xml:space="preserve"> 07. ožujka 2022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:rsidR="0010475F" w:rsidRDefault="0010475F" w:rsidP="0010475F">
      <w:pPr>
        <w:jc w:val="both"/>
      </w:pPr>
    </w:p>
    <w:p w:rsidR="0010475F" w:rsidRDefault="0010475F" w:rsidP="0010475F">
      <w:pPr>
        <w:jc w:val="both"/>
      </w:pPr>
      <w:r>
        <w:t xml:space="preserve">Na temelju čl. 18. st. 1. </w:t>
      </w:r>
      <w:r>
        <w:rPr>
          <w:color w:val="000000"/>
        </w:rPr>
        <w:t xml:space="preserve">Zakona o proračunu (»Narodne novine« br. 144/21) </w:t>
      </w:r>
      <w:r>
        <w:t>i članka 21. Statuta Općine Dubravica („Službeni glasnik Općine Dubravica“ br. 01/2021) Općinsko vijeće Općine Dubravica na svojoj 06. sjednici održanoj dana 07. ožujka 2022. godine donosi</w:t>
      </w:r>
    </w:p>
    <w:p w:rsidR="0010475F" w:rsidRPr="00593367" w:rsidRDefault="0010475F" w:rsidP="0010475F">
      <w:pPr>
        <w:pStyle w:val="Naslov1"/>
        <w:jc w:val="left"/>
        <w:rPr>
          <w:szCs w:val="28"/>
        </w:rPr>
      </w:pPr>
    </w:p>
    <w:p w:rsidR="0010475F" w:rsidRPr="00593367" w:rsidRDefault="0010475F" w:rsidP="0010475F">
      <w:pPr>
        <w:jc w:val="center"/>
        <w:rPr>
          <w:b/>
          <w:sz w:val="28"/>
          <w:szCs w:val="28"/>
        </w:rPr>
      </w:pPr>
      <w:r w:rsidRPr="00593367">
        <w:rPr>
          <w:b/>
          <w:sz w:val="28"/>
          <w:szCs w:val="28"/>
        </w:rPr>
        <w:t>ODLUKU</w:t>
      </w:r>
      <w:r>
        <w:rPr>
          <w:b/>
          <w:sz w:val="28"/>
          <w:szCs w:val="28"/>
        </w:rPr>
        <w:t xml:space="preserve"> O IZMJENI I DOPUNI </w:t>
      </w:r>
    </w:p>
    <w:p w:rsidR="0010475F" w:rsidRPr="00E0680C" w:rsidRDefault="0010475F" w:rsidP="0010475F">
      <w:pPr>
        <w:jc w:val="center"/>
        <w:rPr>
          <w:b/>
        </w:rPr>
      </w:pPr>
      <w:r>
        <w:rPr>
          <w:b/>
        </w:rPr>
        <w:t xml:space="preserve">Odluke </w:t>
      </w:r>
      <w:r w:rsidRPr="00E0680C">
        <w:rPr>
          <w:b/>
        </w:rPr>
        <w:t>o izvršavanju Pr</w:t>
      </w:r>
      <w:r>
        <w:rPr>
          <w:b/>
        </w:rPr>
        <w:t>oračuna Općine Dubravica za 2022</w:t>
      </w:r>
      <w:r w:rsidRPr="00E0680C">
        <w:rPr>
          <w:b/>
        </w:rPr>
        <w:t>. godinu</w:t>
      </w:r>
    </w:p>
    <w:p w:rsidR="0010475F" w:rsidRPr="00E0680C" w:rsidRDefault="0010475F" w:rsidP="0010475F">
      <w:pPr>
        <w:rPr>
          <w:b/>
        </w:rPr>
      </w:pPr>
    </w:p>
    <w:p w:rsidR="0010475F" w:rsidRDefault="0010475F" w:rsidP="0010475F">
      <w:pPr>
        <w:jc w:val="center"/>
        <w:rPr>
          <w:i/>
          <w:color w:val="FF0000"/>
        </w:rPr>
      </w:pPr>
    </w:p>
    <w:p w:rsidR="0010475F" w:rsidRPr="00FD28AF" w:rsidRDefault="0010475F" w:rsidP="0010475F">
      <w:pPr>
        <w:jc w:val="center"/>
        <w:rPr>
          <w:b/>
        </w:rPr>
      </w:pPr>
      <w:r w:rsidRPr="0082374D">
        <w:rPr>
          <w:b/>
        </w:rPr>
        <w:t>Članak 1.</w:t>
      </w:r>
    </w:p>
    <w:p w:rsidR="0010475F" w:rsidRDefault="0010475F" w:rsidP="0010475F">
      <w:pPr>
        <w:pStyle w:val="Uvuenotijeloteksta"/>
        <w:ind w:firstLine="0"/>
      </w:pPr>
      <w:r>
        <w:tab/>
        <w:t>U Odluci o izvršavanju Proračuna Općine Dubravica za 2022. godinu („Službeni glasnik Općine Dubravica“ broj 07/2021) iza članka 6. dodaje se novi članak 7. koji glasi:</w:t>
      </w:r>
    </w:p>
    <w:p w:rsidR="0010475F" w:rsidRDefault="0010475F" w:rsidP="0010475F">
      <w:pPr>
        <w:pStyle w:val="Uvuenotijeloteksta"/>
        <w:ind w:firstLine="0"/>
      </w:pPr>
    </w:p>
    <w:p w:rsidR="0010475F" w:rsidRPr="00012753" w:rsidRDefault="0010475F" w:rsidP="0010475F">
      <w:pPr>
        <w:pStyle w:val="Uvuenotijeloteksta"/>
        <w:ind w:firstLine="0"/>
        <w:rPr>
          <w:i/>
        </w:rPr>
      </w:pPr>
      <w:r w:rsidRPr="00012753">
        <w:rPr>
          <w:i/>
        </w:rPr>
        <w:t xml:space="preserve">„U proračunu za 2022. godinu </w:t>
      </w:r>
      <w:r>
        <w:rPr>
          <w:i/>
        </w:rPr>
        <w:t xml:space="preserve">planira se kreditno zaduživanje Općine Dubravica </w:t>
      </w:r>
      <w:r w:rsidRPr="00012753">
        <w:rPr>
          <w:i/>
        </w:rPr>
        <w:t>u iznosu od 2.000.00</w:t>
      </w:r>
      <w:r>
        <w:rPr>
          <w:i/>
        </w:rPr>
        <w:t>0</w:t>
      </w:r>
      <w:r w:rsidR="00731726">
        <w:rPr>
          <w:i/>
        </w:rPr>
        <w:t xml:space="preserve">,00 kuna i očekivani iznos ukupnog </w:t>
      </w:r>
      <w:r w:rsidR="00054BF5">
        <w:rPr>
          <w:i/>
        </w:rPr>
        <w:t>dugovanja</w:t>
      </w:r>
      <w:r w:rsidR="00731726">
        <w:rPr>
          <w:i/>
        </w:rPr>
        <w:t xml:space="preserve"> na kraju 2022. godine </w:t>
      </w:r>
      <w:r w:rsidR="00BC4D16">
        <w:rPr>
          <w:i/>
        </w:rPr>
        <w:t xml:space="preserve">bi </w:t>
      </w:r>
      <w:r w:rsidR="00054BF5">
        <w:rPr>
          <w:i/>
        </w:rPr>
        <w:t xml:space="preserve">ukupno </w:t>
      </w:r>
      <w:r w:rsidR="00BC4D16">
        <w:rPr>
          <w:i/>
        </w:rPr>
        <w:t>iznosio</w:t>
      </w:r>
      <w:r w:rsidR="00054BF5">
        <w:rPr>
          <w:i/>
        </w:rPr>
        <w:t xml:space="preserve"> 2.348.526,25</w:t>
      </w:r>
      <w:r w:rsidR="009F66E9">
        <w:rPr>
          <w:i/>
        </w:rPr>
        <w:t xml:space="preserve"> kuna.</w:t>
      </w:r>
      <w:r w:rsidRPr="00012753">
        <w:rPr>
          <w:i/>
        </w:rPr>
        <w:t>“</w:t>
      </w:r>
    </w:p>
    <w:p w:rsidR="0010475F" w:rsidRDefault="0010475F" w:rsidP="0010475F">
      <w:pPr>
        <w:ind w:firstLine="561"/>
        <w:jc w:val="center"/>
        <w:rPr>
          <w:b/>
          <w:i/>
        </w:rPr>
      </w:pPr>
    </w:p>
    <w:p w:rsidR="0010475F" w:rsidRPr="0082374D" w:rsidRDefault="0010475F" w:rsidP="0010475F">
      <w:pPr>
        <w:jc w:val="center"/>
        <w:rPr>
          <w:b/>
        </w:rPr>
      </w:pPr>
      <w:r>
        <w:rPr>
          <w:b/>
        </w:rPr>
        <w:t>Članak 2</w:t>
      </w:r>
      <w:r w:rsidRPr="0082374D">
        <w:rPr>
          <w:b/>
        </w:rPr>
        <w:t>.</w:t>
      </w:r>
    </w:p>
    <w:p w:rsidR="0010475F" w:rsidRPr="00012753" w:rsidRDefault="0010475F" w:rsidP="0010475F">
      <w:pPr>
        <w:pStyle w:val="Uvuenotijeloteksta"/>
        <w:ind w:firstLine="0"/>
        <w:rPr>
          <w:i/>
        </w:rPr>
      </w:pPr>
      <w:r>
        <w:tab/>
        <w:t xml:space="preserve">U Odluci o izvršavanju Proračuna Općine Dubravica za 2022. godinu („Službeni glasnik Općine Dubravica“ broj 07/2021) dosadašnji članci 7., 8., 9., 10., 11., 12., 13. i 14. </w:t>
      </w:r>
      <w:r w:rsidRPr="00012753">
        <w:rPr>
          <w:i/>
        </w:rPr>
        <w:t>postaju članci 8., 9., 10., 11., 12., 13., 14. i 15.</w:t>
      </w:r>
    </w:p>
    <w:p w:rsidR="0010475F" w:rsidRDefault="0010475F" w:rsidP="0010475F">
      <w:pPr>
        <w:pStyle w:val="Uvuenotijeloteksta"/>
        <w:ind w:firstLine="0"/>
      </w:pPr>
    </w:p>
    <w:p w:rsidR="0010475F" w:rsidRPr="0082374D" w:rsidRDefault="0010475F" w:rsidP="0010475F">
      <w:pPr>
        <w:ind w:firstLine="561"/>
        <w:jc w:val="center"/>
        <w:rPr>
          <w:b/>
        </w:rPr>
      </w:pPr>
    </w:p>
    <w:p w:rsidR="0010475F" w:rsidRPr="007C4662" w:rsidRDefault="0010475F" w:rsidP="0010475F">
      <w:pPr>
        <w:jc w:val="center"/>
        <w:rPr>
          <w:b/>
        </w:rPr>
      </w:pPr>
      <w:r>
        <w:rPr>
          <w:b/>
        </w:rPr>
        <w:t>Članak 3</w:t>
      </w:r>
      <w:r w:rsidRPr="007C4662">
        <w:rPr>
          <w:b/>
        </w:rPr>
        <w:t xml:space="preserve">. </w:t>
      </w:r>
    </w:p>
    <w:p w:rsidR="0010475F" w:rsidRDefault="0010475F" w:rsidP="00C12F1D">
      <w:pPr>
        <w:pStyle w:val="Uvuenotijeloteksta"/>
        <w:ind w:firstLine="0"/>
      </w:pPr>
      <w:r>
        <w:tab/>
        <w:t>Ova Odluka stupa na snagu prvog dana od dana objave u Službenom glasniku Općine Dubravica.</w:t>
      </w:r>
    </w:p>
    <w:p w:rsidR="0010475F" w:rsidRDefault="0010475F" w:rsidP="0010475F"/>
    <w:p w:rsidR="0010475F" w:rsidRPr="005014F0" w:rsidRDefault="0010475F" w:rsidP="0010475F"/>
    <w:p w:rsidR="0010475F" w:rsidRDefault="0010475F" w:rsidP="0010475F">
      <w:pPr>
        <w:jc w:val="righ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OPĆINSKO VIJEĆE OPĆINE DUBRAVICA</w:t>
      </w:r>
    </w:p>
    <w:p w:rsidR="00BC6DDE" w:rsidRDefault="0010475F" w:rsidP="009230B1">
      <w:pPr>
        <w:jc w:val="right"/>
        <w:rPr>
          <w:lang w:val="pl-PL"/>
        </w:rPr>
      </w:pPr>
      <w:r>
        <w:rPr>
          <w:lang w:val="pl-PL"/>
        </w:rPr>
        <w:t>Predsjednik Ivica Stiperski</w:t>
      </w:r>
      <w:r w:rsidR="009230B1">
        <w:rPr>
          <w:lang w:val="pl-PL"/>
        </w:rPr>
        <w:tab/>
      </w:r>
    </w:p>
    <w:p w:rsidR="009230B1" w:rsidRPr="009230B1" w:rsidRDefault="009230B1" w:rsidP="009230B1">
      <w:pPr>
        <w:jc w:val="right"/>
        <w:rPr>
          <w:lang w:val="pl-PL"/>
        </w:rPr>
      </w:pP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4. DNEVNOG REDA</w:t>
      </w: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Donošenje Odluke o davanju </w:t>
      </w:r>
      <w:r w:rsidRPr="00BC6DDE">
        <w:rPr>
          <w:rFonts w:ascii="Times New Roman" w:hAnsi="Times New Roman" w:cs="Times New Roman"/>
          <w:b/>
          <w:sz w:val="24"/>
        </w:rPr>
        <w:t>pozitivnog mišljenja na Nacrt Komunikacijske strategije i komunikacijskog akcijskog plana Strategije razvoja Urbane aglomeracije Zagreb za razdoblje do 2027.</w:t>
      </w:r>
    </w:p>
    <w:p w:rsidR="00AC4EC3" w:rsidRDefault="00AC4EC3" w:rsidP="00AC4EC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051BB85A" wp14:editId="137C19C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5" name="Slika 5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AC4EC3" w:rsidRDefault="00AC4EC3" w:rsidP="00AC4EC3">
      <w:pPr>
        <w:jc w:val="both"/>
        <w:rPr>
          <w:b/>
        </w:rPr>
      </w:pPr>
      <w:r>
        <w:rPr>
          <w:b/>
        </w:rPr>
        <w:t>ZAGREBAČKA ŽUPANIJA</w:t>
      </w:r>
    </w:p>
    <w:p w:rsidR="00AC4EC3" w:rsidRDefault="00AC4EC3" w:rsidP="00AC4EC3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1AF5D344" wp14:editId="63B6A7BA">
            <wp:simplePos x="0" y="0"/>
            <wp:positionH relativeFrom="column">
              <wp:posOffset>11942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6" name="Slika 6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AC4EC3" w:rsidRDefault="00AC4EC3" w:rsidP="009230B1">
      <w:pPr>
        <w:jc w:val="both"/>
        <w:rPr>
          <w:b/>
        </w:rPr>
      </w:pPr>
      <w:r>
        <w:rPr>
          <w:b/>
        </w:rPr>
        <w:t xml:space="preserve">            Općinsko vijeće </w:t>
      </w:r>
    </w:p>
    <w:p w:rsidR="009230B1" w:rsidRPr="009230B1" w:rsidRDefault="009230B1" w:rsidP="009230B1">
      <w:pPr>
        <w:jc w:val="both"/>
        <w:rPr>
          <w:b/>
        </w:rPr>
      </w:pPr>
    </w:p>
    <w:p w:rsidR="00AC4EC3" w:rsidRDefault="00AC4EC3" w:rsidP="00AC4EC3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 xml:space="preserve">KLASA: </w:t>
      </w:r>
      <w:r>
        <w:rPr>
          <w:lang w:val="pl-PL"/>
        </w:rPr>
        <w:t>024-02/22-01/2</w:t>
      </w:r>
    </w:p>
    <w:p w:rsidR="00AC4EC3" w:rsidRDefault="00AC4EC3" w:rsidP="00AC4EC3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238-40-02-22-</w:t>
      </w:r>
    </w:p>
    <w:p w:rsidR="00AC4EC3" w:rsidRDefault="00AC4EC3" w:rsidP="009230B1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07. ožujka 2022. godine</w:t>
      </w:r>
    </w:p>
    <w:p w:rsidR="009230B1" w:rsidRDefault="009230B1" w:rsidP="009230B1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AC4EC3" w:rsidRDefault="00AC4EC3" w:rsidP="009230B1">
      <w:pPr>
        <w:ind w:left="0" w:firstLine="0"/>
        <w:jc w:val="both"/>
      </w:pPr>
      <w:r>
        <w:tab/>
      </w:r>
      <w:r w:rsidRPr="000671F5">
        <w:t>Sukladno</w:t>
      </w:r>
      <w:r>
        <w:t xml:space="preserve"> </w:t>
      </w:r>
      <w:r w:rsidRPr="000671F5">
        <w:rPr>
          <w:rFonts w:ascii="Times New Roman" w:hAnsi="Times New Roman" w:cs="Times New Roman"/>
          <w:szCs w:val="24"/>
        </w:rPr>
        <w:t xml:space="preserve">Smjernicama za uspostavu urbanih područja i izradu strategija razvoja urbanih područja za financijsko razdoblje 2021. – 2027., Verzija 2.0. koje je, </w:t>
      </w:r>
      <w:r>
        <w:t>temeljem</w:t>
      </w:r>
      <w:r w:rsidRPr="000671F5">
        <w:rPr>
          <w:rFonts w:ascii="Times New Roman" w:hAnsi="Times New Roman" w:cs="Times New Roman"/>
          <w:szCs w:val="24"/>
        </w:rPr>
        <w:t xml:space="preserve"> članka 15. stavka 6. Zakona o regionalnom razvoju Republike Hrvatske (</w:t>
      </w:r>
      <w:r>
        <w:t>„</w:t>
      </w:r>
      <w:r w:rsidRPr="000671F5">
        <w:rPr>
          <w:rFonts w:ascii="Times New Roman" w:hAnsi="Times New Roman" w:cs="Times New Roman"/>
          <w:szCs w:val="24"/>
        </w:rPr>
        <w:t>Narodne novine</w:t>
      </w:r>
      <w:r>
        <w:t>“ broj</w:t>
      </w:r>
      <w:r w:rsidRPr="000671F5">
        <w:rPr>
          <w:rFonts w:ascii="Times New Roman" w:hAnsi="Times New Roman" w:cs="Times New Roman"/>
          <w:szCs w:val="24"/>
        </w:rPr>
        <w:t xml:space="preserve"> 147/14, 123/17 i 118/18), donijela ministrica regionalnoga razvoja i fondova Europske unije (Odluka o donošenju, KLASA: 910-08/21-07/1, URBROJ: 538-06-3-1/2080-21-7 od 12. srpnja 2021.)</w:t>
      </w:r>
      <w:r>
        <w:t xml:space="preserve"> te temeljem članka 15. stavka 5.  Zakona o regionalnom razvoju Republike Hrvatske („Narodne novine“ broj 147/14, 123/17, 118/18) i </w:t>
      </w:r>
      <w:r w:rsidRPr="00D860BF">
        <w:t>članka 21. Statuta Općine Dubravica (Službeni glasnik Općine Dubravica br. 01/2021) Općinsko vijeće Općine Dubravica na svojoj 06. sjednici održanoj dana</w:t>
      </w:r>
      <w:r>
        <w:t xml:space="preserve"> 07. ožujka </w:t>
      </w:r>
      <w:r w:rsidRPr="00D860BF">
        <w:t>2022. godine donijelo je</w:t>
      </w:r>
    </w:p>
    <w:p w:rsidR="009230B1" w:rsidRDefault="009230B1" w:rsidP="009230B1">
      <w:pPr>
        <w:ind w:left="0" w:firstLine="0"/>
        <w:jc w:val="both"/>
      </w:pPr>
    </w:p>
    <w:p w:rsidR="009230B1" w:rsidRPr="00D860BF" w:rsidRDefault="009230B1" w:rsidP="009230B1">
      <w:pPr>
        <w:ind w:left="0" w:firstLine="0"/>
        <w:jc w:val="both"/>
      </w:pPr>
    </w:p>
    <w:p w:rsidR="00AC4EC3" w:rsidRPr="009230B1" w:rsidRDefault="00AC4EC3" w:rsidP="00AC4EC3">
      <w:pPr>
        <w:jc w:val="center"/>
        <w:rPr>
          <w:b/>
        </w:rPr>
      </w:pPr>
      <w:r w:rsidRPr="009230B1">
        <w:rPr>
          <w:b/>
        </w:rPr>
        <w:t>O D L U K U</w:t>
      </w:r>
    </w:p>
    <w:p w:rsidR="00AC4EC3" w:rsidRPr="009230B1" w:rsidRDefault="00AC4EC3" w:rsidP="00AC4EC3">
      <w:pPr>
        <w:jc w:val="center"/>
        <w:rPr>
          <w:b/>
        </w:rPr>
      </w:pPr>
      <w:r w:rsidRPr="009230B1">
        <w:rPr>
          <w:b/>
        </w:rPr>
        <w:t xml:space="preserve">o davanju pozitivnog mišljenja na </w:t>
      </w:r>
    </w:p>
    <w:p w:rsidR="00AC4EC3" w:rsidRPr="009230B1" w:rsidRDefault="00AC4EC3" w:rsidP="00AC4EC3">
      <w:pPr>
        <w:pStyle w:val="xxmsonormal"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9230B1">
        <w:rPr>
          <w:rFonts w:eastAsia="Times New Roman"/>
          <w:b/>
          <w:sz w:val="22"/>
          <w:szCs w:val="22"/>
        </w:rPr>
        <w:t xml:space="preserve">Nacrt Komunikacijske strategije i komunikacijskog akcijskog plana </w:t>
      </w:r>
    </w:p>
    <w:p w:rsidR="00AC4EC3" w:rsidRPr="009230B1" w:rsidRDefault="00AC4EC3" w:rsidP="00AC4EC3">
      <w:pPr>
        <w:pStyle w:val="xxmsonormal"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9230B1">
        <w:rPr>
          <w:rFonts w:eastAsia="Times New Roman"/>
          <w:b/>
          <w:sz w:val="22"/>
          <w:szCs w:val="22"/>
        </w:rPr>
        <w:t xml:space="preserve">Strategije razvoja Urbane aglomeracije Zagreb za razdoblje do 2027. </w:t>
      </w:r>
    </w:p>
    <w:p w:rsidR="00AC4EC3" w:rsidRDefault="00AC4EC3" w:rsidP="00AC4EC3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9230B1" w:rsidRPr="00D860BF" w:rsidRDefault="009230B1" w:rsidP="00AC4EC3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AC4EC3" w:rsidRDefault="00AC4EC3" w:rsidP="00AC4EC3">
      <w:pPr>
        <w:jc w:val="center"/>
        <w:rPr>
          <w:b/>
        </w:rPr>
      </w:pPr>
      <w:r w:rsidRPr="00D860BF">
        <w:rPr>
          <w:b/>
        </w:rPr>
        <w:t>Članak 1.</w:t>
      </w:r>
    </w:p>
    <w:p w:rsidR="009230B1" w:rsidRDefault="00AC4EC3" w:rsidP="009230B1">
      <w:pPr>
        <w:pStyle w:val="xxmsonormal"/>
        <w:spacing w:after="200" w:line="276" w:lineRule="auto"/>
        <w:jc w:val="both"/>
        <w:rPr>
          <w:rFonts w:eastAsia="Times New Roman"/>
          <w:sz w:val="22"/>
        </w:rPr>
      </w:pPr>
      <w:r w:rsidRPr="00F71B04">
        <w:rPr>
          <w:rFonts w:eastAsia="Times New Roman"/>
          <w:sz w:val="22"/>
        </w:rPr>
        <w:t>Općinsko vijeće Općine Dubravica razmotrilo je dostavljen Nacrt Komunikacijske strategije i komunikacijskog akcijskog plana Strategije razvoja Urbane aglomeracije</w:t>
      </w:r>
      <w:r>
        <w:rPr>
          <w:rFonts w:eastAsia="Times New Roman"/>
          <w:sz w:val="22"/>
        </w:rPr>
        <w:t xml:space="preserve"> Zagreb za razdoblje do 2027., izrađenog sukladno Smjernicama za uspostavu urbanih područja i izradu strategija razvoja urbanih područja za financijsko razdoblje 2021.-2027. te čl. 15. st. 6. Zakona o regionalnom razvoju Republike Hrvatske (NN 147/14, 123/17, 118/18), nositelja izrade Grad Zagreb, Gradski ured za gospodarstvo, ekološku održivost i strategijsko planiranje.</w:t>
      </w:r>
    </w:p>
    <w:p w:rsidR="009230B1" w:rsidRDefault="009230B1" w:rsidP="009230B1">
      <w:pPr>
        <w:pStyle w:val="xxmsonormal"/>
        <w:spacing w:after="200" w:line="276" w:lineRule="auto"/>
        <w:jc w:val="both"/>
        <w:rPr>
          <w:rFonts w:eastAsia="Times New Roman"/>
          <w:sz w:val="22"/>
        </w:rPr>
      </w:pPr>
    </w:p>
    <w:p w:rsidR="009230B1" w:rsidRDefault="009230B1" w:rsidP="009230B1">
      <w:pPr>
        <w:pStyle w:val="xxmsonormal"/>
        <w:spacing w:after="200" w:line="276" w:lineRule="auto"/>
        <w:jc w:val="both"/>
        <w:rPr>
          <w:rFonts w:eastAsia="Times New Roman"/>
          <w:sz w:val="22"/>
        </w:rPr>
      </w:pPr>
    </w:p>
    <w:p w:rsidR="009230B1" w:rsidRDefault="009230B1" w:rsidP="009230B1">
      <w:pPr>
        <w:pStyle w:val="xxmsonormal"/>
        <w:spacing w:after="200" w:line="276" w:lineRule="auto"/>
        <w:jc w:val="both"/>
        <w:rPr>
          <w:rFonts w:eastAsia="Times New Roman"/>
          <w:sz w:val="22"/>
        </w:rPr>
      </w:pPr>
    </w:p>
    <w:p w:rsidR="009230B1" w:rsidRDefault="009230B1" w:rsidP="009230B1">
      <w:pPr>
        <w:pStyle w:val="xxmsonormal"/>
        <w:spacing w:after="200" w:line="276" w:lineRule="auto"/>
        <w:jc w:val="both"/>
        <w:rPr>
          <w:rFonts w:eastAsia="Times New Roman"/>
          <w:sz w:val="22"/>
        </w:rPr>
      </w:pPr>
    </w:p>
    <w:p w:rsidR="00AC4EC3" w:rsidRDefault="00AC4EC3" w:rsidP="009230B1">
      <w:pPr>
        <w:pStyle w:val="xxmsonormal"/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Članak 2</w:t>
      </w:r>
      <w:r w:rsidRPr="00D860BF">
        <w:rPr>
          <w:b/>
          <w:sz w:val="22"/>
        </w:rPr>
        <w:t>.</w:t>
      </w:r>
    </w:p>
    <w:p w:rsidR="00AC4EC3" w:rsidRDefault="00AC4EC3" w:rsidP="009230B1">
      <w:pPr>
        <w:jc w:val="both"/>
      </w:pPr>
      <w:r>
        <w:t xml:space="preserve">Na Nacrt </w:t>
      </w:r>
      <w:r w:rsidRPr="00F71B04">
        <w:t>Komunikacijske strategije i komunikacijskog akcijskog plana Strategije razvoja Urbane aglomeracije</w:t>
      </w:r>
      <w:r>
        <w:t xml:space="preserve"> Zagreb za razdoblje do 2027. iz čl. 1. ove Odluke, Općinsko vijeće Općine Dubravica izdaje </w:t>
      </w:r>
      <w:r w:rsidRPr="005377F7">
        <w:rPr>
          <w:b/>
        </w:rPr>
        <w:t>pozitivno mišljenje</w:t>
      </w:r>
      <w:r>
        <w:t>.</w:t>
      </w:r>
    </w:p>
    <w:p w:rsidR="009230B1" w:rsidRDefault="009230B1" w:rsidP="009230B1">
      <w:pPr>
        <w:jc w:val="both"/>
      </w:pPr>
    </w:p>
    <w:p w:rsidR="009230B1" w:rsidRPr="00BA7A4F" w:rsidRDefault="009230B1" w:rsidP="009230B1">
      <w:pPr>
        <w:jc w:val="both"/>
      </w:pPr>
    </w:p>
    <w:p w:rsidR="00AC4EC3" w:rsidRDefault="00AC4EC3" w:rsidP="00AC4EC3">
      <w:pPr>
        <w:jc w:val="center"/>
        <w:rPr>
          <w:b/>
        </w:rPr>
      </w:pPr>
      <w:r>
        <w:rPr>
          <w:b/>
        </w:rPr>
        <w:t>Članak 3</w:t>
      </w:r>
      <w:r w:rsidRPr="00D860BF">
        <w:rPr>
          <w:b/>
        </w:rPr>
        <w:t>.</w:t>
      </w:r>
    </w:p>
    <w:p w:rsidR="00AC4EC3" w:rsidRDefault="00AC4EC3" w:rsidP="00AC4EC3">
      <w:pPr>
        <w:jc w:val="both"/>
      </w:pPr>
      <w:r>
        <w:t>Ova Odluka stupa na snagu prvog dana od dana objave u Službenom glasniku Općine Dubravica.</w:t>
      </w:r>
    </w:p>
    <w:p w:rsidR="00AC4EC3" w:rsidRDefault="00AC4EC3" w:rsidP="00AC4E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 Općine Dubravica</w:t>
      </w:r>
    </w:p>
    <w:p w:rsidR="00AC4EC3" w:rsidRDefault="00AC4EC3" w:rsidP="00AC4E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Ivica Stiperski</w:t>
      </w:r>
    </w:p>
    <w:p w:rsidR="00AC4EC3" w:rsidRDefault="00AC4EC3" w:rsidP="00AC4E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EC3" w:rsidRDefault="00AC4EC3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9230B1" w:rsidRDefault="009230B1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5. DNEVNOG REDA</w:t>
      </w:r>
    </w:p>
    <w:p w:rsidR="0010475F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 w:rsidRPr="00BC6DDE">
        <w:rPr>
          <w:rFonts w:ascii="Times New Roman" w:hAnsi="Times New Roman" w:cs="Times New Roman"/>
          <w:b/>
          <w:sz w:val="24"/>
        </w:rPr>
        <w:t>Donošenje Odluke o primanju na znanje izvješća načelnika o namjenski utrošenim sredstvima donacije za uređenje sanitarnog čvor</w:t>
      </w:r>
    </w:p>
    <w:p w:rsid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  <w:r w:rsidRPr="00BC6DDE">
        <w:rPr>
          <w:rFonts w:ascii="Times New Roman" w:hAnsi="Times New Roman" w:cs="Times New Roman"/>
          <w:b/>
          <w:sz w:val="24"/>
        </w:rPr>
        <w:t>a u Župnom dvoru i za obnovu crkve Sv. Ane u Rozgi</w:t>
      </w:r>
    </w:p>
    <w:p w:rsidR="003C3836" w:rsidRDefault="003C3836" w:rsidP="003C3836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4FD91EC" wp14:editId="7ED3E99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3" name="Slika 3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3C3836" w:rsidRDefault="003C3836" w:rsidP="003C3836">
      <w:pPr>
        <w:jc w:val="both"/>
        <w:rPr>
          <w:b/>
        </w:rPr>
      </w:pPr>
      <w:r>
        <w:rPr>
          <w:b/>
        </w:rPr>
        <w:t>ZAGREBAČKA ŽUPANIJA</w:t>
      </w:r>
    </w:p>
    <w:p w:rsidR="003C3836" w:rsidRDefault="003C3836" w:rsidP="003C3836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22B54469" wp14:editId="1F0E420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3C3836" w:rsidRDefault="003C3836" w:rsidP="003C3836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3C3836" w:rsidRDefault="003C3836" w:rsidP="003C3836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3C3836" w:rsidRDefault="003C3836" w:rsidP="003C383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 xml:space="preserve">KLASA: </w:t>
      </w:r>
      <w:r>
        <w:rPr>
          <w:lang w:val="pl-PL"/>
        </w:rPr>
        <w:t>024-02/22-01/2</w:t>
      </w:r>
    </w:p>
    <w:p w:rsidR="003C3836" w:rsidRDefault="003C3836" w:rsidP="003C383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238-40-02-22-</w:t>
      </w:r>
    </w:p>
    <w:p w:rsidR="003C3836" w:rsidRDefault="003C3836" w:rsidP="003C383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07. ožujak 2022. godine</w:t>
      </w:r>
    </w:p>
    <w:p w:rsidR="003C3836" w:rsidRDefault="003C3836" w:rsidP="003C3836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3C3836" w:rsidRPr="00D860BF" w:rsidRDefault="003C3836" w:rsidP="003C3836">
      <w:pPr>
        <w:ind w:firstLine="708"/>
        <w:jc w:val="both"/>
      </w:pPr>
      <w:r w:rsidRPr="00D860BF">
        <w:t xml:space="preserve">Temeljem članka 35. Zakona o lokalnoj i područnoj (regionalnoj) samoupravi (Narodne novine </w:t>
      </w:r>
      <w:hyperlink r:id="rId7" w:history="1">
        <w:r w:rsidRPr="00D860BF">
          <w:t>33/01</w:t>
        </w:r>
      </w:hyperlink>
      <w:r w:rsidRPr="00D860BF">
        <w:t xml:space="preserve">, </w:t>
      </w:r>
      <w:hyperlink r:id="rId8" w:history="1">
        <w:r w:rsidRPr="00D860BF">
          <w:t>60/01</w:t>
        </w:r>
      </w:hyperlink>
      <w:r w:rsidRPr="00D860BF">
        <w:t>,</w:t>
      </w:r>
      <w:hyperlink r:id="rId9" w:history="1">
        <w:r w:rsidRPr="00D860BF">
          <w:t>129/05</w:t>
        </w:r>
      </w:hyperlink>
      <w:r w:rsidRPr="00D860BF">
        <w:t xml:space="preserve">, </w:t>
      </w:r>
      <w:hyperlink r:id="rId10" w:history="1">
        <w:r w:rsidRPr="00D860BF">
          <w:t>109/07</w:t>
        </w:r>
      </w:hyperlink>
      <w:r w:rsidRPr="00D860BF">
        <w:t>, </w:t>
      </w:r>
      <w:hyperlink r:id="rId11" w:history="1">
        <w:r w:rsidRPr="00D860BF">
          <w:t>125/08</w:t>
        </w:r>
      </w:hyperlink>
      <w:r w:rsidRPr="00D860BF">
        <w:t xml:space="preserve">, </w:t>
      </w:r>
      <w:hyperlink r:id="rId12" w:history="1">
        <w:r w:rsidRPr="00D860BF">
          <w:t>36/09</w:t>
        </w:r>
      </w:hyperlink>
      <w:r w:rsidRPr="00D860BF">
        <w:t>,</w:t>
      </w:r>
      <w:hyperlink r:id="rId13" w:history="1">
        <w:r w:rsidRPr="00D860BF">
          <w:t>36/09</w:t>
        </w:r>
      </w:hyperlink>
      <w:r w:rsidRPr="00D860BF">
        <w:t>, </w:t>
      </w:r>
      <w:hyperlink r:id="rId14" w:history="1">
        <w:r w:rsidRPr="00D860BF">
          <w:t>150/11</w:t>
        </w:r>
      </w:hyperlink>
      <w:r w:rsidRPr="00D860BF">
        <w:t xml:space="preserve">, </w:t>
      </w:r>
      <w:hyperlink r:id="rId15" w:history="1">
        <w:r w:rsidRPr="00D860BF">
          <w:t>144/12</w:t>
        </w:r>
      </w:hyperlink>
      <w:r w:rsidRPr="00D860BF">
        <w:t>, </w:t>
      </w:r>
      <w:hyperlink r:id="rId16" w:history="1">
        <w:r w:rsidRPr="00D860BF">
          <w:t>19/13</w:t>
        </w:r>
      </w:hyperlink>
      <w:r w:rsidRPr="00D860BF">
        <w:t xml:space="preserve">, </w:t>
      </w:r>
      <w:hyperlink r:id="rId17" w:history="1">
        <w:r w:rsidRPr="00D860BF">
          <w:t>137/15</w:t>
        </w:r>
      </w:hyperlink>
      <w:r w:rsidRPr="00D860BF">
        <w:t>, </w:t>
      </w:r>
      <w:hyperlink r:id="rId18" w:tgtFrame="_blank" w:history="1">
        <w:r w:rsidRPr="00D860BF">
          <w:t>123/17</w:t>
        </w:r>
      </w:hyperlink>
      <w:r w:rsidRPr="00D860BF">
        <w:t>, 98/19, 144/20), članka 21. Statuta Općine Dubravica (Službeni glasnik Općine Dubravica br. 01/2021) i članka 6. Odluke o utvrđivanju kriterija raspodjele sredstava donacija i prihvatljivih troškova koji se mogu financirati iz sredstava donacija – UREĐENJE SANITARNOG ČVORA U ŽUPNOM DVORU I OBNOVA CRKVE SV. ANE U ROZGI (Službeni glasnik Općine Dubravica br. 01/2021) Općinsko vijeće Općine Dubravica na svojoj 06. sjednici održanoj dana</w:t>
      </w:r>
      <w:r>
        <w:t xml:space="preserve"> 07. ožujka </w:t>
      </w:r>
      <w:r w:rsidRPr="00D860BF">
        <w:t>2022. godine donijelo je</w:t>
      </w:r>
    </w:p>
    <w:p w:rsidR="003C3836" w:rsidRPr="00D860BF" w:rsidRDefault="003C3836" w:rsidP="003C3836">
      <w:pPr>
        <w:jc w:val="both"/>
      </w:pP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>O D L U K U</w:t>
      </w: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 xml:space="preserve">o primanju na znanje izvješća načelnika </w:t>
      </w: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 xml:space="preserve">o namjenski utrošenim sredstvima donacije </w:t>
      </w: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>za uređenje sanitarnog čvora u Župnom dvoru i za obnovu crkve Sv. Ane u Rozgi</w:t>
      </w:r>
    </w:p>
    <w:p w:rsidR="003C3836" w:rsidRPr="00D860BF" w:rsidRDefault="003C3836" w:rsidP="003C3836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>Članak 1.</w:t>
      </w:r>
    </w:p>
    <w:p w:rsidR="003C3836" w:rsidRDefault="003C3836" w:rsidP="003C3836">
      <w:pPr>
        <w:jc w:val="both"/>
      </w:pPr>
      <w:r w:rsidRPr="00D860BF">
        <w:t xml:space="preserve">Ovom Odlukom prima se na znanje </w:t>
      </w:r>
      <w:r>
        <w:t xml:space="preserve">te usvaja </w:t>
      </w:r>
      <w:r w:rsidRPr="00D860BF">
        <w:t xml:space="preserve">izvješće općinskog načelnika Općine Dubravica o namjenski utrošenim sredstvima donacije za uređenje sanitarnog čvora u Župnom dvoru i za obnovu crkve Sv. Ane u Rozgi, donacije koje su zaprimane putem posebnog računa za posebne namjene Općine Dubravica, iste namijenjene za </w:t>
      </w:r>
      <w:r w:rsidRPr="00D860BF">
        <w:rPr>
          <w:bCs/>
        </w:rPr>
        <w:t>obnovu crkve</w:t>
      </w:r>
      <w:r w:rsidRPr="00D860BF">
        <w:t xml:space="preserve"> Sv. Ane u Rozgi, stradale u potresima u 2020. godini, nekretnina u vlasništvu Crkve Sv. Ane Rozga, upisane u ZK uložak: 103, na k.č.br. 545 k.o. Dubravica, i za uređenje sanitarnog čvora za vjernike u Župnom dvoru, nekretnina u vlasništvu </w:t>
      </w:r>
      <w:proofErr w:type="spellStart"/>
      <w:r w:rsidRPr="00D860BF">
        <w:t>Nadarbine</w:t>
      </w:r>
      <w:proofErr w:type="spellEnd"/>
      <w:r w:rsidRPr="00D860BF">
        <w:t xml:space="preserve"> župe Sv. Ane na Rozgi, upisane u ZK uložak: 40, na k.č.br. 542 k.o. Dubravica.</w:t>
      </w:r>
    </w:p>
    <w:p w:rsidR="003C3836" w:rsidRPr="00D860BF" w:rsidRDefault="003C3836" w:rsidP="003C3836">
      <w:pPr>
        <w:jc w:val="both"/>
      </w:pP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>Članak 2.</w:t>
      </w:r>
    </w:p>
    <w:p w:rsidR="003C3836" w:rsidRPr="00D860BF" w:rsidRDefault="003C3836" w:rsidP="003C3836">
      <w:pPr>
        <w:pStyle w:val="Bezproreda"/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Sredstava prikupljenih donacija iz čl. 1. ove Odluke koristile su se za sljedeću namjenu:</w:t>
      </w:r>
    </w:p>
    <w:p w:rsidR="003C3836" w:rsidRPr="00D860BF" w:rsidRDefault="003C3836" w:rsidP="003C383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uređenje sanitarnog čvora u Župnom dvoru</w:t>
      </w:r>
    </w:p>
    <w:p w:rsidR="003C3836" w:rsidRPr="00D860BF" w:rsidRDefault="003C3836" w:rsidP="003C383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obnova crkve Sv. Ane u Rozgi stradale uslijed potresa u 2020. godini</w:t>
      </w:r>
      <w:r>
        <w:rPr>
          <w:rFonts w:ascii="Times New Roman" w:hAnsi="Times New Roman" w:cs="Times New Roman"/>
        </w:rPr>
        <w:t>,</w:t>
      </w:r>
    </w:p>
    <w:p w:rsidR="003C3836" w:rsidRDefault="003C3836" w:rsidP="003C3836">
      <w:pPr>
        <w:pStyle w:val="Bezproreda"/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 xml:space="preserve">a sve sukladno kriterijima raspodjele sredstava donacija i prihvatljivih troškova definiranih Odlukom o utvrđivanju kriterija raspodjele sredstava donacija i prihvatljivih troškova koji se mogu financirati iz </w:t>
      </w:r>
      <w:r w:rsidRPr="00D860BF">
        <w:rPr>
          <w:rFonts w:ascii="Times New Roman" w:hAnsi="Times New Roman" w:cs="Times New Roman"/>
        </w:rPr>
        <w:lastRenderedPageBreak/>
        <w:t>sredstava donacija – UREĐENJE SANITARNOG ČVORA U ŽUPNOM DVORU I OBNOVA CRKVE SV. ANE U ROZGI (Službeni glasnik Općine Dubravica br. 01/2021).</w:t>
      </w:r>
    </w:p>
    <w:p w:rsidR="003C3836" w:rsidRPr="00D860BF" w:rsidRDefault="003C3836" w:rsidP="003C3836">
      <w:pPr>
        <w:pStyle w:val="Bezproreda"/>
        <w:jc w:val="both"/>
        <w:rPr>
          <w:rFonts w:ascii="Times New Roman" w:hAnsi="Times New Roman" w:cs="Times New Roman"/>
        </w:rPr>
      </w:pP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>Članak 3.</w:t>
      </w:r>
    </w:p>
    <w:p w:rsidR="003C3836" w:rsidRDefault="003C3836" w:rsidP="003C3836">
      <w:pPr>
        <w:jc w:val="both"/>
      </w:pPr>
      <w:r>
        <w:t xml:space="preserve">Izvješće općinskog načelnika </w:t>
      </w:r>
      <w:r w:rsidRPr="00D860BF">
        <w:t xml:space="preserve">sastavni </w:t>
      </w:r>
      <w:r>
        <w:t xml:space="preserve">je </w:t>
      </w:r>
      <w:r w:rsidRPr="00D860BF">
        <w:t xml:space="preserve">dio ove Odluke te će se zajedno sa ovom Odlukom objaviti na mrežnoj stranici Općine Dubravica, </w:t>
      </w:r>
      <w:hyperlink r:id="rId19" w:history="1">
        <w:r w:rsidRPr="00D860BF">
          <w:rPr>
            <w:rStyle w:val="Hiperveza"/>
          </w:rPr>
          <w:t>www.dubravica.hr</w:t>
        </w:r>
      </w:hyperlink>
      <w:r w:rsidRPr="00D860BF">
        <w:t xml:space="preserve"> i u Službenom glasniku Općine Dubravica.</w:t>
      </w:r>
    </w:p>
    <w:p w:rsidR="003C3836" w:rsidRPr="00D860BF" w:rsidRDefault="003C3836" w:rsidP="003C3836">
      <w:pPr>
        <w:jc w:val="both"/>
      </w:pPr>
    </w:p>
    <w:p w:rsidR="003C3836" w:rsidRPr="00D860BF" w:rsidRDefault="003C3836" w:rsidP="003C3836">
      <w:pPr>
        <w:jc w:val="center"/>
        <w:rPr>
          <w:b/>
        </w:rPr>
      </w:pPr>
      <w:r w:rsidRPr="00D860BF">
        <w:rPr>
          <w:b/>
        </w:rPr>
        <w:t>Članak 4.</w:t>
      </w:r>
    </w:p>
    <w:p w:rsidR="003C3836" w:rsidRPr="00D860BF" w:rsidRDefault="003C3836" w:rsidP="003C3836">
      <w:pPr>
        <w:jc w:val="both"/>
      </w:pPr>
      <w:r w:rsidRPr="00D860BF">
        <w:t>Ova Odluka stupa na snagu prvog dana od dana objave u Službenom glasniku Općine Dubravica.</w:t>
      </w:r>
    </w:p>
    <w:p w:rsidR="003C3836" w:rsidRPr="00D860BF" w:rsidRDefault="003C3836" w:rsidP="003C3836">
      <w:pPr>
        <w:jc w:val="both"/>
      </w:pPr>
    </w:p>
    <w:p w:rsidR="003C3836" w:rsidRPr="00D860BF" w:rsidRDefault="003C3836" w:rsidP="003C3836">
      <w:pPr>
        <w:jc w:val="right"/>
      </w:pPr>
      <w:r w:rsidRPr="00D860BF">
        <w:t>OPĆINSKO VIJEĆE OPĆINE DUBRAVICA</w:t>
      </w:r>
    </w:p>
    <w:p w:rsidR="003C3836" w:rsidRDefault="003C3836" w:rsidP="003C3836">
      <w:pPr>
        <w:jc w:val="right"/>
      </w:pPr>
      <w:r w:rsidRPr="00D860BF">
        <w:t>Predsjednik Ivica Stiperski</w:t>
      </w: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Default="00297D76" w:rsidP="003C3836">
      <w:pPr>
        <w:jc w:val="right"/>
      </w:pPr>
    </w:p>
    <w:p w:rsidR="00297D76" w:rsidRPr="00D860BF" w:rsidRDefault="00297D76" w:rsidP="003C3836">
      <w:pPr>
        <w:jc w:val="right"/>
      </w:pPr>
    </w:p>
    <w:p w:rsidR="003C3836" w:rsidRPr="00D860BF" w:rsidRDefault="003C3836" w:rsidP="003C3836">
      <w:pPr>
        <w:jc w:val="both"/>
      </w:pPr>
    </w:p>
    <w:p w:rsidR="003C3836" w:rsidRPr="00D860BF" w:rsidRDefault="003C3836" w:rsidP="003C3836">
      <w:pPr>
        <w:pStyle w:val="Bezproreda"/>
        <w:jc w:val="both"/>
        <w:rPr>
          <w:rFonts w:ascii="Times New Roman" w:hAnsi="Times New Roman" w:cs="Times New Roman"/>
        </w:rPr>
      </w:pPr>
    </w:p>
    <w:p w:rsidR="003C3836" w:rsidRPr="00D860BF" w:rsidRDefault="003C3836" w:rsidP="003C3836">
      <w:pPr>
        <w:jc w:val="both"/>
      </w:pPr>
    </w:p>
    <w:p w:rsidR="003C3836" w:rsidRPr="00BC6DDE" w:rsidRDefault="003C3836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Pr="00BC6DDE" w:rsidRDefault="00BC6DDE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BC6DDE" w:rsidRDefault="00297D76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TOČKA 6. DNEVNOG REDA</w:t>
      </w:r>
    </w:p>
    <w:p w:rsidR="00297D76" w:rsidRDefault="00297D76" w:rsidP="00BC6D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Donošenje Zaključka o primanju na znanje Izvješća o radu davatelja javne usluge – gospodarenje otpadom za 2021. godinu</w:t>
      </w:r>
    </w:p>
    <w:p w:rsidR="00297D76" w:rsidRDefault="00297D76" w:rsidP="00BC6DDE">
      <w:pPr>
        <w:jc w:val="center"/>
        <w:rPr>
          <w:rFonts w:ascii="Times New Roman" w:hAnsi="Times New Roman" w:cs="Times New Roman"/>
          <w:b/>
          <w:sz w:val="24"/>
        </w:rPr>
      </w:pPr>
    </w:p>
    <w:p w:rsidR="00297D76" w:rsidRDefault="00297D76" w:rsidP="00297D76">
      <w:pPr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E99CE4B" wp14:editId="7D8C019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9" name="Slika 9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297D76" w:rsidRDefault="00297D76" w:rsidP="00297D76">
      <w:pPr>
        <w:jc w:val="both"/>
        <w:rPr>
          <w:b/>
        </w:rPr>
      </w:pPr>
      <w:r>
        <w:rPr>
          <w:b/>
        </w:rPr>
        <w:t>ZAGREBAČKA ŽUPANIJA</w:t>
      </w:r>
    </w:p>
    <w:p w:rsidR="00297D76" w:rsidRDefault="00297D76" w:rsidP="00297D76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F26D33A" wp14:editId="0F82473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0" name="Slika 10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PRIJEDLOG</w:t>
      </w:r>
    </w:p>
    <w:p w:rsidR="00297D76" w:rsidRDefault="00297D76" w:rsidP="00297D76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 xml:space="preserve">KLASA: </w:t>
      </w:r>
      <w:r>
        <w:rPr>
          <w:lang w:val="pl-PL"/>
        </w:rPr>
        <w:t>024-02/22-01/2</w:t>
      </w:r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>
        <w:rPr>
          <w:lang w:val="pl-PL"/>
        </w:rPr>
        <w:t xml:space="preserve"> 238-40-02-22-</w:t>
      </w:r>
      <w:bookmarkStart w:id="0" w:name="_GoBack"/>
      <w:bookmarkEnd w:id="0"/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07. ožujak 2022. godine</w:t>
      </w:r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297D76" w:rsidRDefault="00297D76" w:rsidP="00297D76">
      <w:pPr>
        <w:ind w:firstLine="708"/>
        <w:jc w:val="both"/>
      </w:pPr>
      <w:r>
        <w:t>Temeljem članka 69</w:t>
      </w:r>
      <w:r w:rsidRPr="00D860BF">
        <w:t xml:space="preserve">. </w:t>
      </w:r>
      <w:r>
        <w:t xml:space="preserve">stavka 4. </w:t>
      </w:r>
      <w:r w:rsidRPr="00D860BF">
        <w:t xml:space="preserve">Zakona o </w:t>
      </w:r>
      <w:r>
        <w:t>gospodarenju otpadom</w:t>
      </w:r>
      <w:r w:rsidRPr="00D860BF">
        <w:t xml:space="preserve"> (Narodne novine </w:t>
      </w:r>
      <w:r w:rsidRPr="00030DC6">
        <w:t>84/21</w:t>
      </w:r>
      <w:r>
        <w:t xml:space="preserve">) i </w:t>
      </w:r>
      <w:r w:rsidRPr="00D860BF">
        <w:t xml:space="preserve"> članka 21. Statuta Općine Dubravica (Službeni glasnik Općine Dubravica br. 01/2021) Općinsko vijeće Općine Dubravica na svojoj 06. sjednici održanoj dana</w:t>
      </w:r>
      <w:r>
        <w:t xml:space="preserve"> 07. ožujka </w:t>
      </w:r>
      <w:r w:rsidRPr="00D860BF">
        <w:t>2022. godine donijelo je</w:t>
      </w:r>
    </w:p>
    <w:p w:rsidR="00297D76" w:rsidRPr="00D860BF" w:rsidRDefault="00297D76" w:rsidP="00297D76">
      <w:pPr>
        <w:ind w:firstLine="708"/>
        <w:jc w:val="both"/>
      </w:pPr>
    </w:p>
    <w:p w:rsidR="00297D76" w:rsidRDefault="00297D76" w:rsidP="00297D76">
      <w:pPr>
        <w:jc w:val="both"/>
      </w:pPr>
    </w:p>
    <w:p w:rsidR="00297D76" w:rsidRPr="00D860BF" w:rsidRDefault="00297D76" w:rsidP="00297D76">
      <w:pPr>
        <w:jc w:val="both"/>
      </w:pPr>
    </w:p>
    <w:p w:rsidR="00297D76" w:rsidRPr="00D860BF" w:rsidRDefault="00297D76" w:rsidP="00297D76">
      <w:pPr>
        <w:jc w:val="center"/>
        <w:rPr>
          <w:b/>
        </w:rPr>
      </w:pPr>
      <w:r>
        <w:rPr>
          <w:b/>
        </w:rPr>
        <w:t>ZAKLJUČAK</w:t>
      </w:r>
    </w:p>
    <w:p w:rsidR="00297D76" w:rsidRDefault="00297D76" w:rsidP="00297D76">
      <w:pPr>
        <w:jc w:val="center"/>
        <w:rPr>
          <w:b/>
        </w:rPr>
      </w:pPr>
      <w:r w:rsidRPr="00D860BF">
        <w:rPr>
          <w:b/>
        </w:rPr>
        <w:t xml:space="preserve">o primanju na znanje </w:t>
      </w:r>
    </w:p>
    <w:p w:rsidR="00297D76" w:rsidRPr="00D860BF" w:rsidRDefault="00297D76" w:rsidP="00297D76">
      <w:pPr>
        <w:jc w:val="center"/>
        <w:rPr>
          <w:b/>
        </w:rPr>
      </w:pPr>
      <w:r>
        <w:rPr>
          <w:b/>
        </w:rPr>
        <w:t>Izvješća o radu davatelja javne usluge – gospodarenje otpadom za 2021. godinu</w:t>
      </w:r>
    </w:p>
    <w:p w:rsidR="00297D76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297D76" w:rsidRPr="00D860BF" w:rsidRDefault="00297D76" w:rsidP="00297D76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297D76" w:rsidRDefault="00297D76" w:rsidP="00297D76">
      <w:pPr>
        <w:jc w:val="center"/>
        <w:rPr>
          <w:b/>
        </w:rPr>
      </w:pPr>
      <w:r w:rsidRPr="00D860BF">
        <w:rPr>
          <w:b/>
        </w:rPr>
        <w:t>Članak 1.</w:t>
      </w:r>
    </w:p>
    <w:p w:rsidR="00297D76" w:rsidRPr="00D860BF" w:rsidRDefault="00297D76" w:rsidP="00297D76">
      <w:pPr>
        <w:jc w:val="center"/>
        <w:rPr>
          <w:b/>
        </w:rPr>
      </w:pPr>
    </w:p>
    <w:p w:rsidR="00297D76" w:rsidRDefault="00297D76" w:rsidP="00297D76">
      <w:pPr>
        <w:jc w:val="both"/>
      </w:pPr>
      <w:r>
        <w:t>Ovim Zaključkom</w:t>
      </w:r>
      <w:r w:rsidRPr="00D860BF">
        <w:t xml:space="preserve"> prima se na znanje </w:t>
      </w:r>
      <w:r>
        <w:t xml:space="preserve">Izvješće o radu davatelja javne usluge – gospodarenje otpadom za 2021. godinu, izrađeno i dostavljeno od davatelja javne usluge sakupljanja komunalnog otpada na području Općine Dubravica, Zaprešić d.o.o., </w:t>
      </w:r>
      <w:proofErr w:type="spellStart"/>
      <w:r>
        <w:t>Zelengaj</w:t>
      </w:r>
      <w:proofErr w:type="spellEnd"/>
      <w:r>
        <w:t xml:space="preserve"> 15, Zaprešić, </w:t>
      </w:r>
      <w:r>
        <w:t xml:space="preserve">koje je sastavni dio ovog Zaključka, a </w:t>
      </w:r>
      <w:r>
        <w:t xml:space="preserve">sve sukladno članku 69. stavku 4. Zakona o gospodarenju otpadom </w:t>
      </w:r>
      <w:r w:rsidRPr="00D860BF">
        <w:t xml:space="preserve">(Narodne novine </w:t>
      </w:r>
      <w:r w:rsidRPr="00030DC6">
        <w:t>84/21</w:t>
      </w:r>
      <w:r>
        <w:t>).</w:t>
      </w:r>
    </w:p>
    <w:p w:rsidR="00297D76" w:rsidRPr="00D860BF" w:rsidRDefault="00297D76" w:rsidP="00297D76">
      <w:pPr>
        <w:jc w:val="both"/>
      </w:pPr>
    </w:p>
    <w:p w:rsidR="00297D76" w:rsidRDefault="00297D76" w:rsidP="00297D76">
      <w:pPr>
        <w:jc w:val="center"/>
        <w:rPr>
          <w:b/>
        </w:rPr>
      </w:pPr>
      <w:r w:rsidRPr="00D860BF">
        <w:rPr>
          <w:b/>
        </w:rPr>
        <w:t>Članak 2.</w:t>
      </w:r>
    </w:p>
    <w:p w:rsidR="00297D76" w:rsidRPr="00D860BF" w:rsidRDefault="00297D76" w:rsidP="00297D76">
      <w:pPr>
        <w:jc w:val="center"/>
        <w:rPr>
          <w:b/>
        </w:rPr>
      </w:pPr>
    </w:p>
    <w:p w:rsidR="00297D76" w:rsidRDefault="00297D76" w:rsidP="00297D76">
      <w:pPr>
        <w:jc w:val="both"/>
      </w:pPr>
      <w:r>
        <w:t>Ovaj Zaključak</w:t>
      </w:r>
      <w:r w:rsidRPr="00D860BF">
        <w:t xml:space="preserve"> stupa na snagu prvog dana od dana objave u Službenom glasniku Općine Dubravica.</w:t>
      </w:r>
    </w:p>
    <w:p w:rsidR="00297D76" w:rsidRDefault="00297D76" w:rsidP="00297D76">
      <w:pPr>
        <w:jc w:val="both"/>
      </w:pPr>
    </w:p>
    <w:p w:rsidR="00297D76" w:rsidRPr="00D860BF" w:rsidRDefault="00297D76" w:rsidP="00297D76">
      <w:pPr>
        <w:jc w:val="both"/>
      </w:pPr>
    </w:p>
    <w:p w:rsidR="00297D76" w:rsidRPr="00D860BF" w:rsidRDefault="00297D76" w:rsidP="00297D76">
      <w:pPr>
        <w:jc w:val="right"/>
      </w:pPr>
      <w:r w:rsidRPr="00D860BF">
        <w:t>OPĆINSKO VIJEĆE OPĆINE DUBRAVICA</w:t>
      </w:r>
    </w:p>
    <w:p w:rsidR="00297D76" w:rsidRPr="00D860BF" w:rsidRDefault="00297D76" w:rsidP="00297D76">
      <w:pPr>
        <w:jc w:val="right"/>
      </w:pPr>
      <w:r w:rsidRPr="00D860BF">
        <w:t>Predsjednik Ivica Stiperski</w:t>
      </w:r>
    </w:p>
    <w:p w:rsidR="00297D76" w:rsidRPr="00BC6DDE" w:rsidRDefault="00297D76" w:rsidP="00BC6DDE">
      <w:pPr>
        <w:jc w:val="center"/>
        <w:rPr>
          <w:rFonts w:ascii="Times New Roman" w:hAnsi="Times New Roman" w:cs="Times New Roman"/>
          <w:b/>
          <w:sz w:val="24"/>
        </w:rPr>
      </w:pPr>
    </w:p>
    <w:sectPr w:rsidR="00297D76" w:rsidRPr="00BC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5D87"/>
    <w:multiLevelType w:val="hybridMultilevel"/>
    <w:tmpl w:val="91F4B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70ABB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9E"/>
    <w:rsid w:val="000123C2"/>
    <w:rsid w:val="00054BF5"/>
    <w:rsid w:val="0010475F"/>
    <w:rsid w:val="0018159A"/>
    <w:rsid w:val="001F77BA"/>
    <w:rsid w:val="00297D76"/>
    <w:rsid w:val="003C3836"/>
    <w:rsid w:val="00731726"/>
    <w:rsid w:val="009230B1"/>
    <w:rsid w:val="009F66E9"/>
    <w:rsid w:val="00AC4EC3"/>
    <w:rsid w:val="00B07BC8"/>
    <w:rsid w:val="00BC4D16"/>
    <w:rsid w:val="00BC6DDE"/>
    <w:rsid w:val="00C12F1D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F57D-01AC-4E77-9C34-35ACFE9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0475F"/>
    <w:pPr>
      <w:keepNext/>
      <w:spacing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6DDE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10475F"/>
    <w:rPr>
      <w:rFonts w:ascii="Times New Roman" w:eastAsia="Times New Roman" w:hAnsi="Times New Roman" w:cs="Times New Roman"/>
      <w:b/>
      <w:sz w:val="28"/>
      <w:szCs w:val="20"/>
    </w:rPr>
  </w:style>
  <w:style w:type="paragraph" w:styleId="Uvuenotijeloteksta">
    <w:name w:val="Body Text Indent"/>
    <w:basedOn w:val="Normal"/>
    <w:link w:val="UvuenotijelotekstaChar"/>
    <w:rsid w:val="0010475F"/>
    <w:pPr>
      <w:spacing w:line="240" w:lineRule="auto"/>
      <w:ind w:left="0" w:firstLine="708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047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C3836"/>
    <w:pPr>
      <w:spacing w:line="240" w:lineRule="auto"/>
      <w:ind w:left="0" w:firstLine="0"/>
    </w:pPr>
    <w:rPr>
      <w:rFonts w:ascii="Arial" w:eastAsia="Times New Roman" w:hAnsi="Arial" w:cs="Arial"/>
      <w:lang w:eastAsia="hr-HR"/>
    </w:rPr>
  </w:style>
  <w:style w:type="character" w:styleId="Hiperveza">
    <w:name w:val="Hyperlink"/>
    <w:basedOn w:val="Zadanifontodlomka"/>
    <w:uiPriority w:val="99"/>
    <w:unhideWhenUsed/>
    <w:rsid w:val="003C3836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AC4EC3"/>
    <w:pPr>
      <w:spacing w:line="240" w:lineRule="auto"/>
      <w:ind w:left="0" w:firstLine="0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23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hyperlink" Target="https://www.zakon.hr/cms.htm?id=261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hyperlink" Target="http://www.zakon.hr/cms.htm?id=157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kon.hr/cms.htm?id=2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hyperlink" Target="http://www.dubrav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2022-03-02T13:13:00Z</cp:lastPrinted>
  <dcterms:created xsi:type="dcterms:W3CDTF">2022-03-01T09:05:00Z</dcterms:created>
  <dcterms:modified xsi:type="dcterms:W3CDTF">2022-03-04T09:57:00Z</dcterms:modified>
</cp:coreProperties>
</file>